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8EAC" w14:textId="77777777" w:rsidR="00B23C12" w:rsidRDefault="00B23C12" w:rsidP="00B23C12">
      <w:pPr>
        <w:tabs>
          <w:tab w:val="left" w:pos="5310"/>
        </w:tabs>
        <w:spacing w:after="0" w:line="240" w:lineRule="auto"/>
        <w:ind w:right="-180"/>
        <w:rPr>
          <w:rFonts w:ascii="Arial" w:eastAsia="Times New Roman" w:hAnsi="Arial" w:cs="Arial"/>
          <w:b/>
          <w:color w:val="000000"/>
          <w:sz w:val="24"/>
          <w:szCs w:val="24"/>
        </w:rPr>
      </w:pPr>
    </w:p>
    <w:p w14:paraId="640C4382" w14:textId="77777777" w:rsidR="00B23C12" w:rsidRDefault="00B23C12" w:rsidP="00B23C12">
      <w:pPr>
        <w:tabs>
          <w:tab w:val="left" w:pos="5310"/>
        </w:tabs>
        <w:spacing w:after="0" w:line="240" w:lineRule="auto"/>
        <w:ind w:right="-180"/>
        <w:rPr>
          <w:rFonts w:ascii="Arial" w:eastAsia="Times New Roman" w:hAnsi="Arial" w:cs="Arial"/>
          <w:b/>
          <w:color w:val="000000"/>
          <w:sz w:val="24"/>
          <w:szCs w:val="24"/>
        </w:rPr>
      </w:pPr>
    </w:p>
    <w:p w14:paraId="5EDC47CC" w14:textId="77777777" w:rsidR="00C159E4" w:rsidRDefault="00C159E4" w:rsidP="001526DB">
      <w:pPr>
        <w:tabs>
          <w:tab w:val="left" w:pos="5040"/>
        </w:tabs>
        <w:spacing w:after="0" w:line="240" w:lineRule="auto"/>
        <w:ind w:right="-180"/>
        <w:rPr>
          <w:rFonts w:ascii="Arial" w:eastAsia="Times New Roman" w:hAnsi="Arial" w:cs="Arial"/>
          <w:b/>
          <w:color w:val="000000"/>
          <w:sz w:val="24"/>
          <w:szCs w:val="24"/>
        </w:rPr>
      </w:pPr>
    </w:p>
    <w:p w14:paraId="43BB46E9" w14:textId="77777777" w:rsidR="00705E70" w:rsidRPr="0016328F" w:rsidRDefault="00705E70" w:rsidP="001526DB">
      <w:pPr>
        <w:tabs>
          <w:tab w:val="left" w:pos="5040"/>
        </w:tabs>
        <w:spacing w:after="0" w:line="240" w:lineRule="auto"/>
        <w:ind w:right="-180"/>
        <w:rPr>
          <w:rFonts w:ascii="Arial" w:eastAsia="Times New Roman" w:hAnsi="Arial" w:cs="Arial"/>
          <w:b/>
          <w:color w:val="000000"/>
          <w:sz w:val="24"/>
          <w:szCs w:val="24"/>
        </w:rPr>
      </w:pPr>
      <w:r w:rsidRPr="0016328F">
        <w:rPr>
          <w:rFonts w:ascii="Arial" w:eastAsia="Times New Roman" w:hAnsi="Arial" w:cs="Arial"/>
          <w:b/>
          <w:color w:val="000000"/>
          <w:sz w:val="24"/>
          <w:szCs w:val="24"/>
        </w:rPr>
        <w:t>Access to Student Records Pursuant</w:t>
      </w:r>
      <w:r w:rsidRPr="0016328F">
        <w:rPr>
          <w:rFonts w:ascii="Arial" w:eastAsia="Times New Roman" w:hAnsi="Arial" w:cs="Arial"/>
          <w:b/>
          <w:color w:val="000000"/>
          <w:sz w:val="24"/>
          <w:szCs w:val="24"/>
        </w:rPr>
        <w:tab/>
        <w:t>UPPS No. 01.04.31</w:t>
      </w:r>
    </w:p>
    <w:p w14:paraId="00EC80FE" w14:textId="00D2F33B" w:rsidR="00B9503F" w:rsidRPr="0016328F" w:rsidRDefault="001526DB" w:rsidP="001526DB">
      <w:pPr>
        <w:tabs>
          <w:tab w:val="left" w:pos="5040"/>
        </w:tab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to the </w:t>
      </w:r>
      <w:r w:rsidR="00705E70" w:rsidRPr="0016328F">
        <w:rPr>
          <w:rFonts w:ascii="Arial" w:eastAsia="Times New Roman" w:hAnsi="Arial" w:cs="Arial"/>
          <w:b/>
          <w:color w:val="000000"/>
          <w:sz w:val="24"/>
          <w:szCs w:val="24"/>
        </w:rPr>
        <w:t>Family Educational Rights and</w:t>
      </w:r>
      <w:r w:rsidR="00705E70" w:rsidRPr="0016328F">
        <w:rPr>
          <w:rFonts w:ascii="Arial" w:eastAsia="Times New Roman" w:hAnsi="Arial" w:cs="Arial"/>
          <w:b/>
          <w:color w:val="000000"/>
          <w:sz w:val="24"/>
          <w:szCs w:val="24"/>
        </w:rPr>
        <w:tab/>
        <w:t xml:space="preserve">Issue No. </w:t>
      </w:r>
      <w:r w:rsidR="000F23E0">
        <w:rPr>
          <w:rFonts w:ascii="Arial" w:eastAsia="Times New Roman" w:hAnsi="Arial" w:cs="Arial"/>
          <w:b/>
          <w:color w:val="000000"/>
          <w:sz w:val="24"/>
          <w:szCs w:val="24"/>
        </w:rPr>
        <w:t>1</w:t>
      </w:r>
      <w:r w:rsidR="007C62F6">
        <w:rPr>
          <w:rFonts w:ascii="Arial" w:eastAsia="Times New Roman" w:hAnsi="Arial" w:cs="Arial"/>
          <w:b/>
          <w:color w:val="000000"/>
          <w:sz w:val="24"/>
          <w:szCs w:val="24"/>
        </w:rPr>
        <w:t>1</w:t>
      </w:r>
    </w:p>
    <w:p w14:paraId="4E85AFF0" w14:textId="398F47C7" w:rsidR="00B9503F" w:rsidRDefault="001526DB" w:rsidP="001526DB">
      <w:pPr>
        <w:tabs>
          <w:tab w:val="left" w:pos="5040"/>
        </w:tab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Privacy Act </w:t>
      </w:r>
      <w:r w:rsidR="00705E70" w:rsidRPr="0016328F">
        <w:rPr>
          <w:rFonts w:ascii="Arial" w:eastAsia="Times New Roman" w:hAnsi="Arial" w:cs="Arial"/>
          <w:b/>
          <w:color w:val="000000"/>
          <w:sz w:val="24"/>
          <w:szCs w:val="24"/>
        </w:rPr>
        <w:t>of 1974</w:t>
      </w:r>
      <w:r w:rsidR="00062BBE" w:rsidRPr="00062BBE">
        <w:rPr>
          <w:rFonts w:ascii="Arial" w:eastAsia="Times New Roman" w:hAnsi="Arial" w:cs="Arial"/>
          <w:b/>
          <w:color w:val="000000"/>
          <w:sz w:val="24"/>
          <w:szCs w:val="24"/>
        </w:rPr>
        <w:t xml:space="preserve"> </w:t>
      </w:r>
      <w:r w:rsidR="00062BBE">
        <w:rPr>
          <w:rFonts w:ascii="Arial" w:eastAsia="Times New Roman" w:hAnsi="Arial" w:cs="Arial"/>
          <w:b/>
          <w:color w:val="000000"/>
          <w:sz w:val="24"/>
          <w:szCs w:val="24"/>
        </w:rPr>
        <w:tab/>
      </w:r>
      <w:r w:rsidR="00062BBE" w:rsidRPr="0016328F">
        <w:rPr>
          <w:rFonts w:ascii="Arial" w:eastAsia="Times New Roman" w:hAnsi="Arial" w:cs="Arial"/>
          <w:b/>
          <w:color w:val="000000"/>
          <w:sz w:val="24"/>
          <w:szCs w:val="24"/>
        </w:rPr>
        <w:t>Effective Date:</w:t>
      </w:r>
      <w:r w:rsidR="00062BBE">
        <w:rPr>
          <w:rFonts w:ascii="Arial" w:eastAsia="Times New Roman" w:hAnsi="Arial" w:cs="Arial"/>
          <w:b/>
          <w:color w:val="000000"/>
          <w:sz w:val="24"/>
          <w:szCs w:val="24"/>
        </w:rPr>
        <w:t xml:space="preserve"> </w:t>
      </w:r>
      <w:r w:rsidR="007C62F6">
        <w:rPr>
          <w:rFonts w:ascii="Arial" w:eastAsia="Times New Roman" w:hAnsi="Arial" w:cs="Arial"/>
          <w:b/>
          <w:color w:val="000000"/>
          <w:sz w:val="24"/>
          <w:szCs w:val="24"/>
        </w:rPr>
        <w:t>06/01/2023</w:t>
      </w:r>
    </w:p>
    <w:p w14:paraId="588AE189" w14:textId="41B09D44" w:rsidR="00B23C12" w:rsidRDefault="00B9503F" w:rsidP="00062BBE">
      <w:pPr>
        <w:tabs>
          <w:tab w:val="left" w:pos="5040"/>
        </w:tab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ab/>
      </w:r>
      <w:r w:rsidR="00B23C12">
        <w:rPr>
          <w:rFonts w:ascii="Arial" w:eastAsia="Times New Roman" w:hAnsi="Arial" w:cs="Arial"/>
          <w:b/>
          <w:color w:val="000000"/>
          <w:sz w:val="24"/>
          <w:szCs w:val="24"/>
        </w:rPr>
        <w:t xml:space="preserve">Next Review Date: </w:t>
      </w:r>
      <w:r>
        <w:rPr>
          <w:rFonts w:ascii="Arial" w:eastAsia="Times New Roman" w:hAnsi="Arial" w:cs="Arial"/>
          <w:b/>
          <w:color w:val="000000"/>
          <w:sz w:val="24"/>
          <w:szCs w:val="24"/>
        </w:rPr>
        <w:t>04/01/202</w:t>
      </w:r>
      <w:r w:rsidR="007C62F6">
        <w:rPr>
          <w:rFonts w:ascii="Arial" w:eastAsia="Times New Roman" w:hAnsi="Arial" w:cs="Arial"/>
          <w:b/>
          <w:color w:val="000000"/>
          <w:sz w:val="24"/>
          <w:szCs w:val="24"/>
        </w:rPr>
        <w:t>6</w:t>
      </w:r>
      <w:r w:rsidR="00B23C12">
        <w:rPr>
          <w:rFonts w:ascii="Arial" w:eastAsia="Times New Roman" w:hAnsi="Arial" w:cs="Arial"/>
          <w:b/>
          <w:color w:val="000000"/>
          <w:sz w:val="24"/>
          <w:szCs w:val="24"/>
        </w:rPr>
        <w:t xml:space="preserve"> (E3Y)</w:t>
      </w:r>
    </w:p>
    <w:p w14:paraId="62FB38AF" w14:textId="05DCAC86" w:rsidR="00B23C12" w:rsidRDefault="00B23C12" w:rsidP="00B23C12">
      <w:pPr>
        <w:tabs>
          <w:tab w:val="left" w:pos="5040"/>
        </w:tabs>
        <w:spacing w:after="0" w:line="240" w:lineRule="auto"/>
        <w:ind w:left="5040"/>
        <w:rPr>
          <w:rFonts w:ascii="Arial" w:eastAsia="Times New Roman" w:hAnsi="Arial" w:cs="Arial"/>
          <w:b/>
          <w:color w:val="000000"/>
          <w:sz w:val="24"/>
          <w:szCs w:val="24"/>
        </w:rPr>
      </w:pPr>
      <w:r>
        <w:rPr>
          <w:rFonts w:ascii="Arial" w:eastAsia="Times New Roman" w:hAnsi="Arial" w:cs="Arial"/>
          <w:b/>
          <w:color w:val="000000"/>
          <w:sz w:val="24"/>
          <w:szCs w:val="24"/>
        </w:rPr>
        <w:t>Sr. Reviewer: University Registrar</w:t>
      </w:r>
    </w:p>
    <w:p w14:paraId="05E522F2" w14:textId="77777777" w:rsidR="007C62F6" w:rsidRDefault="007C62F6" w:rsidP="002C1FD5">
      <w:pPr>
        <w:tabs>
          <w:tab w:val="left" w:pos="5040"/>
        </w:tabs>
        <w:spacing w:after="0" w:line="240" w:lineRule="auto"/>
        <w:rPr>
          <w:rFonts w:ascii="Arial" w:eastAsia="Times New Roman" w:hAnsi="Arial" w:cs="Arial"/>
          <w:b/>
          <w:color w:val="000000"/>
          <w:sz w:val="24"/>
          <w:szCs w:val="24"/>
        </w:rPr>
      </w:pPr>
    </w:p>
    <w:p w14:paraId="4002B8CD" w14:textId="77777777" w:rsidR="00A259E5" w:rsidRPr="00A259E5" w:rsidRDefault="00A259E5" w:rsidP="00A259E5">
      <w:pPr>
        <w:tabs>
          <w:tab w:val="left" w:pos="5760"/>
          <w:tab w:val="left" w:pos="7200"/>
        </w:tabs>
        <w:spacing w:after="0" w:line="240" w:lineRule="auto"/>
        <w:rPr>
          <w:rFonts w:ascii="Arial" w:eastAsia="Times New Roman" w:hAnsi="Arial" w:cs="Arial"/>
          <w:b/>
          <w:color w:val="000000"/>
          <w:sz w:val="24"/>
          <w:szCs w:val="24"/>
        </w:rPr>
      </w:pPr>
    </w:p>
    <w:p w14:paraId="27FAD5CD" w14:textId="680A4C96" w:rsidR="006F314F" w:rsidRDefault="007C62F6" w:rsidP="00705E70">
      <w:pPr>
        <w:tabs>
          <w:tab w:val="left" w:pos="5760"/>
          <w:tab w:val="left" w:pos="7200"/>
        </w:tabs>
        <w:spacing w:after="0" w:line="240" w:lineRule="auto"/>
        <w:rPr>
          <w:rFonts w:ascii="Arial" w:eastAsia="Times New Roman" w:hAnsi="Arial" w:cs="Arial"/>
          <w:b/>
          <w:color w:val="000000"/>
          <w:sz w:val="24"/>
          <w:szCs w:val="24"/>
        </w:rPr>
      </w:pPr>
      <w:r w:rsidRPr="0016328F">
        <w:rPr>
          <w:rFonts w:ascii="Arial" w:eastAsia="Times New Roman" w:hAnsi="Arial" w:cs="Arial"/>
          <w:b/>
          <w:color w:val="000000"/>
          <w:sz w:val="24"/>
          <w:szCs w:val="24"/>
        </w:rPr>
        <w:t>POLICY STATEMENT</w:t>
      </w:r>
    </w:p>
    <w:p w14:paraId="370856FA" w14:textId="77777777" w:rsidR="007C62F6" w:rsidRDefault="007C62F6" w:rsidP="00705E70">
      <w:pPr>
        <w:tabs>
          <w:tab w:val="left" w:pos="5760"/>
          <w:tab w:val="left" w:pos="7200"/>
        </w:tabs>
        <w:spacing w:after="0" w:line="240" w:lineRule="auto"/>
        <w:rPr>
          <w:rFonts w:ascii="Arial" w:eastAsia="Times New Roman" w:hAnsi="Arial" w:cs="Arial"/>
          <w:b/>
          <w:color w:val="000000"/>
          <w:sz w:val="24"/>
          <w:szCs w:val="24"/>
        </w:rPr>
      </w:pPr>
    </w:p>
    <w:p w14:paraId="75EFEB6D" w14:textId="3328DF47" w:rsidR="007C62F6" w:rsidRDefault="007C62F6" w:rsidP="00705E70">
      <w:pPr>
        <w:tabs>
          <w:tab w:val="left" w:pos="5760"/>
          <w:tab w:val="left" w:pos="7200"/>
        </w:tabs>
        <w:spacing w:after="0" w:line="240" w:lineRule="auto"/>
        <w:rPr>
          <w:rFonts w:ascii="Arial" w:eastAsia="Times New Roman" w:hAnsi="Arial" w:cs="Arial"/>
          <w:bCs/>
          <w:i/>
          <w:iCs/>
          <w:color w:val="000000"/>
          <w:sz w:val="24"/>
          <w:szCs w:val="24"/>
        </w:rPr>
      </w:pPr>
      <w:r w:rsidRPr="007C62F6">
        <w:rPr>
          <w:rFonts w:ascii="Arial" w:eastAsia="Times New Roman" w:hAnsi="Arial" w:cs="Arial"/>
          <w:bCs/>
          <w:i/>
          <w:iCs/>
          <w:color w:val="000000"/>
          <w:sz w:val="24"/>
          <w:szCs w:val="24"/>
        </w:rPr>
        <w:t xml:space="preserve">Texas State University is committed to </w:t>
      </w:r>
      <w:r w:rsidR="000D5ED0">
        <w:rPr>
          <w:rFonts w:ascii="Arial" w:eastAsia="Times New Roman" w:hAnsi="Arial" w:cs="Arial"/>
          <w:bCs/>
          <w:i/>
          <w:iCs/>
          <w:color w:val="000000"/>
          <w:sz w:val="24"/>
          <w:szCs w:val="24"/>
        </w:rPr>
        <w:t>protecting the privacy and record access right</w:t>
      </w:r>
      <w:r w:rsidR="00160650">
        <w:rPr>
          <w:rFonts w:ascii="Arial" w:eastAsia="Times New Roman" w:hAnsi="Arial" w:cs="Arial"/>
          <w:bCs/>
          <w:i/>
          <w:iCs/>
          <w:color w:val="000000"/>
          <w:sz w:val="24"/>
          <w:szCs w:val="24"/>
        </w:rPr>
        <w:t>s</w:t>
      </w:r>
      <w:r w:rsidR="000D5ED0">
        <w:rPr>
          <w:rFonts w:ascii="Arial" w:eastAsia="Times New Roman" w:hAnsi="Arial" w:cs="Arial"/>
          <w:bCs/>
          <w:i/>
          <w:iCs/>
          <w:color w:val="000000"/>
          <w:sz w:val="24"/>
          <w:szCs w:val="24"/>
        </w:rPr>
        <w:t xml:space="preserve"> that appl</w:t>
      </w:r>
      <w:r w:rsidR="00160650">
        <w:rPr>
          <w:rFonts w:ascii="Arial" w:eastAsia="Times New Roman" w:hAnsi="Arial" w:cs="Arial"/>
          <w:bCs/>
          <w:i/>
          <w:iCs/>
          <w:color w:val="000000"/>
          <w:sz w:val="24"/>
          <w:szCs w:val="24"/>
        </w:rPr>
        <w:t xml:space="preserve">y </w:t>
      </w:r>
      <w:r w:rsidR="000D5ED0">
        <w:rPr>
          <w:rFonts w:ascii="Arial" w:eastAsia="Times New Roman" w:hAnsi="Arial" w:cs="Arial"/>
          <w:bCs/>
          <w:i/>
          <w:iCs/>
          <w:color w:val="000000"/>
          <w:sz w:val="24"/>
          <w:szCs w:val="24"/>
        </w:rPr>
        <w:t xml:space="preserve">to records maintained by the university and </w:t>
      </w:r>
      <w:proofErr w:type="gramStart"/>
      <w:r w:rsidR="000D5ED0">
        <w:rPr>
          <w:rFonts w:ascii="Arial" w:eastAsia="Times New Roman" w:hAnsi="Arial" w:cs="Arial"/>
          <w:bCs/>
          <w:i/>
          <w:iCs/>
          <w:color w:val="000000"/>
          <w:sz w:val="24"/>
          <w:szCs w:val="24"/>
        </w:rPr>
        <w:t>complying with the Family Educational Rights and Privacy Act (FERPA) at all times</w:t>
      </w:r>
      <w:proofErr w:type="gramEnd"/>
      <w:r w:rsidR="000D5ED0">
        <w:rPr>
          <w:rFonts w:ascii="Arial" w:eastAsia="Times New Roman" w:hAnsi="Arial" w:cs="Arial"/>
          <w:bCs/>
          <w:i/>
          <w:iCs/>
          <w:color w:val="000000"/>
          <w:sz w:val="24"/>
          <w:szCs w:val="24"/>
        </w:rPr>
        <w:t xml:space="preserve">. </w:t>
      </w:r>
    </w:p>
    <w:p w14:paraId="44F40917" w14:textId="77777777" w:rsidR="007C62F6" w:rsidRDefault="007C62F6" w:rsidP="00705E70">
      <w:pPr>
        <w:tabs>
          <w:tab w:val="left" w:pos="5760"/>
          <w:tab w:val="left" w:pos="7200"/>
        </w:tabs>
        <w:spacing w:after="0" w:line="240" w:lineRule="auto"/>
        <w:rPr>
          <w:rFonts w:ascii="Arial" w:eastAsia="Times New Roman" w:hAnsi="Arial" w:cs="Arial"/>
          <w:b/>
          <w:color w:val="000000"/>
          <w:sz w:val="24"/>
          <w:szCs w:val="24"/>
        </w:rPr>
      </w:pPr>
    </w:p>
    <w:p w14:paraId="7B4FBB35" w14:textId="3B75A038" w:rsidR="00705E70" w:rsidRPr="0016328F" w:rsidRDefault="00705E70" w:rsidP="00705E70">
      <w:pPr>
        <w:tabs>
          <w:tab w:val="left" w:pos="720"/>
        </w:tabs>
        <w:spacing w:after="0" w:line="240" w:lineRule="auto"/>
        <w:rPr>
          <w:rFonts w:ascii="Arial" w:eastAsia="Times New Roman" w:hAnsi="Arial" w:cs="Arial"/>
          <w:b/>
          <w:color w:val="000000"/>
          <w:sz w:val="24"/>
          <w:szCs w:val="24"/>
        </w:rPr>
      </w:pPr>
      <w:r w:rsidRPr="0016328F">
        <w:rPr>
          <w:rFonts w:ascii="Arial" w:eastAsia="Times New Roman" w:hAnsi="Arial" w:cs="Arial"/>
          <w:b/>
          <w:color w:val="000000"/>
          <w:sz w:val="24"/>
          <w:szCs w:val="24"/>
        </w:rPr>
        <w:t>01.</w:t>
      </w:r>
      <w:r w:rsidRPr="0016328F">
        <w:rPr>
          <w:rFonts w:ascii="Arial" w:eastAsia="Times New Roman" w:hAnsi="Arial" w:cs="Arial"/>
          <w:b/>
          <w:color w:val="000000"/>
          <w:sz w:val="24"/>
          <w:szCs w:val="24"/>
        </w:rPr>
        <w:tab/>
      </w:r>
      <w:r w:rsidR="007C62F6">
        <w:rPr>
          <w:rFonts w:ascii="Arial" w:eastAsia="Times New Roman" w:hAnsi="Arial" w:cs="Arial"/>
          <w:b/>
          <w:color w:val="000000"/>
          <w:sz w:val="24"/>
          <w:szCs w:val="24"/>
        </w:rPr>
        <w:t xml:space="preserve">SCOPE </w:t>
      </w:r>
    </w:p>
    <w:p w14:paraId="3CCDD478" w14:textId="77777777" w:rsidR="00705E70" w:rsidRPr="0016328F" w:rsidRDefault="00705E70" w:rsidP="00705E70">
      <w:pPr>
        <w:tabs>
          <w:tab w:val="left" w:pos="720"/>
        </w:tabs>
        <w:spacing w:after="0" w:line="240" w:lineRule="auto"/>
        <w:rPr>
          <w:rFonts w:ascii="Arial" w:eastAsia="Times New Roman" w:hAnsi="Arial" w:cs="Arial"/>
          <w:color w:val="000000"/>
          <w:sz w:val="24"/>
          <w:szCs w:val="24"/>
        </w:rPr>
      </w:pPr>
    </w:p>
    <w:p w14:paraId="3F5CCEF1" w14:textId="4AFFC8D3" w:rsidR="00705E70" w:rsidRPr="0016328F" w:rsidRDefault="00705E70" w:rsidP="00705E70">
      <w:pPr>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01.01</w:t>
      </w:r>
      <w:r w:rsidRPr="0016328F">
        <w:rPr>
          <w:rFonts w:ascii="Arial" w:eastAsia="Times New Roman" w:hAnsi="Arial" w:cs="Arial"/>
          <w:color w:val="000000"/>
          <w:sz w:val="24"/>
          <w:szCs w:val="24"/>
        </w:rPr>
        <w:tab/>
        <w:t xml:space="preserve">This policy sets forth </w:t>
      </w:r>
      <w:r w:rsidR="003845EC">
        <w:rPr>
          <w:rFonts w:ascii="Arial" w:eastAsia="Times New Roman" w:hAnsi="Arial" w:cs="Arial"/>
          <w:color w:val="000000"/>
          <w:sz w:val="24"/>
          <w:szCs w:val="24"/>
        </w:rPr>
        <w:t>Texas State U</w:t>
      </w:r>
      <w:r w:rsidRPr="0016328F">
        <w:rPr>
          <w:rFonts w:ascii="Arial" w:eastAsia="Times New Roman" w:hAnsi="Arial" w:cs="Arial"/>
          <w:color w:val="000000"/>
          <w:sz w:val="24"/>
          <w:szCs w:val="24"/>
        </w:rPr>
        <w:t>niversity procedures regarding access to student education records</w:t>
      </w:r>
      <w:r w:rsidR="004C3A46">
        <w:rPr>
          <w:rFonts w:ascii="Arial" w:eastAsia="Times New Roman" w:hAnsi="Arial" w:cs="Arial"/>
          <w:color w:val="000000"/>
          <w:sz w:val="24"/>
          <w:szCs w:val="24"/>
        </w:rPr>
        <w:t>,</w:t>
      </w:r>
      <w:r w:rsidRPr="0016328F">
        <w:rPr>
          <w:rFonts w:ascii="Arial" w:eastAsia="Times New Roman" w:hAnsi="Arial" w:cs="Arial"/>
          <w:color w:val="000000"/>
          <w:sz w:val="24"/>
          <w:szCs w:val="24"/>
        </w:rPr>
        <w:t xml:space="preserve"> as required by the </w:t>
      </w:r>
      <w:hyperlink r:id="rId8" w:history="1">
        <w:r w:rsidR="003845EC">
          <w:rPr>
            <w:rStyle w:val="Hyperlink"/>
            <w:rFonts w:ascii="Arial" w:eastAsia="Times New Roman" w:hAnsi="Arial" w:cs="Arial"/>
            <w:sz w:val="24"/>
            <w:szCs w:val="24"/>
          </w:rPr>
          <w:t>Family Educational Rights and Privacy Act of 1974 (FERPA), 20 U.S.C., Section 1232g</w:t>
        </w:r>
      </w:hyperlink>
      <w:r w:rsidRPr="0016328F">
        <w:rPr>
          <w:rFonts w:ascii="Arial" w:eastAsia="Times New Roman" w:hAnsi="Arial" w:cs="Arial"/>
          <w:color w:val="000000"/>
          <w:sz w:val="24"/>
          <w:szCs w:val="24"/>
        </w:rPr>
        <w:t xml:space="preserve">. </w:t>
      </w:r>
    </w:p>
    <w:p w14:paraId="667BDB1A" w14:textId="77777777" w:rsidR="00705E70" w:rsidRPr="0016328F" w:rsidRDefault="00705E70" w:rsidP="00705E70">
      <w:pPr>
        <w:spacing w:after="0" w:line="240" w:lineRule="auto"/>
        <w:ind w:left="1440" w:hanging="720"/>
        <w:rPr>
          <w:rFonts w:ascii="Arial" w:eastAsia="Times New Roman" w:hAnsi="Arial" w:cs="Arial"/>
          <w:color w:val="000000"/>
          <w:sz w:val="24"/>
          <w:szCs w:val="24"/>
        </w:rPr>
      </w:pPr>
    </w:p>
    <w:p w14:paraId="38914F56" w14:textId="77777777" w:rsidR="00705E70" w:rsidRPr="0016328F" w:rsidRDefault="00705E70" w:rsidP="00705E70">
      <w:pPr>
        <w:tabs>
          <w:tab w:val="left" w:pos="720"/>
        </w:tabs>
        <w:spacing w:after="0" w:line="240" w:lineRule="auto"/>
        <w:rPr>
          <w:rFonts w:ascii="Arial" w:eastAsia="Times New Roman" w:hAnsi="Arial" w:cs="Arial"/>
          <w:b/>
          <w:color w:val="000000"/>
          <w:sz w:val="24"/>
          <w:szCs w:val="24"/>
        </w:rPr>
      </w:pPr>
      <w:r w:rsidRPr="0016328F">
        <w:rPr>
          <w:rFonts w:ascii="Arial" w:eastAsia="Times New Roman" w:hAnsi="Arial" w:cs="Arial"/>
          <w:b/>
          <w:color w:val="000000"/>
          <w:sz w:val="24"/>
          <w:szCs w:val="24"/>
        </w:rPr>
        <w:t>02.</w:t>
      </w:r>
      <w:r w:rsidRPr="0016328F">
        <w:rPr>
          <w:rFonts w:ascii="Arial" w:eastAsia="Times New Roman" w:hAnsi="Arial" w:cs="Arial"/>
          <w:b/>
          <w:color w:val="000000"/>
          <w:sz w:val="24"/>
          <w:szCs w:val="24"/>
        </w:rPr>
        <w:tab/>
        <w:t>DEFINITIONS</w:t>
      </w:r>
    </w:p>
    <w:p w14:paraId="399D5662" w14:textId="77777777" w:rsidR="00705E70" w:rsidRPr="0016328F" w:rsidRDefault="00705E70" w:rsidP="00705E70">
      <w:pPr>
        <w:spacing w:after="0" w:line="240" w:lineRule="auto"/>
        <w:ind w:left="1440" w:hanging="720"/>
        <w:rPr>
          <w:rFonts w:ascii="Arial" w:eastAsia="Times New Roman" w:hAnsi="Arial" w:cs="Arial"/>
          <w:color w:val="000000"/>
          <w:sz w:val="24"/>
          <w:szCs w:val="24"/>
        </w:rPr>
      </w:pPr>
    </w:p>
    <w:p w14:paraId="6407B3A8" w14:textId="51C82CEE" w:rsidR="00705E70" w:rsidRPr="0016328F" w:rsidRDefault="00705E70" w:rsidP="00C159E4">
      <w:pPr>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02.01</w:t>
      </w:r>
      <w:r w:rsidRPr="0016328F">
        <w:rPr>
          <w:rFonts w:ascii="Arial" w:eastAsia="Times New Roman" w:hAnsi="Arial" w:cs="Arial"/>
          <w:color w:val="000000"/>
          <w:sz w:val="24"/>
          <w:szCs w:val="24"/>
        </w:rPr>
        <w:tab/>
      </w:r>
      <w:r w:rsidR="00C159E4">
        <w:rPr>
          <w:rFonts w:ascii="Arial" w:eastAsia="Times New Roman" w:hAnsi="Arial" w:cs="Arial"/>
          <w:color w:val="000000"/>
          <w:sz w:val="24"/>
          <w:szCs w:val="24"/>
        </w:rPr>
        <w:t>Student Education R</w:t>
      </w:r>
      <w:r w:rsidRPr="003845EC">
        <w:rPr>
          <w:rFonts w:ascii="Arial" w:eastAsia="Times New Roman" w:hAnsi="Arial" w:cs="Arial"/>
          <w:color w:val="000000"/>
          <w:sz w:val="24"/>
          <w:szCs w:val="24"/>
        </w:rPr>
        <w:t>ecords</w:t>
      </w:r>
      <w:r w:rsidRPr="0016328F">
        <w:rPr>
          <w:rFonts w:ascii="Arial" w:eastAsia="Times New Roman" w:hAnsi="Arial" w:cs="Arial"/>
          <w:color w:val="000000"/>
          <w:sz w:val="24"/>
          <w:szCs w:val="24"/>
        </w:rPr>
        <w:t xml:space="preserve"> – </w:t>
      </w:r>
      <w:r w:rsidR="003845EC">
        <w:rPr>
          <w:rFonts w:ascii="Arial" w:eastAsia="Times New Roman" w:hAnsi="Arial" w:cs="Arial"/>
          <w:color w:val="000000"/>
          <w:sz w:val="24"/>
          <w:szCs w:val="24"/>
        </w:rPr>
        <w:t>records</w:t>
      </w:r>
      <w:r w:rsidRPr="0016328F">
        <w:rPr>
          <w:rFonts w:ascii="Arial" w:eastAsia="Times New Roman" w:hAnsi="Arial" w:cs="Arial"/>
          <w:color w:val="000000"/>
          <w:sz w:val="24"/>
          <w:szCs w:val="24"/>
        </w:rPr>
        <w:t xml:space="preserve"> directly related to a student and maintained by Texas State, or a party acting for Texas State. Student education records do not include:</w:t>
      </w:r>
    </w:p>
    <w:p w14:paraId="16842DDE" w14:textId="77777777" w:rsidR="00705E70" w:rsidRPr="0016328F" w:rsidRDefault="00705E70" w:rsidP="00705E70">
      <w:pPr>
        <w:spacing w:after="0" w:line="240" w:lineRule="auto"/>
        <w:rPr>
          <w:rFonts w:ascii="Arial" w:eastAsia="Times New Roman" w:hAnsi="Arial" w:cs="Arial"/>
          <w:color w:val="000000"/>
          <w:sz w:val="24"/>
          <w:szCs w:val="24"/>
        </w:rPr>
      </w:pPr>
    </w:p>
    <w:p w14:paraId="67E05E76" w14:textId="77777777" w:rsidR="00705E70" w:rsidRPr="0016328F" w:rsidRDefault="00705E70" w:rsidP="00705E70">
      <w:pPr>
        <w:spacing w:after="0" w:line="240" w:lineRule="auto"/>
        <w:ind w:left="1800" w:hanging="360"/>
        <w:rPr>
          <w:rFonts w:ascii="Arial" w:eastAsia="Times New Roman" w:hAnsi="Arial" w:cs="Arial"/>
          <w:color w:val="000000"/>
          <w:sz w:val="24"/>
          <w:szCs w:val="24"/>
        </w:rPr>
      </w:pPr>
      <w:r w:rsidRPr="0016328F">
        <w:rPr>
          <w:rFonts w:ascii="Arial" w:eastAsia="Times New Roman" w:hAnsi="Arial" w:cs="Arial"/>
          <w:color w:val="000000"/>
          <w:sz w:val="24"/>
          <w:szCs w:val="24"/>
        </w:rPr>
        <w:t>a.</w:t>
      </w:r>
      <w:r w:rsidRPr="0016328F">
        <w:rPr>
          <w:rFonts w:ascii="Arial" w:eastAsia="Times New Roman" w:hAnsi="Arial" w:cs="Arial"/>
          <w:color w:val="000000"/>
          <w:sz w:val="24"/>
          <w:szCs w:val="24"/>
        </w:rPr>
        <w:tab/>
        <w:t>records that are kept in the sole possession of the person who made the record and are not revealed to others;</w:t>
      </w:r>
    </w:p>
    <w:p w14:paraId="2594B347" w14:textId="77777777" w:rsidR="00705E70" w:rsidRPr="0016328F" w:rsidRDefault="00705E70" w:rsidP="00705E70">
      <w:pPr>
        <w:spacing w:after="0" w:line="240" w:lineRule="auto"/>
        <w:rPr>
          <w:rFonts w:ascii="Arial" w:eastAsia="Times New Roman" w:hAnsi="Arial" w:cs="Arial"/>
          <w:color w:val="000000"/>
          <w:sz w:val="24"/>
          <w:szCs w:val="24"/>
        </w:rPr>
      </w:pPr>
    </w:p>
    <w:p w14:paraId="54AE7F89" w14:textId="77777777" w:rsidR="00705E70" w:rsidRPr="0016328F" w:rsidRDefault="00705E70" w:rsidP="00705E70">
      <w:pPr>
        <w:spacing w:after="0" w:line="240" w:lineRule="auto"/>
        <w:ind w:left="1800" w:hanging="360"/>
        <w:rPr>
          <w:rFonts w:ascii="Arial" w:eastAsia="Times New Roman" w:hAnsi="Arial" w:cs="Arial"/>
          <w:color w:val="000000"/>
          <w:sz w:val="24"/>
          <w:szCs w:val="24"/>
        </w:rPr>
      </w:pPr>
      <w:r w:rsidRPr="0016328F">
        <w:rPr>
          <w:rFonts w:ascii="Arial" w:eastAsia="Times New Roman" w:hAnsi="Arial" w:cs="Arial"/>
          <w:color w:val="000000"/>
          <w:sz w:val="24"/>
          <w:szCs w:val="24"/>
        </w:rPr>
        <w:t>b.</w:t>
      </w:r>
      <w:r w:rsidRPr="0016328F">
        <w:rPr>
          <w:rFonts w:ascii="Arial" w:eastAsia="Times New Roman" w:hAnsi="Arial" w:cs="Arial"/>
          <w:color w:val="000000"/>
          <w:sz w:val="24"/>
          <w:szCs w:val="24"/>
        </w:rPr>
        <w:tab/>
        <w:t>records of the University Police Department, subject to the provisions</w:t>
      </w:r>
      <w:r w:rsidR="00697516">
        <w:rPr>
          <w:rFonts w:ascii="Arial" w:eastAsia="Times New Roman" w:hAnsi="Arial" w:cs="Arial"/>
          <w:color w:val="000000"/>
          <w:sz w:val="24"/>
          <w:szCs w:val="24"/>
        </w:rPr>
        <w:t xml:space="preserve"> of </w:t>
      </w:r>
      <w:hyperlink r:id="rId9" w:history="1">
        <w:r w:rsidR="00697516" w:rsidRPr="00697516">
          <w:rPr>
            <w:rStyle w:val="Hyperlink"/>
            <w:rFonts w:ascii="Arial" w:eastAsia="Times New Roman" w:hAnsi="Arial" w:cs="Arial"/>
            <w:sz w:val="24"/>
            <w:szCs w:val="24"/>
          </w:rPr>
          <w:t>34 C.F.R., Section 99.8</w:t>
        </w:r>
      </w:hyperlink>
      <w:r w:rsidRPr="0016328F">
        <w:rPr>
          <w:rFonts w:ascii="Arial" w:eastAsia="Times New Roman" w:hAnsi="Arial" w:cs="Arial"/>
          <w:color w:val="000000"/>
          <w:sz w:val="24"/>
          <w:szCs w:val="24"/>
        </w:rPr>
        <w:t>;</w:t>
      </w:r>
    </w:p>
    <w:p w14:paraId="455F9551" w14:textId="77777777" w:rsidR="00705E70" w:rsidRPr="0016328F" w:rsidRDefault="00705E70" w:rsidP="00705E70">
      <w:pPr>
        <w:spacing w:after="0" w:line="240" w:lineRule="auto"/>
        <w:ind w:left="1800" w:hanging="360"/>
        <w:rPr>
          <w:rFonts w:ascii="Arial" w:eastAsia="Times New Roman" w:hAnsi="Arial" w:cs="Arial"/>
          <w:color w:val="000000"/>
          <w:sz w:val="24"/>
          <w:szCs w:val="24"/>
        </w:rPr>
      </w:pPr>
    </w:p>
    <w:p w14:paraId="5E7514F9" w14:textId="07707DFB" w:rsidR="00705E70" w:rsidRDefault="00705E70" w:rsidP="004C3A46">
      <w:pPr>
        <w:spacing w:after="0" w:line="240" w:lineRule="auto"/>
        <w:ind w:left="1800" w:hanging="360"/>
        <w:rPr>
          <w:rFonts w:ascii="Arial" w:eastAsia="Times New Roman" w:hAnsi="Arial" w:cs="Arial"/>
          <w:color w:val="000000"/>
          <w:sz w:val="24"/>
          <w:szCs w:val="24"/>
        </w:rPr>
      </w:pPr>
      <w:r w:rsidRPr="0016328F">
        <w:rPr>
          <w:rFonts w:ascii="Arial" w:eastAsia="Times New Roman" w:hAnsi="Arial" w:cs="Arial"/>
          <w:color w:val="000000"/>
          <w:sz w:val="24"/>
          <w:szCs w:val="24"/>
        </w:rPr>
        <w:t>c.</w:t>
      </w:r>
      <w:r w:rsidRPr="0016328F">
        <w:rPr>
          <w:rFonts w:ascii="Arial" w:eastAsia="Times New Roman" w:hAnsi="Arial" w:cs="Arial"/>
          <w:color w:val="000000"/>
          <w:sz w:val="24"/>
          <w:szCs w:val="24"/>
        </w:rPr>
        <w:tab/>
        <w:t>records relating to an individual who is employed by Texas State that:</w:t>
      </w:r>
    </w:p>
    <w:p w14:paraId="22F4C1BE" w14:textId="77777777" w:rsidR="000D5ED0" w:rsidRPr="0016328F" w:rsidRDefault="000D5ED0" w:rsidP="004C3A46">
      <w:pPr>
        <w:spacing w:after="0" w:line="240" w:lineRule="auto"/>
        <w:ind w:left="1800" w:hanging="360"/>
        <w:rPr>
          <w:rFonts w:ascii="Arial" w:eastAsia="Times New Roman" w:hAnsi="Arial" w:cs="Arial"/>
          <w:color w:val="000000"/>
          <w:sz w:val="24"/>
          <w:szCs w:val="24"/>
        </w:rPr>
      </w:pPr>
    </w:p>
    <w:p w14:paraId="4CB28FDD" w14:textId="77777777" w:rsidR="00705E70" w:rsidRDefault="00705E70" w:rsidP="00705E70">
      <w:pPr>
        <w:spacing w:after="0" w:line="240" w:lineRule="auto"/>
        <w:ind w:left="2160" w:hanging="360"/>
        <w:rPr>
          <w:rFonts w:ascii="Arial" w:eastAsia="Times New Roman" w:hAnsi="Arial" w:cs="Arial"/>
          <w:color w:val="000000"/>
          <w:sz w:val="24"/>
          <w:szCs w:val="24"/>
        </w:rPr>
      </w:pPr>
      <w:r w:rsidRPr="0016328F">
        <w:rPr>
          <w:rFonts w:ascii="Arial" w:eastAsia="Times New Roman" w:hAnsi="Arial" w:cs="Arial"/>
          <w:color w:val="000000"/>
          <w:sz w:val="24"/>
          <w:szCs w:val="24"/>
        </w:rPr>
        <w:t>1)</w:t>
      </w:r>
      <w:r w:rsidRPr="0016328F">
        <w:rPr>
          <w:rFonts w:ascii="Arial" w:eastAsia="Times New Roman" w:hAnsi="Arial" w:cs="Arial"/>
          <w:color w:val="000000"/>
          <w:sz w:val="24"/>
          <w:szCs w:val="24"/>
        </w:rPr>
        <w:tab/>
        <w:t xml:space="preserve">are made and maintained in the normal course of </w:t>
      </w:r>
      <w:proofErr w:type="gramStart"/>
      <w:r w:rsidRPr="0016328F">
        <w:rPr>
          <w:rFonts w:ascii="Arial" w:eastAsia="Times New Roman" w:hAnsi="Arial" w:cs="Arial"/>
          <w:color w:val="000000"/>
          <w:sz w:val="24"/>
          <w:szCs w:val="24"/>
        </w:rPr>
        <w:t>business;</w:t>
      </w:r>
      <w:proofErr w:type="gramEnd"/>
    </w:p>
    <w:p w14:paraId="3DD490AA" w14:textId="77777777" w:rsidR="000D5ED0" w:rsidRPr="0016328F" w:rsidRDefault="000D5ED0" w:rsidP="00705E70">
      <w:pPr>
        <w:spacing w:after="0" w:line="240" w:lineRule="auto"/>
        <w:ind w:left="2160" w:hanging="360"/>
        <w:rPr>
          <w:rFonts w:ascii="Arial" w:eastAsia="Times New Roman" w:hAnsi="Arial" w:cs="Arial"/>
          <w:color w:val="000000"/>
          <w:sz w:val="24"/>
          <w:szCs w:val="24"/>
        </w:rPr>
      </w:pPr>
    </w:p>
    <w:p w14:paraId="7945F157" w14:textId="77777777" w:rsidR="00705E70" w:rsidRDefault="00705E70" w:rsidP="00705E70">
      <w:pPr>
        <w:spacing w:after="0" w:line="240" w:lineRule="auto"/>
        <w:ind w:left="2160" w:hanging="360"/>
        <w:rPr>
          <w:rFonts w:ascii="Arial" w:eastAsia="Times New Roman" w:hAnsi="Arial" w:cs="Arial"/>
          <w:color w:val="000000"/>
          <w:sz w:val="24"/>
          <w:szCs w:val="24"/>
        </w:rPr>
      </w:pPr>
      <w:r w:rsidRPr="0016328F">
        <w:rPr>
          <w:rFonts w:ascii="Arial" w:eastAsia="Times New Roman" w:hAnsi="Arial" w:cs="Arial"/>
          <w:color w:val="000000"/>
          <w:sz w:val="24"/>
          <w:szCs w:val="24"/>
        </w:rPr>
        <w:t>2)</w:t>
      </w:r>
      <w:r w:rsidRPr="0016328F">
        <w:rPr>
          <w:rFonts w:ascii="Arial" w:eastAsia="Times New Roman" w:hAnsi="Arial" w:cs="Arial"/>
          <w:color w:val="000000"/>
          <w:sz w:val="24"/>
          <w:szCs w:val="24"/>
        </w:rPr>
        <w:tab/>
        <w:t>relate exclusively to the individual in that individual's capacity as an employee; and</w:t>
      </w:r>
    </w:p>
    <w:p w14:paraId="14BEDD6D" w14:textId="77777777" w:rsidR="000D5ED0" w:rsidRPr="0016328F" w:rsidRDefault="000D5ED0" w:rsidP="00705E70">
      <w:pPr>
        <w:spacing w:after="0" w:line="240" w:lineRule="auto"/>
        <w:ind w:left="2160" w:hanging="360"/>
        <w:rPr>
          <w:rFonts w:ascii="Arial" w:eastAsia="Times New Roman" w:hAnsi="Arial" w:cs="Arial"/>
          <w:color w:val="000000"/>
          <w:sz w:val="24"/>
          <w:szCs w:val="24"/>
        </w:rPr>
      </w:pPr>
    </w:p>
    <w:p w14:paraId="0B489191" w14:textId="77777777" w:rsidR="00705E70" w:rsidRPr="0016328F" w:rsidRDefault="00705E70" w:rsidP="00705E70">
      <w:pPr>
        <w:spacing w:after="0" w:line="240" w:lineRule="auto"/>
        <w:ind w:left="2160" w:hanging="360"/>
        <w:rPr>
          <w:rFonts w:ascii="Arial" w:eastAsia="Times New Roman" w:hAnsi="Arial" w:cs="Arial"/>
          <w:color w:val="000000"/>
          <w:sz w:val="24"/>
          <w:szCs w:val="24"/>
        </w:rPr>
      </w:pPr>
      <w:r w:rsidRPr="0016328F">
        <w:rPr>
          <w:rFonts w:ascii="Arial" w:eastAsia="Times New Roman" w:hAnsi="Arial" w:cs="Arial"/>
          <w:color w:val="000000"/>
          <w:sz w:val="24"/>
          <w:szCs w:val="24"/>
        </w:rPr>
        <w:t>3)</w:t>
      </w:r>
      <w:r w:rsidRPr="0016328F">
        <w:rPr>
          <w:rFonts w:ascii="Arial" w:eastAsia="Times New Roman" w:hAnsi="Arial" w:cs="Arial"/>
          <w:color w:val="000000"/>
          <w:sz w:val="24"/>
          <w:szCs w:val="24"/>
        </w:rPr>
        <w:tab/>
        <w:t>are not available for use for any other purpose;</w:t>
      </w:r>
    </w:p>
    <w:p w14:paraId="7A051DFF" w14:textId="77777777" w:rsidR="00705E70" w:rsidRPr="0016328F" w:rsidRDefault="00705E70" w:rsidP="00705E70">
      <w:pPr>
        <w:spacing w:after="0" w:line="240" w:lineRule="auto"/>
        <w:rPr>
          <w:rFonts w:ascii="Arial" w:eastAsia="Times New Roman" w:hAnsi="Arial" w:cs="Arial"/>
          <w:color w:val="000000"/>
          <w:sz w:val="24"/>
          <w:szCs w:val="24"/>
        </w:rPr>
      </w:pPr>
    </w:p>
    <w:p w14:paraId="4C6F6157" w14:textId="019DBFA8" w:rsidR="00705E70" w:rsidRDefault="00705E70" w:rsidP="004C3A46">
      <w:pPr>
        <w:spacing w:after="0" w:line="240" w:lineRule="auto"/>
        <w:ind w:left="1800" w:hanging="360"/>
        <w:rPr>
          <w:rFonts w:ascii="Arial" w:eastAsia="Times New Roman" w:hAnsi="Arial" w:cs="Arial"/>
          <w:color w:val="000000"/>
          <w:sz w:val="24"/>
          <w:szCs w:val="24"/>
        </w:rPr>
      </w:pPr>
      <w:r w:rsidRPr="0016328F">
        <w:rPr>
          <w:rFonts w:ascii="Arial" w:eastAsia="Times New Roman" w:hAnsi="Arial" w:cs="Arial"/>
          <w:color w:val="000000"/>
          <w:sz w:val="24"/>
          <w:szCs w:val="24"/>
        </w:rPr>
        <w:t>d.</w:t>
      </w:r>
      <w:r w:rsidRPr="0016328F">
        <w:rPr>
          <w:rFonts w:ascii="Arial" w:eastAsia="Times New Roman" w:hAnsi="Arial" w:cs="Arial"/>
          <w:color w:val="000000"/>
          <w:sz w:val="24"/>
          <w:szCs w:val="24"/>
        </w:rPr>
        <w:tab/>
        <w:t>records on Texas State students that are:</w:t>
      </w:r>
    </w:p>
    <w:p w14:paraId="7A7738F7" w14:textId="77777777" w:rsidR="002C1FD5" w:rsidRPr="0016328F" w:rsidRDefault="002C1FD5" w:rsidP="004C3A46">
      <w:pPr>
        <w:spacing w:after="0" w:line="240" w:lineRule="auto"/>
        <w:ind w:left="1800" w:hanging="360"/>
        <w:rPr>
          <w:rFonts w:ascii="Arial" w:eastAsia="Times New Roman" w:hAnsi="Arial" w:cs="Arial"/>
          <w:color w:val="000000"/>
          <w:sz w:val="24"/>
          <w:szCs w:val="24"/>
        </w:rPr>
      </w:pPr>
    </w:p>
    <w:p w14:paraId="67F62311" w14:textId="3A5C9428" w:rsidR="00705E70" w:rsidRDefault="00705E70" w:rsidP="00705E70">
      <w:pPr>
        <w:spacing w:after="0" w:line="240" w:lineRule="auto"/>
        <w:ind w:left="2160" w:hanging="360"/>
        <w:rPr>
          <w:rFonts w:ascii="Arial" w:eastAsia="Times New Roman" w:hAnsi="Arial" w:cs="Arial"/>
          <w:color w:val="000000"/>
          <w:sz w:val="24"/>
          <w:szCs w:val="24"/>
        </w:rPr>
      </w:pPr>
      <w:r w:rsidRPr="0016328F">
        <w:rPr>
          <w:rFonts w:ascii="Arial" w:eastAsia="Times New Roman" w:hAnsi="Arial" w:cs="Arial"/>
          <w:color w:val="000000"/>
          <w:sz w:val="24"/>
          <w:szCs w:val="24"/>
        </w:rPr>
        <w:lastRenderedPageBreak/>
        <w:t>1)</w:t>
      </w:r>
      <w:r w:rsidRPr="0016328F">
        <w:rPr>
          <w:rFonts w:ascii="Arial" w:eastAsia="Times New Roman" w:hAnsi="Arial" w:cs="Arial"/>
          <w:color w:val="000000"/>
          <w:sz w:val="24"/>
          <w:szCs w:val="24"/>
        </w:rPr>
        <w:tab/>
        <w:t xml:space="preserve">made or maintained by a physician, psychiatrist, psychologist, or other recognized professional or paraprofessional acting in </w:t>
      </w:r>
      <w:r w:rsidR="004C3A46">
        <w:rPr>
          <w:rFonts w:ascii="Arial" w:eastAsia="Times New Roman" w:hAnsi="Arial" w:cs="Arial"/>
          <w:color w:val="000000"/>
          <w:sz w:val="24"/>
          <w:szCs w:val="24"/>
        </w:rPr>
        <w:t xml:space="preserve">their </w:t>
      </w:r>
      <w:r w:rsidRPr="0016328F">
        <w:rPr>
          <w:rFonts w:ascii="Arial" w:eastAsia="Times New Roman" w:hAnsi="Arial" w:cs="Arial"/>
          <w:color w:val="000000"/>
          <w:sz w:val="24"/>
          <w:szCs w:val="24"/>
        </w:rPr>
        <w:t>professional capacity or assisting in a paraprofessional capacity;</w:t>
      </w:r>
    </w:p>
    <w:p w14:paraId="5C0D1C85" w14:textId="77777777" w:rsidR="000D5ED0" w:rsidRPr="0016328F" w:rsidRDefault="000D5ED0" w:rsidP="00705E70">
      <w:pPr>
        <w:spacing w:after="0" w:line="240" w:lineRule="auto"/>
        <w:ind w:left="2160" w:hanging="360"/>
        <w:rPr>
          <w:rFonts w:ascii="Arial" w:eastAsia="Times New Roman" w:hAnsi="Arial" w:cs="Arial"/>
          <w:color w:val="000000"/>
          <w:sz w:val="24"/>
          <w:szCs w:val="24"/>
        </w:rPr>
      </w:pPr>
    </w:p>
    <w:p w14:paraId="68AC228F" w14:textId="77777777" w:rsidR="00705E70" w:rsidRDefault="00705E70" w:rsidP="00705E70">
      <w:pPr>
        <w:spacing w:after="0" w:line="240" w:lineRule="auto"/>
        <w:ind w:left="2160" w:hanging="360"/>
        <w:rPr>
          <w:rFonts w:ascii="Arial" w:eastAsia="Times New Roman" w:hAnsi="Arial" w:cs="Arial"/>
          <w:color w:val="000000"/>
          <w:sz w:val="24"/>
          <w:szCs w:val="24"/>
        </w:rPr>
      </w:pPr>
      <w:r w:rsidRPr="0016328F">
        <w:rPr>
          <w:rFonts w:ascii="Arial" w:eastAsia="Times New Roman" w:hAnsi="Arial" w:cs="Arial"/>
          <w:color w:val="000000"/>
          <w:sz w:val="24"/>
          <w:szCs w:val="24"/>
        </w:rPr>
        <w:t>2)</w:t>
      </w:r>
      <w:r w:rsidRPr="0016328F">
        <w:rPr>
          <w:rFonts w:ascii="Arial" w:eastAsia="Times New Roman" w:hAnsi="Arial" w:cs="Arial"/>
          <w:color w:val="000000"/>
          <w:sz w:val="24"/>
          <w:szCs w:val="24"/>
        </w:rPr>
        <w:tab/>
        <w:t>made, maintained, or used only in connection with treatment of the student; and</w:t>
      </w:r>
    </w:p>
    <w:p w14:paraId="2BADF3B0" w14:textId="77777777" w:rsidR="000D5ED0" w:rsidRPr="0016328F" w:rsidRDefault="000D5ED0" w:rsidP="00705E70">
      <w:pPr>
        <w:spacing w:after="0" w:line="240" w:lineRule="auto"/>
        <w:ind w:left="2160" w:hanging="360"/>
        <w:rPr>
          <w:rFonts w:ascii="Arial" w:eastAsia="Times New Roman" w:hAnsi="Arial" w:cs="Arial"/>
          <w:color w:val="000000"/>
          <w:sz w:val="24"/>
          <w:szCs w:val="24"/>
        </w:rPr>
      </w:pPr>
    </w:p>
    <w:p w14:paraId="30B9E4ED" w14:textId="2FCF37AD" w:rsidR="0016328F" w:rsidRDefault="00705E70" w:rsidP="0061271B">
      <w:pPr>
        <w:tabs>
          <w:tab w:val="left" w:pos="1800"/>
        </w:tabs>
        <w:spacing w:after="0" w:line="240" w:lineRule="auto"/>
        <w:ind w:left="2160" w:hanging="360"/>
        <w:rPr>
          <w:rFonts w:ascii="Arial" w:eastAsia="Times New Roman" w:hAnsi="Arial" w:cs="Arial"/>
          <w:color w:val="000000"/>
          <w:sz w:val="24"/>
          <w:szCs w:val="24"/>
        </w:rPr>
      </w:pPr>
      <w:r w:rsidRPr="0016328F">
        <w:rPr>
          <w:rFonts w:ascii="Arial" w:eastAsia="Times New Roman" w:hAnsi="Arial" w:cs="Arial"/>
          <w:color w:val="000000"/>
          <w:sz w:val="24"/>
          <w:szCs w:val="24"/>
        </w:rPr>
        <w:t>3)</w:t>
      </w:r>
      <w:r w:rsidRPr="0016328F">
        <w:rPr>
          <w:rFonts w:ascii="Arial" w:eastAsia="Times New Roman" w:hAnsi="Arial" w:cs="Arial"/>
          <w:color w:val="000000"/>
          <w:sz w:val="24"/>
          <w:szCs w:val="24"/>
        </w:rPr>
        <w:tab/>
        <w:t>disclosed only to individuals providing the treatment. For the purpose of this definition, treatment does not include remedial educational activities or activities that are part of the program of instruction at Texas State;</w:t>
      </w:r>
    </w:p>
    <w:p w14:paraId="3B97C1E9" w14:textId="77777777" w:rsidR="003237C0" w:rsidRPr="0016328F" w:rsidRDefault="003237C0" w:rsidP="0061271B">
      <w:pPr>
        <w:tabs>
          <w:tab w:val="left" w:pos="1800"/>
        </w:tabs>
        <w:spacing w:after="0" w:line="240" w:lineRule="auto"/>
        <w:ind w:left="2160" w:hanging="360"/>
        <w:rPr>
          <w:rFonts w:ascii="Arial" w:eastAsia="Times New Roman" w:hAnsi="Arial" w:cs="Arial"/>
          <w:color w:val="000000"/>
          <w:sz w:val="24"/>
          <w:szCs w:val="24"/>
        </w:rPr>
      </w:pPr>
    </w:p>
    <w:p w14:paraId="66901BAE" w14:textId="068CB668" w:rsidR="00705E70" w:rsidRPr="0016328F" w:rsidRDefault="00705E70" w:rsidP="00705E70">
      <w:pPr>
        <w:spacing w:after="0" w:line="240" w:lineRule="auto"/>
        <w:ind w:left="1800" w:hanging="360"/>
        <w:rPr>
          <w:rFonts w:ascii="Arial" w:eastAsia="Times New Roman" w:hAnsi="Arial" w:cs="Arial"/>
          <w:color w:val="000000"/>
          <w:sz w:val="24"/>
          <w:szCs w:val="24"/>
        </w:rPr>
      </w:pPr>
      <w:r w:rsidRPr="0016328F">
        <w:rPr>
          <w:rFonts w:ascii="Arial" w:eastAsia="Times New Roman" w:hAnsi="Arial" w:cs="Arial"/>
          <w:color w:val="000000"/>
          <w:sz w:val="24"/>
          <w:szCs w:val="24"/>
        </w:rPr>
        <w:t>e.</w:t>
      </w:r>
      <w:r w:rsidRPr="0016328F">
        <w:rPr>
          <w:rFonts w:ascii="Arial" w:eastAsia="Times New Roman" w:hAnsi="Arial" w:cs="Arial"/>
          <w:color w:val="000000"/>
          <w:sz w:val="24"/>
          <w:szCs w:val="24"/>
        </w:rPr>
        <w:tab/>
        <w:t xml:space="preserve">records that only contain information about an individual after </w:t>
      </w:r>
      <w:r w:rsidR="004C3A46">
        <w:rPr>
          <w:rFonts w:ascii="Arial" w:eastAsia="Times New Roman" w:hAnsi="Arial" w:cs="Arial"/>
          <w:color w:val="000000"/>
          <w:sz w:val="24"/>
          <w:szCs w:val="24"/>
        </w:rPr>
        <w:t>they</w:t>
      </w:r>
      <w:r w:rsidRPr="0016328F">
        <w:rPr>
          <w:rFonts w:ascii="Arial" w:eastAsia="Times New Roman" w:hAnsi="Arial" w:cs="Arial"/>
          <w:color w:val="000000"/>
          <w:sz w:val="24"/>
          <w:szCs w:val="24"/>
        </w:rPr>
        <w:t xml:space="preserve"> </w:t>
      </w:r>
      <w:r w:rsidR="004C3A46">
        <w:rPr>
          <w:rFonts w:ascii="Arial" w:eastAsia="Times New Roman" w:hAnsi="Arial" w:cs="Arial"/>
          <w:color w:val="000000"/>
          <w:sz w:val="24"/>
          <w:szCs w:val="24"/>
        </w:rPr>
        <w:t xml:space="preserve">are </w:t>
      </w:r>
      <w:r w:rsidRPr="0016328F">
        <w:rPr>
          <w:rFonts w:ascii="Arial" w:eastAsia="Times New Roman" w:hAnsi="Arial" w:cs="Arial"/>
          <w:color w:val="000000"/>
          <w:sz w:val="24"/>
          <w:szCs w:val="24"/>
        </w:rPr>
        <w:t>no longer a student at Texas State; and</w:t>
      </w:r>
    </w:p>
    <w:p w14:paraId="4182DC45" w14:textId="77777777" w:rsidR="00705E70" w:rsidRPr="0016328F" w:rsidRDefault="00705E70" w:rsidP="00705E70">
      <w:pPr>
        <w:spacing w:after="0" w:line="240" w:lineRule="auto"/>
        <w:rPr>
          <w:rFonts w:ascii="Arial" w:eastAsia="Times New Roman" w:hAnsi="Arial" w:cs="Arial"/>
          <w:color w:val="000000"/>
          <w:sz w:val="24"/>
          <w:szCs w:val="24"/>
        </w:rPr>
      </w:pPr>
    </w:p>
    <w:p w14:paraId="544918C9" w14:textId="77777777" w:rsidR="00705E70" w:rsidRPr="0016328F" w:rsidRDefault="00705E70" w:rsidP="00705E70">
      <w:pPr>
        <w:spacing w:after="0" w:line="240" w:lineRule="auto"/>
        <w:ind w:left="1800" w:hanging="360"/>
        <w:rPr>
          <w:rFonts w:ascii="Arial" w:eastAsia="Times New Roman" w:hAnsi="Arial" w:cs="Arial"/>
          <w:color w:val="000000"/>
          <w:sz w:val="24"/>
          <w:szCs w:val="24"/>
        </w:rPr>
      </w:pPr>
      <w:r w:rsidRPr="0016328F">
        <w:rPr>
          <w:rFonts w:ascii="Arial" w:eastAsia="Times New Roman" w:hAnsi="Arial" w:cs="Arial"/>
          <w:color w:val="000000"/>
          <w:sz w:val="24"/>
          <w:szCs w:val="24"/>
        </w:rPr>
        <w:t>f.</w:t>
      </w:r>
      <w:r w:rsidRPr="0016328F">
        <w:rPr>
          <w:rFonts w:ascii="Arial" w:eastAsia="Times New Roman" w:hAnsi="Arial" w:cs="Arial"/>
          <w:color w:val="000000"/>
          <w:sz w:val="24"/>
          <w:szCs w:val="24"/>
        </w:rPr>
        <w:tab/>
        <w:t>grades on peer-graded papers (until collected and recorded).</w:t>
      </w:r>
    </w:p>
    <w:p w14:paraId="1348A912" w14:textId="77777777" w:rsidR="00705E70" w:rsidRPr="0016328F" w:rsidRDefault="00705E70" w:rsidP="00705E70">
      <w:pPr>
        <w:spacing w:after="0" w:line="240" w:lineRule="auto"/>
        <w:ind w:left="1800" w:hanging="360"/>
        <w:rPr>
          <w:rFonts w:ascii="Arial" w:eastAsia="Times New Roman" w:hAnsi="Arial" w:cs="Arial"/>
          <w:color w:val="000000"/>
          <w:sz w:val="24"/>
          <w:szCs w:val="24"/>
        </w:rPr>
      </w:pPr>
    </w:p>
    <w:p w14:paraId="658AC70B" w14:textId="1F23C46E" w:rsidR="00705E70" w:rsidRPr="0016328F" w:rsidRDefault="00705E70" w:rsidP="00705E70">
      <w:pPr>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ab/>
        <w:t>Records relating to an individual in attendance at Texas State</w:t>
      </w:r>
      <w:r w:rsidR="004C3A46">
        <w:rPr>
          <w:rFonts w:ascii="Arial" w:eastAsia="Times New Roman" w:hAnsi="Arial" w:cs="Arial"/>
          <w:color w:val="000000"/>
          <w:sz w:val="24"/>
          <w:szCs w:val="24"/>
        </w:rPr>
        <w:t>,</w:t>
      </w:r>
      <w:r w:rsidRPr="0016328F">
        <w:rPr>
          <w:rFonts w:ascii="Arial" w:eastAsia="Times New Roman" w:hAnsi="Arial" w:cs="Arial"/>
          <w:color w:val="000000"/>
          <w:sz w:val="24"/>
          <w:szCs w:val="24"/>
        </w:rPr>
        <w:t xml:space="preserve"> who is employed as a result of </w:t>
      </w:r>
      <w:r w:rsidR="004C3A46">
        <w:rPr>
          <w:rFonts w:ascii="Arial" w:eastAsia="Times New Roman" w:hAnsi="Arial" w:cs="Arial"/>
          <w:color w:val="000000"/>
          <w:sz w:val="24"/>
          <w:szCs w:val="24"/>
        </w:rPr>
        <w:t>their</w:t>
      </w:r>
      <w:r w:rsidRPr="0016328F">
        <w:rPr>
          <w:rFonts w:ascii="Arial" w:eastAsia="Times New Roman" w:hAnsi="Arial" w:cs="Arial"/>
          <w:color w:val="000000"/>
          <w:sz w:val="24"/>
          <w:szCs w:val="24"/>
        </w:rPr>
        <w:t xml:space="preserve"> status as a student</w:t>
      </w:r>
      <w:r w:rsidR="004C3A46">
        <w:rPr>
          <w:rFonts w:ascii="Arial" w:eastAsia="Times New Roman" w:hAnsi="Arial" w:cs="Arial"/>
          <w:color w:val="000000"/>
          <w:sz w:val="24"/>
          <w:szCs w:val="24"/>
        </w:rPr>
        <w:t>,</w:t>
      </w:r>
      <w:r w:rsidRPr="0016328F">
        <w:rPr>
          <w:rFonts w:ascii="Arial" w:eastAsia="Times New Roman" w:hAnsi="Arial" w:cs="Arial"/>
          <w:color w:val="000000"/>
          <w:sz w:val="24"/>
          <w:szCs w:val="24"/>
        </w:rPr>
        <w:t xml:space="preserve"> are student education records and not exempt under Section 02.01 c.</w:t>
      </w:r>
    </w:p>
    <w:p w14:paraId="1802D0FB" w14:textId="77777777" w:rsidR="00705E70" w:rsidRPr="0016328F" w:rsidRDefault="00705E70" w:rsidP="00705E70">
      <w:pPr>
        <w:spacing w:after="0" w:line="240" w:lineRule="auto"/>
        <w:ind w:left="1800" w:hanging="360"/>
        <w:rPr>
          <w:rFonts w:ascii="Arial" w:eastAsia="Times New Roman" w:hAnsi="Arial" w:cs="Arial"/>
          <w:color w:val="000000"/>
          <w:sz w:val="24"/>
          <w:szCs w:val="24"/>
        </w:rPr>
      </w:pPr>
    </w:p>
    <w:p w14:paraId="3F17FACF" w14:textId="640D2315" w:rsidR="00705E70" w:rsidRPr="0016328F" w:rsidRDefault="00705E70" w:rsidP="00705E70">
      <w:pPr>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02.02</w:t>
      </w:r>
      <w:r w:rsidRPr="0016328F">
        <w:rPr>
          <w:rFonts w:ascii="Arial" w:eastAsia="Times New Roman" w:hAnsi="Arial" w:cs="Arial"/>
          <w:color w:val="000000"/>
          <w:sz w:val="24"/>
          <w:szCs w:val="24"/>
        </w:rPr>
        <w:tab/>
      </w:r>
      <w:r w:rsidR="00C159E4">
        <w:rPr>
          <w:rFonts w:ascii="Arial" w:eastAsia="Times New Roman" w:hAnsi="Arial" w:cs="Arial"/>
          <w:color w:val="000000"/>
          <w:sz w:val="24"/>
          <w:szCs w:val="24"/>
        </w:rPr>
        <w:t xml:space="preserve">The </w:t>
      </w:r>
      <w:hyperlink r:id="rId10" w:history="1">
        <w:r w:rsidR="002A2D7C" w:rsidRPr="005C45F3">
          <w:rPr>
            <w:rStyle w:val="Hyperlink"/>
            <w:rFonts w:ascii="Arial" w:eastAsia="Times New Roman" w:hAnsi="Arial" w:cs="Arial"/>
            <w:sz w:val="24"/>
            <w:szCs w:val="24"/>
          </w:rPr>
          <w:t>Glossary of Terms</w:t>
        </w:r>
      </w:hyperlink>
      <w:r w:rsidRPr="0016328F">
        <w:rPr>
          <w:rFonts w:ascii="Arial" w:eastAsia="Times New Roman" w:hAnsi="Arial" w:cs="Arial"/>
          <w:color w:val="000000"/>
          <w:sz w:val="24"/>
          <w:szCs w:val="24"/>
        </w:rPr>
        <w:t xml:space="preserve"> </w:t>
      </w:r>
      <w:r w:rsidR="006D5B62" w:rsidRPr="0016328F">
        <w:rPr>
          <w:rFonts w:ascii="Arial" w:eastAsia="Times New Roman" w:hAnsi="Arial" w:cs="Arial"/>
          <w:color w:val="000000"/>
          <w:sz w:val="24"/>
          <w:szCs w:val="24"/>
        </w:rPr>
        <w:t>contain</w:t>
      </w:r>
      <w:r w:rsidR="00C159E4">
        <w:rPr>
          <w:rFonts w:ascii="Arial" w:eastAsia="Times New Roman" w:hAnsi="Arial" w:cs="Arial"/>
          <w:color w:val="000000"/>
          <w:sz w:val="24"/>
          <w:szCs w:val="24"/>
        </w:rPr>
        <w:t>s</w:t>
      </w:r>
      <w:r w:rsidR="006D5B62" w:rsidRPr="0016328F">
        <w:rPr>
          <w:rFonts w:ascii="Arial" w:eastAsia="Times New Roman" w:hAnsi="Arial" w:cs="Arial"/>
          <w:color w:val="000000"/>
          <w:sz w:val="24"/>
          <w:szCs w:val="24"/>
        </w:rPr>
        <w:t xml:space="preserve"> </w:t>
      </w:r>
      <w:r w:rsidR="00C159E4">
        <w:rPr>
          <w:rFonts w:ascii="Arial" w:eastAsia="Times New Roman" w:hAnsi="Arial" w:cs="Arial"/>
          <w:color w:val="000000"/>
          <w:sz w:val="24"/>
          <w:szCs w:val="24"/>
        </w:rPr>
        <w:t xml:space="preserve">additional </w:t>
      </w:r>
      <w:r w:rsidR="006D5B62" w:rsidRPr="0016328F">
        <w:rPr>
          <w:rFonts w:ascii="Arial" w:eastAsia="Times New Roman" w:hAnsi="Arial" w:cs="Arial"/>
          <w:color w:val="000000"/>
          <w:sz w:val="24"/>
          <w:szCs w:val="24"/>
        </w:rPr>
        <w:t>terms</w:t>
      </w:r>
      <w:r w:rsidRPr="0016328F">
        <w:rPr>
          <w:rFonts w:ascii="Arial" w:eastAsia="Times New Roman" w:hAnsi="Arial" w:cs="Arial"/>
          <w:color w:val="000000"/>
          <w:sz w:val="24"/>
          <w:szCs w:val="24"/>
        </w:rPr>
        <w:t xml:space="preserve"> that apply to this policy.</w:t>
      </w:r>
    </w:p>
    <w:p w14:paraId="15FDB7EF" w14:textId="77777777" w:rsidR="00705E70" w:rsidRPr="0016328F" w:rsidRDefault="00705E70" w:rsidP="00705E70">
      <w:pPr>
        <w:spacing w:after="0" w:line="240" w:lineRule="auto"/>
        <w:ind w:left="1440" w:hanging="720"/>
        <w:rPr>
          <w:rFonts w:ascii="Arial" w:eastAsia="Times New Roman" w:hAnsi="Arial" w:cs="Arial"/>
          <w:color w:val="000000"/>
          <w:sz w:val="24"/>
          <w:szCs w:val="24"/>
        </w:rPr>
      </w:pPr>
    </w:p>
    <w:p w14:paraId="41861268" w14:textId="7DE159CA" w:rsidR="00705E70" w:rsidRPr="0016328F" w:rsidRDefault="00705E70" w:rsidP="00705E70">
      <w:pPr>
        <w:tabs>
          <w:tab w:val="left" w:pos="720"/>
        </w:tabs>
        <w:spacing w:after="0" w:line="240" w:lineRule="auto"/>
        <w:ind w:left="720" w:hanging="720"/>
        <w:rPr>
          <w:rFonts w:ascii="Arial" w:eastAsia="Times New Roman" w:hAnsi="Arial" w:cs="Arial"/>
          <w:b/>
          <w:color w:val="000000"/>
          <w:sz w:val="24"/>
          <w:szCs w:val="24"/>
        </w:rPr>
      </w:pPr>
      <w:r w:rsidRPr="0016328F">
        <w:rPr>
          <w:rFonts w:ascii="Arial" w:eastAsia="Times New Roman" w:hAnsi="Arial" w:cs="Arial"/>
          <w:b/>
          <w:color w:val="000000"/>
          <w:sz w:val="24"/>
          <w:szCs w:val="24"/>
        </w:rPr>
        <w:t>03.</w:t>
      </w:r>
      <w:r w:rsidRPr="0016328F">
        <w:rPr>
          <w:rFonts w:ascii="Arial" w:eastAsia="Times New Roman" w:hAnsi="Arial" w:cs="Arial"/>
          <w:b/>
          <w:color w:val="000000"/>
          <w:sz w:val="24"/>
          <w:szCs w:val="24"/>
        </w:rPr>
        <w:tab/>
        <w:t xml:space="preserve">PROCEDURES FOR </w:t>
      </w:r>
      <w:r w:rsidR="00EF7E5C">
        <w:rPr>
          <w:rFonts w:ascii="Arial" w:eastAsia="Times New Roman" w:hAnsi="Arial" w:cs="Arial"/>
          <w:b/>
          <w:color w:val="000000"/>
          <w:sz w:val="24"/>
          <w:szCs w:val="24"/>
        </w:rPr>
        <w:t>ANNUAL NOTIFICATION OF FERPA RIGHTS</w:t>
      </w:r>
    </w:p>
    <w:p w14:paraId="4F7CFDAA" w14:textId="77777777" w:rsidR="00705E70" w:rsidRPr="0016328F" w:rsidRDefault="00705E70" w:rsidP="00705E70">
      <w:pPr>
        <w:spacing w:after="0" w:line="240" w:lineRule="auto"/>
        <w:rPr>
          <w:rFonts w:ascii="Arial" w:eastAsia="Times New Roman" w:hAnsi="Arial" w:cs="Arial"/>
          <w:color w:val="000000"/>
          <w:sz w:val="24"/>
          <w:szCs w:val="24"/>
        </w:rPr>
      </w:pPr>
    </w:p>
    <w:p w14:paraId="641DE775" w14:textId="77777777" w:rsidR="004C3A46" w:rsidRDefault="00705E70" w:rsidP="00705E70">
      <w:pPr>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03.01</w:t>
      </w:r>
      <w:r w:rsidRPr="0016328F">
        <w:rPr>
          <w:rFonts w:ascii="Arial" w:eastAsia="Times New Roman" w:hAnsi="Arial" w:cs="Arial"/>
          <w:color w:val="000000"/>
          <w:sz w:val="24"/>
          <w:szCs w:val="24"/>
        </w:rPr>
        <w:tab/>
        <w:t>Texas State will inform students and parents of</w:t>
      </w:r>
      <w:r w:rsidR="00C90BFB">
        <w:rPr>
          <w:rFonts w:ascii="Arial" w:eastAsia="Times New Roman" w:hAnsi="Arial" w:cs="Arial"/>
          <w:color w:val="000000"/>
          <w:sz w:val="24"/>
          <w:szCs w:val="24"/>
        </w:rPr>
        <w:t xml:space="preserve"> their rights under FERPA by: </w:t>
      </w:r>
    </w:p>
    <w:p w14:paraId="00C32E7D" w14:textId="77777777" w:rsidR="004C3A46" w:rsidRDefault="004C3A46" w:rsidP="00705E70">
      <w:pPr>
        <w:spacing w:after="0" w:line="240" w:lineRule="auto"/>
        <w:ind w:left="1440" w:hanging="720"/>
        <w:rPr>
          <w:rFonts w:ascii="Arial" w:eastAsia="Times New Roman" w:hAnsi="Arial" w:cs="Arial"/>
          <w:color w:val="000000"/>
          <w:sz w:val="24"/>
          <w:szCs w:val="24"/>
        </w:rPr>
      </w:pPr>
    </w:p>
    <w:p w14:paraId="0C0DD755" w14:textId="6EC86B8D" w:rsidR="004C3A46" w:rsidRDefault="00705E70" w:rsidP="004C3A46">
      <w:pPr>
        <w:pStyle w:val="ListParagraph"/>
        <w:numPr>
          <w:ilvl w:val="0"/>
          <w:numId w:val="1"/>
        </w:numPr>
        <w:spacing w:after="0" w:line="240" w:lineRule="auto"/>
        <w:rPr>
          <w:rFonts w:ascii="Arial" w:eastAsia="Times New Roman" w:hAnsi="Arial" w:cs="Arial"/>
          <w:color w:val="000000"/>
          <w:sz w:val="24"/>
          <w:szCs w:val="24"/>
        </w:rPr>
      </w:pPr>
      <w:r w:rsidRPr="004C3A46">
        <w:rPr>
          <w:rFonts w:ascii="Arial" w:eastAsia="Times New Roman" w:hAnsi="Arial" w:cs="Arial"/>
          <w:color w:val="000000"/>
          <w:sz w:val="24"/>
          <w:szCs w:val="24"/>
        </w:rPr>
        <w:t xml:space="preserve">having the information on the </w:t>
      </w:r>
      <w:hyperlink r:id="rId11" w:history="1">
        <w:r w:rsidR="006C7007" w:rsidRPr="004C3A46">
          <w:rPr>
            <w:rFonts w:ascii="Arial" w:eastAsia="Times New Roman" w:hAnsi="Arial" w:cs="Arial"/>
            <w:color w:val="0000FF"/>
            <w:sz w:val="24"/>
            <w:szCs w:val="24"/>
            <w:u w:val="single"/>
          </w:rPr>
          <w:t>Office of the University Registrar’s website</w:t>
        </w:r>
      </w:hyperlink>
      <w:r w:rsidR="00C90BFB" w:rsidRPr="004C3A46">
        <w:rPr>
          <w:rFonts w:ascii="Arial" w:eastAsia="Times New Roman" w:hAnsi="Arial" w:cs="Arial"/>
          <w:color w:val="000000"/>
          <w:sz w:val="24"/>
          <w:szCs w:val="24"/>
        </w:rPr>
        <w:t xml:space="preserve">; and </w:t>
      </w:r>
    </w:p>
    <w:p w14:paraId="656E208B" w14:textId="77777777" w:rsidR="005F3906" w:rsidRDefault="005F3906" w:rsidP="005F3906">
      <w:pPr>
        <w:pStyle w:val="ListParagraph"/>
        <w:spacing w:after="0" w:line="240" w:lineRule="auto"/>
        <w:ind w:left="1800"/>
        <w:rPr>
          <w:rFonts w:ascii="Arial" w:eastAsia="Times New Roman" w:hAnsi="Arial" w:cs="Arial"/>
          <w:color w:val="000000"/>
          <w:sz w:val="24"/>
          <w:szCs w:val="24"/>
        </w:rPr>
      </w:pPr>
    </w:p>
    <w:p w14:paraId="091C5374" w14:textId="3A4FC191" w:rsidR="00705E70" w:rsidRPr="004C3A46" w:rsidRDefault="005F3906" w:rsidP="004C3A46">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having </w:t>
      </w:r>
      <w:r w:rsidR="00705E70" w:rsidRPr="004C3A46">
        <w:rPr>
          <w:rFonts w:ascii="Arial" w:eastAsia="Times New Roman" w:hAnsi="Arial" w:cs="Arial"/>
          <w:color w:val="000000"/>
          <w:sz w:val="24"/>
          <w:szCs w:val="24"/>
        </w:rPr>
        <w:t xml:space="preserve">the Office of the Dean of Students </w:t>
      </w:r>
      <w:r>
        <w:rPr>
          <w:rFonts w:ascii="Arial" w:eastAsia="Times New Roman" w:hAnsi="Arial" w:cs="Arial"/>
          <w:color w:val="000000"/>
          <w:sz w:val="24"/>
          <w:szCs w:val="24"/>
        </w:rPr>
        <w:t>place</w:t>
      </w:r>
      <w:r w:rsidR="00705E70" w:rsidRPr="004C3A46">
        <w:rPr>
          <w:rFonts w:ascii="Arial" w:eastAsia="Times New Roman" w:hAnsi="Arial" w:cs="Arial"/>
          <w:color w:val="000000"/>
          <w:sz w:val="24"/>
          <w:szCs w:val="24"/>
        </w:rPr>
        <w:t xml:space="preserve"> a notice in the </w:t>
      </w:r>
      <w:hyperlink r:id="rId12" w:history="1">
        <w:r w:rsidR="00705E70" w:rsidRPr="004C3A46">
          <w:rPr>
            <w:rFonts w:ascii="Arial" w:eastAsia="Times New Roman" w:hAnsi="Arial" w:cs="Arial"/>
            <w:color w:val="0000FF"/>
            <w:sz w:val="24"/>
            <w:szCs w:val="24"/>
            <w:u w:val="single"/>
          </w:rPr>
          <w:t>Student Handbook</w:t>
        </w:r>
      </w:hyperlink>
      <w:r w:rsidR="00705E70" w:rsidRPr="004C3A46">
        <w:rPr>
          <w:rFonts w:ascii="Arial" w:eastAsia="Times New Roman" w:hAnsi="Arial" w:cs="Arial"/>
          <w:color w:val="000000"/>
          <w:sz w:val="24"/>
          <w:szCs w:val="24"/>
        </w:rPr>
        <w:t>.</w:t>
      </w:r>
    </w:p>
    <w:p w14:paraId="1EBA43D0" w14:textId="77777777" w:rsidR="00705E70" w:rsidRPr="0016328F" w:rsidRDefault="00705E70" w:rsidP="00705E70">
      <w:pPr>
        <w:spacing w:after="0" w:line="240" w:lineRule="auto"/>
        <w:ind w:left="1440" w:hanging="720"/>
        <w:rPr>
          <w:rFonts w:ascii="Arial" w:eastAsia="Times New Roman" w:hAnsi="Arial" w:cs="Arial"/>
          <w:color w:val="000000"/>
          <w:sz w:val="24"/>
          <w:szCs w:val="24"/>
        </w:rPr>
      </w:pPr>
    </w:p>
    <w:p w14:paraId="6AC83EA7" w14:textId="17921EC1" w:rsidR="00705E70" w:rsidRPr="0016328F" w:rsidRDefault="00705E70" w:rsidP="005F3906">
      <w:pPr>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03.02</w:t>
      </w:r>
      <w:r w:rsidRPr="0016328F">
        <w:rPr>
          <w:rFonts w:ascii="Arial" w:eastAsia="Times New Roman" w:hAnsi="Arial" w:cs="Arial"/>
          <w:color w:val="000000"/>
          <w:sz w:val="24"/>
          <w:szCs w:val="24"/>
        </w:rPr>
        <w:tab/>
        <w:t xml:space="preserve">The notice containing Texas State's policies is set forth in </w:t>
      </w:r>
      <w:r w:rsidR="00855088">
        <w:rPr>
          <w:rFonts w:ascii="Arial" w:eastAsia="Times New Roman" w:hAnsi="Arial" w:cs="Arial"/>
          <w:color w:val="000000"/>
          <w:sz w:val="24"/>
          <w:szCs w:val="24"/>
        </w:rPr>
        <w:t xml:space="preserve">the </w:t>
      </w:r>
      <w:hyperlink r:id="rId13" w:history="1">
        <w:r w:rsidR="00697516">
          <w:rPr>
            <w:rStyle w:val="Hyperlink"/>
            <w:rFonts w:ascii="Arial" w:eastAsia="Times New Roman" w:hAnsi="Arial" w:cs="Arial"/>
            <w:sz w:val="24"/>
            <w:szCs w:val="24"/>
          </w:rPr>
          <w:t>Notification of Rights U</w:t>
        </w:r>
        <w:r w:rsidR="00C159E4">
          <w:rPr>
            <w:rStyle w:val="Hyperlink"/>
            <w:rFonts w:ascii="Arial" w:eastAsia="Times New Roman" w:hAnsi="Arial" w:cs="Arial"/>
            <w:sz w:val="24"/>
            <w:szCs w:val="24"/>
          </w:rPr>
          <w:t>nder F</w:t>
        </w:r>
        <w:r w:rsidR="00062BBE">
          <w:rPr>
            <w:rStyle w:val="Hyperlink"/>
            <w:rFonts w:ascii="Arial" w:eastAsia="Times New Roman" w:hAnsi="Arial" w:cs="Arial"/>
            <w:sz w:val="24"/>
            <w:szCs w:val="24"/>
          </w:rPr>
          <w:t>ERPA</w:t>
        </w:r>
        <w:r w:rsidR="00697516">
          <w:rPr>
            <w:rStyle w:val="Hyperlink"/>
            <w:rFonts w:ascii="Arial" w:eastAsia="Times New Roman" w:hAnsi="Arial" w:cs="Arial"/>
            <w:sz w:val="24"/>
            <w:szCs w:val="24"/>
          </w:rPr>
          <w:t xml:space="preserve"> form</w:t>
        </w:r>
      </w:hyperlink>
      <w:r w:rsidR="003845EC">
        <w:rPr>
          <w:rFonts w:ascii="Arial" w:eastAsia="Times New Roman" w:hAnsi="Arial" w:cs="Arial"/>
          <w:color w:val="000000"/>
          <w:sz w:val="24"/>
          <w:szCs w:val="24"/>
        </w:rPr>
        <w:t>.</w:t>
      </w:r>
    </w:p>
    <w:p w14:paraId="1F18806F" w14:textId="77777777" w:rsidR="00705E70" w:rsidRPr="0016328F" w:rsidRDefault="00705E70" w:rsidP="00705E70">
      <w:pPr>
        <w:spacing w:after="0" w:line="240" w:lineRule="auto"/>
        <w:rPr>
          <w:rFonts w:ascii="Arial" w:eastAsia="Times New Roman" w:hAnsi="Arial" w:cs="Arial"/>
          <w:color w:val="000000"/>
          <w:sz w:val="24"/>
          <w:szCs w:val="24"/>
        </w:rPr>
      </w:pPr>
    </w:p>
    <w:p w14:paraId="0A03EE3B" w14:textId="3464FBAF" w:rsidR="00705E70" w:rsidRPr="0016328F" w:rsidRDefault="00705E70" w:rsidP="00705E70">
      <w:pPr>
        <w:tabs>
          <w:tab w:val="left" w:pos="720"/>
        </w:tabs>
        <w:spacing w:after="0" w:line="240" w:lineRule="auto"/>
        <w:ind w:left="720" w:hanging="720"/>
        <w:rPr>
          <w:rFonts w:ascii="Arial" w:eastAsia="Times New Roman" w:hAnsi="Arial" w:cs="Arial"/>
          <w:b/>
          <w:color w:val="000000"/>
          <w:sz w:val="24"/>
          <w:szCs w:val="24"/>
        </w:rPr>
      </w:pPr>
      <w:r w:rsidRPr="0016328F">
        <w:rPr>
          <w:rFonts w:ascii="Arial" w:eastAsia="Times New Roman" w:hAnsi="Arial" w:cs="Arial"/>
          <w:b/>
          <w:color w:val="000000"/>
          <w:sz w:val="24"/>
          <w:szCs w:val="24"/>
        </w:rPr>
        <w:t>04.</w:t>
      </w:r>
      <w:r w:rsidRPr="0016328F">
        <w:rPr>
          <w:rFonts w:ascii="Arial" w:eastAsia="Times New Roman" w:hAnsi="Arial" w:cs="Arial"/>
          <w:b/>
          <w:color w:val="000000"/>
          <w:sz w:val="24"/>
          <w:szCs w:val="24"/>
        </w:rPr>
        <w:tab/>
        <w:t xml:space="preserve">PROCEDURES FOR PARENTS INSPECTING THEIR </w:t>
      </w:r>
      <w:r w:rsidR="00FF52E3">
        <w:rPr>
          <w:rFonts w:ascii="Arial" w:eastAsia="Times New Roman" w:hAnsi="Arial" w:cs="Arial"/>
          <w:b/>
          <w:color w:val="000000"/>
          <w:sz w:val="24"/>
          <w:szCs w:val="24"/>
        </w:rPr>
        <w:t>STUDENT</w:t>
      </w:r>
      <w:r w:rsidRPr="0016328F">
        <w:rPr>
          <w:rFonts w:ascii="Arial" w:eastAsia="Times New Roman" w:hAnsi="Arial" w:cs="Arial"/>
          <w:b/>
          <w:color w:val="000000"/>
          <w:sz w:val="24"/>
          <w:szCs w:val="24"/>
        </w:rPr>
        <w:t>'S EDUCATIONAL RECORDS</w:t>
      </w:r>
    </w:p>
    <w:p w14:paraId="53D700FC" w14:textId="77777777" w:rsidR="00705E70" w:rsidRPr="0016328F" w:rsidRDefault="00705E70" w:rsidP="00705E70">
      <w:pPr>
        <w:spacing w:after="0" w:line="240" w:lineRule="auto"/>
        <w:ind w:left="1440" w:hanging="720"/>
        <w:rPr>
          <w:rFonts w:ascii="Arial" w:eastAsia="Times New Roman" w:hAnsi="Arial" w:cs="Arial"/>
          <w:color w:val="000000"/>
          <w:sz w:val="24"/>
          <w:szCs w:val="24"/>
        </w:rPr>
      </w:pPr>
    </w:p>
    <w:p w14:paraId="1F3D742F" w14:textId="5FE19A2C" w:rsidR="00DC721F" w:rsidRPr="00291328" w:rsidRDefault="00705E70" w:rsidP="00705E70">
      <w:pPr>
        <w:spacing w:after="0" w:line="240" w:lineRule="auto"/>
        <w:ind w:left="1440" w:hanging="720"/>
        <w:rPr>
          <w:rFonts w:ascii="Arial" w:eastAsia="Times New Roman" w:hAnsi="Arial" w:cs="Arial"/>
          <w:sz w:val="24"/>
          <w:szCs w:val="24"/>
        </w:rPr>
      </w:pPr>
      <w:r w:rsidRPr="00291328">
        <w:rPr>
          <w:rFonts w:ascii="Arial" w:eastAsia="Times New Roman" w:hAnsi="Arial" w:cs="Arial"/>
          <w:sz w:val="24"/>
          <w:szCs w:val="24"/>
        </w:rPr>
        <w:t>04.01</w:t>
      </w:r>
      <w:r w:rsidRPr="00291328">
        <w:rPr>
          <w:rFonts w:ascii="Arial" w:eastAsia="Times New Roman" w:hAnsi="Arial" w:cs="Arial"/>
          <w:sz w:val="24"/>
          <w:szCs w:val="24"/>
        </w:rPr>
        <w:tab/>
      </w:r>
      <w:r w:rsidR="00DC721F" w:rsidRPr="00291328">
        <w:rPr>
          <w:rFonts w:ascii="Arial" w:eastAsia="Times New Roman" w:hAnsi="Arial" w:cs="Arial"/>
          <w:sz w:val="24"/>
          <w:szCs w:val="24"/>
        </w:rPr>
        <w:t xml:space="preserve">A parent can view their </w:t>
      </w:r>
      <w:r w:rsidR="00B21AAC" w:rsidRPr="00291328">
        <w:rPr>
          <w:rFonts w:ascii="Arial" w:eastAsia="Times New Roman" w:hAnsi="Arial" w:cs="Arial"/>
          <w:sz w:val="24"/>
          <w:szCs w:val="24"/>
        </w:rPr>
        <w:t>student</w:t>
      </w:r>
      <w:r w:rsidR="00DC721F" w:rsidRPr="00291328">
        <w:rPr>
          <w:rFonts w:ascii="Arial" w:eastAsia="Times New Roman" w:hAnsi="Arial" w:cs="Arial"/>
          <w:sz w:val="24"/>
          <w:szCs w:val="24"/>
        </w:rPr>
        <w:t xml:space="preserve">’s education records through </w:t>
      </w:r>
      <w:r w:rsidR="00DC721F" w:rsidRPr="00EF7E5C">
        <w:rPr>
          <w:rFonts w:ascii="Arial" w:eastAsia="Times New Roman" w:hAnsi="Arial" w:cs="Arial"/>
          <w:sz w:val="24"/>
          <w:szCs w:val="24"/>
        </w:rPr>
        <w:t xml:space="preserve">the </w:t>
      </w:r>
      <w:hyperlink r:id="rId14" w:history="1">
        <w:r w:rsidR="00DC721F" w:rsidRPr="00EF7E5C">
          <w:rPr>
            <w:rStyle w:val="Hyperlink"/>
            <w:rFonts w:ascii="Arial" w:eastAsia="Times New Roman" w:hAnsi="Arial" w:cs="Arial"/>
            <w:sz w:val="24"/>
            <w:szCs w:val="24"/>
          </w:rPr>
          <w:t>Bobcat Family Portal</w:t>
        </w:r>
      </w:hyperlink>
      <w:r w:rsidR="00DC721F" w:rsidRPr="00291328">
        <w:rPr>
          <w:rFonts w:ascii="Arial" w:eastAsia="Times New Roman" w:hAnsi="Arial" w:cs="Arial"/>
          <w:sz w:val="24"/>
          <w:szCs w:val="24"/>
        </w:rPr>
        <w:t>. The portal can provide families with an electronic FERPA waiver to simplify the process of requesting access to their</w:t>
      </w:r>
      <w:r w:rsidR="00B21AAC" w:rsidRPr="00291328">
        <w:rPr>
          <w:rFonts w:ascii="Arial" w:eastAsia="Times New Roman" w:hAnsi="Arial" w:cs="Arial"/>
          <w:sz w:val="24"/>
          <w:szCs w:val="24"/>
        </w:rPr>
        <w:t xml:space="preserve"> student</w:t>
      </w:r>
      <w:r w:rsidR="00DC721F" w:rsidRPr="00291328">
        <w:rPr>
          <w:rFonts w:ascii="Arial" w:eastAsia="Times New Roman" w:hAnsi="Arial" w:cs="Arial"/>
          <w:sz w:val="24"/>
          <w:szCs w:val="24"/>
        </w:rPr>
        <w:t>’s education records.</w:t>
      </w:r>
      <w:r w:rsidR="008A48D7" w:rsidRPr="00291328">
        <w:rPr>
          <w:rFonts w:ascii="Arial" w:eastAsia="Times New Roman" w:hAnsi="Arial" w:cs="Arial"/>
          <w:sz w:val="24"/>
          <w:szCs w:val="24"/>
        </w:rPr>
        <w:t xml:space="preserve"> The student must consent to such access and specify who is authorized to view their records. </w:t>
      </w:r>
    </w:p>
    <w:p w14:paraId="5251C24A" w14:textId="77777777" w:rsidR="00DC721F" w:rsidRDefault="00DC721F" w:rsidP="00DC721F">
      <w:pPr>
        <w:spacing w:after="0" w:line="240" w:lineRule="auto"/>
        <w:ind w:left="1440"/>
        <w:rPr>
          <w:rFonts w:ascii="Arial" w:eastAsia="Times New Roman" w:hAnsi="Arial" w:cs="Arial"/>
          <w:color w:val="000000"/>
          <w:sz w:val="24"/>
          <w:szCs w:val="24"/>
        </w:rPr>
      </w:pPr>
    </w:p>
    <w:p w14:paraId="7A4D9C2F" w14:textId="7227E50A" w:rsidR="00705E70" w:rsidRPr="0016328F" w:rsidRDefault="00DC721F" w:rsidP="00DC721F">
      <w:pPr>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lastRenderedPageBreak/>
        <w:t>04.02</w:t>
      </w:r>
      <w:r>
        <w:rPr>
          <w:rFonts w:ascii="Arial" w:eastAsia="Times New Roman" w:hAnsi="Arial" w:cs="Arial"/>
          <w:color w:val="000000"/>
          <w:sz w:val="24"/>
          <w:szCs w:val="24"/>
        </w:rPr>
        <w:tab/>
      </w:r>
      <w:r w:rsidR="00705E70" w:rsidRPr="0016328F">
        <w:rPr>
          <w:rFonts w:ascii="Arial" w:eastAsia="Times New Roman" w:hAnsi="Arial" w:cs="Arial"/>
          <w:color w:val="000000"/>
          <w:sz w:val="24"/>
          <w:szCs w:val="24"/>
        </w:rPr>
        <w:t xml:space="preserve">A parent who desires to inspect </w:t>
      </w:r>
      <w:r w:rsidR="005F3906">
        <w:rPr>
          <w:rFonts w:ascii="Arial" w:eastAsia="Times New Roman" w:hAnsi="Arial" w:cs="Arial"/>
          <w:color w:val="000000"/>
          <w:sz w:val="24"/>
          <w:szCs w:val="24"/>
        </w:rPr>
        <w:t>their</w:t>
      </w:r>
      <w:r w:rsidR="00705E70" w:rsidRPr="0016328F">
        <w:rPr>
          <w:rFonts w:ascii="Arial" w:eastAsia="Times New Roman" w:hAnsi="Arial" w:cs="Arial"/>
          <w:color w:val="000000"/>
          <w:sz w:val="24"/>
          <w:szCs w:val="24"/>
        </w:rPr>
        <w:t xml:space="preserve"> </w:t>
      </w:r>
      <w:r w:rsidR="00FF52E3">
        <w:rPr>
          <w:rFonts w:ascii="Arial" w:eastAsia="Times New Roman" w:hAnsi="Arial" w:cs="Arial"/>
          <w:color w:val="000000"/>
          <w:sz w:val="24"/>
          <w:szCs w:val="24"/>
        </w:rPr>
        <w:t>student</w:t>
      </w:r>
      <w:r w:rsidR="00705E70" w:rsidRPr="0016328F">
        <w:rPr>
          <w:rFonts w:ascii="Arial" w:eastAsia="Times New Roman" w:hAnsi="Arial" w:cs="Arial"/>
          <w:color w:val="000000"/>
          <w:sz w:val="24"/>
          <w:szCs w:val="24"/>
        </w:rPr>
        <w:t xml:space="preserve">'s education records (without the </w:t>
      </w:r>
      <w:r w:rsidR="00FF52E3">
        <w:rPr>
          <w:rFonts w:ascii="Arial" w:eastAsia="Times New Roman" w:hAnsi="Arial" w:cs="Arial"/>
          <w:color w:val="000000"/>
          <w:sz w:val="24"/>
          <w:szCs w:val="24"/>
        </w:rPr>
        <w:t>student</w:t>
      </w:r>
      <w:r w:rsidR="00705E70" w:rsidRPr="0016328F">
        <w:rPr>
          <w:rFonts w:ascii="Arial" w:eastAsia="Times New Roman" w:hAnsi="Arial" w:cs="Arial"/>
          <w:color w:val="000000"/>
          <w:sz w:val="24"/>
          <w:szCs w:val="24"/>
        </w:rPr>
        <w:t xml:space="preserve">'s written consent) may do so if the </w:t>
      </w:r>
      <w:r w:rsidR="00FF52E3">
        <w:rPr>
          <w:rFonts w:ascii="Arial" w:eastAsia="Times New Roman" w:hAnsi="Arial" w:cs="Arial"/>
          <w:color w:val="000000"/>
          <w:sz w:val="24"/>
          <w:szCs w:val="24"/>
        </w:rPr>
        <w:t>student</w:t>
      </w:r>
      <w:r w:rsidR="00705E70" w:rsidRPr="0016328F">
        <w:rPr>
          <w:rFonts w:ascii="Arial" w:eastAsia="Times New Roman" w:hAnsi="Arial" w:cs="Arial"/>
          <w:color w:val="000000"/>
          <w:sz w:val="24"/>
          <w:szCs w:val="24"/>
        </w:rPr>
        <w:t xml:space="preserve"> is a dependent</w:t>
      </w:r>
      <w:r w:rsidR="005F3906">
        <w:rPr>
          <w:rFonts w:ascii="Arial" w:eastAsia="Times New Roman" w:hAnsi="Arial" w:cs="Arial"/>
          <w:color w:val="000000"/>
          <w:sz w:val="24"/>
          <w:szCs w:val="24"/>
        </w:rPr>
        <w:t>,</w:t>
      </w:r>
      <w:r w:rsidR="00705E70" w:rsidRPr="0016328F">
        <w:rPr>
          <w:rFonts w:ascii="Arial" w:eastAsia="Times New Roman" w:hAnsi="Arial" w:cs="Arial"/>
          <w:color w:val="000000"/>
          <w:sz w:val="24"/>
          <w:szCs w:val="24"/>
        </w:rPr>
        <w:t xml:space="preserve"> as defined in </w:t>
      </w:r>
      <w:hyperlink r:id="rId15" w:history="1">
        <w:r w:rsidR="00705E70" w:rsidRPr="00D105DA">
          <w:rPr>
            <w:rStyle w:val="Hyperlink"/>
            <w:rFonts w:ascii="Arial" w:eastAsia="Times New Roman" w:hAnsi="Arial" w:cs="Arial"/>
            <w:sz w:val="24"/>
            <w:szCs w:val="24"/>
          </w:rPr>
          <w:t>Section 152 of the Internal Revenue Code of 1986</w:t>
        </w:r>
      </w:hyperlink>
      <w:r w:rsidR="00705E70" w:rsidRPr="0016328F">
        <w:rPr>
          <w:rFonts w:ascii="Arial" w:eastAsia="Times New Roman" w:hAnsi="Arial" w:cs="Arial"/>
          <w:color w:val="000000"/>
          <w:sz w:val="24"/>
          <w:szCs w:val="24"/>
        </w:rPr>
        <w:t>.</w:t>
      </w:r>
    </w:p>
    <w:p w14:paraId="0E6DB2B6" w14:textId="77777777" w:rsidR="00705E70" w:rsidRPr="0016328F" w:rsidRDefault="00705E70" w:rsidP="00705E70">
      <w:pPr>
        <w:spacing w:after="0" w:line="240" w:lineRule="auto"/>
        <w:rPr>
          <w:rFonts w:ascii="Arial" w:eastAsia="Times New Roman" w:hAnsi="Arial" w:cs="Arial"/>
          <w:color w:val="000000"/>
          <w:sz w:val="24"/>
          <w:szCs w:val="24"/>
        </w:rPr>
      </w:pPr>
    </w:p>
    <w:p w14:paraId="216D9881" w14:textId="7F8AAE49" w:rsidR="00705E70" w:rsidRDefault="00705E70" w:rsidP="008E7EE7">
      <w:pPr>
        <w:tabs>
          <w:tab w:val="left" w:pos="1800"/>
        </w:tabs>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04.0</w:t>
      </w:r>
      <w:r w:rsidR="00DC721F">
        <w:rPr>
          <w:rFonts w:ascii="Arial" w:eastAsia="Times New Roman" w:hAnsi="Arial" w:cs="Arial"/>
          <w:color w:val="000000"/>
          <w:sz w:val="24"/>
          <w:szCs w:val="24"/>
        </w:rPr>
        <w:t>3</w:t>
      </w:r>
      <w:r w:rsidRPr="0016328F">
        <w:rPr>
          <w:rFonts w:ascii="Arial" w:eastAsia="Times New Roman" w:hAnsi="Arial" w:cs="Arial"/>
          <w:color w:val="000000"/>
          <w:sz w:val="24"/>
          <w:szCs w:val="24"/>
        </w:rPr>
        <w:tab/>
        <w:t xml:space="preserve">A parent should present an </w:t>
      </w:r>
      <w:hyperlink r:id="rId16" w:history="1">
        <w:r w:rsidR="002A2D7C" w:rsidRPr="00D105DA">
          <w:rPr>
            <w:rStyle w:val="Hyperlink"/>
            <w:rFonts w:ascii="Arial" w:eastAsia="Times New Roman" w:hAnsi="Arial" w:cs="Arial"/>
            <w:sz w:val="24"/>
            <w:szCs w:val="24"/>
          </w:rPr>
          <w:t>Affidavit of Dependency</w:t>
        </w:r>
      </w:hyperlink>
      <w:r w:rsidR="002A2D7C" w:rsidRPr="00C159E4">
        <w:rPr>
          <w:rFonts w:ascii="Arial" w:eastAsia="Times New Roman" w:hAnsi="Arial" w:cs="Arial"/>
          <w:color w:val="0000FF"/>
          <w:sz w:val="24"/>
          <w:szCs w:val="24"/>
        </w:rPr>
        <w:t xml:space="preserve"> </w:t>
      </w:r>
      <w:r w:rsidRPr="0016328F">
        <w:rPr>
          <w:rFonts w:ascii="Arial" w:eastAsia="Times New Roman" w:hAnsi="Arial" w:cs="Arial"/>
          <w:color w:val="000000"/>
          <w:sz w:val="24"/>
          <w:szCs w:val="24"/>
        </w:rPr>
        <w:t>to the office that maintains the records</w:t>
      </w:r>
      <w:r w:rsidR="004E62DA">
        <w:rPr>
          <w:rFonts w:ascii="Arial" w:eastAsia="Times New Roman" w:hAnsi="Arial" w:cs="Arial"/>
          <w:color w:val="000000"/>
          <w:sz w:val="24"/>
          <w:szCs w:val="24"/>
        </w:rPr>
        <w:t>,</w:t>
      </w:r>
      <w:r w:rsidR="002B1F34">
        <w:rPr>
          <w:rFonts w:ascii="Arial" w:eastAsia="Times New Roman" w:hAnsi="Arial" w:cs="Arial"/>
          <w:color w:val="000000"/>
          <w:sz w:val="24"/>
          <w:szCs w:val="24"/>
        </w:rPr>
        <w:t xml:space="preserve"> along with a copy of their most recent tax return filed with the Internal Revenue Service showing the </w:t>
      </w:r>
      <w:r w:rsidR="00FF52E3">
        <w:rPr>
          <w:rFonts w:ascii="Arial" w:eastAsia="Times New Roman" w:hAnsi="Arial" w:cs="Arial"/>
          <w:color w:val="000000"/>
          <w:sz w:val="24"/>
          <w:szCs w:val="24"/>
        </w:rPr>
        <w:t>student</w:t>
      </w:r>
      <w:r w:rsidR="002B1F34">
        <w:rPr>
          <w:rFonts w:ascii="Arial" w:eastAsia="Times New Roman" w:hAnsi="Arial" w:cs="Arial"/>
          <w:color w:val="000000"/>
          <w:sz w:val="24"/>
          <w:szCs w:val="24"/>
        </w:rPr>
        <w:t xml:space="preserve"> is a dependent</w:t>
      </w:r>
      <w:r w:rsidRPr="0016328F">
        <w:rPr>
          <w:rFonts w:ascii="Arial" w:eastAsia="Times New Roman" w:hAnsi="Arial" w:cs="Arial"/>
          <w:color w:val="000000"/>
          <w:sz w:val="24"/>
          <w:szCs w:val="24"/>
        </w:rPr>
        <w:t>. The office may make the records accessible as provided by FERPA.</w:t>
      </w:r>
      <w:r w:rsidR="002B1F34">
        <w:rPr>
          <w:rFonts w:ascii="Arial" w:eastAsia="Times New Roman" w:hAnsi="Arial" w:cs="Arial"/>
          <w:color w:val="000000"/>
          <w:sz w:val="24"/>
          <w:szCs w:val="24"/>
        </w:rPr>
        <w:t xml:space="preserve"> The affidavit is only good for the calendar year in which it is received. </w:t>
      </w:r>
    </w:p>
    <w:p w14:paraId="04806309" w14:textId="77777777" w:rsidR="00705E70" w:rsidRPr="0016328F" w:rsidRDefault="00705E70" w:rsidP="0061271B">
      <w:pPr>
        <w:spacing w:after="0" w:line="240" w:lineRule="auto"/>
        <w:rPr>
          <w:rFonts w:ascii="Arial" w:eastAsia="Times New Roman" w:hAnsi="Arial" w:cs="Arial"/>
          <w:color w:val="000000"/>
          <w:sz w:val="24"/>
          <w:szCs w:val="24"/>
        </w:rPr>
      </w:pPr>
    </w:p>
    <w:p w14:paraId="4C63FF66" w14:textId="2D712A43" w:rsidR="00DD6035" w:rsidRPr="0016328F" w:rsidRDefault="00705E70" w:rsidP="00705E70">
      <w:pPr>
        <w:spacing w:after="0" w:line="240" w:lineRule="auto"/>
        <w:ind w:left="720" w:hanging="720"/>
        <w:rPr>
          <w:rFonts w:ascii="Arial" w:eastAsia="Times New Roman" w:hAnsi="Arial" w:cs="Arial"/>
          <w:color w:val="000000"/>
          <w:sz w:val="24"/>
          <w:szCs w:val="24"/>
        </w:rPr>
      </w:pPr>
      <w:r w:rsidRPr="0016328F">
        <w:rPr>
          <w:rFonts w:ascii="Arial" w:eastAsia="Times New Roman" w:hAnsi="Arial" w:cs="Arial"/>
          <w:b/>
          <w:color w:val="000000"/>
          <w:sz w:val="24"/>
          <w:szCs w:val="24"/>
        </w:rPr>
        <w:t>05.</w:t>
      </w:r>
      <w:r w:rsidRPr="0016328F">
        <w:rPr>
          <w:rFonts w:ascii="Arial" w:eastAsia="Times New Roman" w:hAnsi="Arial" w:cs="Arial"/>
          <w:b/>
          <w:color w:val="000000"/>
          <w:sz w:val="24"/>
          <w:szCs w:val="24"/>
        </w:rPr>
        <w:tab/>
        <w:t>PROCEDURE REGARDING CHARGES FOR RECORDS</w:t>
      </w:r>
    </w:p>
    <w:p w14:paraId="3349CF90" w14:textId="77777777" w:rsidR="00705E70" w:rsidRPr="0016328F" w:rsidRDefault="00705E70" w:rsidP="006F0A98">
      <w:pPr>
        <w:spacing w:after="0" w:line="240" w:lineRule="auto"/>
        <w:ind w:left="720" w:hanging="720"/>
        <w:rPr>
          <w:rFonts w:ascii="Arial" w:eastAsia="Times New Roman" w:hAnsi="Arial" w:cs="Arial"/>
          <w:color w:val="000000"/>
          <w:sz w:val="24"/>
          <w:szCs w:val="24"/>
        </w:rPr>
      </w:pPr>
    </w:p>
    <w:p w14:paraId="42315A92" w14:textId="47F6EE39" w:rsidR="00F964BA" w:rsidRDefault="00705E70" w:rsidP="0061271B">
      <w:pPr>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05.01</w:t>
      </w:r>
      <w:r w:rsidRPr="0016328F">
        <w:rPr>
          <w:rFonts w:ascii="Arial" w:eastAsia="Times New Roman" w:hAnsi="Arial" w:cs="Arial"/>
          <w:color w:val="000000"/>
          <w:sz w:val="24"/>
          <w:szCs w:val="24"/>
        </w:rPr>
        <w:tab/>
        <w:t>Texas State may make the following charges for student education records:</w:t>
      </w:r>
    </w:p>
    <w:p w14:paraId="671DCDBB" w14:textId="77777777" w:rsidR="003237C0" w:rsidRPr="0016328F" w:rsidRDefault="003237C0" w:rsidP="0061271B">
      <w:pPr>
        <w:spacing w:after="0" w:line="240" w:lineRule="auto"/>
        <w:ind w:left="1440" w:hanging="720"/>
        <w:rPr>
          <w:rFonts w:ascii="Arial" w:eastAsia="Times New Roman" w:hAnsi="Arial" w:cs="Arial"/>
          <w:color w:val="000000"/>
          <w:sz w:val="24"/>
          <w:szCs w:val="24"/>
        </w:rPr>
      </w:pPr>
    </w:p>
    <w:p w14:paraId="7A6C6B3A" w14:textId="6A2E31FA" w:rsidR="00705E70" w:rsidRDefault="00705E70" w:rsidP="00705E70">
      <w:pPr>
        <w:spacing w:after="0" w:line="240" w:lineRule="auto"/>
        <w:ind w:left="1800" w:hanging="360"/>
        <w:rPr>
          <w:rFonts w:ascii="Arial" w:eastAsia="Times New Roman" w:hAnsi="Arial" w:cs="Arial"/>
          <w:color w:val="000000"/>
          <w:sz w:val="24"/>
          <w:szCs w:val="24"/>
        </w:rPr>
      </w:pPr>
      <w:r w:rsidRPr="0016328F">
        <w:rPr>
          <w:rFonts w:ascii="Arial" w:eastAsia="Times New Roman" w:hAnsi="Arial" w:cs="Arial"/>
          <w:color w:val="000000"/>
          <w:sz w:val="24"/>
          <w:szCs w:val="24"/>
        </w:rPr>
        <w:t>a.</w:t>
      </w:r>
      <w:r w:rsidRPr="0016328F">
        <w:rPr>
          <w:rFonts w:ascii="Arial" w:eastAsia="Times New Roman" w:hAnsi="Arial" w:cs="Arial"/>
          <w:color w:val="000000"/>
          <w:sz w:val="24"/>
          <w:szCs w:val="24"/>
        </w:rPr>
        <w:tab/>
        <w:t xml:space="preserve">the </w:t>
      </w:r>
      <w:r w:rsidR="00EF7E5C">
        <w:rPr>
          <w:rFonts w:ascii="Arial" w:eastAsia="Times New Roman" w:hAnsi="Arial" w:cs="Arial"/>
          <w:color w:val="000000"/>
          <w:sz w:val="24"/>
          <w:szCs w:val="24"/>
        </w:rPr>
        <w:t>U</w:t>
      </w:r>
      <w:r w:rsidR="00EF275D">
        <w:rPr>
          <w:rFonts w:ascii="Arial" w:eastAsia="Times New Roman" w:hAnsi="Arial" w:cs="Arial"/>
          <w:color w:val="000000"/>
          <w:sz w:val="24"/>
          <w:szCs w:val="24"/>
        </w:rPr>
        <w:t xml:space="preserve">niversity </w:t>
      </w:r>
      <w:r w:rsidR="00EF7E5C">
        <w:rPr>
          <w:rFonts w:ascii="Arial" w:eastAsia="Times New Roman" w:hAnsi="Arial" w:cs="Arial"/>
          <w:color w:val="000000"/>
          <w:sz w:val="24"/>
          <w:szCs w:val="24"/>
        </w:rPr>
        <w:t>R</w:t>
      </w:r>
      <w:r w:rsidRPr="0016328F">
        <w:rPr>
          <w:rFonts w:ascii="Arial" w:eastAsia="Times New Roman" w:hAnsi="Arial" w:cs="Arial"/>
          <w:color w:val="000000"/>
          <w:sz w:val="24"/>
          <w:szCs w:val="24"/>
        </w:rPr>
        <w:t>egistrar may charge $</w:t>
      </w:r>
      <w:r w:rsidR="00EF275D">
        <w:rPr>
          <w:rFonts w:ascii="Arial" w:eastAsia="Times New Roman" w:hAnsi="Arial" w:cs="Arial"/>
          <w:color w:val="000000"/>
          <w:sz w:val="24"/>
          <w:szCs w:val="24"/>
        </w:rPr>
        <w:t>8</w:t>
      </w:r>
      <w:r w:rsidR="00D105DA">
        <w:rPr>
          <w:rFonts w:ascii="Arial" w:eastAsia="Times New Roman" w:hAnsi="Arial" w:cs="Arial"/>
          <w:color w:val="000000"/>
          <w:sz w:val="24"/>
          <w:szCs w:val="24"/>
        </w:rPr>
        <w:t xml:space="preserve"> </w:t>
      </w:r>
      <w:r w:rsidRPr="0016328F">
        <w:rPr>
          <w:rFonts w:ascii="Arial" w:eastAsia="Times New Roman" w:hAnsi="Arial" w:cs="Arial"/>
          <w:color w:val="000000"/>
          <w:sz w:val="24"/>
          <w:szCs w:val="24"/>
        </w:rPr>
        <w:t>for an official copy of a student's transcript;</w:t>
      </w:r>
    </w:p>
    <w:p w14:paraId="2C5A8842" w14:textId="77777777" w:rsidR="00697516" w:rsidRPr="0016328F" w:rsidRDefault="00697516" w:rsidP="00705E70">
      <w:pPr>
        <w:spacing w:after="0" w:line="240" w:lineRule="auto"/>
        <w:ind w:left="1800" w:hanging="360"/>
        <w:rPr>
          <w:rFonts w:ascii="Arial" w:eastAsia="Times New Roman" w:hAnsi="Arial" w:cs="Arial"/>
          <w:color w:val="000000"/>
          <w:sz w:val="24"/>
          <w:szCs w:val="24"/>
        </w:rPr>
      </w:pPr>
    </w:p>
    <w:p w14:paraId="282A0CF1" w14:textId="63EBE418" w:rsidR="00403A53" w:rsidRPr="0016328F" w:rsidRDefault="00705E70" w:rsidP="00705E70">
      <w:pPr>
        <w:spacing w:after="0" w:line="240" w:lineRule="auto"/>
        <w:ind w:left="1800" w:hanging="360"/>
        <w:rPr>
          <w:rFonts w:ascii="Arial" w:eastAsia="Times New Roman" w:hAnsi="Arial" w:cs="Arial"/>
          <w:color w:val="000000"/>
          <w:sz w:val="24"/>
          <w:szCs w:val="24"/>
        </w:rPr>
      </w:pPr>
      <w:r w:rsidRPr="0016328F">
        <w:rPr>
          <w:rFonts w:ascii="Arial" w:eastAsia="Times New Roman" w:hAnsi="Arial" w:cs="Arial"/>
          <w:color w:val="000000"/>
          <w:sz w:val="24"/>
          <w:szCs w:val="24"/>
        </w:rPr>
        <w:t>b.</w:t>
      </w:r>
      <w:r w:rsidRPr="0016328F">
        <w:rPr>
          <w:rFonts w:ascii="Arial" w:eastAsia="Times New Roman" w:hAnsi="Arial" w:cs="Arial"/>
          <w:color w:val="000000"/>
          <w:sz w:val="24"/>
          <w:szCs w:val="24"/>
        </w:rPr>
        <w:tab/>
        <w:t>Identification (ID) Services may charge $</w:t>
      </w:r>
      <w:r w:rsidR="00044613" w:rsidRPr="0016328F">
        <w:rPr>
          <w:rFonts w:ascii="Arial" w:eastAsia="Times New Roman" w:hAnsi="Arial" w:cs="Arial"/>
          <w:color w:val="000000"/>
          <w:sz w:val="24"/>
          <w:szCs w:val="24"/>
        </w:rPr>
        <w:t>2</w:t>
      </w:r>
      <w:r w:rsidR="00CC48D9" w:rsidRPr="0016328F">
        <w:rPr>
          <w:rFonts w:ascii="Arial" w:eastAsia="Times New Roman" w:hAnsi="Arial" w:cs="Arial"/>
          <w:color w:val="000000"/>
          <w:sz w:val="24"/>
          <w:szCs w:val="24"/>
        </w:rPr>
        <w:t>0</w:t>
      </w:r>
      <w:r w:rsidR="00D105DA">
        <w:rPr>
          <w:rFonts w:ascii="Arial" w:eastAsia="Times New Roman" w:hAnsi="Arial" w:cs="Arial"/>
          <w:color w:val="000000"/>
          <w:sz w:val="24"/>
          <w:szCs w:val="24"/>
        </w:rPr>
        <w:t xml:space="preserve"> </w:t>
      </w:r>
      <w:r w:rsidR="00CC48D9" w:rsidRPr="0016328F">
        <w:rPr>
          <w:rFonts w:ascii="Arial" w:eastAsia="Times New Roman" w:hAnsi="Arial" w:cs="Arial"/>
          <w:color w:val="000000"/>
          <w:sz w:val="24"/>
          <w:szCs w:val="24"/>
        </w:rPr>
        <w:t>for a photograph;</w:t>
      </w:r>
      <w:r w:rsidR="00403A53" w:rsidRPr="0016328F">
        <w:rPr>
          <w:rFonts w:ascii="Arial" w:eastAsia="Times New Roman" w:hAnsi="Arial" w:cs="Arial"/>
          <w:color w:val="000000"/>
          <w:sz w:val="24"/>
          <w:szCs w:val="24"/>
        </w:rPr>
        <w:t xml:space="preserve"> and</w:t>
      </w:r>
    </w:p>
    <w:p w14:paraId="703F3F88" w14:textId="77777777" w:rsidR="00CC48D9" w:rsidRPr="0016328F" w:rsidRDefault="00CC48D9" w:rsidP="00705E70">
      <w:pPr>
        <w:spacing w:after="0" w:line="240" w:lineRule="auto"/>
        <w:ind w:left="1800" w:hanging="360"/>
        <w:rPr>
          <w:rFonts w:ascii="Arial" w:eastAsia="Times New Roman" w:hAnsi="Arial" w:cs="Arial"/>
          <w:color w:val="000000"/>
          <w:sz w:val="24"/>
          <w:szCs w:val="24"/>
        </w:rPr>
      </w:pPr>
    </w:p>
    <w:p w14:paraId="45753745" w14:textId="1A6C165A" w:rsidR="00705E70" w:rsidRPr="0016328F" w:rsidRDefault="0016328F" w:rsidP="00705E70">
      <w:pPr>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c.</w:t>
      </w:r>
      <w:r>
        <w:rPr>
          <w:rFonts w:ascii="Arial" w:eastAsia="Times New Roman" w:hAnsi="Arial" w:cs="Arial"/>
          <w:color w:val="000000"/>
          <w:sz w:val="24"/>
          <w:szCs w:val="24"/>
        </w:rPr>
        <w:tab/>
      </w:r>
      <w:r w:rsidR="00403A53" w:rsidRPr="0016328F">
        <w:rPr>
          <w:rFonts w:ascii="Arial" w:eastAsia="Times New Roman" w:hAnsi="Arial" w:cs="Arial"/>
          <w:color w:val="000000"/>
          <w:sz w:val="24"/>
          <w:szCs w:val="24"/>
        </w:rPr>
        <w:t xml:space="preserve">any department may charge </w:t>
      </w:r>
      <w:r w:rsidR="00676357">
        <w:rPr>
          <w:rFonts w:ascii="Arial" w:eastAsia="Times New Roman" w:hAnsi="Arial" w:cs="Arial"/>
          <w:color w:val="000000"/>
          <w:sz w:val="24"/>
          <w:szCs w:val="24"/>
        </w:rPr>
        <w:t>10 cents</w:t>
      </w:r>
      <w:r w:rsidR="00403A53" w:rsidRPr="0016328F">
        <w:rPr>
          <w:rFonts w:ascii="Arial" w:eastAsia="Times New Roman" w:hAnsi="Arial" w:cs="Arial"/>
          <w:color w:val="000000"/>
          <w:sz w:val="24"/>
          <w:szCs w:val="24"/>
        </w:rPr>
        <w:t xml:space="preserve"> per page for copies of student educational records; each side that has recorded information is considered a page.</w:t>
      </w:r>
    </w:p>
    <w:p w14:paraId="3CD63D70" w14:textId="77777777" w:rsidR="00705E70" w:rsidRPr="0016328F" w:rsidRDefault="00705E70" w:rsidP="00705E70">
      <w:pPr>
        <w:tabs>
          <w:tab w:val="left" w:pos="720"/>
        </w:tabs>
        <w:spacing w:after="0" w:line="240" w:lineRule="auto"/>
        <w:ind w:left="720" w:hanging="720"/>
        <w:rPr>
          <w:rFonts w:ascii="Arial" w:eastAsia="Times New Roman" w:hAnsi="Arial" w:cs="Arial"/>
          <w:color w:val="000000"/>
          <w:sz w:val="24"/>
          <w:szCs w:val="24"/>
        </w:rPr>
      </w:pPr>
    </w:p>
    <w:p w14:paraId="01FFD6B2" w14:textId="77777777" w:rsidR="00705E70" w:rsidRPr="0016328F" w:rsidRDefault="00705E70" w:rsidP="00705E70">
      <w:pPr>
        <w:tabs>
          <w:tab w:val="left" w:pos="720"/>
        </w:tabs>
        <w:spacing w:after="0" w:line="240" w:lineRule="auto"/>
        <w:ind w:left="720" w:hanging="720"/>
        <w:rPr>
          <w:rFonts w:ascii="Arial" w:eastAsia="Times New Roman" w:hAnsi="Arial" w:cs="Arial"/>
          <w:b/>
          <w:color w:val="000000"/>
          <w:sz w:val="24"/>
          <w:szCs w:val="24"/>
        </w:rPr>
      </w:pPr>
      <w:r w:rsidRPr="0016328F">
        <w:rPr>
          <w:rFonts w:ascii="Arial" w:eastAsia="Times New Roman" w:hAnsi="Arial" w:cs="Arial"/>
          <w:b/>
          <w:color w:val="000000"/>
          <w:sz w:val="24"/>
          <w:szCs w:val="24"/>
        </w:rPr>
        <w:t>06.</w:t>
      </w:r>
      <w:r w:rsidRPr="0016328F">
        <w:rPr>
          <w:rFonts w:ascii="Arial" w:eastAsia="Times New Roman" w:hAnsi="Arial" w:cs="Arial"/>
          <w:b/>
          <w:color w:val="000000"/>
          <w:sz w:val="24"/>
          <w:szCs w:val="24"/>
        </w:rPr>
        <w:tab/>
        <w:t>PROCEDURES FOR RELEASE OF PERSONALLY-IDENTIFIABLE INFORMATION</w:t>
      </w:r>
    </w:p>
    <w:p w14:paraId="4EDC1872" w14:textId="77777777" w:rsidR="00705E70" w:rsidRPr="0016328F" w:rsidRDefault="00705E70" w:rsidP="00705E70">
      <w:pPr>
        <w:tabs>
          <w:tab w:val="left" w:pos="720"/>
        </w:tabs>
        <w:spacing w:after="0" w:line="240" w:lineRule="auto"/>
        <w:ind w:left="720" w:hanging="720"/>
        <w:rPr>
          <w:rFonts w:ascii="Arial" w:eastAsia="Times New Roman" w:hAnsi="Arial" w:cs="Arial"/>
          <w:color w:val="000000"/>
          <w:sz w:val="24"/>
          <w:szCs w:val="24"/>
        </w:rPr>
      </w:pPr>
    </w:p>
    <w:p w14:paraId="6CA2A694" w14:textId="77777777" w:rsidR="00705E70" w:rsidRPr="0016328F" w:rsidRDefault="00705E70" w:rsidP="00705E70">
      <w:pPr>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06.01</w:t>
      </w:r>
      <w:r w:rsidRPr="0016328F">
        <w:rPr>
          <w:rFonts w:ascii="Arial" w:eastAsia="Times New Roman" w:hAnsi="Arial" w:cs="Arial"/>
          <w:color w:val="000000"/>
          <w:sz w:val="24"/>
          <w:szCs w:val="24"/>
        </w:rPr>
        <w:tab/>
        <w:t xml:space="preserve">Texas State will not release personally-identifiable information in a student education record without the student's prior written consent, except under one or more of the conditions described in </w:t>
      </w:r>
      <w:hyperlink r:id="rId17" w:anchor="se34.1.99_131" w:history="1">
        <w:r w:rsidRPr="0016328F">
          <w:rPr>
            <w:rFonts w:ascii="Arial" w:eastAsia="Times New Roman" w:hAnsi="Arial" w:cs="Arial"/>
            <w:color w:val="0000FF"/>
            <w:sz w:val="24"/>
            <w:szCs w:val="24"/>
            <w:u w:val="single"/>
          </w:rPr>
          <w:t>34 C.F.R. Section 99.31</w:t>
        </w:r>
      </w:hyperlink>
      <w:r w:rsidRPr="0016328F">
        <w:rPr>
          <w:rFonts w:ascii="Arial" w:eastAsia="Times New Roman" w:hAnsi="Arial" w:cs="Arial"/>
          <w:color w:val="000000"/>
          <w:sz w:val="24"/>
          <w:szCs w:val="24"/>
        </w:rPr>
        <w:t>.</w:t>
      </w:r>
    </w:p>
    <w:p w14:paraId="36DD7274" w14:textId="77777777" w:rsidR="00705E70" w:rsidRPr="0016328F" w:rsidRDefault="00705E70" w:rsidP="00705E70">
      <w:pPr>
        <w:spacing w:after="0" w:line="240" w:lineRule="auto"/>
        <w:ind w:left="1440" w:hanging="720"/>
        <w:rPr>
          <w:rFonts w:ascii="Arial" w:eastAsia="Times New Roman" w:hAnsi="Arial" w:cs="Arial"/>
          <w:color w:val="000000"/>
          <w:sz w:val="24"/>
          <w:szCs w:val="24"/>
        </w:rPr>
      </w:pPr>
    </w:p>
    <w:p w14:paraId="687C9B30" w14:textId="77777777" w:rsidR="00705E70" w:rsidRPr="0016328F" w:rsidRDefault="00705E70" w:rsidP="00705E70">
      <w:pPr>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06.02</w:t>
      </w:r>
      <w:r w:rsidRPr="0016328F">
        <w:rPr>
          <w:rFonts w:ascii="Arial" w:eastAsia="Times New Roman" w:hAnsi="Arial" w:cs="Arial"/>
          <w:color w:val="000000"/>
          <w:sz w:val="24"/>
          <w:szCs w:val="24"/>
        </w:rPr>
        <w:tab/>
        <w:t>School officials who handle student education records should respect the private nature of those records and secure them from unauthorized disclosure. Since computer records are especially vulnerable, those who maintain these records should take special security measures. Examples of confidential records include transcripts, grades, grade point averages, test scores, academic and disciplinary status, health information, personal and family financial information, and placement file recommendations and ratings.</w:t>
      </w:r>
    </w:p>
    <w:p w14:paraId="0F5A727B" w14:textId="77777777" w:rsidR="00705E70" w:rsidRPr="0016328F" w:rsidRDefault="00705E70" w:rsidP="00705E70">
      <w:pPr>
        <w:spacing w:after="0" w:line="240" w:lineRule="auto"/>
        <w:ind w:left="1440" w:hanging="720"/>
        <w:rPr>
          <w:rFonts w:ascii="Arial" w:eastAsia="Times New Roman" w:hAnsi="Arial" w:cs="Arial"/>
          <w:color w:val="000000"/>
          <w:sz w:val="24"/>
          <w:szCs w:val="24"/>
        </w:rPr>
      </w:pPr>
    </w:p>
    <w:p w14:paraId="1BE69DB2" w14:textId="6EA2A8D3" w:rsidR="00705E70" w:rsidRPr="0016328F" w:rsidRDefault="00705E70" w:rsidP="000F23E0">
      <w:pPr>
        <w:tabs>
          <w:tab w:val="left" w:pos="1440"/>
        </w:tabs>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06.03</w:t>
      </w:r>
      <w:r w:rsidRPr="0016328F">
        <w:rPr>
          <w:rFonts w:ascii="Arial" w:eastAsia="Times New Roman" w:hAnsi="Arial" w:cs="Arial"/>
          <w:color w:val="000000"/>
          <w:sz w:val="24"/>
          <w:szCs w:val="24"/>
        </w:rPr>
        <w:tab/>
        <w:t>Each designated information owner will maintain a record of disclosures</w:t>
      </w:r>
      <w:r w:rsidR="00C00B54">
        <w:rPr>
          <w:rFonts w:ascii="Arial" w:eastAsia="Times New Roman" w:hAnsi="Arial" w:cs="Arial"/>
          <w:color w:val="000000"/>
          <w:sz w:val="24"/>
          <w:szCs w:val="24"/>
        </w:rPr>
        <w:t>,</w:t>
      </w:r>
      <w:r w:rsidRPr="0016328F">
        <w:rPr>
          <w:rFonts w:ascii="Arial" w:eastAsia="Times New Roman" w:hAnsi="Arial" w:cs="Arial"/>
          <w:color w:val="000000"/>
          <w:sz w:val="24"/>
          <w:szCs w:val="24"/>
        </w:rPr>
        <w:t xml:space="preserve"> as required by </w:t>
      </w:r>
      <w:hyperlink r:id="rId18" w:anchor="se34.1.99_132" w:history="1">
        <w:r w:rsidRPr="0016328F">
          <w:rPr>
            <w:rFonts w:ascii="Arial" w:eastAsia="Times New Roman" w:hAnsi="Arial" w:cs="Arial"/>
            <w:color w:val="0000FF"/>
            <w:sz w:val="24"/>
            <w:szCs w:val="24"/>
            <w:u w:val="single"/>
          </w:rPr>
          <w:t>34 C.F.R. Section 99.32</w:t>
        </w:r>
      </w:hyperlink>
      <w:r w:rsidR="00676357">
        <w:rPr>
          <w:rFonts w:ascii="Arial" w:eastAsia="Times New Roman" w:hAnsi="Arial" w:cs="Arial"/>
          <w:color w:val="0000FF"/>
          <w:sz w:val="24"/>
          <w:szCs w:val="24"/>
          <w:u w:val="single"/>
        </w:rPr>
        <w:t>,</w:t>
      </w:r>
      <w:r w:rsidRPr="0016328F">
        <w:rPr>
          <w:rFonts w:ascii="Arial" w:eastAsia="Times New Roman" w:hAnsi="Arial" w:cs="Arial"/>
          <w:color w:val="000000"/>
          <w:sz w:val="24"/>
          <w:szCs w:val="24"/>
        </w:rPr>
        <w:t xml:space="preserve"> and a student or eligible parent may inspect these records.</w:t>
      </w:r>
    </w:p>
    <w:p w14:paraId="793C744D" w14:textId="77777777" w:rsidR="00705E70" w:rsidRPr="0016328F" w:rsidRDefault="00705E70" w:rsidP="00705E70">
      <w:pPr>
        <w:spacing w:after="0" w:line="240" w:lineRule="auto"/>
        <w:rPr>
          <w:rFonts w:ascii="Arial" w:eastAsia="Times New Roman" w:hAnsi="Arial" w:cs="Arial"/>
          <w:color w:val="000000"/>
          <w:sz w:val="24"/>
          <w:szCs w:val="24"/>
        </w:rPr>
      </w:pPr>
    </w:p>
    <w:p w14:paraId="1F46A87C" w14:textId="77777777" w:rsidR="00705E70" w:rsidRPr="0016328F" w:rsidRDefault="00C159E4" w:rsidP="00705E70">
      <w:pPr>
        <w:tabs>
          <w:tab w:val="left" w:pos="720"/>
        </w:tab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07.</w:t>
      </w:r>
      <w:r>
        <w:rPr>
          <w:rFonts w:ascii="Arial" w:eastAsia="Times New Roman" w:hAnsi="Arial" w:cs="Arial"/>
          <w:b/>
          <w:color w:val="000000"/>
          <w:sz w:val="24"/>
          <w:szCs w:val="24"/>
        </w:rPr>
        <w:tab/>
        <w:t>ASSESSMENT PROCEDURE</w:t>
      </w:r>
    </w:p>
    <w:p w14:paraId="74BA4FEC" w14:textId="77777777" w:rsidR="00705E70" w:rsidRPr="0016328F" w:rsidRDefault="00705E70" w:rsidP="00705E70">
      <w:pPr>
        <w:spacing w:after="0" w:line="240" w:lineRule="auto"/>
        <w:rPr>
          <w:rFonts w:ascii="Arial" w:eastAsia="Times New Roman" w:hAnsi="Arial" w:cs="Arial"/>
          <w:color w:val="000000"/>
          <w:sz w:val="24"/>
          <w:szCs w:val="24"/>
        </w:rPr>
      </w:pPr>
    </w:p>
    <w:p w14:paraId="1FABB4CE" w14:textId="1E338503" w:rsidR="00D105DA" w:rsidRDefault="00705E70" w:rsidP="00676357">
      <w:pPr>
        <w:spacing w:after="0" w:line="240" w:lineRule="auto"/>
        <w:ind w:left="1440" w:hanging="720"/>
        <w:rPr>
          <w:rFonts w:ascii="Arial" w:eastAsia="Times New Roman" w:hAnsi="Arial" w:cs="Arial"/>
          <w:sz w:val="24"/>
          <w:szCs w:val="24"/>
        </w:rPr>
      </w:pPr>
      <w:r w:rsidRPr="00291328">
        <w:rPr>
          <w:rFonts w:ascii="Arial" w:eastAsia="Times New Roman" w:hAnsi="Arial" w:cs="Arial"/>
          <w:sz w:val="24"/>
          <w:szCs w:val="24"/>
        </w:rPr>
        <w:t>07.01</w:t>
      </w:r>
      <w:r w:rsidRPr="00291328">
        <w:rPr>
          <w:rFonts w:ascii="Arial" w:eastAsia="Times New Roman" w:hAnsi="Arial" w:cs="Arial"/>
          <w:sz w:val="24"/>
          <w:szCs w:val="24"/>
        </w:rPr>
        <w:tab/>
        <w:t xml:space="preserve">At least every five years, the </w:t>
      </w:r>
      <w:r w:rsidR="00942E32">
        <w:rPr>
          <w:rFonts w:ascii="Arial" w:eastAsia="Times New Roman" w:hAnsi="Arial" w:cs="Arial"/>
          <w:sz w:val="24"/>
          <w:szCs w:val="24"/>
        </w:rPr>
        <w:t xml:space="preserve">Texas State University Systems Office of Internal Audit at Texas State University </w:t>
      </w:r>
      <w:r w:rsidRPr="00291328">
        <w:rPr>
          <w:rFonts w:ascii="Arial" w:eastAsia="Times New Roman" w:hAnsi="Arial" w:cs="Arial"/>
          <w:sz w:val="24"/>
          <w:szCs w:val="24"/>
        </w:rPr>
        <w:t>will conduct a security assessment audit of those offices maintaining student education records and recommend policy and procedural changes based on the results of that audit.</w:t>
      </w:r>
    </w:p>
    <w:p w14:paraId="3E6B17F3" w14:textId="77777777" w:rsidR="00291328" w:rsidRPr="00291328" w:rsidRDefault="00291328" w:rsidP="00483A53">
      <w:pPr>
        <w:spacing w:after="0" w:line="240" w:lineRule="auto"/>
        <w:rPr>
          <w:rFonts w:ascii="Arial" w:eastAsia="Times New Roman" w:hAnsi="Arial" w:cs="Arial"/>
          <w:sz w:val="24"/>
          <w:szCs w:val="24"/>
        </w:rPr>
      </w:pPr>
    </w:p>
    <w:p w14:paraId="65A04D06" w14:textId="21B8182F" w:rsidR="00EB69E9" w:rsidRPr="00291328" w:rsidRDefault="00EB69E9" w:rsidP="00EB69E9">
      <w:pPr>
        <w:spacing w:after="0" w:line="240" w:lineRule="auto"/>
        <w:rPr>
          <w:rFonts w:ascii="Arial" w:eastAsia="Times New Roman" w:hAnsi="Arial" w:cs="Arial"/>
          <w:b/>
          <w:bCs/>
          <w:sz w:val="24"/>
          <w:szCs w:val="24"/>
        </w:rPr>
      </w:pPr>
      <w:r w:rsidRPr="00291328">
        <w:rPr>
          <w:rFonts w:ascii="Arial" w:eastAsia="Times New Roman" w:hAnsi="Arial" w:cs="Arial"/>
          <w:b/>
          <w:bCs/>
          <w:sz w:val="24"/>
          <w:szCs w:val="24"/>
        </w:rPr>
        <w:t>08.</w:t>
      </w:r>
      <w:r w:rsidRPr="00291328">
        <w:rPr>
          <w:rFonts w:ascii="Arial" w:eastAsia="Times New Roman" w:hAnsi="Arial" w:cs="Arial"/>
          <w:b/>
          <w:bCs/>
          <w:sz w:val="24"/>
          <w:szCs w:val="24"/>
        </w:rPr>
        <w:tab/>
        <w:t>PROCEDURES TO AMEND EDUCATION RECORDS</w:t>
      </w:r>
    </w:p>
    <w:p w14:paraId="2E84774D" w14:textId="77777777" w:rsidR="00EB69E9" w:rsidRPr="00291328" w:rsidRDefault="00EB69E9" w:rsidP="00EB69E9">
      <w:pPr>
        <w:spacing w:after="0" w:line="240" w:lineRule="auto"/>
        <w:rPr>
          <w:rFonts w:ascii="Arial" w:eastAsia="Times New Roman" w:hAnsi="Arial" w:cs="Arial"/>
          <w:b/>
          <w:bCs/>
          <w:sz w:val="24"/>
          <w:szCs w:val="24"/>
        </w:rPr>
      </w:pPr>
    </w:p>
    <w:p w14:paraId="51B7BEB6" w14:textId="72F78BA4" w:rsidR="00EB69E9" w:rsidRPr="00291328" w:rsidRDefault="00E613A3" w:rsidP="00EB69E9">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EB69E9" w:rsidRPr="00291328">
        <w:rPr>
          <w:rFonts w:ascii="Arial" w:eastAsia="Times New Roman" w:hAnsi="Arial" w:cs="Arial"/>
          <w:sz w:val="24"/>
          <w:szCs w:val="24"/>
        </w:rPr>
        <w:t>8.01</w:t>
      </w:r>
      <w:r w:rsidR="00EB69E9" w:rsidRPr="00291328">
        <w:rPr>
          <w:rFonts w:ascii="Arial" w:eastAsia="Times New Roman" w:hAnsi="Arial" w:cs="Arial"/>
          <w:sz w:val="24"/>
          <w:szCs w:val="24"/>
        </w:rPr>
        <w:tab/>
        <w:t>FERPA permits current or former students the right to review their education records and the right to request amendment to ensure their education records are not inaccurate, misleading, or otherwise in violation of the privacy or other rights of students. Pursuant to FERPA, the university is required to only consider requests to amend information that is inaccurately recorded, such as a ministerial or clerical error. Requests for substantive changes such as a grade change or a request to change the result of a disciplinary action are not covered under the FERPA amendment process.</w:t>
      </w:r>
    </w:p>
    <w:p w14:paraId="111C3CAA" w14:textId="77777777" w:rsidR="00EB69E9" w:rsidRPr="00291328" w:rsidRDefault="00EB69E9" w:rsidP="00EB69E9">
      <w:pPr>
        <w:spacing w:after="0" w:line="240" w:lineRule="auto"/>
        <w:rPr>
          <w:rFonts w:ascii="Arial" w:eastAsia="Times New Roman" w:hAnsi="Arial" w:cs="Arial"/>
          <w:sz w:val="24"/>
          <w:szCs w:val="24"/>
        </w:rPr>
      </w:pPr>
    </w:p>
    <w:p w14:paraId="034FF27E" w14:textId="2EFDFC11" w:rsidR="00EB69E9" w:rsidRPr="00291328" w:rsidRDefault="00E613A3" w:rsidP="00EB69E9">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EB69E9" w:rsidRPr="00291328">
        <w:rPr>
          <w:rFonts w:ascii="Arial" w:eastAsia="Times New Roman" w:hAnsi="Arial" w:cs="Arial"/>
          <w:sz w:val="24"/>
          <w:szCs w:val="24"/>
        </w:rPr>
        <w:t xml:space="preserve">8.02 </w:t>
      </w:r>
      <w:r w:rsidR="00EB69E9" w:rsidRPr="00291328">
        <w:rPr>
          <w:rFonts w:ascii="Arial" w:eastAsia="Times New Roman" w:hAnsi="Arial" w:cs="Arial"/>
          <w:sz w:val="24"/>
          <w:szCs w:val="24"/>
        </w:rPr>
        <w:tab/>
        <w:t xml:space="preserve">For purposes of outlining the procedure to seek to correct educational records, the term "incorrect" will be used to describe a record that is alleged to be inaccurate, misleading, or in violation of privacy or other rights of a student. </w:t>
      </w:r>
      <w:r>
        <w:rPr>
          <w:rFonts w:ascii="Arial" w:eastAsia="Times New Roman" w:hAnsi="Arial" w:cs="Arial"/>
          <w:sz w:val="24"/>
          <w:szCs w:val="24"/>
        </w:rPr>
        <w:t>T</w:t>
      </w:r>
      <w:r w:rsidR="00EB69E9" w:rsidRPr="00291328">
        <w:rPr>
          <w:rFonts w:ascii="Arial" w:eastAsia="Times New Roman" w:hAnsi="Arial" w:cs="Arial"/>
          <w:sz w:val="24"/>
          <w:szCs w:val="24"/>
        </w:rPr>
        <w:t>he term "requestor" will be used to describe a student or former student who seeks record correction.</w:t>
      </w:r>
    </w:p>
    <w:p w14:paraId="2D16901C" w14:textId="77777777" w:rsidR="00EB69E9" w:rsidRPr="00291328" w:rsidRDefault="00EB69E9" w:rsidP="00EB69E9">
      <w:pPr>
        <w:spacing w:after="0" w:line="240" w:lineRule="auto"/>
        <w:ind w:left="720"/>
        <w:rPr>
          <w:rFonts w:ascii="Arial" w:eastAsia="Times New Roman" w:hAnsi="Arial" w:cs="Arial"/>
          <w:sz w:val="24"/>
          <w:szCs w:val="24"/>
        </w:rPr>
      </w:pPr>
    </w:p>
    <w:p w14:paraId="55A34ED3" w14:textId="05109C1C" w:rsidR="00EB69E9" w:rsidRPr="00770991" w:rsidRDefault="00E613A3" w:rsidP="00EB69E9">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EB69E9" w:rsidRPr="00291328">
        <w:rPr>
          <w:rFonts w:ascii="Arial" w:eastAsia="Times New Roman" w:hAnsi="Arial" w:cs="Arial"/>
          <w:sz w:val="24"/>
          <w:szCs w:val="24"/>
        </w:rPr>
        <w:t xml:space="preserve">8.03 </w:t>
      </w:r>
      <w:r w:rsidR="00EB69E9" w:rsidRPr="00291328">
        <w:rPr>
          <w:rFonts w:ascii="Arial" w:eastAsia="Times New Roman" w:hAnsi="Arial" w:cs="Arial"/>
          <w:sz w:val="24"/>
          <w:szCs w:val="24"/>
        </w:rPr>
        <w:tab/>
      </w:r>
      <w:r w:rsidR="00770991" w:rsidRPr="00770991">
        <w:rPr>
          <w:rFonts w:ascii="Arial" w:eastAsia="Times New Roman" w:hAnsi="Arial" w:cs="Arial"/>
          <w:sz w:val="24"/>
          <w:szCs w:val="24"/>
        </w:rPr>
        <w:t xml:space="preserve">If students or former students discover incorrect items in their educational records, they should informally discuss the problem with the </w:t>
      </w:r>
      <w:r>
        <w:rPr>
          <w:rFonts w:ascii="Arial" w:eastAsia="Times New Roman" w:hAnsi="Arial" w:cs="Arial"/>
          <w:sz w:val="24"/>
          <w:szCs w:val="24"/>
        </w:rPr>
        <w:t>d</w:t>
      </w:r>
      <w:r w:rsidR="00770991" w:rsidRPr="00770991">
        <w:rPr>
          <w:rFonts w:ascii="Arial" w:eastAsia="Times New Roman" w:hAnsi="Arial" w:cs="Arial"/>
          <w:sz w:val="24"/>
          <w:szCs w:val="24"/>
        </w:rPr>
        <w:t xml:space="preserve">ean or </w:t>
      </w:r>
      <w:r>
        <w:rPr>
          <w:rFonts w:ascii="Arial" w:eastAsia="Times New Roman" w:hAnsi="Arial" w:cs="Arial"/>
          <w:sz w:val="24"/>
          <w:szCs w:val="24"/>
        </w:rPr>
        <w:t>d</w:t>
      </w:r>
      <w:r w:rsidR="00770991" w:rsidRPr="00770991">
        <w:rPr>
          <w:rFonts w:ascii="Arial" w:eastAsia="Times New Roman" w:hAnsi="Arial" w:cs="Arial"/>
          <w:sz w:val="24"/>
          <w:szCs w:val="24"/>
        </w:rPr>
        <w:t>irector of the appropriate department. I</w:t>
      </w:r>
      <w:r w:rsidR="00EB69E9" w:rsidRPr="00770991">
        <w:rPr>
          <w:rFonts w:ascii="Arial" w:eastAsia="Times New Roman" w:hAnsi="Arial" w:cs="Arial"/>
          <w:sz w:val="24"/>
          <w:szCs w:val="24"/>
        </w:rPr>
        <w:t xml:space="preserve">f the </w:t>
      </w:r>
      <w:r>
        <w:rPr>
          <w:rFonts w:ascii="Arial" w:eastAsia="Times New Roman" w:hAnsi="Arial" w:cs="Arial"/>
          <w:sz w:val="24"/>
          <w:szCs w:val="24"/>
        </w:rPr>
        <w:t>d</w:t>
      </w:r>
      <w:r w:rsidR="00EB69E9" w:rsidRPr="00770991">
        <w:rPr>
          <w:rFonts w:ascii="Arial" w:eastAsia="Times New Roman" w:hAnsi="Arial" w:cs="Arial"/>
          <w:sz w:val="24"/>
          <w:szCs w:val="24"/>
        </w:rPr>
        <w:t xml:space="preserve">ean or </w:t>
      </w:r>
      <w:r>
        <w:rPr>
          <w:rFonts w:ascii="Arial" w:eastAsia="Times New Roman" w:hAnsi="Arial" w:cs="Arial"/>
          <w:sz w:val="24"/>
          <w:szCs w:val="24"/>
        </w:rPr>
        <w:t>d</w:t>
      </w:r>
      <w:r w:rsidR="00EB69E9" w:rsidRPr="00770991">
        <w:rPr>
          <w:rFonts w:ascii="Arial" w:eastAsia="Times New Roman" w:hAnsi="Arial" w:cs="Arial"/>
          <w:sz w:val="24"/>
          <w:szCs w:val="24"/>
        </w:rPr>
        <w:t xml:space="preserve">irector finds the record is incorrect because of an obvious error and it is a simple matter to correct it to the satisfaction of the requestor, the </w:t>
      </w:r>
      <w:r>
        <w:rPr>
          <w:rFonts w:ascii="Arial" w:eastAsia="Times New Roman" w:hAnsi="Arial" w:cs="Arial"/>
          <w:sz w:val="24"/>
          <w:szCs w:val="24"/>
        </w:rPr>
        <w:t>d</w:t>
      </w:r>
      <w:r w:rsidR="00EB69E9" w:rsidRPr="00770991">
        <w:rPr>
          <w:rFonts w:ascii="Arial" w:eastAsia="Times New Roman" w:hAnsi="Arial" w:cs="Arial"/>
          <w:sz w:val="24"/>
          <w:szCs w:val="24"/>
        </w:rPr>
        <w:t xml:space="preserve">ean or </w:t>
      </w:r>
      <w:r>
        <w:rPr>
          <w:rFonts w:ascii="Arial" w:eastAsia="Times New Roman" w:hAnsi="Arial" w:cs="Arial"/>
          <w:sz w:val="24"/>
          <w:szCs w:val="24"/>
        </w:rPr>
        <w:t>d</w:t>
      </w:r>
      <w:r w:rsidR="00EB69E9" w:rsidRPr="00770991">
        <w:rPr>
          <w:rFonts w:ascii="Arial" w:eastAsia="Times New Roman" w:hAnsi="Arial" w:cs="Arial"/>
          <w:sz w:val="24"/>
          <w:szCs w:val="24"/>
        </w:rPr>
        <w:t>irector may make the change.</w:t>
      </w:r>
    </w:p>
    <w:p w14:paraId="7513DE86" w14:textId="77777777" w:rsidR="00EB69E9" w:rsidRPr="00291328" w:rsidRDefault="00EB69E9" w:rsidP="00EB69E9">
      <w:pPr>
        <w:spacing w:after="0" w:line="240" w:lineRule="auto"/>
        <w:ind w:left="720"/>
        <w:rPr>
          <w:rFonts w:ascii="Arial" w:eastAsia="Times New Roman" w:hAnsi="Arial" w:cs="Arial"/>
          <w:sz w:val="24"/>
          <w:szCs w:val="24"/>
        </w:rPr>
      </w:pPr>
    </w:p>
    <w:p w14:paraId="164CADC6" w14:textId="5C6F3A03" w:rsidR="00EB69E9" w:rsidRDefault="00E613A3" w:rsidP="000F23E0">
      <w:pPr>
        <w:tabs>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EB69E9" w:rsidRPr="00291328">
        <w:rPr>
          <w:rFonts w:ascii="Arial" w:eastAsia="Times New Roman" w:hAnsi="Arial" w:cs="Arial"/>
          <w:sz w:val="24"/>
          <w:szCs w:val="24"/>
        </w:rPr>
        <w:t xml:space="preserve">8.04 </w:t>
      </w:r>
      <w:r w:rsidR="00EB69E9" w:rsidRPr="00291328">
        <w:rPr>
          <w:rFonts w:ascii="Arial" w:eastAsia="Times New Roman" w:hAnsi="Arial" w:cs="Arial"/>
          <w:sz w:val="24"/>
          <w:szCs w:val="24"/>
        </w:rPr>
        <w:tab/>
        <w:t xml:space="preserve">If the </w:t>
      </w:r>
      <w:r>
        <w:rPr>
          <w:rFonts w:ascii="Arial" w:eastAsia="Times New Roman" w:hAnsi="Arial" w:cs="Arial"/>
          <w:sz w:val="24"/>
          <w:szCs w:val="24"/>
        </w:rPr>
        <w:t>d</w:t>
      </w:r>
      <w:r w:rsidR="00EB69E9" w:rsidRPr="00291328">
        <w:rPr>
          <w:rFonts w:ascii="Arial" w:eastAsia="Times New Roman" w:hAnsi="Arial" w:cs="Arial"/>
          <w:sz w:val="24"/>
          <w:szCs w:val="24"/>
        </w:rPr>
        <w:t xml:space="preserve">ean or </w:t>
      </w:r>
      <w:r>
        <w:rPr>
          <w:rFonts w:ascii="Arial" w:eastAsia="Times New Roman" w:hAnsi="Arial" w:cs="Arial"/>
          <w:sz w:val="24"/>
          <w:szCs w:val="24"/>
        </w:rPr>
        <w:t>d</w:t>
      </w:r>
      <w:r w:rsidR="00EB69E9" w:rsidRPr="00291328">
        <w:rPr>
          <w:rFonts w:ascii="Arial" w:eastAsia="Times New Roman" w:hAnsi="Arial" w:cs="Arial"/>
          <w:sz w:val="24"/>
          <w:szCs w:val="24"/>
        </w:rPr>
        <w:t>irector cannot change the record to the requestor's satisfaction or the record does not appear to be obviously incorrect, the requestor may make a written request to amend the record. The request must:</w:t>
      </w:r>
    </w:p>
    <w:p w14:paraId="4C4391E4" w14:textId="77777777" w:rsidR="00E613A3" w:rsidRPr="00291328" w:rsidRDefault="00E613A3" w:rsidP="00E613A3">
      <w:pPr>
        <w:spacing w:after="0" w:line="240" w:lineRule="auto"/>
        <w:ind w:left="1440" w:hanging="720"/>
        <w:rPr>
          <w:rFonts w:ascii="Arial" w:eastAsia="Times New Roman" w:hAnsi="Arial" w:cs="Arial"/>
          <w:sz w:val="24"/>
          <w:szCs w:val="24"/>
        </w:rPr>
      </w:pPr>
    </w:p>
    <w:p w14:paraId="16B33869" w14:textId="0E1A9A83" w:rsidR="00EB69E9" w:rsidRPr="00291328" w:rsidRDefault="00EB69E9" w:rsidP="00E613A3">
      <w:pPr>
        <w:spacing w:after="0" w:line="240" w:lineRule="auto"/>
        <w:ind w:left="1800" w:hanging="360"/>
        <w:rPr>
          <w:rFonts w:ascii="Arial" w:eastAsia="Times New Roman" w:hAnsi="Arial" w:cs="Arial"/>
          <w:sz w:val="24"/>
          <w:szCs w:val="24"/>
        </w:rPr>
      </w:pPr>
      <w:r w:rsidRPr="00291328">
        <w:rPr>
          <w:rFonts w:ascii="Arial" w:eastAsia="Times New Roman" w:hAnsi="Arial" w:cs="Arial"/>
          <w:sz w:val="24"/>
          <w:szCs w:val="24"/>
        </w:rPr>
        <w:t>a.</w:t>
      </w:r>
      <w:r w:rsidRPr="00291328">
        <w:rPr>
          <w:rFonts w:ascii="Arial" w:eastAsia="Times New Roman" w:hAnsi="Arial" w:cs="Arial"/>
          <w:sz w:val="24"/>
          <w:szCs w:val="24"/>
        </w:rPr>
        <w:tab/>
        <w:t xml:space="preserve">be made in writing </w:t>
      </w:r>
      <w:r w:rsidR="008A48D7" w:rsidRPr="00291328">
        <w:rPr>
          <w:rFonts w:ascii="Arial" w:eastAsia="Times New Roman" w:hAnsi="Arial" w:cs="Arial"/>
          <w:sz w:val="24"/>
          <w:szCs w:val="24"/>
        </w:rPr>
        <w:t xml:space="preserve">and submitted </w:t>
      </w:r>
      <w:r w:rsidRPr="00291328">
        <w:rPr>
          <w:rFonts w:ascii="Arial" w:eastAsia="Times New Roman" w:hAnsi="Arial" w:cs="Arial"/>
          <w:sz w:val="24"/>
          <w:szCs w:val="24"/>
        </w:rPr>
        <w:t xml:space="preserve">to the </w:t>
      </w:r>
      <w:r w:rsidR="00E613A3">
        <w:rPr>
          <w:rFonts w:ascii="Arial" w:eastAsia="Times New Roman" w:hAnsi="Arial" w:cs="Arial"/>
          <w:sz w:val="24"/>
          <w:szCs w:val="24"/>
        </w:rPr>
        <w:t>d</w:t>
      </w:r>
      <w:r w:rsidRPr="00291328">
        <w:rPr>
          <w:rFonts w:ascii="Arial" w:eastAsia="Times New Roman" w:hAnsi="Arial" w:cs="Arial"/>
          <w:sz w:val="24"/>
          <w:szCs w:val="24"/>
        </w:rPr>
        <w:t xml:space="preserve">ean or </w:t>
      </w:r>
      <w:r w:rsidR="00E613A3">
        <w:rPr>
          <w:rFonts w:ascii="Arial" w:eastAsia="Times New Roman" w:hAnsi="Arial" w:cs="Arial"/>
          <w:sz w:val="24"/>
          <w:szCs w:val="24"/>
        </w:rPr>
        <w:t>d</w:t>
      </w:r>
      <w:r w:rsidRPr="00291328">
        <w:rPr>
          <w:rFonts w:ascii="Arial" w:eastAsia="Times New Roman" w:hAnsi="Arial" w:cs="Arial"/>
          <w:sz w:val="24"/>
          <w:szCs w:val="24"/>
        </w:rPr>
        <w:t>irector</w:t>
      </w:r>
      <w:r w:rsidR="008A48D7" w:rsidRPr="00291328">
        <w:rPr>
          <w:rFonts w:ascii="Arial" w:eastAsia="Times New Roman" w:hAnsi="Arial" w:cs="Arial"/>
          <w:sz w:val="24"/>
          <w:szCs w:val="24"/>
        </w:rPr>
        <w:t xml:space="preserve"> of the department who maintains the record</w:t>
      </w:r>
      <w:r w:rsidR="00E613A3">
        <w:rPr>
          <w:rFonts w:ascii="Arial" w:eastAsia="Times New Roman" w:hAnsi="Arial" w:cs="Arial"/>
          <w:sz w:val="24"/>
          <w:szCs w:val="24"/>
        </w:rPr>
        <w:t>;</w:t>
      </w:r>
    </w:p>
    <w:p w14:paraId="6693CE4F" w14:textId="77777777" w:rsidR="00E613A3" w:rsidRDefault="00EB69E9" w:rsidP="00E613A3">
      <w:pPr>
        <w:spacing w:after="0" w:line="240" w:lineRule="auto"/>
        <w:ind w:left="720"/>
        <w:rPr>
          <w:rFonts w:ascii="Arial" w:eastAsia="Times New Roman" w:hAnsi="Arial" w:cs="Arial"/>
          <w:sz w:val="24"/>
          <w:szCs w:val="24"/>
        </w:rPr>
      </w:pPr>
      <w:r w:rsidRPr="00291328">
        <w:rPr>
          <w:rFonts w:ascii="Arial" w:eastAsia="Times New Roman" w:hAnsi="Arial" w:cs="Arial"/>
          <w:sz w:val="24"/>
          <w:szCs w:val="24"/>
        </w:rPr>
        <w:tab/>
      </w:r>
    </w:p>
    <w:p w14:paraId="7D69B39B" w14:textId="1F676021" w:rsidR="00E613A3" w:rsidRDefault="00E613A3" w:rsidP="00E613A3">
      <w:pPr>
        <w:tabs>
          <w:tab w:val="left" w:pos="1440"/>
          <w:tab w:val="left" w:pos="1800"/>
        </w:tabs>
        <w:spacing w:after="0" w:line="240" w:lineRule="auto"/>
        <w:ind w:left="720" w:firstLine="720"/>
        <w:rPr>
          <w:rFonts w:ascii="Arial" w:eastAsia="Times New Roman" w:hAnsi="Arial" w:cs="Arial"/>
          <w:sz w:val="24"/>
          <w:szCs w:val="24"/>
        </w:rPr>
      </w:pPr>
      <w:r w:rsidRPr="00E613A3">
        <w:rPr>
          <w:rFonts w:ascii="Arial" w:eastAsia="Times New Roman" w:hAnsi="Arial" w:cs="Arial"/>
          <w:sz w:val="24"/>
          <w:szCs w:val="24"/>
        </w:rPr>
        <w:t>b.</w:t>
      </w:r>
      <w:r>
        <w:rPr>
          <w:rFonts w:ascii="Arial" w:eastAsia="Times New Roman" w:hAnsi="Arial" w:cs="Arial"/>
          <w:sz w:val="24"/>
          <w:szCs w:val="24"/>
        </w:rPr>
        <w:tab/>
      </w:r>
      <w:r w:rsidR="00EB69E9" w:rsidRPr="00E613A3">
        <w:rPr>
          <w:rFonts w:ascii="Arial" w:eastAsia="Times New Roman" w:hAnsi="Arial" w:cs="Arial"/>
          <w:sz w:val="24"/>
          <w:szCs w:val="24"/>
        </w:rPr>
        <w:t xml:space="preserve">clearly </w:t>
      </w:r>
      <w:proofErr w:type="gramStart"/>
      <w:r w:rsidR="00EB69E9" w:rsidRPr="00E613A3">
        <w:rPr>
          <w:rFonts w:ascii="Arial" w:eastAsia="Times New Roman" w:hAnsi="Arial" w:cs="Arial"/>
          <w:sz w:val="24"/>
          <w:szCs w:val="24"/>
        </w:rPr>
        <w:t>identify</w:t>
      </w:r>
      <w:proofErr w:type="gramEnd"/>
      <w:r w:rsidR="00EB69E9" w:rsidRPr="00E613A3">
        <w:rPr>
          <w:rFonts w:ascii="Arial" w:eastAsia="Times New Roman" w:hAnsi="Arial" w:cs="Arial"/>
          <w:sz w:val="24"/>
          <w:szCs w:val="24"/>
        </w:rPr>
        <w:t xml:space="preserve"> the part </w:t>
      </w:r>
      <w:r w:rsidR="00EF7E5C">
        <w:rPr>
          <w:rFonts w:ascii="Arial" w:eastAsia="Times New Roman" w:hAnsi="Arial" w:cs="Arial"/>
          <w:sz w:val="24"/>
          <w:szCs w:val="24"/>
        </w:rPr>
        <w:t xml:space="preserve">of </w:t>
      </w:r>
      <w:r w:rsidR="00EF7E5C" w:rsidRPr="00E613A3">
        <w:rPr>
          <w:rFonts w:ascii="Arial" w:eastAsia="Times New Roman" w:hAnsi="Arial" w:cs="Arial"/>
          <w:sz w:val="24"/>
          <w:szCs w:val="24"/>
        </w:rPr>
        <w:t>the</w:t>
      </w:r>
      <w:r w:rsidR="00EB69E9" w:rsidRPr="00E613A3">
        <w:rPr>
          <w:rFonts w:ascii="Arial" w:eastAsia="Times New Roman" w:hAnsi="Arial" w:cs="Arial"/>
          <w:sz w:val="24"/>
          <w:szCs w:val="24"/>
        </w:rPr>
        <w:t xml:space="preserve"> record that is incorrect; and</w:t>
      </w:r>
    </w:p>
    <w:p w14:paraId="323C4094" w14:textId="77777777" w:rsidR="00E613A3" w:rsidRPr="00E613A3" w:rsidRDefault="00E613A3" w:rsidP="00E613A3">
      <w:pPr>
        <w:spacing w:after="0" w:line="240" w:lineRule="auto"/>
        <w:ind w:left="720" w:firstLine="720"/>
        <w:rPr>
          <w:rFonts w:ascii="Arial" w:eastAsia="Times New Roman" w:hAnsi="Arial" w:cs="Arial"/>
          <w:sz w:val="24"/>
          <w:szCs w:val="24"/>
        </w:rPr>
      </w:pPr>
    </w:p>
    <w:p w14:paraId="16C89E88" w14:textId="6D11084F" w:rsidR="00EB69E9" w:rsidRPr="00291328" w:rsidRDefault="00EB69E9" w:rsidP="00E613A3">
      <w:pPr>
        <w:spacing w:after="0" w:line="240" w:lineRule="auto"/>
        <w:ind w:left="1800" w:hanging="360"/>
        <w:rPr>
          <w:rFonts w:ascii="Arial" w:eastAsia="Times New Roman" w:hAnsi="Arial" w:cs="Arial"/>
          <w:sz w:val="24"/>
          <w:szCs w:val="24"/>
        </w:rPr>
      </w:pPr>
      <w:r w:rsidRPr="00291328">
        <w:rPr>
          <w:rFonts w:ascii="Arial" w:eastAsia="Times New Roman" w:hAnsi="Arial" w:cs="Arial"/>
          <w:sz w:val="24"/>
          <w:szCs w:val="24"/>
        </w:rPr>
        <w:t>c.</w:t>
      </w:r>
      <w:r w:rsidRPr="00291328">
        <w:rPr>
          <w:rFonts w:ascii="Arial" w:eastAsia="Times New Roman" w:hAnsi="Arial" w:cs="Arial"/>
          <w:sz w:val="24"/>
          <w:szCs w:val="24"/>
        </w:rPr>
        <w:tab/>
        <w:t xml:space="preserve">specify why the identified portion of the record is incorrect, as defined in </w:t>
      </w:r>
      <w:r w:rsidR="00E613A3">
        <w:rPr>
          <w:rFonts w:ascii="Arial" w:eastAsia="Times New Roman" w:hAnsi="Arial" w:cs="Arial"/>
          <w:sz w:val="24"/>
          <w:szCs w:val="24"/>
        </w:rPr>
        <w:t>S</w:t>
      </w:r>
      <w:r w:rsidRPr="00291328">
        <w:rPr>
          <w:rFonts w:ascii="Arial" w:eastAsia="Times New Roman" w:hAnsi="Arial" w:cs="Arial"/>
          <w:sz w:val="24"/>
          <w:szCs w:val="24"/>
        </w:rPr>
        <w:t xml:space="preserve">ection </w:t>
      </w:r>
      <w:r w:rsidR="00E613A3">
        <w:rPr>
          <w:rFonts w:ascii="Arial" w:eastAsia="Times New Roman" w:hAnsi="Arial" w:cs="Arial"/>
          <w:sz w:val="24"/>
          <w:szCs w:val="24"/>
        </w:rPr>
        <w:t>0</w:t>
      </w:r>
      <w:r w:rsidRPr="00291328">
        <w:rPr>
          <w:rFonts w:ascii="Arial" w:eastAsia="Times New Roman" w:hAnsi="Arial" w:cs="Arial"/>
          <w:sz w:val="24"/>
          <w:szCs w:val="24"/>
        </w:rPr>
        <w:t>8.02.</w:t>
      </w:r>
    </w:p>
    <w:p w14:paraId="297695B5" w14:textId="77777777" w:rsidR="00EB69E9" w:rsidRPr="00291328" w:rsidRDefault="00EB69E9" w:rsidP="00EB69E9">
      <w:pPr>
        <w:spacing w:after="0" w:line="240" w:lineRule="auto"/>
        <w:ind w:left="720"/>
        <w:rPr>
          <w:rFonts w:ascii="Arial" w:eastAsia="Times New Roman" w:hAnsi="Arial" w:cs="Arial"/>
          <w:sz w:val="24"/>
          <w:szCs w:val="24"/>
        </w:rPr>
      </w:pPr>
    </w:p>
    <w:p w14:paraId="455A137A" w14:textId="2BA69645" w:rsidR="00EB69E9" w:rsidRPr="00291328" w:rsidRDefault="00E613A3" w:rsidP="00E613A3">
      <w:pPr>
        <w:tabs>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lastRenderedPageBreak/>
        <w:t>0</w:t>
      </w:r>
      <w:r w:rsidR="00EB69E9" w:rsidRPr="00291328">
        <w:rPr>
          <w:rFonts w:ascii="Arial" w:eastAsia="Times New Roman" w:hAnsi="Arial" w:cs="Arial"/>
          <w:sz w:val="24"/>
          <w:szCs w:val="24"/>
        </w:rPr>
        <w:t>8.05</w:t>
      </w:r>
      <w:r w:rsidR="00EB69E9" w:rsidRPr="00291328">
        <w:rPr>
          <w:rFonts w:ascii="Arial" w:eastAsia="Times New Roman" w:hAnsi="Arial" w:cs="Arial"/>
          <w:sz w:val="24"/>
          <w:szCs w:val="24"/>
        </w:rPr>
        <w:tab/>
        <w:t xml:space="preserve">Upon receipt of a proper request for amendment, the </w:t>
      </w:r>
      <w:r>
        <w:rPr>
          <w:rFonts w:ascii="Arial" w:eastAsia="Times New Roman" w:hAnsi="Arial" w:cs="Arial"/>
          <w:sz w:val="24"/>
          <w:szCs w:val="24"/>
        </w:rPr>
        <w:t>d</w:t>
      </w:r>
      <w:r w:rsidR="00EB69E9" w:rsidRPr="00291328">
        <w:rPr>
          <w:rFonts w:ascii="Arial" w:eastAsia="Times New Roman" w:hAnsi="Arial" w:cs="Arial"/>
          <w:sz w:val="24"/>
          <w:szCs w:val="24"/>
        </w:rPr>
        <w:t xml:space="preserve">ean or </w:t>
      </w:r>
      <w:r>
        <w:rPr>
          <w:rFonts w:ascii="Arial" w:eastAsia="Times New Roman" w:hAnsi="Arial" w:cs="Arial"/>
          <w:sz w:val="24"/>
          <w:szCs w:val="24"/>
        </w:rPr>
        <w:t>d</w:t>
      </w:r>
      <w:r w:rsidR="00EB69E9" w:rsidRPr="00291328">
        <w:rPr>
          <w:rFonts w:ascii="Arial" w:eastAsia="Times New Roman" w:hAnsi="Arial" w:cs="Arial"/>
          <w:sz w:val="24"/>
          <w:szCs w:val="24"/>
        </w:rPr>
        <w:t xml:space="preserve">irector will determine whether the proposed correction is accepted or rejected. The requestor will be notified in writing of the determination. If the request to amend is denied, the </w:t>
      </w:r>
      <w:r>
        <w:rPr>
          <w:rFonts w:ascii="Arial" w:eastAsia="Times New Roman" w:hAnsi="Arial" w:cs="Arial"/>
          <w:sz w:val="24"/>
          <w:szCs w:val="24"/>
        </w:rPr>
        <w:t>d</w:t>
      </w:r>
      <w:r w:rsidR="00EB69E9" w:rsidRPr="00291328">
        <w:rPr>
          <w:rFonts w:ascii="Arial" w:eastAsia="Times New Roman" w:hAnsi="Arial" w:cs="Arial"/>
          <w:sz w:val="24"/>
          <w:szCs w:val="24"/>
        </w:rPr>
        <w:t xml:space="preserve">ean or </w:t>
      </w:r>
      <w:r>
        <w:rPr>
          <w:rFonts w:ascii="Arial" w:eastAsia="Times New Roman" w:hAnsi="Arial" w:cs="Arial"/>
          <w:sz w:val="24"/>
          <w:szCs w:val="24"/>
        </w:rPr>
        <w:t>d</w:t>
      </w:r>
      <w:r w:rsidR="00EB69E9" w:rsidRPr="00291328">
        <w:rPr>
          <w:rFonts w:ascii="Arial" w:eastAsia="Times New Roman" w:hAnsi="Arial" w:cs="Arial"/>
          <w:sz w:val="24"/>
          <w:szCs w:val="24"/>
        </w:rPr>
        <w:t>irector shall notify the requestor in writing of the refusal and advise the requestor of the right to request a hearing.</w:t>
      </w:r>
      <w:r w:rsidR="008A48D7" w:rsidRPr="00291328">
        <w:rPr>
          <w:rFonts w:ascii="Arial" w:eastAsia="Times New Roman" w:hAnsi="Arial" w:cs="Arial"/>
          <w:sz w:val="24"/>
          <w:szCs w:val="24"/>
        </w:rPr>
        <w:t xml:space="preserve"> Should the requestor choose to request a hearing, the request should be submitted to the </w:t>
      </w:r>
      <w:r>
        <w:rPr>
          <w:rFonts w:ascii="Arial" w:eastAsia="Times New Roman" w:hAnsi="Arial" w:cs="Arial"/>
          <w:sz w:val="24"/>
          <w:szCs w:val="24"/>
        </w:rPr>
        <w:t>d</w:t>
      </w:r>
      <w:r w:rsidR="008A48D7" w:rsidRPr="00291328">
        <w:rPr>
          <w:rFonts w:ascii="Arial" w:eastAsia="Times New Roman" w:hAnsi="Arial" w:cs="Arial"/>
          <w:sz w:val="24"/>
          <w:szCs w:val="24"/>
        </w:rPr>
        <w:t xml:space="preserve">ean or </w:t>
      </w:r>
      <w:r>
        <w:rPr>
          <w:rFonts w:ascii="Arial" w:eastAsia="Times New Roman" w:hAnsi="Arial" w:cs="Arial"/>
          <w:sz w:val="24"/>
          <w:szCs w:val="24"/>
        </w:rPr>
        <w:t>d</w:t>
      </w:r>
      <w:r w:rsidR="008A48D7" w:rsidRPr="00291328">
        <w:rPr>
          <w:rFonts w:ascii="Arial" w:eastAsia="Times New Roman" w:hAnsi="Arial" w:cs="Arial"/>
          <w:sz w:val="24"/>
          <w:szCs w:val="24"/>
        </w:rPr>
        <w:t>irector, who will forward</w:t>
      </w:r>
      <w:r>
        <w:rPr>
          <w:rFonts w:ascii="Arial" w:eastAsia="Times New Roman" w:hAnsi="Arial" w:cs="Arial"/>
          <w:sz w:val="24"/>
          <w:szCs w:val="24"/>
        </w:rPr>
        <w:t xml:space="preserve"> it</w:t>
      </w:r>
      <w:r w:rsidR="008A48D7" w:rsidRPr="00291328">
        <w:rPr>
          <w:rFonts w:ascii="Arial" w:eastAsia="Times New Roman" w:hAnsi="Arial" w:cs="Arial"/>
          <w:sz w:val="24"/>
          <w:szCs w:val="24"/>
        </w:rPr>
        <w:t xml:space="preserve"> to the </w:t>
      </w:r>
      <w:r>
        <w:rPr>
          <w:rFonts w:ascii="Arial" w:eastAsia="Times New Roman" w:hAnsi="Arial" w:cs="Arial"/>
          <w:sz w:val="24"/>
          <w:szCs w:val="24"/>
        </w:rPr>
        <w:t>p</w:t>
      </w:r>
      <w:r w:rsidR="008A48D7" w:rsidRPr="00291328">
        <w:rPr>
          <w:rFonts w:ascii="Arial" w:eastAsia="Times New Roman" w:hAnsi="Arial" w:cs="Arial"/>
          <w:sz w:val="24"/>
          <w:szCs w:val="24"/>
        </w:rPr>
        <w:t>rovost</w:t>
      </w:r>
      <w:r>
        <w:rPr>
          <w:rFonts w:ascii="Arial" w:eastAsia="Times New Roman" w:hAnsi="Arial" w:cs="Arial"/>
          <w:sz w:val="24"/>
          <w:szCs w:val="24"/>
        </w:rPr>
        <w:t xml:space="preserve"> and </w:t>
      </w:r>
      <w:r w:rsidR="00EF7E5C">
        <w:rPr>
          <w:rFonts w:ascii="Arial" w:eastAsia="Times New Roman" w:hAnsi="Arial" w:cs="Arial"/>
          <w:sz w:val="24"/>
          <w:szCs w:val="24"/>
        </w:rPr>
        <w:t xml:space="preserve">executive </w:t>
      </w:r>
      <w:r>
        <w:rPr>
          <w:rFonts w:ascii="Arial" w:eastAsia="Times New Roman" w:hAnsi="Arial" w:cs="Arial"/>
          <w:sz w:val="24"/>
          <w:szCs w:val="24"/>
        </w:rPr>
        <w:t>vice president for Academic Affairs</w:t>
      </w:r>
      <w:r w:rsidR="008A48D7" w:rsidRPr="00291328">
        <w:rPr>
          <w:rFonts w:ascii="Arial" w:eastAsia="Times New Roman" w:hAnsi="Arial" w:cs="Arial"/>
          <w:sz w:val="24"/>
          <w:szCs w:val="24"/>
        </w:rPr>
        <w:t xml:space="preserve">. </w:t>
      </w:r>
    </w:p>
    <w:p w14:paraId="2BA9F72E" w14:textId="77777777" w:rsidR="00EB69E9" w:rsidRPr="00291328" w:rsidRDefault="00EB69E9" w:rsidP="00EB69E9">
      <w:pPr>
        <w:spacing w:after="0" w:line="240" w:lineRule="auto"/>
        <w:ind w:left="720"/>
        <w:rPr>
          <w:rFonts w:ascii="Arial" w:eastAsia="Times New Roman" w:hAnsi="Arial" w:cs="Arial"/>
          <w:sz w:val="24"/>
          <w:szCs w:val="24"/>
        </w:rPr>
      </w:pPr>
    </w:p>
    <w:p w14:paraId="327C5A9B" w14:textId="001CD58B" w:rsidR="00EB69E9" w:rsidRPr="00291328" w:rsidRDefault="00E613A3" w:rsidP="00EB69E9">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EB69E9" w:rsidRPr="00291328">
        <w:rPr>
          <w:rFonts w:ascii="Arial" w:eastAsia="Times New Roman" w:hAnsi="Arial" w:cs="Arial"/>
          <w:sz w:val="24"/>
          <w:szCs w:val="24"/>
        </w:rPr>
        <w:t>8.06</w:t>
      </w:r>
      <w:r w:rsidR="00EB69E9" w:rsidRPr="00291328">
        <w:rPr>
          <w:rFonts w:ascii="Arial" w:eastAsia="Times New Roman" w:hAnsi="Arial" w:cs="Arial"/>
          <w:sz w:val="24"/>
          <w:szCs w:val="24"/>
        </w:rPr>
        <w:tab/>
      </w:r>
      <w:r w:rsidR="00770991" w:rsidRPr="00291328">
        <w:rPr>
          <w:rFonts w:ascii="Arial" w:eastAsia="Times New Roman" w:hAnsi="Arial" w:cs="Arial"/>
          <w:sz w:val="24"/>
          <w:szCs w:val="24"/>
        </w:rPr>
        <w:t xml:space="preserve">If students or former students discover incorrect items in their educational records, they should informally discuss the problem with the </w:t>
      </w:r>
      <w:r>
        <w:rPr>
          <w:rFonts w:ascii="Arial" w:eastAsia="Times New Roman" w:hAnsi="Arial" w:cs="Arial"/>
          <w:sz w:val="24"/>
          <w:szCs w:val="24"/>
        </w:rPr>
        <w:t>d</w:t>
      </w:r>
      <w:r w:rsidR="00770991" w:rsidRPr="00291328">
        <w:rPr>
          <w:rFonts w:ascii="Arial" w:eastAsia="Times New Roman" w:hAnsi="Arial" w:cs="Arial"/>
          <w:sz w:val="24"/>
          <w:szCs w:val="24"/>
        </w:rPr>
        <w:t xml:space="preserve">ean or </w:t>
      </w:r>
      <w:r>
        <w:rPr>
          <w:rFonts w:ascii="Arial" w:eastAsia="Times New Roman" w:hAnsi="Arial" w:cs="Arial"/>
          <w:sz w:val="24"/>
          <w:szCs w:val="24"/>
        </w:rPr>
        <w:t>d</w:t>
      </w:r>
      <w:r w:rsidR="00770991" w:rsidRPr="00291328">
        <w:rPr>
          <w:rFonts w:ascii="Arial" w:eastAsia="Times New Roman" w:hAnsi="Arial" w:cs="Arial"/>
          <w:sz w:val="24"/>
          <w:szCs w:val="24"/>
        </w:rPr>
        <w:t xml:space="preserve">irector of the department who maintains the record in question. </w:t>
      </w:r>
      <w:r w:rsidR="00EB69E9" w:rsidRPr="00291328">
        <w:rPr>
          <w:rFonts w:ascii="Arial" w:eastAsia="Times New Roman" w:hAnsi="Arial" w:cs="Arial"/>
          <w:sz w:val="24"/>
          <w:szCs w:val="24"/>
        </w:rPr>
        <w:t>The requestor may have an advisor of their choice and at their own expense, who may or may not be an attorney, at the hearing. If the requestor is assisted by an advisor, the hearing officer</w:t>
      </w:r>
      <w:r>
        <w:rPr>
          <w:rFonts w:ascii="Arial" w:eastAsia="Times New Roman" w:hAnsi="Arial" w:cs="Arial"/>
          <w:sz w:val="24"/>
          <w:szCs w:val="24"/>
        </w:rPr>
        <w:t>,</w:t>
      </w:r>
      <w:r w:rsidR="00EB69E9" w:rsidRPr="00291328">
        <w:rPr>
          <w:rFonts w:ascii="Arial" w:eastAsia="Times New Roman" w:hAnsi="Arial" w:cs="Arial"/>
          <w:sz w:val="24"/>
          <w:szCs w:val="24"/>
        </w:rPr>
        <w:t xml:space="preserve"> and the </w:t>
      </w:r>
      <w:r>
        <w:rPr>
          <w:rFonts w:ascii="Arial" w:eastAsia="Times New Roman" w:hAnsi="Arial" w:cs="Arial"/>
          <w:sz w:val="24"/>
          <w:szCs w:val="24"/>
        </w:rPr>
        <w:t>u</w:t>
      </w:r>
      <w:r w:rsidR="00EB69E9" w:rsidRPr="00291328">
        <w:rPr>
          <w:rFonts w:ascii="Arial" w:eastAsia="Times New Roman" w:hAnsi="Arial" w:cs="Arial"/>
          <w:sz w:val="24"/>
          <w:szCs w:val="24"/>
        </w:rPr>
        <w:t>niversity may also be assisted by counsel. The role of the advisors is limited to advising their clients</w:t>
      </w:r>
      <w:r w:rsidR="00EF7E5C">
        <w:rPr>
          <w:rFonts w:ascii="Arial" w:eastAsia="Times New Roman" w:hAnsi="Arial" w:cs="Arial"/>
          <w:sz w:val="24"/>
          <w:szCs w:val="24"/>
        </w:rPr>
        <w:t>,</w:t>
      </w:r>
      <w:r w:rsidR="00EB69E9" w:rsidRPr="00291328">
        <w:rPr>
          <w:rFonts w:ascii="Arial" w:eastAsia="Times New Roman" w:hAnsi="Arial" w:cs="Arial"/>
          <w:sz w:val="24"/>
          <w:szCs w:val="24"/>
        </w:rPr>
        <w:t xml:space="preserve"> and the advisors will not be permitted to actively participate in the hearing. The requestor may present information and evidence concerning the incorrect record to the hearing officer</w:t>
      </w:r>
      <w:r>
        <w:rPr>
          <w:rFonts w:ascii="Arial" w:eastAsia="Times New Roman" w:hAnsi="Arial" w:cs="Arial"/>
          <w:sz w:val="24"/>
          <w:szCs w:val="24"/>
        </w:rPr>
        <w:t>,</w:t>
      </w:r>
      <w:r w:rsidR="00EB69E9" w:rsidRPr="00291328">
        <w:rPr>
          <w:rFonts w:ascii="Arial" w:eastAsia="Times New Roman" w:hAnsi="Arial" w:cs="Arial"/>
          <w:sz w:val="24"/>
          <w:szCs w:val="24"/>
        </w:rPr>
        <w:t xml:space="preserve"> and the department holding the record may present information or evidence in support of its decision to not amend the record. The hearing officer will determine if the record in question is incorrect, as defined in </w:t>
      </w:r>
      <w:r>
        <w:rPr>
          <w:rFonts w:ascii="Arial" w:eastAsia="Times New Roman" w:hAnsi="Arial" w:cs="Arial"/>
          <w:sz w:val="24"/>
          <w:szCs w:val="24"/>
        </w:rPr>
        <w:t>S</w:t>
      </w:r>
      <w:r w:rsidR="00EB69E9" w:rsidRPr="00291328">
        <w:rPr>
          <w:rFonts w:ascii="Arial" w:eastAsia="Times New Roman" w:hAnsi="Arial" w:cs="Arial"/>
          <w:sz w:val="24"/>
          <w:szCs w:val="24"/>
        </w:rPr>
        <w:t xml:space="preserve">ection </w:t>
      </w:r>
      <w:r>
        <w:rPr>
          <w:rFonts w:ascii="Arial" w:eastAsia="Times New Roman" w:hAnsi="Arial" w:cs="Arial"/>
          <w:sz w:val="24"/>
          <w:szCs w:val="24"/>
        </w:rPr>
        <w:t>0</w:t>
      </w:r>
      <w:r w:rsidR="00EB69E9" w:rsidRPr="00291328">
        <w:rPr>
          <w:rFonts w:ascii="Arial" w:eastAsia="Times New Roman" w:hAnsi="Arial" w:cs="Arial"/>
          <w:sz w:val="24"/>
          <w:szCs w:val="24"/>
        </w:rPr>
        <w:t xml:space="preserve">8.02, and will issue a written determination to the requestor. If the hearing officer determines that the record is incorrect, the </w:t>
      </w:r>
      <w:r>
        <w:rPr>
          <w:rFonts w:ascii="Arial" w:eastAsia="Times New Roman" w:hAnsi="Arial" w:cs="Arial"/>
          <w:sz w:val="24"/>
          <w:szCs w:val="24"/>
        </w:rPr>
        <w:t>u</w:t>
      </w:r>
      <w:r w:rsidR="00EB69E9" w:rsidRPr="00291328">
        <w:rPr>
          <w:rFonts w:ascii="Arial" w:eastAsia="Times New Roman" w:hAnsi="Arial" w:cs="Arial"/>
          <w:sz w:val="24"/>
          <w:szCs w:val="24"/>
        </w:rPr>
        <w:t xml:space="preserve">niversity will amend the record accordingly. If the hearing officer determines that the record is not incorrect, the requestor will be informed of the right to place a statement in the record commenting on the requested portion of the record, or why the requestor disagrees with the decision of the hearing officer. The </w:t>
      </w:r>
      <w:r>
        <w:rPr>
          <w:rFonts w:ascii="Arial" w:eastAsia="Times New Roman" w:hAnsi="Arial" w:cs="Arial"/>
          <w:sz w:val="24"/>
          <w:szCs w:val="24"/>
        </w:rPr>
        <w:t>u</w:t>
      </w:r>
      <w:r w:rsidR="00EB69E9" w:rsidRPr="00291328">
        <w:rPr>
          <w:rFonts w:ascii="Arial" w:eastAsia="Times New Roman" w:hAnsi="Arial" w:cs="Arial"/>
          <w:sz w:val="24"/>
          <w:szCs w:val="24"/>
        </w:rPr>
        <w:t xml:space="preserve">niversity will maintain the requestor’s statement with record so long as the record is maintained.  The decision of the hearing officer is final.  </w:t>
      </w:r>
    </w:p>
    <w:p w14:paraId="67ACBD4E" w14:textId="77777777" w:rsidR="00EB69E9" w:rsidRPr="00291328" w:rsidRDefault="00EB69E9" w:rsidP="00EB69E9">
      <w:pPr>
        <w:spacing w:after="0" w:line="240" w:lineRule="auto"/>
        <w:ind w:left="720"/>
        <w:rPr>
          <w:rFonts w:ascii="Arial" w:eastAsia="Times New Roman" w:hAnsi="Arial" w:cs="Arial"/>
          <w:sz w:val="24"/>
          <w:szCs w:val="24"/>
        </w:rPr>
      </w:pPr>
    </w:p>
    <w:p w14:paraId="24039F6C" w14:textId="79EC7C2D" w:rsidR="00EB69E9" w:rsidRPr="00291328" w:rsidRDefault="00E613A3" w:rsidP="00EB69E9">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EB69E9" w:rsidRPr="00291328">
        <w:rPr>
          <w:rFonts w:ascii="Arial" w:eastAsia="Times New Roman" w:hAnsi="Arial" w:cs="Arial"/>
          <w:sz w:val="24"/>
          <w:szCs w:val="24"/>
        </w:rPr>
        <w:t>8.07</w:t>
      </w:r>
      <w:r w:rsidR="00EB69E9" w:rsidRPr="00291328">
        <w:rPr>
          <w:rFonts w:ascii="Arial" w:eastAsia="Times New Roman" w:hAnsi="Arial" w:cs="Arial"/>
          <w:sz w:val="24"/>
          <w:szCs w:val="24"/>
        </w:rPr>
        <w:tab/>
        <w:t xml:space="preserve">If the requestor is not satisfied with the result of the hearing, they may file a grievance with the </w:t>
      </w:r>
      <w:r w:rsidR="008A48D7" w:rsidRPr="00291328">
        <w:rPr>
          <w:rFonts w:ascii="Arial" w:eastAsia="Times New Roman" w:hAnsi="Arial" w:cs="Arial"/>
          <w:sz w:val="24"/>
          <w:szCs w:val="24"/>
        </w:rPr>
        <w:t>Student Privac</w:t>
      </w:r>
      <w:r w:rsidR="00291328" w:rsidRPr="00291328">
        <w:rPr>
          <w:rFonts w:ascii="Arial" w:eastAsia="Times New Roman" w:hAnsi="Arial" w:cs="Arial"/>
          <w:sz w:val="24"/>
          <w:szCs w:val="24"/>
        </w:rPr>
        <w:t>y Policy</w:t>
      </w:r>
      <w:r w:rsidR="00EB69E9" w:rsidRPr="00291328">
        <w:rPr>
          <w:rFonts w:ascii="Arial" w:eastAsia="Times New Roman" w:hAnsi="Arial" w:cs="Arial"/>
          <w:sz w:val="24"/>
          <w:szCs w:val="24"/>
        </w:rPr>
        <w:t xml:space="preserve"> Office of the U.S. Department of Education.</w:t>
      </w:r>
    </w:p>
    <w:p w14:paraId="4957651C" w14:textId="77777777" w:rsidR="00705E70" w:rsidRPr="0016328F" w:rsidRDefault="00705E70" w:rsidP="00705E70">
      <w:pPr>
        <w:spacing w:after="0" w:line="240" w:lineRule="auto"/>
        <w:rPr>
          <w:rFonts w:ascii="Arial" w:eastAsia="Times New Roman" w:hAnsi="Arial" w:cs="Arial"/>
          <w:color w:val="000000"/>
          <w:sz w:val="24"/>
          <w:szCs w:val="24"/>
        </w:rPr>
      </w:pPr>
    </w:p>
    <w:p w14:paraId="38CEBC56" w14:textId="20669396" w:rsidR="00705E70" w:rsidRPr="0016328F" w:rsidRDefault="00705E70" w:rsidP="00705E70">
      <w:pPr>
        <w:spacing w:after="0" w:line="240" w:lineRule="auto"/>
        <w:rPr>
          <w:rFonts w:ascii="Arial" w:eastAsia="Times New Roman" w:hAnsi="Arial" w:cs="Arial"/>
          <w:b/>
          <w:color w:val="000000"/>
          <w:sz w:val="24"/>
          <w:szCs w:val="24"/>
        </w:rPr>
      </w:pPr>
      <w:r w:rsidRPr="0016328F">
        <w:rPr>
          <w:rFonts w:ascii="Arial" w:eastAsia="Times New Roman" w:hAnsi="Arial" w:cs="Arial"/>
          <w:b/>
          <w:color w:val="000000"/>
          <w:sz w:val="24"/>
          <w:szCs w:val="24"/>
        </w:rPr>
        <w:t>0</w:t>
      </w:r>
      <w:r w:rsidR="00EB69E9">
        <w:rPr>
          <w:rFonts w:ascii="Arial" w:eastAsia="Times New Roman" w:hAnsi="Arial" w:cs="Arial"/>
          <w:b/>
          <w:color w:val="000000"/>
          <w:sz w:val="24"/>
          <w:szCs w:val="24"/>
        </w:rPr>
        <w:t>9</w:t>
      </w:r>
      <w:r w:rsidRPr="0016328F">
        <w:rPr>
          <w:rFonts w:ascii="Arial" w:eastAsia="Times New Roman" w:hAnsi="Arial" w:cs="Arial"/>
          <w:b/>
          <w:color w:val="000000"/>
          <w:sz w:val="24"/>
          <w:szCs w:val="24"/>
        </w:rPr>
        <w:t>.</w:t>
      </w:r>
      <w:r w:rsidRPr="0016328F">
        <w:rPr>
          <w:rFonts w:ascii="Arial" w:eastAsia="Times New Roman" w:hAnsi="Arial" w:cs="Arial"/>
          <w:b/>
          <w:color w:val="000000"/>
          <w:sz w:val="24"/>
          <w:szCs w:val="24"/>
        </w:rPr>
        <w:tab/>
        <w:t>REVIEWER OF THIS UPPS</w:t>
      </w:r>
    </w:p>
    <w:p w14:paraId="6E1C0EEC" w14:textId="77777777" w:rsidR="00705E70" w:rsidRPr="0016328F" w:rsidRDefault="00705E70" w:rsidP="00705E70">
      <w:pPr>
        <w:spacing w:after="0" w:line="240" w:lineRule="auto"/>
        <w:rPr>
          <w:rFonts w:ascii="Arial" w:eastAsia="Times New Roman" w:hAnsi="Arial" w:cs="Arial"/>
          <w:color w:val="000000"/>
          <w:sz w:val="24"/>
          <w:szCs w:val="24"/>
        </w:rPr>
      </w:pPr>
    </w:p>
    <w:p w14:paraId="45AB72D5" w14:textId="57B5D548" w:rsidR="00705E70" w:rsidRDefault="00705E70" w:rsidP="00E613A3">
      <w:pPr>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0</w:t>
      </w:r>
      <w:r w:rsidR="00A02ED9">
        <w:rPr>
          <w:rFonts w:ascii="Arial" w:eastAsia="Times New Roman" w:hAnsi="Arial" w:cs="Arial"/>
          <w:color w:val="000000"/>
          <w:sz w:val="24"/>
          <w:szCs w:val="24"/>
        </w:rPr>
        <w:t>9</w:t>
      </w:r>
      <w:r w:rsidRPr="0016328F">
        <w:rPr>
          <w:rFonts w:ascii="Arial" w:eastAsia="Times New Roman" w:hAnsi="Arial" w:cs="Arial"/>
          <w:color w:val="000000"/>
          <w:sz w:val="24"/>
          <w:szCs w:val="24"/>
        </w:rPr>
        <w:t>.01</w:t>
      </w:r>
      <w:r w:rsidR="00E613A3">
        <w:rPr>
          <w:rFonts w:ascii="Arial" w:eastAsia="Times New Roman" w:hAnsi="Arial" w:cs="Arial"/>
          <w:color w:val="000000"/>
          <w:sz w:val="24"/>
          <w:szCs w:val="24"/>
        </w:rPr>
        <w:tab/>
      </w:r>
      <w:r w:rsidRPr="0016328F">
        <w:rPr>
          <w:rFonts w:ascii="Arial" w:eastAsia="Times New Roman" w:hAnsi="Arial" w:cs="Arial"/>
          <w:color w:val="000000"/>
          <w:sz w:val="24"/>
          <w:szCs w:val="24"/>
        </w:rPr>
        <w:t>Reviewer of this UPPS include</w:t>
      </w:r>
      <w:r w:rsidR="00C00B54">
        <w:rPr>
          <w:rFonts w:ascii="Arial" w:eastAsia="Times New Roman" w:hAnsi="Arial" w:cs="Arial"/>
          <w:color w:val="000000"/>
          <w:sz w:val="24"/>
          <w:szCs w:val="24"/>
        </w:rPr>
        <w:t>s</w:t>
      </w:r>
      <w:r w:rsidRPr="0016328F">
        <w:rPr>
          <w:rFonts w:ascii="Arial" w:eastAsia="Times New Roman" w:hAnsi="Arial" w:cs="Arial"/>
          <w:color w:val="000000"/>
          <w:sz w:val="24"/>
          <w:szCs w:val="24"/>
        </w:rPr>
        <w:t xml:space="preserve"> the following:</w:t>
      </w:r>
    </w:p>
    <w:p w14:paraId="338DAE0F" w14:textId="77777777" w:rsidR="00E613A3" w:rsidRPr="0016328F" w:rsidRDefault="00E613A3" w:rsidP="00676357">
      <w:pPr>
        <w:spacing w:after="0" w:line="240" w:lineRule="auto"/>
        <w:ind w:left="1440" w:hanging="720"/>
        <w:rPr>
          <w:rFonts w:ascii="Arial" w:eastAsia="Times New Roman" w:hAnsi="Arial" w:cs="Arial"/>
          <w:color w:val="000000"/>
          <w:sz w:val="24"/>
          <w:szCs w:val="24"/>
        </w:rPr>
      </w:pPr>
    </w:p>
    <w:p w14:paraId="5D6140D3" w14:textId="77777777" w:rsidR="00705E70" w:rsidRPr="0016328F" w:rsidRDefault="00705E70" w:rsidP="00705E70">
      <w:pPr>
        <w:tabs>
          <w:tab w:val="left" w:pos="720"/>
          <w:tab w:val="left" w:pos="5760"/>
        </w:tabs>
        <w:spacing w:after="0" w:line="240" w:lineRule="auto"/>
        <w:ind w:left="1440"/>
        <w:rPr>
          <w:rFonts w:ascii="Arial" w:eastAsia="Times New Roman" w:hAnsi="Arial" w:cs="Arial"/>
          <w:color w:val="000000"/>
          <w:sz w:val="24"/>
          <w:szCs w:val="24"/>
        </w:rPr>
      </w:pPr>
      <w:r w:rsidRPr="0016328F">
        <w:rPr>
          <w:rFonts w:ascii="Arial" w:eastAsia="Times New Roman" w:hAnsi="Arial" w:cs="Arial"/>
          <w:color w:val="000000"/>
          <w:sz w:val="24"/>
          <w:szCs w:val="24"/>
          <w:u w:val="single"/>
        </w:rPr>
        <w:t>Position</w:t>
      </w:r>
      <w:r w:rsidRPr="0016328F">
        <w:rPr>
          <w:rFonts w:ascii="Arial" w:eastAsia="Times New Roman" w:hAnsi="Arial" w:cs="Arial"/>
          <w:color w:val="000000"/>
          <w:sz w:val="24"/>
          <w:szCs w:val="24"/>
        </w:rPr>
        <w:tab/>
      </w:r>
      <w:r w:rsidRPr="0016328F">
        <w:rPr>
          <w:rFonts w:ascii="Arial" w:eastAsia="Times New Roman" w:hAnsi="Arial" w:cs="Arial"/>
          <w:color w:val="000000"/>
          <w:sz w:val="24"/>
          <w:szCs w:val="24"/>
          <w:u w:val="single"/>
        </w:rPr>
        <w:t>Date</w:t>
      </w:r>
    </w:p>
    <w:p w14:paraId="7700CA9F" w14:textId="77777777" w:rsidR="00705E70" w:rsidRPr="0016328F" w:rsidRDefault="00705E70" w:rsidP="00705E70">
      <w:pPr>
        <w:tabs>
          <w:tab w:val="left" w:pos="5760"/>
        </w:tabs>
        <w:spacing w:after="0" w:line="240" w:lineRule="auto"/>
        <w:ind w:left="1440"/>
        <w:rPr>
          <w:rFonts w:ascii="Arial" w:eastAsia="Times New Roman" w:hAnsi="Arial" w:cs="Arial"/>
          <w:color w:val="000000"/>
          <w:sz w:val="24"/>
          <w:szCs w:val="24"/>
        </w:rPr>
      </w:pPr>
    </w:p>
    <w:p w14:paraId="745382F4" w14:textId="0CF34381" w:rsidR="0061271B" w:rsidRDefault="00705E70" w:rsidP="003237C0">
      <w:pPr>
        <w:tabs>
          <w:tab w:val="left" w:pos="720"/>
          <w:tab w:val="left" w:pos="5760"/>
        </w:tabs>
        <w:spacing w:after="0" w:line="240" w:lineRule="auto"/>
        <w:ind w:left="1440"/>
        <w:rPr>
          <w:rFonts w:ascii="Arial" w:eastAsia="Times New Roman" w:hAnsi="Arial" w:cs="Arial"/>
          <w:color w:val="000000"/>
          <w:sz w:val="24"/>
          <w:szCs w:val="24"/>
        </w:rPr>
      </w:pPr>
      <w:r w:rsidRPr="0016328F">
        <w:rPr>
          <w:rFonts w:ascii="Arial" w:eastAsia="Times New Roman" w:hAnsi="Arial" w:cs="Arial"/>
          <w:color w:val="000000"/>
          <w:sz w:val="24"/>
          <w:szCs w:val="24"/>
        </w:rPr>
        <w:t>University Registrar</w:t>
      </w:r>
      <w:r w:rsidRPr="0016328F">
        <w:rPr>
          <w:rFonts w:ascii="Arial" w:eastAsia="Times New Roman" w:hAnsi="Arial" w:cs="Arial"/>
          <w:color w:val="000000"/>
          <w:sz w:val="24"/>
          <w:szCs w:val="24"/>
        </w:rPr>
        <w:tab/>
        <w:t>April 1 E3Y</w:t>
      </w:r>
    </w:p>
    <w:p w14:paraId="6B715CA4" w14:textId="77777777" w:rsidR="00EB69E9" w:rsidRPr="003237C0" w:rsidRDefault="00EB69E9" w:rsidP="003237C0">
      <w:pPr>
        <w:tabs>
          <w:tab w:val="left" w:pos="720"/>
          <w:tab w:val="left" w:pos="5760"/>
        </w:tabs>
        <w:spacing w:after="0" w:line="240" w:lineRule="auto"/>
        <w:ind w:left="1440"/>
        <w:rPr>
          <w:rFonts w:ascii="Arial" w:eastAsia="Times New Roman" w:hAnsi="Arial" w:cs="Arial"/>
          <w:color w:val="000000"/>
          <w:sz w:val="24"/>
          <w:szCs w:val="24"/>
        </w:rPr>
      </w:pPr>
    </w:p>
    <w:p w14:paraId="4F511734" w14:textId="21909018" w:rsidR="00705E70" w:rsidRPr="0016328F" w:rsidRDefault="00EB69E9" w:rsidP="00705E70">
      <w:pPr>
        <w:tabs>
          <w:tab w:val="left" w:pos="720"/>
        </w:tab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10</w:t>
      </w:r>
      <w:r w:rsidR="00705E70" w:rsidRPr="0016328F">
        <w:rPr>
          <w:rFonts w:ascii="Arial" w:eastAsia="Times New Roman" w:hAnsi="Arial" w:cs="Arial"/>
          <w:b/>
          <w:color w:val="000000"/>
          <w:sz w:val="24"/>
          <w:szCs w:val="24"/>
        </w:rPr>
        <w:t>.</w:t>
      </w:r>
      <w:r w:rsidR="00705E70" w:rsidRPr="0016328F">
        <w:rPr>
          <w:rFonts w:ascii="Arial" w:eastAsia="Times New Roman" w:hAnsi="Arial" w:cs="Arial"/>
          <w:b/>
          <w:color w:val="000000"/>
          <w:sz w:val="24"/>
          <w:szCs w:val="24"/>
        </w:rPr>
        <w:tab/>
        <w:t>CERTIFICATION STATEMENT</w:t>
      </w:r>
    </w:p>
    <w:p w14:paraId="74F416BB" w14:textId="77777777" w:rsidR="00705E70" w:rsidRPr="0016328F" w:rsidRDefault="00705E70" w:rsidP="00705E70">
      <w:pPr>
        <w:spacing w:after="0" w:line="240" w:lineRule="auto"/>
        <w:rPr>
          <w:rFonts w:ascii="Arial" w:eastAsia="Times New Roman" w:hAnsi="Arial" w:cs="Arial"/>
          <w:color w:val="000000"/>
          <w:sz w:val="24"/>
          <w:szCs w:val="24"/>
        </w:rPr>
      </w:pPr>
    </w:p>
    <w:p w14:paraId="5318F2E7" w14:textId="77777777" w:rsidR="00705E70" w:rsidRPr="0016328F" w:rsidRDefault="00705E70" w:rsidP="000D74B8">
      <w:pPr>
        <w:spacing w:after="0" w:line="240" w:lineRule="auto"/>
        <w:ind w:left="720"/>
        <w:rPr>
          <w:rFonts w:ascii="Arial" w:eastAsia="Times New Roman" w:hAnsi="Arial" w:cs="Arial"/>
          <w:color w:val="000000"/>
          <w:sz w:val="24"/>
          <w:szCs w:val="24"/>
        </w:rPr>
      </w:pPr>
      <w:r w:rsidRPr="0016328F">
        <w:rPr>
          <w:rFonts w:ascii="Arial" w:eastAsia="Times New Roman" w:hAnsi="Arial" w:cs="Arial"/>
          <w:color w:val="000000"/>
          <w:sz w:val="24"/>
          <w:szCs w:val="24"/>
        </w:rPr>
        <w:lastRenderedPageBreak/>
        <w:t>This UPPS has been approved by the following individuals in their official capacities and represents Texas State policy and procedure from the date of this document until superseded.</w:t>
      </w:r>
    </w:p>
    <w:p w14:paraId="7F2B6234" w14:textId="77777777" w:rsidR="00705E70" w:rsidRPr="0016328F" w:rsidRDefault="00705E70" w:rsidP="000D74B8">
      <w:pPr>
        <w:spacing w:after="0" w:line="240" w:lineRule="auto"/>
        <w:ind w:left="720"/>
        <w:rPr>
          <w:rFonts w:ascii="Arial" w:eastAsia="Times New Roman" w:hAnsi="Arial" w:cs="Arial"/>
          <w:color w:val="000000"/>
          <w:sz w:val="24"/>
          <w:szCs w:val="24"/>
        </w:rPr>
      </w:pPr>
    </w:p>
    <w:p w14:paraId="7B4EB71F" w14:textId="77777777" w:rsidR="000D74B8" w:rsidRDefault="00705E70" w:rsidP="000D74B8">
      <w:pPr>
        <w:spacing w:after="0" w:line="240" w:lineRule="auto"/>
        <w:ind w:left="720"/>
        <w:rPr>
          <w:rFonts w:ascii="Arial" w:eastAsia="Times New Roman" w:hAnsi="Arial" w:cs="Arial"/>
          <w:color w:val="000000"/>
          <w:sz w:val="24"/>
          <w:szCs w:val="24"/>
        </w:rPr>
      </w:pPr>
      <w:r w:rsidRPr="0016328F">
        <w:rPr>
          <w:rFonts w:ascii="Arial" w:eastAsia="Times New Roman" w:hAnsi="Arial" w:cs="Arial"/>
          <w:color w:val="000000"/>
          <w:sz w:val="24"/>
          <w:szCs w:val="24"/>
        </w:rPr>
        <w:t>University Registrar; senior reviewer of this UPPS</w:t>
      </w:r>
    </w:p>
    <w:p w14:paraId="69E0174D" w14:textId="77777777" w:rsidR="00FC6DE0" w:rsidRDefault="00FC6DE0" w:rsidP="000D74B8">
      <w:pPr>
        <w:spacing w:after="0" w:line="240" w:lineRule="auto"/>
        <w:ind w:left="720"/>
        <w:rPr>
          <w:rFonts w:ascii="Arial" w:eastAsia="Times New Roman" w:hAnsi="Arial" w:cs="Arial"/>
          <w:color w:val="000000"/>
          <w:sz w:val="24"/>
          <w:szCs w:val="24"/>
        </w:rPr>
      </w:pPr>
    </w:p>
    <w:p w14:paraId="0575038B" w14:textId="511DD262" w:rsidR="00705E70" w:rsidRPr="0016328F" w:rsidRDefault="00705E70" w:rsidP="000D74B8">
      <w:pPr>
        <w:spacing w:after="0" w:line="240" w:lineRule="auto"/>
        <w:ind w:left="720"/>
        <w:rPr>
          <w:rFonts w:ascii="Arial" w:eastAsia="Times New Roman" w:hAnsi="Arial" w:cs="Arial"/>
          <w:color w:val="000000"/>
          <w:sz w:val="24"/>
          <w:szCs w:val="24"/>
        </w:rPr>
      </w:pPr>
      <w:r w:rsidRPr="0016328F">
        <w:rPr>
          <w:rFonts w:ascii="Arial" w:eastAsia="Times New Roman" w:hAnsi="Arial" w:cs="Arial"/>
          <w:color w:val="000000"/>
          <w:sz w:val="24"/>
          <w:szCs w:val="24"/>
        </w:rPr>
        <w:t>Associate Vice President for Enrollment Management and Marketing</w:t>
      </w:r>
      <w:r w:rsidRPr="0016328F">
        <w:rPr>
          <w:rFonts w:ascii="Arial" w:eastAsia="Times New Roman" w:hAnsi="Arial" w:cs="Arial"/>
          <w:color w:val="000000"/>
          <w:sz w:val="24"/>
          <w:szCs w:val="24"/>
        </w:rPr>
        <w:br/>
      </w:r>
      <w:r w:rsidRPr="0016328F">
        <w:rPr>
          <w:rFonts w:ascii="Arial" w:eastAsia="Times New Roman" w:hAnsi="Arial" w:cs="Arial"/>
          <w:color w:val="000000"/>
          <w:sz w:val="24"/>
          <w:szCs w:val="24"/>
        </w:rPr>
        <w:br/>
        <w:t xml:space="preserve">Provost and </w:t>
      </w:r>
      <w:r w:rsidR="00EF7E5C">
        <w:rPr>
          <w:rFonts w:ascii="Arial" w:eastAsia="Times New Roman" w:hAnsi="Arial" w:cs="Arial"/>
          <w:color w:val="000000"/>
          <w:sz w:val="24"/>
          <w:szCs w:val="24"/>
        </w:rPr>
        <w:t xml:space="preserve">Executive </w:t>
      </w:r>
      <w:r w:rsidRPr="0016328F">
        <w:rPr>
          <w:rFonts w:ascii="Arial" w:eastAsia="Times New Roman" w:hAnsi="Arial" w:cs="Arial"/>
          <w:color w:val="000000"/>
          <w:sz w:val="24"/>
          <w:szCs w:val="24"/>
        </w:rPr>
        <w:t>Vice President for Academic Affairs</w:t>
      </w:r>
    </w:p>
    <w:p w14:paraId="7515959A" w14:textId="77777777" w:rsidR="00705E70" w:rsidRPr="0016328F" w:rsidRDefault="00705E70" w:rsidP="00705E70">
      <w:pPr>
        <w:spacing w:after="0" w:line="240" w:lineRule="auto"/>
        <w:ind w:left="720"/>
        <w:rPr>
          <w:rFonts w:ascii="Arial" w:eastAsia="Times New Roman" w:hAnsi="Arial" w:cs="Arial"/>
          <w:color w:val="000000"/>
          <w:sz w:val="24"/>
          <w:szCs w:val="24"/>
        </w:rPr>
      </w:pPr>
    </w:p>
    <w:p w14:paraId="7AC8D681" w14:textId="4AD14FB8" w:rsidR="00FD473C" w:rsidRPr="0016328F" w:rsidRDefault="00705E70" w:rsidP="002C1FD5">
      <w:pPr>
        <w:spacing w:after="0" w:line="240" w:lineRule="auto"/>
        <w:ind w:left="720"/>
        <w:rPr>
          <w:rFonts w:ascii="Arial" w:eastAsia="Times New Roman" w:hAnsi="Arial" w:cs="Arial"/>
          <w:color w:val="000000"/>
          <w:sz w:val="24"/>
          <w:szCs w:val="24"/>
        </w:rPr>
      </w:pPr>
      <w:r w:rsidRPr="0016328F">
        <w:rPr>
          <w:rFonts w:ascii="Arial" w:eastAsia="Times New Roman" w:hAnsi="Arial" w:cs="Arial"/>
          <w:color w:val="000000"/>
          <w:sz w:val="24"/>
          <w:szCs w:val="24"/>
        </w:rPr>
        <w:t>President</w:t>
      </w:r>
    </w:p>
    <w:sectPr w:rsidR="00FD473C" w:rsidRPr="0016328F" w:rsidSect="000D5ED0">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0998" w14:textId="77777777" w:rsidR="00FD716C" w:rsidRDefault="00FD716C" w:rsidP="0016328F">
      <w:pPr>
        <w:spacing w:after="0" w:line="240" w:lineRule="auto"/>
      </w:pPr>
      <w:r>
        <w:separator/>
      </w:r>
    </w:p>
  </w:endnote>
  <w:endnote w:type="continuationSeparator" w:id="0">
    <w:p w14:paraId="7C10CFCD" w14:textId="77777777" w:rsidR="00FD716C" w:rsidRDefault="00FD716C" w:rsidP="0016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6502" w14:textId="77777777" w:rsidR="00FD716C" w:rsidRDefault="00FD716C" w:rsidP="0016328F">
      <w:pPr>
        <w:spacing w:after="0" w:line="240" w:lineRule="auto"/>
      </w:pPr>
      <w:r>
        <w:separator/>
      </w:r>
    </w:p>
  </w:footnote>
  <w:footnote w:type="continuationSeparator" w:id="0">
    <w:p w14:paraId="79210F1B" w14:textId="77777777" w:rsidR="00FD716C" w:rsidRDefault="00FD716C" w:rsidP="00163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EEDB" w14:textId="3885A9AF" w:rsidR="000D74B8" w:rsidRPr="000D74B8" w:rsidRDefault="000D74B8" w:rsidP="00FC6DE0">
    <w:pPr>
      <w:pStyle w:val="Header"/>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F4C9A"/>
    <w:multiLevelType w:val="hybridMultilevel"/>
    <w:tmpl w:val="0D442E18"/>
    <w:lvl w:ilvl="0" w:tplc="302436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20780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E70"/>
    <w:rsid w:val="00044613"/>
    <w:rsid w:val="00062BBE"/>
    <w:rsid w:val="000A74BC"/>
    <w:rsid w:val="000D5ED0"/>
    <w:rsid w:val="000D74B8"/>
    <w:rsid w:val="000F23E0"/>
    <w:rsid w:val="000F6F0B"/>
    <w:rsid w:val="00107A44"/>
    <w:rsid w:val="001203D8"/>
    <w:rsid w:val="00136F74"/>
    <w:rsid w:val="00146357"/>
    <w:rsid w:val="001526DB"/>
    <w:rsid w:val="00160650"/>
    <w:rsid w:val="0016328F"/>
    <w:rsid w:val="001710D2"/>
    <w:rsid w:val="00173350"/>
    <w:rsid w:val="00173D02"/>
    <w:rsid w:val="00183823"/>
    <w:rsid w:val="001877D9"/>
    <w:rsid w:val="001C69CE"/>
    <w:rsid w:val="001E0793"/>
    <w:rsid w:val="00201351"/>
    <w:rsid w:val="0021000B"/>
    <w:rsid w:val="00210666"/>
    <w:rsid w:val="002400BA"/>
    <w:rsid w:val="00291328"/>
    <w:rsid w:val="002A2D7C"/>
    <w:rsid w:val="002B1F34"/>
    <w:rsid w:val="002C1FD5"/>
    <w:rsid w:val="002D0324"/>
    <w:rsid w:val="002F6C7A"/>
    <w:rsid w:val="00315A29"/>
    <w:rsid w:val="003237C0"/>
    <w:rsid w:val="00377E0B"/>
    <w:rsid w:val="003845EC"/>
    <w:rsid w:val="003A19CF"/>
    <w:rsid w:val="003D0CF6"/>
    <w:rsid w:val="00403A53"/>
    <w:rsid w:val="00442165"/>
    <w:rsid w:val="00483A53"/>
    <w:rsid w:val="004C3A46"/>
    <w:rsid w:val="004E62DA"/>
    <w:rsid w:val="005356E5"/>
    <w:rsid w:val="00535D7F"/>
    <w:rsid w:val="00590C8A"/>
    <w:rsid w:val="00591E9D"/>
    <w:rsid w:val="005A78DE"/>
    <w:rsid w:val="005C45F3"/>
    <w:rsid w:val="005D69B0"/>
    <w:rsid w:val="005E48EA"/>
    <w:rsid w:val="005F3906"/>
    <w:rsid w:val="0061271B"/>
    <w:rsid w:val="006128B1"/>
    <w:rsid w:val="00672707"/>
    <w:rsid w:val="0067288E"/>
    <w:rsid w:val="00676357"/>
    <w:rsid w:val="006810E1"/>
    <w:rsid w:val="0068448C"/>
    <w:rsid w:val="006942B4"/>
    <w:rsid w:val="00697516"/>
    <w:rsid w:val="006C7007"/>
    <w:rsid w:val="006D5B62"/>
    <w:rsid w:val="006F0A98"/>
    <w:rsid w:val="006F314F"/>
    <w:rsid w:val="00705E70"/>
    <w:rsid w:val="00712DB6"/>
    <w:rsid w:val="00717D5F"/>
    <w:rsid w:val="007205A4"/>
    <w:rsid w:val="00770991"/>
    <w:rsid w:val="00791041"/>
    <w:rsid w:val="007917F3"/>
    <w:rsid w:val="007A2099"/>
    <w:rsid w:val="007B7EB9"/>
    <w:rsid w:val="007C62F6"/>
    <w:rsid w:val="007E71BF"/>
    <w:rsid w:val="00802050"/>
    <w:rsid w:val="008040F0"/>
    <w:rsid w:val="00823E15"/>
    <w:rsid w:val="0082747E"/>
    <w:rsid w:val="00827D66"/>
    <w:rsid w:val="008455B2"/>
    <w:rsid w:val="00855088"/>
    <w:rsid w:val="00884B23"/>
    <w:rsid w:val="008A48D7"/>
    <w:rsid w:val="008E1530"/>
    <w:rsid w:val="008E7EE7"/>
    <w:rsid w:val="0091271B"/>
    <w:rsid w:val="00927ABE"/>
    <w:rsid w:val="00942E32"/>
    <w:rsid w:val="009544EC"/>
    <w:rsid w:val="00991D60"/>
    <w:rsid w:val="009C3B8B"/>
    <w:rsid w:val="00A02ED9"/>
    <w:rsid w:val="00A1131F"/>
    <w:rsid w:val="00A142B1"/>
    <w:rsid w:val="00A259E5"/>
    <w:rsid w:val="00A26F19"/>
    <w:rsid w:val="00A35D60"/>
    <w:rsid w:val="00A45729"/>
    <w:rsid w:val="00A753C1"/>
    <w:rsid w:val="00AD4739"/>
    <w:rsid w:val="00AE0ABF"/>
    <w:rsid w:val="00AE5273"/>
    <w:rsid w:val="00B0220C"/>
    <w:rsid w:val="00B07DA3"/>
    <w:rsid w:val="00B21AAC"/>
    <w:rsid w:val="00B23C12"/>
    <w:rsid w:val="00B31488"/>
    <w:rsid w:val="00B76CD0"/>
    <w:rsid w:val="00B9503F"/>
    <w:rsid w:val="00B96E77"/>
    <w:rsid w:val="00BB20A7"/>
    <w:rsid w:val="00BD7F5F"/>
    <w:rsid w:val="00BE26AE"/>
    <w:rsid w:val="00BF4845"/>
    <w:rsid w:val="00C00B54"/>
    <w:rsid w:val="00C159E4"/>
    <w:rsid w:val="00C54D27"/>
    <w:rsid w:val="00C66BA7"/>
    <w:rsid w:val="00C74055"/>
    <w:rsid w:val="00C90BFB"/>
    <w:rsid w:val="00C90CBE"/>
    <w:rsid w:val="00C93927"/>
    <w:rsid w:val="00CA4DB9"/>
    <w:rsid w:val="00CB0321"/>
    <w:rsid w:val="00CC48D9"/>
    <w:rsid w:val="00CE10E9"/>
    <w:rsid w:val="00D03324"/>
    <w:rsid w:val="00D06CC1"/>
    <w:rsid w:val="00D105DA"/>
    <w:rsid w:val="00D408E5"/>
    <w:rsid w:val="00D718E7"/>
    <w:rsid w:val="00D75C02"/>
    <w:rsid w:val="00D85DB8"/>
    <w:rsid w:val="00DA27BA"/>
    <w:rsid w:val="00DA4AC4"/>
    <w:rsid w:val="00DA71E1"/>
    <w:rsid w:val="00DC2DC4"/>
    <w:rsid w:val="00DC3370"/>
    <w:rsid w:val="00DC721F"/>
    <w:rsid w:val="00DD6035"/>
    <w:rsid w:val="00DD6462"/>
    <w:rsid w:val="00E613A3"/>
    <w:rsid w:val="00EB69E9"/>
    <w:rsid w:val="00ED47FE"/>
    <w:rsid w:val="00EF21AA"/>
    <w:rsid w:val="00EF275D"/>
    <w:rsid w:val="00EF7E5C"/>
    <w:rsid w:val="00F1064F"/>
    <w:rsid w:val="00F31484"/>
    <w:rsid w:val="00F31BED"/>
    <w:rsid w:val="00F31D40"/>
    <w:rsid w:val="00F329BE"/>
    <w:rsid w:val="00F66494"/>
    <w:rsid w:val="00F827BE"/>
    <w:rsid w:val="00F84179"/>
    <w:rsid w:val="00F95574"/>
    <w:rsid w:val="00F964BA"/>
    <w:rsid w:val="00FC6DE0"/>
    <w:rsid w:val="00FD473C"/>
    <w:rsid w:val="00FD716C"/>
    <w:rsid w:val="00FE6925"/>
    <w:rsid w:val="00FF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040D"/>
  <w15:chartTrackingRefBased/>
  <w15:docId w15:val="{B9FCF45C-4C78-48F1-B5A1-9F1A2920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5E70"/>
    <w:rPr>
      <w:color w:val="0000FF"/>
      <w:u w:val="single"/>
    </w:rPr>
  </w:style>
  <w:style w:type="paragraph" w:styleId="BalloonText">
    <w:name w:val="Balloon Text"/>
    <w:basedOn w:val="Normal"/>
    <w:link w:val="BalloonTextChar"/>
    <w:uiPriority w:val="99"/>
    <w:semiHidden/>
    <w:unhideWhenUsed/>
    <w:rsid w:val="00403A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03A53"/>
    <w:rPr>
      <w:rFonts w:ascii="Segoe UI" w:hAnsi="Segoe UI" w:cs="Segoe UI"/>
      <w:sz w:val="18"/>
      <w:szCs w:val="18"/>
    </w:rPr>
  </w:style>
  <w:style w:type="paragraph" w:styleId="Header">
    <w:name w:val="header"/>
    <w:basedOn w:val="Normal"/>
    <w:link w:val="HeaderChar"/>
    <w:uiPriority w:val="99"/>
    <w:unhideWhenUsed/>
    <w:rsid w:val="0016328F"/>
    <w:pPr>
      <w:tabs>
        <w:tab w:val="center" w:pos="4680"/>
        <w:tab w:val="right" w:pos="9360"/>
      </w:tabs>
    </w:pPr>
  </w:style>
  <w:style w:type="character" w:customStyle="1" w:styleId="HeaderChar">
    <w:name w:val="Header Char"/>
    <w:link w:val="Header"/>
    <w:uiPriority w:val="99"/>
    <w:rsid w:val="0016328F"/>
    <w:rPr>
      <w:sz w:val="22"/>
      <w:szCs w:val="22"/>
    </w:rPr>
  </w:style>
  <w:style w:type="paragraph" w:styleId="Footer">
    <w:name w:val="footer"/>
    <w:basedOn w:val="Normal"/>
    <w:link w:val="FooterChar"/>
    <w:uiPriority w:val="99"/>
    <w:unhideWhenUsed/>
    <w:rsid w:val="0016328F"/>
    <w:pPr>
      <w:tabs>
        <w:tab w:val="center" w:pos="4680"/>
        <w:tab w:val="right" w:pos="9360"/>
      </w:tabs>
    </w:pPr>
  </w:style>
  <w:style w:type="character" w:customStyle="1" w:styleId="FooterChar">
    <w:name w:val="Footer Char"/>
    <w:link w:val="Footer"/>
    <w:uiPriority w:val="99"/>
    <w:rsid w:val="0016328F"/>
    <w:rPr>
      <w:sz w:val="22"/>
      <w:szCs w:val="22"/>
    </w:rPr>
  </w:style>
  <w:style w:type="character" w:styleId="FollowedHyperlink">
    <w:name w:val="FollowedHyperlink"/>
    <w:uiPriority w:val="99"/>
    <w:semiHidden/>
    <w:unhideWhenUsed/>
    <w:rsid w:val="00C90BFB"/>
    <w:rPr>
      <w:color w:val="800080"/>
      <w:u w:val="single"/>
    </w:rPr>
  </w:style>
  <w:style w:type="paragraph" w:styleId="ListParagraph">
    <w:name w:val="List Paragraph"/>
    <w:basedOn w:val="Normal"/>
    <w:uiPriority w:val="34"/>
    <w:qFormat/>
    <w:rsid w:val="004C3A46"/>
    <w:pPr>
      <w:ind w:left="720"/>
      <w:contextualSpacing/>
    </w:pPr>
  </w:style>
  <w:style w:type="character" w:styleId="UnresolvedMention">
    <w:name w:val="Unresolved Mention"/>
    <w:basedOn w:val="DefaultParagraphFont"/>
    <w:uiPriority w:val="99"/>
    <w:semiHidden/>
    <w:unhideWhenUsed/>
    <w:rsid w:val="00D105DA"/>
    <w:rPr>
      <w:color w:val="605E5C"/>
      <w:shd w:val="clear" w:color="auto" w:fill="E1DFDD"/>
    </w:rPr>
  </w:style>
  <w:style w:type="paragraph" w:styleId="Revision">
    <w:name w:val="Revision"/>
    <w:hidden/>
    <w:uiPriority w:val="99"/>
    <w:semiHidden/>
    <w:rsid w:val="00EF275D"/>
    <w:rPr>
      <w:sz w:val="22"/>
      <w:szCs w:val="22"/>
    </w:rPr>
  </w:style>
  <w:style w:type="character" w:styleId="CommentReference">
    <w:name w:val="annotation reference"/>
    <w:basedOn w:val="DefaultParagraphFont"/>
    <w:uiPriority w:val="99"/>
    <w:semiHidden/>
    <w:unhideWhenUsed/>
    <w:rsid w:val="00EF275D"/>
    <w:rPr>
      <w:sz w:val="16"/>
      <w:szCs w:val="16"/>
    </w:rPr>
  </w:style>
  <w:style w:type="paragraph" w:styleId="CommentText">
    <w:name w:val="annotation text"/>
    <w:basedOn w:val="Normal"/>
    <w:link w:val="CommentTextChar"/>
    <w:uiPriority w:val="99"/>
    <w:unhideWhenUsed/>
    <w:rsid w:val="00EF275D"/>
    <w:pPr>
      <w:spacing w:line="240" w:lineRule="auto"/>
    </w:pPr>
    <w:rPr>
      <w:sz w:val="20"/>
      <w:szCs w:val="20"/>
    </w:rPr>
  </w:style>
  <w:style w:type="character" w:customStyle="1" w:styleId="CommentTextChar">
    <w:name w:val="Comment Text Char"/>
    <w:basedOn w:val="DefaultParagraphFont"/>
    <w:link w:val="CommentText"/>
    <w:uiPriority w:val="99"/>
    <w:rsid w:val="00EF275D"/>
  </w:style>
  <w:style w:type="paragraph" w:styleId="CommentSubject">
    <w:name w:val="annotation subject"/>
    <w:basedOn w:val="CommentText"/>
    <w:next w:val="CommentText"/>
    <w:link w:val="CommentSubjectChar"/>
    <w:uiPriority w:val="99"/>
    <w:semiHidden/>
    <w:unhideWhenUsed/>
    <w:rsid w:val="00EF275D"/>
    <w:rPr>
      <w:b/>
      <w:bCs/>
    </w:rPr>
  </w:style>
  <w:style w:type="character" w:customStyle="1" w:styleId="CommentSubjectChar">
    <w:name w:val="Comment Subject Char"/>
    <w:basedOn w:val="CommentTextChar"/>
    <w:link w:val="CommentSubject"/>
    <w:uiPriority w:val="99"/>
    <w:semiHidden/>
    <w:rsid w:val="00EF2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4059">
      <w:bodyDiv w:val="1"/>
      <w:marLeft w:val="0"/>
      <w:marRight w:val="0"/>
      <w:marTop w:val="0"/>
      <w:marBottom w:val="0"/>
      <w:divBdr>
        <w:top w:val="none" w:sz="0" w:space="0" w:color="auto"/>
        <w:left w:val="none" w:sz="0" w:space="0" w:color="auto"/>
        <w:bottom w:val="none" w:sz="0" w:space="0" w:color="auto"/>
        <w:right w:val="none" w:sz="0" w:space="0" w:color="auto"/>
      </w:divBdr>
    </w:div>
    <w:div w:id="625551834">
      <w:bodyDiv w:val="1"/>
      <w:marLeft w:val="0"/>
      <w:marRight w:val="0"/>
      <w:marTop w:val="0"/>
      <w:marBottom w:val="0"/>
      <w:divBdr>
        <w:top w:val="none" w:sz="0" w:space="0" w:color="auto"/>
        <w:left w:val="none" w:sz="0" w:space="0" w:color="auto"/>
        <w:bottom w:val="none" w:sz="0" w:space="0" w:color="auto"/>
        <w:right w:val="none" w:sz="0" w:space="0" w:color="auto"/>
      </w:divBdr>
    </w:div>
    <w:div w:id="838276773">
      <w:bodyDiv w:val="1"/>
      <w:marLeft w:val="0"/>
      <w:marRight w:val="0"/>
      <w:marTop w:val="0"/>
      <w:marBottom w:val="0"/>
      <w:divBdr>
        <w:top w:val="none" w:sz="0" w:space="0" w:color="auto"/>
        <w:left w:val="none" w:sz="0" w:space="0" w:color="auto"/>
        <w:bottom w:val="none" w:sz="0" w:space="0" w:color="auto"/>
        <w:right w:val="none" w:sz="0" w:space="0" w:color="auto"/>
      </w:divBdr>
    </w:div>
    <w:div w:id="1817796610">
      <w:bodyDiv w:val="1"/>
      <w:marLeft w:val="0"/>
      <w:marRight w:val="0"/>
      <w:marTop w:val="0"/>
      <w:marBottom w:val="0"/>
      <w:divBdr>
        <w:top w:val="none" w:sz="0" w:space="0" w:color="auto"/>
        <w:left w:val="none" w:sz="0" w:space="0" w:color="auto"/>
        <w:bottom w:val="none" w:sz="0" w:space="0" w:color="auto"/>
        <w:right w:val="none" w:sz="0" w:space="0" w:color="auto"/>
      </w:divBdr>
    </w:div>
    <w:div w:id="195370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granuleid:USC-prelim-title20-section1232g&amp;num=0&amp;edition=prelim" TargetMode="External"/><Relationship Id="rId13" Type="http://schemas.openxmlformats.org/officeDocument/2006/relationships/hyperlink" Target="http://gato-docs.its.txstate.edu/jcr:012bd567-c34c-43ed-9c94-ccbf2e9817c4/Notification%20of%20Rights%20Under%20FERPA.pdf" TargetMode="External"/><Relationship Id="rId18" Type="http://schemas.openxmlformats.org/officeDocument/2006/relationships/hyperlink" Target="https://www.ecfr.gov/cgi-bin/retrieveECFR?gp=&amp;SID=416cd45c1ce8ded4f3ad6370909a8e59&amp;mc=true&amp;n=pt34.1.99&amp;r=PART&amp;ty=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s.txstate.edu/handbook.html" TargetMode="External"/><Relationship Id="rId17" Type="http://schemas.openxmlformats.org/officeDocument/2006/relationships/hyperlink" Target="https://www.ecfr.gov/cgi-bin/retrieveECFR?gp=&amp;SID=416cd45c1ce8ded4f3ad6370909a8e59&amp;mc=true&amp;n=pt34.1.99&amp;r=PART&amp;ty=HTML" TargetMode="External"/><Relationship Id="rId2" Type="http://schemas.openxmlformats.org/officeDocument/2006/relationships/numbering" Target="numbering.xml"/><Relationship Id="rId16" Type="http://schemas.openxmlformats.org/officeDocument/2006/relationships/hyperlink" Target="https://gato-docs.its.txstate.edu/jcr:baaef3df-e8ce-4890-bcf8-9f89f629ea28/FERPA-Parental-Affidavit-of-Dependency-Update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strar.txstate.edu/legislative-policies/ferpa.html" TargetMode="External"/><Relationship Id="rId5" Type="http://schemas.openxmlformats.org/officeDocument/2006/relationships/webSettings" Target="webSettings.xml"/><Relationship Id="rId15" Type="http://schemas.openxmlformats.org/officeDocument/2006/relationships/hyperlink" Target="http://uscode.house.gov/browse/prelim@title26&amp;edition=prelim" TargetMode="External"/><Relationship Id="rId10" Type="http://schemas.openxmlformats.org/officeDocument/2006/relationships/hyperlink" Target="https://www.registrar.txstate.edu/upps/upps01-04-3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fr.gov/cgi-bin/text-idx?SID=416cd45c1ce8ded4f3ad6370909a8e59&amp;mc=true&amp;node=se34.1.99_18&amp;rgn=div8" TargetMode="External"/><Relationship Id="rId14" Type="http://schemas.openxmlformats.org/officeDocument/2006/relationships/hyperlink" Target="https://txstate.campusesp.com/users/sign_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04CF-C770-4DD4-AB03-E2BB6735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11417</CharactersWithSpaces>
  <SharedDoc>false</SharedDoc>
  <HLinks>
    <vt:vector size="66" baseType="variant">
      <vt:variant>
        <vt:i4>7209002</vt:i4>
      </vt:variant>
      <vt:variant>
        <vt:i4>30</vt:i4>
      </vt:variant>
      <vt:variant>
        <vt:i4>0</vt:i4>
      </vt:variant>
      <vt:variant>
        <vt:i4>5</vt:i4>
      </vt:variant>
      <vt:variant>
        <vt:lpwstr>http://www.access.gpo.gov/nara/cfr/waisidx_04/34cfr99_04.html</vt:lpwstr>
      </vt:variant>
      <vt:variant>
        <vt:lpwstr/>
      </vt:variant>
      <vt:variant>
        <vt:i4>7209002</vt:i4>
      </vt:variant>
      <vt:variant>
        <vt:i4>27</vt:i4>
      </vt:variant>
      <vt:variant>
        <vt:i4>0</vt:i4>
      </vt:variant>
      <vt:variant>
        <vt:i4>5</vt:i4>
      </vt:variant>
      <vt:variant>
        <vt:lpwstr>http://www.access.gpo.gov/nara/cfr/waisidx_04/34cfr99_04.html</vt:lpwstr>
      </vt:variant>
      <vt:variant>
        <vt:lpwstr/>
      </vt:variant>
      <vt:variant>
        <vt:i4>589850</vt:i4>
      </vt:variant>
      <vt:variant>
        <vt:i4>24</vt:i4>
      </vt:variant>
      <vt:variant>
        <vt:i4>0</vt:i4>
      </vt:variant>
      <vt:variant>
        <vt:i4>5</vt:i4>
      </vt:variant>
      <vt:variant>
        <vt:lpwstr>http://www.txstate.edu/effective/upps/upps-01-04-31-att2.html</vt:lpwstr>
      </vt:variant>
      <vt:variant>
        <vt:lpwstr/>
      </vt:variant>
      <vt:variant>
        <vt:i4>5701718</vt:i4>
      </vt:variant>
      <vt:variant>
        <vt:i4>21</vt:i4>
      </vt:variant>
      <vt:variant>
        <vt:i4>0</vt:i4>
      </vt:variant>
      <vt:variant>
        <vt:i4>5</vt:i4>
      </vt:variant>
      <vt:variant>
        <vt:lpwstr>http://www.irs.gov/Tax-Professionals/Tax-Code,-Regulations-and-Official-Guidance</vt:lpwstr>
      </vt:variant>
      <vt:variant>
        <vt:lpwstr/>
      </vt:variant>
      <vt:variant>
        <vt:i4>655386</vt:i4>
      </vt:variant>
      <vt:variant>
        <vt:i4>18</vt:i4>
      </vt:variant>
      <vt:variant>
        <vt:i4>0</vt:i4>
      </vt:variant>
      <vt:variant>
        <vt:i4>5</vt:i4>
      </vt:variant>
      <vt:variant>
        <vt:lpwstr>http://www.txstate.edu/effective/upps/upps-01-04-31-att1.html</vt:lpwstr>
      </vt:variant>
      <vt:variant>
        <vt:lpwstr/>
      </vt:variant>
      <vt:variant>
        <vt:i4>1179656</vt:i4>
      </vt:variant>
      <vt:variant>
        <vt:i4>15</vt:i4>
      </vt:variant>
      <vt:variant>
        <vt:i4>0</vt:i4>
      </vt:variant>
      <vt:variant>
        <vt:i4>5</vt:i4>
      </vt:variant>
      <vt:variant>
        <vt:lpwstr>http://www.dos.txstate.edu/handbook.html</vt:lpwstr>
      </vt:variant>
      <vt:variant>
        <vt:lpwstr/>
      </vt:variant>
      <vt:variant>
        <vt:i4>458773</vt:i4>
      </vt:variant>
      <vt:variant>
        <vt:i4>12</vt:i4>
      </vt:variant>
      <vt:variant>
        <vt:i4>0</vt:i4>
      </vt:variant>
      <vt:variant>
        <vt:i4>5</vt:i4>
      </vt:variant>
      <vt:variant>
        <vt:lpwstr>http://www.registrar.txstate.edu/persistent-links/Registration-Instructions-booklets.html</vt:lpwstr>
      </vt:variant>
      <vt:variant>
        <vt:lpwstr/>
      </vt:variant>
      <vt:variant>
        <vt:i4>3801195</vt:i4>
      </vt:variant>
      <vt:variant>
        <vt:i4>9</vt:i4>
      </vt:variant>
      <vt:variant>
        <vt:i4>0</vt:i4>
      </vt:variant>
      <vt:variant>
        <vt:i4>5</vt:i4>
      </vt:variant>
      <vt:variant>
        <vt:lpwstr>http://www.registrar.txstate.edu/persistent-links/ferpa</vt:lpwstr>
      </vt:variant>
      <vt:variant>
        <vt:lpwstr/>
      </vt:variant>
      <vt:variant>
        <vt:i4>524314</vt:i4>
      </vt:variant>
      <vt:variant>
        <vt:i4>6</vt:i4>
      </vt:variant>
      <vt:variant>
        <vt:i4>0</vt:i4>
      </vt:variant>
      <vt:variant>
        <vt:i4>5</vt:i4>
      </vt:variant>
      <vt:variant>
        <vt:lpwstr>http://www.txstate.edu/effective/upps/upps-01-04-31-att3.html</vt:lpwstr>
      </vt:variant>
      <vt:variant>
        <vt:lpwstr/>
      </vt:variant>
      <vt:variant>
        <vt:i4>7209002</vt:i4>
      </vt:variant>
      <vt:variant>
        <vt:i4>3</vt:i4>
      </vt:variant>
      <vt:variant>
        <vt:i4>0</vt:i4>
      </vt:variant>
      <vt:variant>
        <vt:i4>5</vt:i4>
      </vt:variant>
      <vt:variant>
        <vt:lpwstr>http://www.access.gpo.gov/nara/cfr/waisidx_04/34cfr99_04.html</vt:lpwstr>
      </vt:variant>
      <vt:variant>
        <vt:lpwstr/>
      </vt:variant>
      <vt:variant>
        <vt:i4>524318</vt:i4>
      </vt:variant>
      <vt:variant>
        <vt:i4>0</vt:i4>
      </vt:variant>
      <vt:variant>
        <vt:i4>0</vt:i4>
      </vt:variant>
      <vt:variant>
        <vt:i4>5</vt:i4>
      </vt:variant>
      <vt:variant>
        <vt:lpwstr>http://uscode.house.gov/view.xhtml?req=granuleid:USC-prelim-title20-section1232g&amp;num=0&amp;edition=prelim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Guerrero, Tina M</dc:creator>
  <cp:keywords/>
  <cp:lastModifiedBy>Martinez, Iza N</cp:lastModifiedBy>
  <cp:revision>3</cp:revision>
  <cp:lastPrinted>2020-11-02T20:50:00Z</cp:lastPrinted>
  <dcterms:created xsi:type="dcterms:W3CDTF">2023-07-28T14:49:00Z</dcterms:created>
  <dcterms:modified xsi:type="dcterms:W3CDTF">2023-09-15T21:19:00Z</dcterms:modified>
</cp:coreProperties>
</file>