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3F55" w14:textId="77777777" w:rsidR="00B823A1" w:rsidRDefault="00B823A1" w:rsidP="0091189B">
      <w:pPr>
        <w:tabs>
          <w:tab w:val="left" w:pos="5760"/>
        </w:tabs>
        <w:spacing w:after="0" w:line="240" w:lineRule="auto"/>
        <w:rPr>
          <w:rFonts w:ascii="Arial" w:hAnsi="Arial" w:cs="Arial"/>
          <w:b/>
          <w:sz w:val="24"/>
          <w:szCs w:val="24"/>
        </w:rPr>
      </w:pPr>
    </w:p>
    <w:p w14:paraId="6D8D8508" w14:textId="77777777" w:rsidR="00B823A1" w:rsidRDefault="00B823A1" w:rsidP="00DD12EB">
      <w:pPr>
        <w:tabs>
          <w:tab w:val="left" w:pos="5040"/>
        </w:tabs>
        <w:spacing w:after="0" w:line="240" w:lineRule="auto"/>
        <w:rPr>
          <w:rFonts w:ascii="Arial" w:hAnsi="Arial" w:cs="Arial"/>
          <w:b/>
          <w:sz w:val="24"/>
          <w:szCs w:val="24"/>
        </w:rPr>
      </w:pPr>
    </w:p>
    <w:p w14:paraId="409C2BA6" w14:textId="77777777" w:rsidR="002A07DA" w:rsidRDefault="002A07DA" w:rsidP="0091189B">
      <w:pPr>
        <w:tabs>
          <w:tab w:val="left" w:pos="5760"/>
        </w:tabs>
        <w:spacing w:after="0" w:line="240" w:lineRule="auto"/>
        <w:rPr>
          <w:rFonts w:ascii="Arial" w:hAnsi="Arial" w:cs="Arial"/>
          <w:b/>
          <w:sz w:val="24"/>
          <w:szCs w:val="24"/>
        </w:rPr>
      </w:pPr>
    </w:p>
    <w:p w14:paraId="42435E77" w14:textId="77777777" w:rsidR="001556E5" w:rsidRDefault="00AC16CD" w:rsidP="00DD12EB">
      <w:pPr>
        <w:tabs>
          <w:tab w:val="left" w:pos="5040"/>
        </w:tabs>
        <w:spacing w:after="0" w:line="240" w:lineRule="auto"/>
        <w:rPr>
          <w:rFonts w:ascii="Arial" w:hAnsi="Arial" w:cs="Arial"/>
          <w:b/>
          <w:sz w:val="24"/>
          <w:szCs w:val="24"/>
        </w:rPr>
      </w:pPr>
      <w:r>
        <w:rPr>
          <w:rFonts w:ascii="Arial" w:hAnsi="Arial" w:cs="Arial"/>
          <w:b/>
          <w:sz w:val="24"/>
          <w:szCs w:val="24"/>
        </w:rPr>
        <w:t xml:space="preserve">Concealed Carry of Handguns </w:t>
      </w:r>
      <w:r w:rsidR="001D0232">
        <w:rPr>
          <w:rFonts w:ascii="Arial" w:hAnsi="Arial" w:cs="Arial"/>
          <w:b/>
          <w:sz w:val="24"/>
          <w:szCs w:val="24"/>
        </w:rPr>
        <w:t>by</w:t>
      </w:r>
      <w:r w:rsidR="001556E5">
        <w:rPr>
          <w:rFonts w:ascii="Arial" w:hAnsi="Arial" w:cs="Arial"/>
          <w:b/>
          <w:sz w:val="24"/>
          <w:szCs w:val="24"/>
        </w:rPr>
        <w:tab/>
      </w:r>
      <w:r w:rsidR="006E4F6B" w:rsidRPr="005B7A38">
        <w:rPr>
          <w:rFonts w:ascii="Arial" w:hAnsi="Arial" w:cs="Arial"/>
          <w:b/>
          <w:sz w:val="24"/>
          <w:szCs w:val="24"/>
        </w:rPr>
        <w:t xml:space="preserve">UPPS No. </w:t>
      </w:r>
      <w:r w:rsidR="00A8688E">
        <w:rPr>
          <w:rFonts w:ascii="Arial" w:hAnsi="Arial" w:cs="Arial"/>
          <w:b/>
          <w:sz w:val="24"/>
          <w:szCs w:val="24"/>
        </w:rPr>
        <w:t>01.04.45</w:t>
      </w:r>
    </w:p>
    <w:p w14:paraId="2D8BC8EF" w14:textId="0383C63D" w:rsidR="001556E5" w:rsidRDefault="001D0232" w:rsidP="00DD12EB">
      <w:pPr>
        <w:tabs>
          <w:tab w:val="left" w:pos="5040"/>
        </w:tabs>
        <w:spacing w:after="0" w:line="240" w:lineRule="auto"/>
        <w:rPr>
          <w:rFonts w:ascii="Arial" w:hAnsi="Arial" w:cs="Arial"/>
          <w:b/>
          <w:sz w:val="24"/>
          <w:szCs w:val="24"/>
        </w:rPr>
      </w:pPr>
      <w:r>
        <w:rPr>
          <w:rFonts w:ascii="Arial" w:hAnsi="Arial" w:cs="Arial"/>
          <w:b/>
          <w:sz w:val="24"/>
          <w:szCs w:val="24"/>
        </w:rPr>
        <w:t xml:space="preserve">License </w:t>
      </w:r>
      <w:r w:rsidR="00AC16CD">
        <w:rPr>
          <w:rFonts w:ascii="Arial" w:hAnsi="Arial" w:cs="Arial"/>
          <w:b/>
          <w:sz w:val="24"/>
          <w:szCs w:val="24"/>
        </w:rPr>
        <w:t>Holders on University Premises</w:t>
      </w:r>
      <w:r w:rsidR="001556E5" w:rsidRPr="005B7A38">
        <w:rPr>
          <w:rFonts w:ascii="Arial" w:hAnsi="Arial" w:cs="Arial"/>
          <w:b/>
          <w:sz w:val="24"/>
          <w:szCs w:val="24"/>
        </w:rPr>
        <w:tab/>
      </w:r>
      <w:r w:rsidR="001556E5">
        <w:rPr>
          <w:rFonts w:ascii="Arial" w:hAnsi="Arial" w:cs="Arial"/>
          <w:b/>
          <w:sz w:val="24"/>
          <w:szCs w:val="24"/>
        </w:rPr>
        <w:t>Issue</w:t>
      </w:r>
      <w:r w:rsidR="00DD12EB">
        <w:rPr>
          <w:rFonts w:ascii="Arial" w:hAnsi="Arial" w:cs="Arial"/>
          <w:b/>
          <w:sz w:val="24"/>
          <w:szCs w:val="24"/>
        </w:rPr>
        <w:t xml:space="preserve"> No. </w:t>
      </w:r>
      <w:r w:rsidR="002F6B84">
        <w:rPr>
          <w:rFonts w:ascii="Arial" w:hAnsi="Arial" w:cs="Arial"/>
          <w:b/>
          <w:sz w:val="24"/>
          <w:szCs w:val="24"/>
        </w:rPr>
        <w:t>2</w:t>
      </w:r>
    </w:p>
    <w:p w14:paraId="66A83A29" w14:textId="457BE5CF" w:rsidR="001556E5" w:rsidRPr="00BE3811" w:rsidRDefault="001556E5" w:rsidP="00170A41">
      <w:pPr>
        <w:spacing w:after="0" w:line="240" w:lineRule="auto"/>
        <w:ind w:left="5040"/>
        <w:rPr>
          <w:rFonts w:ascii="Arial" w:hAnsi="Arial" w:cs="Arial"/>
          <w:b/>
          <w:sz w:val="24"/>
          <w:szCs w:val="24"/>
        </w:rPr>
      </w:pPr>
      <w:r>
        <w:rPr>
          <w:rFonts w:ascii="Arial" w:hAnsi="Arial" w:cs="Arial"/>
          <w:b/>
          <w:sz w:val="24"/>
          <w:szCs w:val="24"/>
        </w:rPr>
        <w:t>Effective Date:</w:t>
      </w:r>
      <w:r w:rsidR="0051247D">
        <w:rPr>
          <w:rFonts w:ascii="Arial" w:hAnsi="Arial" w:cs="Arial"/>
          <w:b/>
          <w:sz w:val="24"/>
          <w:szCs w:val="24"/>
        </w:rPr>
        <w:t xml:space="preserve"> </w:t>
      </w:r>
      <w:r w:rsidR="00933FA9">
        <w:rPr>
          <w:rFonts w:ascii="Arial" w:hAnsi="Arial" w:cs="Arial"/>
          <w:b/>
          <w:sz w:val="24"/>
          <w:szCs w:val="24"/>
        </w:rPr>
        <w:t>02/22/2022</w:t>
      </w:r>
    </w:p>
    <w:p w14:paraId="5ECC1FB8" w14:textId="6127C202" w:rsidR="00DD12EB" w:rsidRDefault="00DD12EB" w:rsidP="00170A41">
      <w:pPr>
        <w:spacing w:after="0" w:line="240" w:lineRule="auto"/>
        <w:ind w:left="5040"/>
        <w:rPr>
          <w:rFonts w:ascii="Arial" w:hAnsi="Arial" w:cs="Arial"/>
          <w:b/>
          <w:sz w:val="24"/>
          <w:szCs w:val="24"/>
        </w:rPr>
      </w:pPr>
      <w:r>
        <w:rPr>
          <w:rFonts w:ascii="Arial" w:hAnsi="Arial" w:cs="Arial"/>
          <w:b/>
          <w:sz w:val="24"/>
          <w:szCs w:val="24"/>
        </w:rPr>
        <w:t xml:space="preserve">Next </w:t>
      </w:r>
      <w:r w:rsidR="0051247D" w:rsidRPr="00BE3811">
        <w:rPr>
          <w:rFonts w:ascii="Arial" w:hAnsi="Arial" w:cs="Arial"/>
          <w:b/>
          <w:sz w:val="24"/>
          <w:szCs w:val="24"/>
        </w:rPr>
        <w:t>Review</w:t>
      </w:r>
      <w:r>
        <w:rPr>
          <w:rFonts w:ascii="Arial" w:hAnsi="Arial" w:cs="Arial"/>
          <w:b/>
          <w:sz w:val="24"/>
          <w:szCs w:val="24"/>
        </w:rPr>
        <w:t xml:space="preserve"> Date</w:t>
      </w:r>
      <w:r w:rsidR="0051247D" w:rsidRPr="00BE3811">
        <w:rPr>
          <w:rFonts w:ascii="Arial" w:hAnsi="Arial" w:cs="Arial"/>
          <w:b/>
          <w:sz w:val="24"/>
          <w:szCs w:val="24"/>
        </w:rPr>
        <w:t xml:space="preserve">: </w:t>
      </w:r>
      <w:r w:rsidR="00F4752B">
        <w:rPr>
          <w:rFonts w:ascii="Arial" w:hAnsi="Arial" w:cs="Arial"/>
          <w:b/>
          <w:sz w:val="24"/>
          <w:szCs w:val="24"/>
        </w:rPr>
        <w:t>0</w:t>
      </w:r>
      <w:r w:rsidR="00170A41">
        <w:rPr>
          <w:rFonts w:ascii="Arial" w:hAnsi="Arial" w:cs="Arial"/>
          <w:b/>
          <w:sz w:val="24"/>
          <w:szCs w:val="24"/>
        </w:rPr>
        <w:t>6</w:t>
      </w:r>
      <w:r w:rsidR="00F4752B">
        <w:rPr>
          <w:rFonts w:ascii="Arial" w:hAnsi="Arial" w:cs="Arial"/>
          <w:b/>
          <w:sz w:val="24"/>
          <w:szCs w:val="24"/>
        </w:rPr>
        <w:t>/</w:t>
      </w:r>
      <w:r w:rsidR="00170A41">
        <w:rPr>
          <w:rFonts w:ascii="Arial" w:hAnsi="Arial" w:cs="Arial"/>
          <w:b/>
          <w:sz w:val="24"/>
          <w:szCs w:val="24"/>
        </w:rPr>
        <w:t>01</w:t>
      </w:r>
      <w:r w:rsidR="00F4752B">
        <w:rPr>
          <w:rFonts w:ascii="Arial" w:hAnsi="Arial" w:cs="Arial"/>
          <w:b/>
          <w:sz w:val="24"/>
          <w:szCs w:val="24"/>
        </w:rPr>
        <w:t>/202</w:t>
      </w:r>
      <w:r w:rsidR="00933FA9">
        <w:rPr>
          <w:rFonts w:ascii="Arial" w:hAnsi="Arial" w:cs="Arial"/>
          <w:b/>
          <w:sz w:val="24"/>
          <w:szCs w:val="24"/>
        </w:rPr>
        <w:t>5</w:t>
      </w:r>
      <w:r>
        <w:rPr>
          <w:rFonts w:ascii="Arial" w:hAnsi="Arial" w:cs="Arial"/>
          <w:b/>
          <w:sz w:val="24"/>
          <w:szCs w:val="24"/>
        </w:rPr>
        <w:t xml:space="preserve"> (</w:t>
      </w:r>
      <w:r w:rsidR="000C2CAD" w:rsidRPr="00BE3811">
        <w:rPr>
          <w:rFonts w:ascii="Arial" w:hAnsi="Arial" w:cs="Arial"/>
          <w:b/>
          <w:sz w:val="24"/>
          <w:szCs w:val="24"/>
        </w:rPr>
        <w:t>E3Y</w:t>
      </w:r>
      <w:r>
        <w:rPr>
          <w:rFonts w:ascii="Arial" w:hAnsi="Arial" w:cs="Arial"/>
          <w:b/>
          <w:sz w:val="24"/>
          <w:szCs w:val="24"/>
        </w:rPr>
        <w:t>)</w:t>
      </w:r>
    </w:p>
    <w:p w14:paraId="57E9B41A" w14:textId="78D44964" w:rsidR="00DD12EB" w:rsidRDefault="00DD12EB" w:rsidP="00170A41">
      <w:pPr>
        <w:spacing w:after="0" w:line="240" w:lineRule="auto"/>
        <w:ind w:left="5040"/>
        <w:rPr>
          <w:rFonts w:ascii="Arial" w:hAnsi="Arial" w:cs="Arial"/>
          <w:b/>
          <w:sz w:val="24"/>
          <w:szCs w:val="24"/>
        </w:rPr>
      </w:pPr>
      <w:r>
        <w:rPr>
          <w:rFonts w:ascii="Arial" w:hAnsi="Arial" w:cs="Arial"/>
          <w:b/>
          <w:sz w:val="24"/>
          <w:szCs w:val="24"/>
        </w:rPr>
        <w:t>Sr</w:t>
      </w:r>
      <w:r w:rsidR="00933FA9">
        <w:rPr>
          <w:rFonts w:ascii="Arial" w:hAnsi="Arial" w:cs="Arial"/>
          <w:b/>
          <w:sz w:val="24"/>
          <w:szCs w:val="24"/>
        </w:rPr>
        <w:t>.</w:t>
      </w:r>
      <w:r>
        <w:rPr>
          <w:rFonts w:ascii="Arial" w:hAnsi="Arial" w:cs="Arial"/>
          <w:b/>
          <w:sz w:val="24"/>
          <w:szCs w:val="24"/>
        </w:rPr>
        <w:t xml:space="preserve"> Reviewer: </w:t>
      </w:r>
      <w:r w:rsidR="00255A09">
        <w:rPr>
          <w:rFonts w:ascii="Arial" w:hAnsi="Arial" w:cs="Arial"/>
          <w:b/>
          <w:sz w:val="24"/>
          <w:szCs w:val="24"/>
        </w:rPr>
        <w:t>President’s Chief of Staff and Vice President</w:t>
      </w:r>
    </w:p>
    <w:p w14:paraId="4F3B9D72" w14:textId="677F28D9" w:rsidR="00933FA9" w:rsidRDefault="00933FA9" w:rsidP="00170A41">
      <w:pPr>
        <w:spacing w:after="0" w:line="240" w:lineRule="auto"/>
        <w:ind w:left="5040"/>
        <w:rPr>
          <w:rFonts w:ascii="Arial" w:hAnsi="Arial" w:cs="Arial"/>
          <w:b/>
          <w:sz w:val="24"/>
          <w:szCs w:val="24"/>
        </w:rPr>
      </w:pPr>
    </w:p>
    <w:p w14:paraId="144EE82C" w14:textId="77777777" w:rsidR="00933FA9" w:rsidRDefault="00933FA9" w:rsidP="00170A41">
      <w:pPr>
        <w:spacing w:after="0" w:line="240" w:lineRule="auto"/>
        <w:ind w:left="5040"/>
        <w:rPr>
          <w:rFonts w:ascii="Arial" w:hAnsi="Arial" w:cs="Arial"/>
          <w:b/>
          <w:sz w:val="24"/>
          <w:szCs w:val="24"/>
        </w:rPr>
      </w:pPr>
    </w:p>
    <w:p w14:paraId="5A5E421D" w14:textId="1BE8EBBD" w:rsidR="00933FA9" w:rsidRDefault="00933FA9" w:rsidP="00933FA9">
      <w:pPr>
        <w:tabs>
          <w:tab w:val="left" w:pos="1440"/>
        </w:tabs>
        <w:spacing w:after="0" w:line="240" w:lineRule="auto"/>
        <w:rPr>
          <w:rFonts w:ascii="Arial" w:hAnsi="Arial" w:cs="Arial"/>
          <w:b/>
          <w:sz w:val="24"/>
          <w:szCs w:val="24"/>
        </w:rPr>
      </w:pPr>
      <w:r w:rsidRPr="00933FA9">
        <w:rPr>
          <w:rFonts w:ascii="Arial" w:hAnsi="Arial" w:cs="Arial"/>
          <w:b/>
          <w:sz w:val="24"/>
          <w:szCs w:val="24"/>
        </w:rPr>
        <w:t>POLICY STATEMENT</w:t>
      </w:r>
    </w:p>
    <w:p w14:paraId="51A86104" w14:textId="439EA880" w:rsidR="00933FA9" w:rsidRDefault="00933FA9" w:rsidP="00933FA9">
      <w:pPr>
        <w:tabs>
          <w:tab w:val="left" w:pos="1440"/>
        </w:tabs>
        <w:spacing w:after="0" w:line="240" w:lineRule="auto"/>
        <w:rPr>
          <w:rFonts w:ascii="Arial" w:hAnsi="Arial" w:cs="Arial"/>
          <w:b/>
          <w:sz w:val="24"/>
          <w:szCs w:val="24"/>
        </w:rPr>
      </w:pPr>
    </w:p>
    <w:p w14:paraId="75DF99DF" w14:textId="1AFEF836" w:rsidR="00933FA9" w:rsidRPr="009235AF" w:rsidRDefault="00933FA9" w:rsidP="00933FA9">
      <w:pPr>
        <w:tabs>
          <w:tab w:val="left" w:pos="1440"/>
        </w:tabs>
        <w:spacing w:after="0" w:line="240" w:lineRule="auto"/>
        <w:rPr>
          <w:rFonts w:ascii="Arial" w:hAnsi="Arial" w:cs="Arial"/>
          <w:bCs/>
          <w:i/>
          <w:iCs/>
          <w:sz w:val="24"/>
          <w:szCs w:val="24"/>
        </w:rPr>
      </w:pPr>
      <w:r w:rsidRPr="009235AF">
        <w:rPr>
          <w:rFonts w:ascii="Arial" w:hAnsi="Arial" w:cs="Arial"/>
          <w:bCs/>
          <w:i/>
          <w:iCs/>
          <w:sz w:val="24"/>
          <w:szCs w:val="24"/>
        </w:rPr>
        <w:t xml:space="preserve">Texas State University is committed to providing a safe environment for students, employees, and visitors. </w:t>
      </w:r>
    </w:p>
    <w:p w14:paraId="62D1DDFB" w14:textId="77777777" w:rsidR="003E58D2" w:rsidRPr="005B7A38" w:rsidRDefault="003E58D2" w:rsidP="0091189B">
      <w:pPr>
        <w:spacing w:after="0" w:line="240" w:lineRule="auto"/>
        <w:ind w:left="6480" w:firstLine="720"/>
        <w:rPr>
          <w:rFonts w:ascii="Arial" w:hAnsi="Arial" w:cs="Arial"/>
          <w:b/>
          <w:sz w:val="24"/>
          <w:szCs w:val="24"/>
        </w:rPr>
      </w:pPr>
    </w:p>
    <w:p w14:paraId="653B897F" w14:textId="5B7BE57D" w:rsidR="008040F6" w:rsidRPr="00933FA9" w:rsidRDefault="00933FA9" w:rsidP="00DD12EB">
      <w:pPr>
        <w:pStyle w:val="ListParagraph"/>
        <w:numPr>
          <w:ilvl w:val="0"/>
          <w:numId w:val="1"/>
        </w:numPr>
        <w:tabs>
          <w:tab w:val="left" w:pos="1440"/>
        </w:tabs>
        <w:spacing w:after="0" w:line="240" w:lineRule="auto"/>
        <w:contextualSpacing w:val="0"/>
        <w:rPr>
          <w:rFonts w:ascii="Arial" w:hAnsi="Arial" w:cs="Arial"/>
          <w:b/>
          <w:sz w:val="24"/>
          <w:szCs w:val="24"/>
        </w:rPr>
      </w:pPr>
      <w:r>
        <w:rPr>
          <w:rFonts w:ascii="Arial" w:hAnsi="Arial" w:cs="Arial"/>
          <w:b/>
          <w:sz w:val="24"/>
          <w:szCs w:val="24"/>
        </w:rPr>
        <w:t>SCOPE</w:t>
      </w:r>
      <w:r>
        <w:rPr>
          <w:rFonts w:ascii="Arial" w:hAnsi="Arial" w:cs="Arial"/>
          <w:b/>
          <w:sz w:val="24"/>
          <w:szCs w:val="24"/>
        </w:rPr>
        <w:br/>
      </w:r>
    </w:p>
    <w:p w14:paraId="3816A973" w14:textId="754138EB" w:rsidR="0091189B" w:rsidRPr="00A8688E" w:rsidRDefault="00D5133C" w:rsidP="0058341E">
      <w:pPr>
        <w:pStyle w:val="ListParagraph"/>
        <w:numPr>
          <w:ilvl w:val="1"/>
          <w:numId w:val="1"/>
        </w:numPr>
        <w:spacing w:after="0" w:line="240" w:lineRule="auto"/>
        <w:ind w:left="1440" w:hanging="720"/>
        <w:contextualSpacing w:val="0"/>
        <w:rPr>
          <w:rFonts w:ascii="Arial" w:hAnsi="Arial" w:cs="Arial"/>
          <w:sz w:val="24"/>
          <w:szCs w:val="24"/>
        </w:rPr>
      </w:pPr>
      <w:r>
        <w:rPr>
          <w:rFonts w:ascii="Arial" w:hAnsi="Arial" w:cs="Arial"/>
          <w:sz w:val="24"/>
          <w:szCs w:val="24"/>
        </w:rPr>
        <w:t>The purpose of this policy is to set forth reasonable rul</w:t>
      </w:r>
      <w:r w:rsidR="00A8688E">
        <w:rPr>
          <w:rFonts w:ascii="Arial" w:hAnsi="Arial" w:cs="Arial"/>
          <w:sz w:val="24"/>
          <w:szCs w:val="24"/>
        </w:rPr>
        <w:t xml:space="preserve">es, regulations, and provisions </w:t>
      </w:r>
      <w:r w:rsidRPr="00A8688E">
        <w:rPr>
          <w:rFonts w:ascii="Arial" w:hAnsi="Arial" w:cs="Arial"/>
          <w:sz w:val="24"/>
          <w:szCs w:val="24"/>
        </w:rPr>
        <w:t>regarding</w:t>
      </w:r>
      <w:r w:rsidR="006F64A9" w:rsidRPr="00A8688E">
        <w:rPr>
          <w:rFonts w:ascii="Arial" w:hAnsi="Arial" w:cs="Arial"/>
          <w:sz w:val="24"/>
          <w:szCs w:val="24"/>
        </w:rPr>
        <w:t xml:space="preserve"> </w:t>
      </w:r>
      <w:r w:rsidRPr="00A8688E">
        <w:rPr>
          <w:rFonts w:ascii="Arial" w:hAnsi="Arial" w:cs="Arial"/>
          <w:sz w:val="24"/>
          <w:szCs w:val="24"/>
        </w:rPr>
        <w:t>the carrying of concealed handguns by license holders on all Texas State</w:t>
      </w:r>
      <w:r w:rsidR="00DA0BF0">
        <w:rPr>
          <w:rFonts w:ascii="Arial" w:hAnsi="Arial" w:cs="Arial"/>
          <w:sz w:val="24"/>
          <w:szCs w:val="24"/>
        </w:rPr>
        <w:t xml:space="preserve"> University</w:t>
      </w:r>
      <w:r w:rsidRPr="00A8688E">
        <w:rPr>
          <w:rFonts w:ascii="Arial" w:hAnsi="Arial" w:cs="Arial"/>
          <w:sz w:val="24"/>
          <w:szCs w:val="24"/>
        </w:rPr>
        <w:t xml:space="preserve"> campuses</w:t>
      </w:r>
      <w:r w:rsidR="006F64A9" w:rsidRPr="00A8688E">
        <w:rPr>
          <w:rFonts w:ascii="Arial" w:hAnsi="Arial" w:cs="Arial"/>
          <w:sz w:val="24"/>
          <w:szCs w:val="24"/>
        </w:rPr>
        <w:t xml:space="preserve"> and controlled premises</w:t>
      </w:r>
      <w:r w:rsidR="00D6269C" w:rsidRPr="00A8688E">
        <w:rPr>
          <w:rFonts w:ascii="Arial" w:hAnsi="Arial" w:cs="Arial"/>
          <w:sz w:val="24"/>
          <w:szCs w:val="24"/>
        </w:rPr>
        <w:t>.</w:t>
      </w:r>
    </w:p>
    <w:p w14:paraId="586F7239" w14:textId="5D3FE34F" w:rsidR="00D5133C" w:rsidRDefault="00D5133C" w:rsidP="00DD12EB">
      <w:pPr>
        <w:pStyle w:val="ListParagraph"/>
        <w:spacing w:after="0" w:line="240" w:lineRule="auto"/>
        <w:ind w:left="1440"/>
        <w:contextualSpacing w:val="0"/>
        <w:rPr>
          <w:rFonts w:ascii="Arial" w:hAnsi="Arial" w:cs="Arial"/>
          <w:sz w:val="24"/>
          <w:szCs w:val="24"/>
        </w:rPr>
      </w:pPr>
    </w:p>
    <w:p w14:paraId="467DDF8E" w14:textId="6B8859ED" w:rsidR="00D5133C" w:rsidRPr="00DA0BF0" w:rsidRDefault="00DA0BF0" w:rsidP="00DA0BF0">
      <w:pPr>
        <w:pStyle w:val="ListParagraph"/>
        <w:tabs>
          <w:tab w:val="left" w:pos="1440"/>
        </w:tabs>
        <w:spacing w:after="0" w:line="240" w:lineRule="auto"/>
        <w:ind w:left="1440" w:hanging="720"/>
        <w:contextualSpacing w:val="0"/>
        <w:rPr>
          <w:rFonts w:ascii="Arial" w:hAnsi="Arial" w:cs="Arial"/>
          <w:sz w:val="24"/>
          <w:szCs w:val="24"/>
        </w:rPr>
      </w:pPr>
      <w:r>
        <w:rPr>
          <w:rFonts w:ascii="Arial" w:hAnsi="Arial" w:cs="Arial"/>
          <w:sz w:val="24"/>
          <w:szCs w:val="24"/>
        </w:rPr>
        <w:t>01.02</w:t>
      </w:r>
      <w:r w:rsidR="003C5C52">
        <w:rPr>
          <w:rFonts w:ascii="Arial" w:hAnsi="Arial" w:cs="Arial"/>
          <w:sz w:val="24"/>
          <w:szCs w:val="24"/>
        </w:rPr>
        <w:tab/>
      </w:r>
      <w:r w:rsidR="00D5133C" w:rsidRPr="00DA0BF0">
        <w:rPr>
          <w:rFonts w:ascii="Arial" w:hAnsi="Arial" w:cs="Arial"/>
          <w:sz w:val="24"/>
          <w:szCs w:val="24"/>
        </w:rPr>
        <w:t xml:space="preserve">Effective August 1, 2016, as authorized by </w:t>
      </w:r>
      <w:hyperlink r:id="rId8" w:history="1">
        <w:r w:rsidR="00D5133C" w:rsidRPr="00DA0BF0">
          <w:rPr>
            <w:rStyle w:val="Hyperlink"/>
            <w:rFonts w:ascii="Arial" w:hAnsi="Arial" w:cs="Arial"/>
            <w:sz w:val="24"/>
            <w:szCs w:val="24"/>
          </w:rPr>
          <w:t>Texas Government Code Section 411.2031</w:t>
        </w:r>
      </w:hyperlink>
      <w:r w:rsidR="00D5133C" w:rsidRPr="00DA0BF0">
        <w:rPr>
          <w:rFonts w:ascii="Arial" w:hAnsi="Arial" w:cs="Arial"/>
          <w:sz w:val="24"/>
          <w:szCs w:val="24"/>
        </w:rPr>
        <w:t>, individuals who hold a valid license to carry</w:t>
      </w:r>
      <w:r w:rsidR="002F6B84">
        <w:rPr>
          <w:rFonts w:ascii="Arial" w:hAnsi="Arial" w:cs="Arial"/>
          <w:sz w:val="24"/>
          <w:szCs w:val="24"/>
        </w:rPr>
        <w:t xml:space="preserve"> </w:t>
      </w:r>
      <w:r w:rsidR="00D5133C" w:rsidRPr="00DA0BF0">
        <w:rPr>
          <w:rFonts w:ascii="Arial" w:hAnsi="Arial" w:cs="Arial"/>
          <w:sz w:val="24"/>
          <w:szCs w:val="24"/>
        </w:rPr>
        <w:t xml:space="preserve">a handgun (license holder) </w:t>
      </w:r>
      <w:r w:rsidR="00C3165A">
        <w:rPr>
          <w:rFonts w:ascii="Arial" w:hAnsi="Arial" w:cs="Arial"/>
          <w:sz w:val="24"/>
          <w:szCs w:val="24"/>
        </w:rPr>
        <w:t>are</w:t>
      </w:r>
      <w:r w:rsidR="00D5133C" w:rsidRPr="00DA0BF0">
        <w:rPr>
          <w:rFonts w:ascii="Arial" w:hAnsi="Arial" w:cs="Arial"/>
          <w:sz w:val="24"/>
          <w:szCs w:val="24"/>
        </w:rPr>
        <w:t xml:space="preserve"> allowed to carry a concealed handgun on or about their person on the campus or on the premises located on the campus of a public in</w:t>
      </w:r>
      <w:r w:rsidR="00DD12EB" w:rsidRPr="00DA0BF0">
        <w:rPr>
          <w:rFonts w:ascii="Arial" w:hAnsi="Arial" w:cs="Arial"/>
          <w:sz w:val="24"/>
          <w:szCs w:val="24"/>
        </w:rPr>
        <w:t xml:space="preserve">stitution of higher education. </w:t>
      </w:r>
      <w:r w:rsidR="00D5133C" w:rsidRPr="00DA0BF0">
        <w:rPr>
          <w:rFonts w:ascii="Arial" w:hAnsi="Arial" w:cs="Arial"/>
          <w:sz w:val="24"/>
          <w:szCs w:val="24"/>
        </w:rPr>
        <w:t>The law does not allow the institution of higher education to establish provisions that generally prohibit or have the effect of generally prohibiting the carrying of concealed handguns by license holde</w:t>
      </w:r>
      <w:r w:rsidR="00DD12EB" w:rsidRPr="00DA0BF0">
        <w:rPr>
          <w:rFonts w:ascii="Arial" w:hAnsi="Arial" w:cs="Arial"/>
          <w:sz w:val="24"/>
          <w:szCs w:val="24"/>
        </w:rPr>
        <w:t xml:space="preserve">rs on the campus. </w:t>
      </w:r>
      <w:r w:rsidR="00D5133C" w:rsidRPr="00DA0BF0">
        <w:rPr>
          <w:rFonts w:ascii="Arial" w:hAnsi="Arial" w:cs="Arial"/>
          <w:sz w:val="24"/>
          <w:szCs w:val="24"/>
        </w:rPr>
        <w:t>However, it does state that the president or other chief executive officer shall establish reasonable rules, regulations, or other provisions regarding the carrying of concealed handguns by license holders on the campus of the institution or on premises located on the campus of the institution.</w:t>
      </w:r>
    </w:p>
    <w:p w14:paraId="65F6252C" w14:textId="77777777" w:rsidR="00D5133C" w:rsidRDefault="00D5133C" w:rsidP="00DD12EB">
      <w:pPr>
        <w:spacing w:after="0" w:line="240" w:lineRule="auto"/>
        <w:rPr>
          <w:rFonts w:ascii="Arial" w:hAnsi="Arial" w:cs="Arial"/>
          <w:sz w:val="24"/>
          <w:szCs w:val="24"/>
        </w:rPr>
      </w:pPr>
    </w:p>
    <w:p w14:paraId="2EFCF9FA" w14:textId="2CD41F00" w:rsidR="004946D6" w:rsidRDefault="00DA0BF0" w:rsidP="00DA0BF0">
      <w:pPr>
        <w:pStyle w:val="ListParagraph"/>
        <w:spacing w:after="0" w:line="240" w:lineRule="auto"/>
        <w:ind w:left="1440" w:hanging="720"/>
        <w:rPr>
          <w:rFonts w:ascii="Arial" w:hAnsi="Arial" w:cs="Arial"/>
          <w:sz w:val="24"/>
          <w:szCs w:val="24"/>
        </w:rPr>
      </w:pPr>
      <w:r>
        <w:rPr>
          <w:rFonts w:ascii="Arial" w:hAnsi="Arial" w:cs="Arial"/>
          <w:sz w:val="24"/>
          <w:szCs w:val="24"/>
        </w:rPr>
        <w:t>01.03</w:t>
      </w:r>
      <w:r w:rsidR="003C5C52">
        <w:rPr>
          <w:rFonts w:ascii="Arial" w:hAnsi="Arial" w:cs="Arial"/>
          <w:sz w:val="24"/>
          <w:szCs w:val="24"/>
        </w:rPr>
        <w:tab/>
      </w:r>
      <w:r w:rsidR="00D5133C" w:rsidRPr="004946D6">
        <w:rPr>
          <w:rFonts w:ascii="Arial" w:hAnsi="Arial" w:cs="Arial"/>
          <w:sz w:val="24"/>
          <w:szCs w:val="24"/>
        </w:rPr>
        <w:t xml:space="preserve">Consistent with the legislative mandates contained in </w:t>
      </w:r>
      <w:hyperlink r:id="rId9" w:history="1">
        <w:r w:rsidR="00D5133C" w:rsidRPr="00DD12EB">
          <w:rPr>
            <w:rStyle w:val="Hyperlink"/>
            <w:rFonts w:ascii="Arial" w:hAnsi="Arial" w:cs="Arial"/>
            <w:sz w:val="24"/>
            <w:szCs w:val="24"/>
          </w:rPr>
          <w:t>Texas Government Code Section 411.2031</w:t>
        </w:r>
      </w:hyperlink>
      <w:r w:rsidR="00D5133C" w:rsidRPr="004946D6">
        <w:rPr>
          <w:rFonts w:ascii="Arial" w:hAnsi="Arial" w:cs="Arial"/>
          <w:sz w:val="24"/>
          <w:szCs w:val="24"/>
        </w:rPr>
        <w:t xml:space="preserve"> and </w:t>
      </w:r>
      <w:hyperlink r:id="rId10" w:history="1">
        <w:r w:rsidR="00510393">
          <w:rPr>
            <w:rStyle w:val="Hyperlink"/>
            <w:rFonts w:ascii="Arial" w:hAnsi="Arial" w:cs="Arial"/>
            <w:sz w:val="24"/>
            <w:szCs w:val="24"/>
          </w:rPr>
          <w:t>Texas Penal Code Section 46.03</w:t>
        </w:r>
      </w:hyperlink>
      <w:r w:rsidR="00A04B07" w:rsidRPr="004946D6">
        <w:rPr>
          <w:rFonts w:ascii="Arial" w:hAnsi="Arial" w:cs="Arial"/>
          <w:sz w:val="24"/>
          <w:szCs w:val="24"/>
        </w:rPr>
        <w:t>, effective August 1, 2016,</w:t>
      </w:r>
      <w:r w:rsidR="00DD12EB">
        <w:rPr>
          <w:rFonts w:ascii="Arial" w:hAnsi="Arial" w:cs="Arial"/>
          <w:sz w:val="24"/>
          <w:szCs w:val="24"/>
        </w:rPr>
        <w:t xml:space="preserve"> Texas State </w:t>
      </w:r>
      <w:r w:rsidR="00D5133C" w:rsidRPr="004946D6">
        <w:rPr>
          <w:rFonts w:ascii="Arial" w:hAnsi="Arial" w:cs="Arial"/>
          <w:sz w:val="24"/>
          <w:szCs w:val="24"/>
        </w:rPr>
        <w:t>allow</w:t>
      </w:r>
      <w:r w:rsidR="00C3165A">
        <w:rPr>
          <w:rFonts w:ascii="Arial" w:hAnsi="Arial" w:cs="Arial"/>
          <w:sz w:val="24"/>
          <w:szCs w:val="24"/>
        </w:rPr>
        <w:t>s</w:t>
      </w:r>
      <w:r w:rsidR="00D5133C" w:rsidRPr="004946D6">
        <w:rPr>
          <w:rFonts w:ascii="Arial" w:hAnsi="Arial" w:cs="Arial"/>
          <w:sz w:val="24"/>
          <w:szCs w:val="24"/>
        </w:rPr>
        <w:t xml:space="preserve"> individuals </w:t>
      </w:r>
      <w:r w:rsidR="00382A11">
        <w:rPr>
          <w:rFonts w:ascii="Arial" w:hAnsi="Arial" w:cs="Arial"/>
          <w:sz w:val="24"/>
          <w:szCs w:val="24"/>
        </w:rPr>
        <w:t>who</w:t>
      </w:r>
      <w:r w:rsidR="00382A11" w:rsidRPr="004946D6">
        <w:rPr>
          <w:rFonts w:ascii="Arial" w:hAnsi="Arial" w:cs="Arial"/>
          <w:sz w:val="24"/>
          <w:szCs w:val="24"/>
        </w:rPr>
        <w:t xml:space="preserve"> </w:t>
      </w:r>
      <w:r w:rsidR="00D5133C" w:rsidRPr="004946D6">
        <w:rPr>
          <w:rFonts w:ascii="Arial" w:hAnsi="Arial" w:cs="Arial"/>
          <w:sz w:val="24"/>
          <w:szCs w:val="24"/>
        </w:rPr>
        <w:t xml:space="preserve">hold a valid </w:t>
      </w:r>
      <w:r w:rsidR="00BA6939">
        <w:rPr>
          <w:rFonts w:ascii="Arial" w:hAnsi="Arial" w:cs="Arial"/>
          <w:sz w:val="24"/>
          <w:szCs w:val="24"/>
        </w:rPr>
        <w:t xml:space="preserve">license to carry </w:t>
      </w:r>
      <w:r w:rsidR="00D5133C" w:rsidRPr="004946D6">
        <w:rPr>
          <w:rFonts w:ascii="Arial" w:hAnsi="Arial" w:cs="Arial"/>
          <w:sz w:val="24"/>
          <w:szCs w:val="24"/>
        </w:rPr>
        <w:t xml:space="preserve">a concealed handgun on land and in buildings owned or </w:t>
      </w:r>
      <w:r w:rsidR="00DD12EB">
        <w:rPr>
          <w:rFonts w:ascii="Arial" w:hAnsi="Arial" w:cs="Arial"/>
          <w:sz w:val="24"/>
          <w:szCs w:val="24"/>
        </w:rPr>
        <w:t>leased by Texas State</w:t>
      </w:r>
      <w:r w:rsidR="00D5133C" w:rsidRPr="004946D6">
        <w:rPr>
          <w:rFonts w:ascii="Arial" w:hAnsi="Arial" w:cs="Arial"/>
          <w:sz w:val="24"/>
          <w:szCs w:val="24"/>
        </w:rPr>
        <w:t>, subject to the reasonable rules, regulations, and other provisions regarding the carrying of concealed handguns by license</w:t>
      </w:r>
      <w:r w:rsidR="00DD12EB">
        <w:rPr>
          <w:rFonts w:ascii="Arial" w:hAnsi="Arial" w:cs="Arial"/>
          <w:sz w:val="24"/>
          <w:szCs w:val="24"/>
        </w:rPr>
        <w:t xml:space="preserve"> holders as established by the p</w:t>
      </w:r>
      <w:r w:rsidR="00D5133C" w:rsidRPr="004946D6">
        <w:rPr>
          <w:rFonts w:ascii="Arial" w:hAnsi="Arial" w:cs="Arial"/>
          <w:sz w:val="24"/>
          <w:szCs w:val="24"/>
        </w:rPr>
        <w:t>re</w:t>
      </w:r>
      <w:r w:rsidR="00DD12EB">
        <w:rPr>
          <w:rFonts w:ascii="Arial" w:hAnsi="Arial" w:cs="Arial"/>
          <w:sz w:val="24"/>
          <w:szCs w:val="24"/>
        </w:rPr>
        <w:t xml:space="preserve">sident of Texas State </w:t>
      </w:r>
      <w:r w:rsidR="00054CD8">
        <w:rPr>
          <w:rFonts w:ascii="Arial" w:hAnsi="Arial" w:cs="Arial"/>
          <w:sz w:val="24"/>
          <w:szCs w:val="24"/>
        </w:rPr>
        <w:t xml:space="preserve">and approved by </w:t>
      </w:r>
      <w:r w:rsidR="00EC666D">
        <w:rPr>
          <w:rFonts w:ascii="Arial" w:hAnsi="Arial" w:cs="Arial"/>
          <w:sz w:val="24"/>
          <w:szCs w:val="24"/>
        </w:rPr>
        <w:t xml:space="preserve">The Texas State University System (TSUS) </w:t>
      </w:r>
      <w:r w:rsidR="00DD12EB">
        <w:rPr>
          <w:rFonts w:ascii="Arial" w:hAnsi="Arial" w:cs="Arial"/>
          <w:sz w:val="24"/>
          <w:szCs w:val="24"/>
        </w:rPr>
        <w:t>Board of Regents</w:t>
      </w:r>
      <w:r w:rsidR="00D5133C" w:rsidRPr="004946D6">
        <w:rPr>
          <w:rFonts w:ascii="Arial" w:hAnsi="Arial" w:cs="Arial"/>
          <w:sz w:val="24"/>
          <w:szCs w:val="24"/>
        </w:rPr>
        <w:t>.</w:t>
      </w:r>
    </w:p>
    <w:p w14:paraId="3A0EC25D" w14:textId="77777777" w:rsidR="002A7A98" w:rsidRPr="002A7A98" w:rsidRDefault="002A7A98" w:rsidP="00DD12EB">
      <w:pPr>
        <w:spacing w:after="0" w:line="240" w:lineRule="auto"/>
        <w:rPr>
          <w:rFonts w:ascii="Arial" w:hAnsi="Arial" w:cs="Arial"/>
          <w:sz w:val="24"/>
          <w:szCs w:val="24"/>
        </w:rPr>
      </w:pPr>
    </w:p>
    <w:p w14:paraId="25585061" w14:textId="10EE124E" w:rsidR="00973FE1" w:rsidRDefault="00A04B07" w:rsidP="00DD12EB">
      <w:pPr>
        <w:pStyle w:val="ListParagraph"/>
        <w:numPr>
          <w:ilvl w:val="1"/>
          <w:numId w:val="38"/>
        </w:numPr>
        <w:spacing w:after="0" w:line="240" w:lineRule="auto"/>
        <w:ind w:left="1440" w:hanging="720"/>
        <w:rPr>
          <w:rFonts w:ascii="Arial" w:hAnsi="Arial" w:cs="Arial"/>
          <w:sz w:val="24"/>
          <w:szCs w:val="24"/>
        </w:rPr>
      </w:pPr>
      <w:r w:rsidRPr="004946D6">
        <w:rPr>
          <w:rFonts w:ascii="Arial" w:hAnsi="Arial" w:cs="Arial"/>
          <w:sz w:val="24"/>
          <w:szCs w:val="24"/>
        </w:rPr>
        <w:t>No person shall openly carry</w:t>
      </w:r>
      <w:r w:rsidRPr="004946D6">
        <w:rPr>
          <w:rFonts w:ascii="Arial" w:hAnsi="Arial" w:cs="Arial"/>
          <w:color w:val="FF0000"/>
          <w:sz w:val="24"/>
          <w:szCs w:val="24"/>
        </w:rPr>
        <w:t xml:space="preserve"> </w:t>
      </w:r>
      <w:r w:rsidRPr="004946D6">
        <w:rPr>
          <w:rFonts w:ascii="Arial" w:hAnsi="Arial" w:cs="Arial"/>
          <w:sz w:val="24"/>
          <w:szCs w:val="24"/>
        </w:rPr>
        <w:t xml:space="preserve">firearms </w:t>
      </w:r>
      <w:r w:rsidR="000A1A37">
        <w:rPr>
          <w:rFonts w:ascii="Arial" w:hAnsi="Arial" w:cs="Arial"/>
          <w:sz w:val="24"/>
          <w:szCs w:val="24"/>
        </w:rPr>
        <w:t xml:space="preserve">or illegal weapons (as defined in </w:t>
      </w:r>
      <w:hyperlink r:id="rId11" w:history="1">
        <w:r w:rsidR="000A1A37" w:rsidRPr="0058341E">
          <w:rPr>
            <w:rStyle w:val="Hyperlink"/>
            <w:rFonts w:ascii="Arial" w:hAnsi="Arial" w:cs="Arial"/>
            <w:sz w:val="24"/>
            <w:szCs w:val="24"/>
          </w:rPr>
          <w:t>Texas Penal Code 46.05a</w:t>
        </w:r>
      </w:hyperlink>
      <w:r w:rsidR="000A1A37">
        <w:rPr>
          <w:rFonts w:ascii="Arial" w:hAnsi="Arial" w:cs="Arial"/>
          <w:sz w:val="24"/>
          <w:szCs w:val="24"/>
        </w:rPr>
        <w:t xml:space="preserve">) </w:t>
      </w:r>
      <w:r w:rsidR="00AC16CD">
        <w:rPr>
          <w:rFonts w:ascii="Arial" w:hAnsi="Arial" w:cs="Arial"/>
          <w:sz w:val="24"/>
          <w:szCs w:val="24"/>
        </w:rPr>
        <w:t xml:space="preserve">or display a deadly weapon in a manner </w:t>
      </w:r>
      <w:r w:rsidR="00AC16CD">
        <w:rPr>
          <w:rFonts w:ascii="Arial" w:hAnsi="Arial" w:cs="Arial"/>
          <w:sz w:val="24"/>
          <w:szCs w:val="24"/>
        </w:rPr>
        <w:lastRenderedPageBreak/>
        <w:t xml:space="preserve">calculated to cause alarm (as prohibited by </w:t>
      </w:r>
      <w:hyperlink r:id="rId12" w:history="1">
        <w:r w:rsidR="00AC16CD" w:rsidRPr="0058341E">
          <w:rPr>
            <w:rStyle w:val="Hyperlink"/>
            <w:rFonts w:ascii="Arial" w:hAnsi="Arial" w:cs="Arial"/>
            <w:sz w:val="24"/>
            <w:szCs w:val="24"/>
          </w:rPr>
          <w:t>Texas Penal Code Section 42.01</w:t>
        </w:r>
      </w:hyperlink>
      <w:r w:rsidR="00AC16CD">
        <w:rPr>
          <w:rFonts w:ascii="Arial" w:hAnsi="Arial" w:cs="Arial"/>
          <w:sz w:val="24"/>
          <w:szCs w:val="24"/>
        </w:rPr>
        <w:t xml:space="preserve">) </w:t>
      </w:r>
      <w:r w:rsidR="0058341E">
        <w:rPr>
          <w:rFonts w:ascii="Arial" w:hAnsi="Arial" w:cs="Arial"/>
          <w:sz w:val="24"/>
          <w:szCs w:val="24"/>
        </w:rPr>
        <w:t xml:space="preserve">while on university property. </w:t>
      </w:r>
      <w:r w:rsidR="000646C9">
        <w:rPr>
          <w:rFonts w:ascii="Arial" w:hAnsi="Arial" w:cs="Arial"/>
          <w:sz w:val="24"/>
          <w:szCs w:val="24"/>
        </w:rPr>
        <w:t>Exceptions to this prohibition include persons commissioned as peace officers in</w:t>
      </w:r>
      <w:r w:rsidR="0058341E">
        <w:rPr>
          <w:rFonts w:ascii="Arial" w:hAnsi="Arial" w:cs="Arial"/>
          <w:sz w:val="24"/>
          <w:szCs w:val="24"/>
        </w:rPr>
        <w:t xml:space="preserve"> the state of Texas and federal </w:t>
      </w:r>
      <w:r w:rsidR="000646C9">
        <w:rPr>
          <w:rFonts w:ascii="Arial" w:hAnsi="Arial" w:cs="Arial"/>
          <w:sz w:val="24"/>
          <w:szCs w:val="24"/>
        </w:rPr>
        <w:t>law enforcement personnel.</w:t>
      </w:r>
    </w:p>
    <w:p w14:paraId="1840F95A" w14:textId="77777777" w:rsidR="00BE0FB0" w:rsidRPr="003C5C52" w:rsidRDefault="00BE0FB0" w:rsidP="00BE0FB0">
      <w:pPr>
        <w:pStyle w:val="ListParagraph"/>
        <w:spacing w:after="0" w:line="240" w:lineRule="auto"/>
        <w:ind w:left="1440"/>
        <w:rPr>
          <w:rFonts w:ascii="Arial" w:hAnsi="Arial" w:cs="Arial"/>
          <w:sz w:val="24"/>
          <w:szCs w:val="24"/>
        </w:rPr>
      </w:pPr>
    </w:p>
    <w:p w14:paraId="481056FB" w14:textId="5FCB1260" w:rsidR="00062917" w:rsidRPr="00897F4F" w:rsidRDefault="008E2305" w:rsidP="006C2FA5">
      <w:pPr>
        <w:pStyle w:val="ListParagraph"/>
        <w:numPr>
          <w:ilvl w:val="0"/>
          <w:numId w:val="1"/>
        </w:numPr>
        <w:tabs>
          <w:tab w:val="left" w:pos="630"/>
        </w:tabs>
        <w:spacing w:after="0" w:line="240" w:lineRule="auto"/>
        <w:contextualSpacing w:val="0"/>
        <w:rPr>
          <w:rFonts w:ascii="Arial" w:hAnsi="Arial" w:cs="Arial"/>
          <w:b/>
          <w:sz w:val="24"/>
          <w:szCs w:val="24"/>
        </w:rPr>
      </w:pPr>
      <w:r>
        <w:rPr>
          <w:rFonts w:ascii="Arial" w:hAnsi="Arial" w:cs="Arial"/>
          <w:b/>
          <w:sz w:val="24"/>
          <w:szCs w:val="24"/>
        </w:rPr>
        <w:t xml:space="preserve"> </w:t>
      </w:r>
      <w:r w:rsidR="00635097" w:rsidRPr="00897F4F">
        <w:rPr>
          <w:rFonts w:ascii="Arial" w:hAnsi="Arial" w:cs="Arial"/>
          <w:b/>
          <w:sz w:val="24"/>
          <w:szCs w:val="24"/>
        </w:rPr>
        <w:t>DEFINITIONS</w:t>
      </w:r>
    </w:p>
    <w:p w14:paraId="35E5A870" w14:textId="77777777" w:rsidR="00140099" w:rsidRPr="00897F4F" w:rsidRDefault="00140099" w:rsidP="00DD12EB">
      <w:pPr>
        <w:pStyle w:val="ListParagraph"/>
        <w:spacing w:after="0" w:line="240" w:lineRule="auto"/>
        <w:contextualSpacing w:val="0"/>
        <w:rPr>
          <w:rFonts w:ascii="Arial" w:hAnsi="Arial" w:cs="Arial"/>
          <w:sz w:val="24"/>
          <w:szCs w:val="24"/>
        </w:rPr>
      </w:pPr>
    </w:p>
    <w:p w14:paraId="467B8E94" w14:textId="66D25100" w:rsidR="00140099" w:rsidRPr="00897F4F" w:rsidRDefault="0058341E" w:rsidP="008E2305">
      <w:pPr>
        <w:pStyle w:val="ListParagraph"/>
        <w:numPr>
          <w:ilvl w:val="1"/>
          <w:numId w:val="39"/>
        </w:numPr>
        <w:tabs>
          <w:tab w:val="left" w:pos="916"/>
          <w:tab w:val="left" w:pos="153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hanging="720"/>
        <w:rPr>
          <w:rFonts w:ascii="Arial" w:hAnsi="Arial" w:cs="Arial"/>
          <w:sz w:val="24"/>
          <w:szCs w:val="24"/>
        </w:rPr>
      </w:pPr>
      <w:r w:rsidRPr="00897F4F">
        <w:rPr>
          <w:rFonts w:ascii="Arial" w:hAnsi="Arial" w:cs="Arial"/>
          <w:sz w:val="24"/>
          <w:szCs w:val="24"/>
        </w:rPr>
        <w:t xml:space="preserve">Handgun – </w:t>
      </w:r>
      <w:r w:rsidR="00635097" w:rsidRPr="00897F4F">
        <w:rPr>
          <w:rFonts w:ascii="Arial" w:hAnsi="Arial" w:cs="Arial"/>
          <w:sz w:val="24"/>
          <w:szCs w:val="24"/>
        </w:rPr>
        <w:t xml:space="preserve">any firearm that is designed, made, or adapted </w:t>
      </w:r>
      <w:r w:rsidR="00140099" w:rsidRPr="00897F4F">
        <w:rPr>
          <w:rFonts w:ascii="Arial" w:hAnsi="Arial" w:cs="Arial"/>
          <w:sz w:val="24"/>
          <w:szCs w:val="24"/>
        </w:rPr>
        <w:t xml:space="preserve">to be fired with </w:t>
      </w:r>
      <w:r w:rsidR="00635097" w:rsidRPr="00897F4F">
        <w:rPr>
          <w:rFonts w:ascii="Arial" w:hAnsi="Arial" w:cs="Arial"/>
          <w:sz w:val="24"/>
          <w:szCs w:val="24"/>
        </w:rPr>
        <w:t>one hand.</w:t>
      </w:r>
      <w:r w:rsidR="00140099" w:rsidRPr="00897F4F">
        <w:rPr>
          <w:rFonts w:ascii="Arial" w:hAnsi="Arial" w:cs="Arial"/>
          <w:sz w:val="24"/>
          <w:szCs w:val="24"/>
        </w:rPr>
        <w:t xml:space="preserve"> </w:t>
      </w:r>
    </w:p>
    <w:p w14:paraId="0D199EF5" w14:textId="77777777" w:rsidR="00BA534E" w:rsidRPr="00897F4F" w:rsidRDefault="00BA534E" w:rsidP="0058341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hanging="720"/>
        <w:rPr>
          <w:rFonts w:ascii="Arial" w:hAnsi="Arial" w:cs="Arial"/>
          <w:sz w:val="24"/>
          <w:szCs w:val="24"/>
        </w:rPr>
      </w:pPr>
    </w:p>
    <w:p w14:paraId="2AF3D2A7" w14:textId="77777777" w:rsidR="007F283A" w:rsidRPr="00897F4F" w:rsidRDefault="0058341E" w:rsidP="006C2FA5">
      <w:pPr>
        <w:pStyle w:val="ListParagraph"/>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hanging="720"/>
        <w:rPr>
          <w:rFonts w:ascii="Arial" w:hAnsi="Arial" w:cs="Arial"/>
          <w:sz w:val="24"/>
          <w:szCs w:val="24"/>
        </w:rPr>
      </w:pPr>
      <w:r w:rsidRPr="00897F4F">
        <w:rPr>
          <w:rFonts w:ascii="Arial" w:hAnsi="Arial" w:cs="Arial"/>
          <w:sz w:val="24"/>
          <w:szCs w:val="24"/>
        </w:rPr>
        <w:t>Child or Minor</w:t>
      </w:r>
      <w:r w:rsidR="00635097" w:rsidRPr="00897F4F">
        <w:rPr>
          <w:rFonts w:ascii="Arial" w:hAnsi="Arial" w:cs="Arial"/>
          <w:sz w:val="24"/>
          <w:szCs w:val="24"/>
        </w:rPr>
        <w:t xml:space="preserve"> </w:t>
      </w:r>
      <w:r w:rsidRPr="00897F4F">
        <w:rPr>
          <w:rFonts w:ascii="Arial" w:hAnsi="Arial" w:cs="Arial"/>
          <w:sz w:val="24"/>
          <w:szCs w:val="24"/>
        </w:rPr>
        <w:t xml:space="preserve">– </w:t>
      </w:r>
      <w:r w:rsidR="00635097" w:rsidRPr="00897F4F">
        <w:rPr>
          <w:rFonts w:ascii="Arial" w:hAnsi="Arial" w:cs="Arial"/>
          <w:sz w:val="24"/>
          <w:szCs w:val="24"/>
        </w:rPr>
        <w:t>a person under 18 years of age who is not and has not been married or who has not had the disabilities of minority removed for general purposes.</w:t>
      </w:r>
      <w:r w:rsidR="007F283A" w:rsidRPr="00897F4F">
        <w:rPr>
          <w:rFonts w:ascii="Arial" w:hAnsi="Arial" w:cs="Arial"/>
          <w:sz w:val="24"/>
          <w:szCs w:val="24"/>
        </w:rPr>
        <w:br/>
      </w:r>
    </w:p>
    <w:p w14:paraId="66E52C9A" w14:textId="77777777" w:rsidR="007F283A" w:rsidRPr="00897F4F" w:rsidRDefault="007F283A" w:rsidP="006C2FA5">
      <w:pPr>
        <w:pStyle w:val="ListParagraph"/>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hanging="720"/>
        <w:rPr>
          <w:rFonts w:ascii="Arial" w:hAnsi="Arial" w:cs="Arial"/>
          <w:sz w:val="24"/>
          <w:szCs w:val="24"/>
        </w:rPr>
      </w:pPr>
      <w:r w:rsidRPr="00897F4F">
        <w:rPr>
          <w:rFonts w:ascii="Arial" w:eastAsia="Times New Roman" w:hAnsi="Arial" w:cs="Arial"/>
          <w:sz w:val="24"/>
          <w:szCs w:val="24"/>
        </w:rPr>
        <w:t>Campus</w:t>
      </w:r>
      <w:r w:rsidR="0058341E" w:rsidRPr="00897F4F">
        <w:rPr>
          <w:rFonts w:ascii="Arial" w:eastAsia="Times New Roman" w:hAnsi="Arial" w:cs="Arial"/>
          <w:sz w:val="24"/>
          <w:szCs w:val="24"/>
        </w:rPr>
        <w:t xml:space="preserve"> – </w:t>
      </w:r>
      <w:r w:rsidRPr="00897F4F">
        <w:rPr>
          <w:rFonts w:ascii="Arial" w:eastAsia="Times New Roman" w:hAnsi="Arial" w:cs="Arial"/>
          <w:sz w:val="24"/>
          <w:szCs w:val="24"/>
        </w:rPr>
        <w:t>all land and buildings owned or leased by Texas</w:t>
      </w:r>
      <w:r w:rsidR="0058341E" w:rsidRPr="00897F4F">
        <w:rPr>
          <w:rFonts w:ascii="Arial" w:eastAsia="Times New Roman" w:hAnsi="Arial" w:cs="Arial"/>
          <w:sz w:val="24"/>
          <w:szCs w:val="24"/>
        </w:rPr>
        <w:t xml:space="preserve"> State</w:t>
      </w:r>
      <w:r w:rsidR="00C45ACB" w:rsidRPr="00897F4F">
        <w:rPr>
          <w:rFonts w:ascii="Arial" w:eastAsia="Times New Roman" w:hAnsi="Arial" w:cs="Arial"/>
          <w:sz w:val="24"/>
          <w:szCs w:val="24"/>
        </w:rPr>
        <w:t>.</w:t>
      </w:r>
    </w:p>
    <w:p w14:paraId="00ED0B48" w14:textId="77777777" w:rsidR="00BA534E" w:rsidRPr="00897F4F" w:rsidRDefault="00BA534E" w:rsidP="0058341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hanging="720"/>
        <w:rPr>
          <w:rFonts w:ascii="Arial" w:hAnsi="Arial" w:cs="Arial"/>
          <w:sz w:val="24"/>
          <w:szCs w:val="24"/>
        </w:rPr>
      </w:pPr>
    </w:p>
    <w:p w14:paraId="20D67BE3" w14:textId="6FD8C05E" w:rsidR="00BA534E" w:rsidRPr="00897F4F" w:rsidRDefault="006C2FA5" w:rsidP="006C2FA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hanging="720"/>
        <w:rPr>
          <w:rFonts w:ascii="Arial" w:hAnsi="Arial" w:cs="Arial"/>
          <w:sz w:val="24"/>
          <w:szCs w:val="24"/>
        </w:rPr>
      </w:pPr>
      <w:r w:rsidRPr="00897F4F">
        <w:rPr>
          <w:rFonts w:ascii="Arial" w:hAnsi="Arial" w:cs="Arial"/>
          <w:sz w:val="24"/>
          <w:szCs w:val="24"/>
        </w:rPr>
        <w:t>02.04</w:t>
      </w:r>
      <w:r w:rsidRPr="00897F4F">
        <w:rPr>
          <w:rFonts w:ascii="Arial" w:hAnsi="Arial" w:cs="Arial"/>
          <w:sz w:val="24"/>
          <w:szCs w:val="24"/>
        </w:rPr>
        <w:tab/>
      </w:r>
      <w:r w:rsidR="00B96FEF" w:rsidRPr="00897F4F">
        <w:rPr>
          <w:rFonts w:ascii="Arial" w:hAnsi="Arial" w:cs="Arial"/>
          <w:sz w:val="24"/>
          <w:szCs w:val="24"/>
        </w:rPr>
        <w:t>License T</w:t>
      </w:r>
      <w:r w:rsidR="002135E4" w:rsidRPr="00897F4F">
        <w:rPr>
          <w:rFonts w:ascii="Arial" w:hAnsi="Arial" w:cs="Arial"/>
          <w:sz w:val="24"/>
          <w:szCs w:val="24"/>
        </w:rPr>
        <w:t>o Carry</w:t>
      </w:r>
      <w:r w:rsidR="0058341E" w:rsidRPr="00897F4F">
        <w:rPr>
          <w:rFonts w:ascii="Arial" w:hAnsi="Arial" w:cs="Arial"/>
          <w:sz w:val="24"/>
          <w:szCs w:val="24"/>
        </w:rPr>
        <w:t xml:space="preserve"> – </w:t>
      </w:r>
      <w:r w:rsidR="00BA534E" w:rsidRPr="00897F4F">
        <w:rPr>
          <w:rFonts w:ascii="Arial" w:hAnsi="Arial" w:cs="Arial"/>
          <w:sz w:val="24"/>
          <w:szCs w:val="24"/>
        </w:rPr>
        <w:t xml:space="preserve">license issued by the state to carry a </w:t>
      </w:r>
      <w:r w:rsidR="001F5ECE" w:rsidRPr="00897F4F">
        <w:rPr>
          <w:rFonts w:ascii="Arial" w:hAnsi="Arial" w:cs="Arial"/>
          <w:sz w:val="24"/>
          <w:szCs w:val="24"/>
        </w:rPr>
        <w:t xml:space="preserve">handgun </w:t>
      </w:r>
      <w:r w:rsidR="00BA534E" w:rsidRPr="00897F4F">
        <w:rPr>
          <w:rFonts w:ascii="Arial" w:hAnsi="Arial" w:cs="Arial"/>
          <w:sz w:val="24"/>
          <w:szCs w:val="24"/>
        </w:rPr>
        <w:t>on or about the license holder's person, subject to the licensing requirements and limitations set forth in</w:t>
      </w:r>
      <w:r w:rsidR="00CD5189" w:rsidRPr="00897F4F">
        <w:rPr>
          <w:rFonts w:ascii="Arial" w:hAnsi="Arial" w:cs="Arial"/>
          <w:sz w:val="24"/>
          <w:szCs w:val="24"/>
        </w:rPr>
        <w:t xml:space="preserve"> </w:t>
      </w:r>
      <w:hyperlink r:id="rId13" w:history="1">
        <w:r w:rsidR="00CD5189" w:rsidRPr="00897F4F">
          <w:rPr>
            <w:rStyle w:val="Hyperlink"/>
            <w:rFonts w:ascii="Arial" w:hAnsi="Arial" w:cs="Arial"/>
            <w:sz w:val="24"/>
            <w:szCs w:val="24"/>
          </w:rPr>
          <w:t>Texas Government Code Section 411.2031</w:t>
        </w:r>
      </w:hyperlink>
      <w:r w:rsidR="00BA534E" w:rsidRPr="00897F4F">
        <w:rPr>
          <w:rFonts w:ascii="Arial" w:hAnsi="Arial" w:cs="Arial"/>
          <w:sz w:val="24"/>
          <w:szCs w:val="24"/>
        </w:rPr>
        <w:t>.</w:t>
      </w:r>
      <w:r w:rsidR="00CD5189" w:rsidRPr="00897F4F">
        <w:rPr>
          <w:rFonts w:ascii="Arial" w:hAnsi="Arial" w:cs="Arial"/>
          <w:sz w:val="24"/>
          <w:szCs w:val="24"/>
        </w:rPr>
        <w:t xml:space="preserve"> </w:t>
      </w:r>
    </w:p>
    <w:p w14:paraId="5F5B65D1" w14:textId="77777777" w:rsidR="00BA534E" w:rsidRPr="00897F4F" w:rsidRDefault="00BA534E" w:rsidP="001A531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720"/>
        <w:rPr>
          <w:rFonts w:ascii="Arial" w:hAnsi="Arial" w:cs="Arial"/>
          <w:sz w:val="24"/>
          <w:szCs w:val="24"/>
        </w:rPr>
      </w:pPr>
    </w:p>
    <w:p w14:paraId="505DEAAA" w14:textId="7078416D" w:rsidR="00BA534E" w:rsidRPr="00897F4F" w:rsidRDefault="0058341E" w:rsidP="001A5314">
      <w:pPr>
        <w:pStyle w:val="ListParagraph"/>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720"/>
        <w:rPr>
          <w:rFonts w:ascii="Arial" w:hAnsi="Arial" w:cs="Arial"/>
          <w:sz w:val="24"/>
          <w:szCs w:val="24"/>
        </w:rPr>
      </w:pPr>
      <w:r w:rsidRPr="00897F4F">
        <w:rPr>
          <w:rFonts w:ascii="Arial" w:hAnsi="Arial" w:cs="Arial"/>
          <w:sz w:val="24"/>
          <w:szCs w:val="24"/>
        </w:rPr>
        <w:t>G</w:t>
      </w:r>
      <w:r w:rsidR="00A8688E" w:rsidRPr="00897F4F">
        <w:rPr>
          <w:rFonts w:ascii="Arial" w:hAnsi="Arial" w:cs="Arial"/>
          <w:sz w:val="24"/>
          <w:szCs w:val="24"/>
        </w:rPr>
        <w:t>un-</w:t>
      </w:r>
      <w:r w:rsidR="006C2FA5" w:rsidRPr="00897F4F">
        <w:rPr>
          <w:rFonts w:ascii="Arial" w:hAnsi="Arial" w:cs="Arial"/>
          <w:sz w:val="24"/>
          <w:szCs w:val="24"/>
        </w:rPr>
        <w:t>F</w:t>
      </w:r>
      <w:r w:rsidRPr="00897F4F">
        <w:rPr>
          <w:rFonts w:ascii="Arial" w:hAnsi="Arial" w:cs="Arial"/>
          <w:sz w:val="24"/>
          <w:szCs w:val="24"/>
        </w:rPr>
        <w:t>ree Z</w:t>
      </w:r>
      <w:r w:rsidR="00975739" w:rsidRPr="00897F4F">
        <w:rPr>
          <w:rFonts w:ascii="Arial" w:hAnsi="Arial" w:cs="Arial"/>
          <w:sz w:val="24"/>
          <w:szCs w:val="24"/>
        </w:rPr>
        <w:t>one</w:t>
      </w:r>
      <w:r w:rsidRPr="00897F4F">
        <w:rPr>
          <w:rFonts w:ascii="Arial" w:hAnsi="Arial" w:cs="Arial"/>
          <w:sz w:val="24"/>
          <w:szCs w:val="24"/>
        </w:rPr>
        <w:t xml:space="preserve"> – </w:t>
      </w:r>
      <w:r w:rsidR="00BA534E" w:rsidRPr="00897F4F">
        <w:rPr>
          <w:rFonts w:ascii="Arial" w:hAnsi="Arial" w:cs="Arial"/>
          <w:sz w:val="24"/>
          <w:szCs w:val="24"/>
        </w:rPr>
        <w:t xml:space="preserve">any part of the campus that has been designated, either permanently or temporarily, as </w:t>
      </w:r>
      <w:r w:rsidR="00975739" w:rsidRPr="00897F4F">
        <w:rPr>
          <w:rFonts w:ascii="Arial" w:hAnsi="Arial" w:cs="Arial"/>
          <w:sz w:val="24"/>
          <w:szCs w:val="24"/>
        </w:rPr>
        <w:t>an area where concealed carry of handguns is prohibited</w:t>
      </w:r>
      <w:r w:rsidR="00BA534E" w:rsidRPr="00897F4F">
        <w:rPr>
          <w:rFonts w:ascii="Arial" w:hAnsi="Arial" w:cs="Arial"/>
          <w:sz w:val="24"/>
          <w:szCs w:val="24"/>
        </w:rPr>
        <w:t xml:space="preserve">. Guns are not permitted in designated </w:t>
      </w:r>
      <w:r w:rsidR="00975739" w:rsidRPr="00897F4F">
        <w:rPr>
          <w:rFonts w:ascii="Arial" w:hAnsi="Arial" w:cs="Arial"/>
          <w:sz w:val="24"/>
          <w:szCs w:val="24"/>
        </w:rPr>
        <w:t>gun-free</w:t>
      </w:r>
      <w:r w:rsidR="006F7EA7" w:rsidRPr="00897F4F">
        <w:rPr>
          <w:rFonts w:ascii="Arial" w:hAnsi="Arial" w:cs="Arial"/>
          <w:sz w:val="24"/>
          <w:szCs w:val="24"/>
        </w:rPr>
        <w:t xml:space="preserve"> zones.</w:t>
      </w:r>
    </w:p>
    <w:p w14:paraId="3E0054EC" w14:textId="77777777" w:rsidR="0019476A" w:rsidRPr="00897F4F" w:rsidRDefault="0019476A" w:rsidP="001A5314">
      <w:pPr>
        <w:pStyle w:val="ListParagraph"/>
        <w:spacing w:after="0" w:line="240" w:lineRule="auto"/>
        <w:ind w:left="1440" w:hanging="720"/>
        <w:rPr>
          <w:rFonts w:ascii="Arial" w:hAnsi="Arial" w:cs="Arial"/>
          <w:sz w:val="24"/>
          <w:szCs w:val="24"/>
        </w:rPr>
      </w:pPr>
    </w:p>
    <w:p w14:paraId="2DC6C16B" w14:textId="5238F684" w:rsidR="0019476A" w:rsidRPr="001A5314" w:rsidRDefault="0058341E" w:rsidP="001A5314">
      <w:pPr>
        <w:pStyle w:val="ListParagraph"/>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720"/>
        <w:rPr>
          <w:rFonts w:ascii="Arial" w:hAnsi="Arial" w:cs="Arial"/>
          <w:sz w:val="24"/>
          <w:szCs w:val="24"/>
        </w:rPr>
      </w:pPr>
      <w:r w:rsidRPr="00897F4F">
        <w:rPr>
          <w:rFonts w:ascii="Arial" w:hAnsi="Arial" w:cs="Arial"/>
          <w:sz w:val="24"/>
          <w:szCs w:val="24"/>
        </w:rPr>
        <w:t>Concealed Carry</w:t>
      </w:r>
      <w:r w:rsidR="00AC0D0D" w:rsidRPr="00897F4F">
        <w:rPr>
          <w:rFonts w:ascii="Arial" w:hAnsi="Arial" w:cs="Arial"/>
          <w:sz w:val="24"/>
          <w:szCs w:val="24"/>
        </w:rPr>
        <w:t xml:space="preserve"> </w:t>
      </w:r>
      <w:r w:rsidRPr="00897F4F">
        <w:rPr>
          <w:rFonts w:ascii="Arial" w:hAnsi="Arial" w:cs="Arial"/>
          <w:sz w:val="24"/>
          <w:szCs w:val="24"/>
        </w:rPr>
        <w:t xml:space="preserve">– </w:t>
      </w:r>
      <w:r w:rsidR="00AC0D0D" w:rsidRPr="00897F4F">
        <w:rPr>
          <w:rFonts w:ascii="Arial" w:hAnsi="Arial" w:cs="Arial"/>
          <w:sz w:val="24"/>
          <w:szCs w:val="24"/>
        </w:rPr>
        <w:t xml:space="preserve">the legal requirement that </w:t>
      </w:r>
      <w:r w:rsidR="0019476A" w:rsidRPr="00897F4F">
        <w:rPr>
          <w:rFonts w:ascii="Arial" w:hAnsi="Arial" w:cs="Arial"/>
          <w:sz w:val="24"/>
          <w:szCs w:val="24"/>
        </w:rPr>
        <w:t xml:space="preserve">a </w:t>
      </w:r>
      <w:r w:rsidR="00AC0D0D" w:rsidRPr="00897F4F">
        <w:rPr>
          <w:rFonts w:ascii="Arial" w:hAnsi="Arial" w:cs="Arial"/>
          <w:sz w:val="24"/>
          <w:szCs w:val="24"/>
        </w:rPr>
        <w:t>license holder must carry a concealed handgun on or</w:t>
      </w:r>
      <w:r w:rsidR="0019476A" w:rsidRPr="00897F4F">
        <w:rPr>
          <w:rFonts w:ascii="Arial" w:hAnsi="Arial" w:cs="Arial"/>
          <w:sz w:val="24"/>
          <w:szCs w:val="24"/>
        </w:rPr>
        <w:t xml:space="preserve"> abou</w:t>
      </w:r>
      <w:r w:rsidRPr="00897F4F">
        <w:rPr>
          <w:rFonts w:ascii="Arial" w:hAnsi="Arial" w:cs="Arial"/>
          <w:sz w:val="24"/>
          <w:szCs w:val="24"/>
        </w:rPr>
        <w:t xml:space="preserve">t the license holder’s person. </w:t>
      </w:r>
      <w:proofErr w:type="gramStart"/>
      <w:r w:rsidR="0019476A" w:rsidRPr="00897F4F">
        <w:rPr>
          <w:rFonts w:ascii="Arial" w:hAnsi="Arial" w:cs="Arial"/>
          <w:sz w:val="24"/>
          <w:szCs w:val="24"/>
        </w:rPr>
        <w:t>For the purpose of</w:t>
      </w:r>
      <w:proofErr w:type="gramEnd"/>
      <w:r w:rsidR="0019476A" w:rsidRPr="00897F4F">
        <w:rPr>
          <w:rFonts w:ascii="Arial" w:hAnsi="Arial" w:cs="Arial"/>
          <w:sz w:val="24"/>
          <w:szCs w:val="24"/>
        </w:rPr>
        <w:t xml:space="preserve"> these rules, the phrase “on or about the license holder’s person” is defined as carrying a handgun in a manner such that it must be </w:t>
      </w:r>
      <w:r w:rsidR="0019476A" w:rsidRPr="001A5314">
        <w:rPr>
          <w:rFonts w:ascii="Arial" w:hAnsi="Arial" w:cs="Arial"/>
          <w:sz w:val="24"/>
          <w:szCs w:val="24"/>
        </w:rPr>
        <w:t xml:space="preserve">close enough to the license holder that </w:t>
      </w:r>
      <w:r w:rsidR="00897F4F" w:rsidRPr="001A5314">
        <w:rPr>
          <w:rFonts w:ascii="Arial" w:hAnsi="Arial" w:cs="Arial"/>
          <w:sz w:val="24"/>
          <w:szCs w:val="24"/>
        </w:rPr>
        <w:t>they</w:t>
      </w:r>
      <w:r w:rsidR="0019476A" w:rsidRPr="001A5314">
        <w:rPr>
          <w:rFonts w:ascii="Arial" w:hAnsi="Arial" w:cs="Arial"/>
          <w:sz w:val="24"/>
          <w:szCs w:val="24"/>
        </w:rPr>
        <w:t xml:space="preserve"> can grasp it without materially changing position. </w:t>
      </w:r>
    </w:p>
    <w:p w14:paraId="3CF6FDFD" w14:textId="77777777" w:rsidR="00C13392" w:rsidRPr="001A5314" w:rsidRDefault="00C13392" w:rsidP="001A5314">
      <w:pPr>
        <w:pStyle w:val="ListParagraph"/>
        <w:spacing w:after="0" w:line="240" w:lineRule="auto"/>
        <w:ind w:left="1440" w:hanging="720"/>
        <w:rPr>
          <w:rFonts w:ascii="Arial" w:hAnsi="Arial" w:cs="Arial"/>
          <w:sz w:val="24"/>
          <w:szCs w:val="24"/>
        </w:rPr>
      </w:pPr>
    </w:p>
    <w:p w14:paraId="6D057923" w14:textId="11CEA712" w:rsidR="00B944EB" w:rsidRPr="007735A3" w:rsidRDefault="0058341E" w:rsidP="00B944EB">
      <w:pPr>
        <w:pStyle w:val="ListParagraph"/>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720"/>
        <w:rPr>
          <w:rFonts w:ascii="Arial" w:hAnsi="Arial" w:cs="Arial"/>
          <w:b/>
          <w:sz w:val="24"/>
          <w:szCs w:val="24"/>
        </w:rPr>
      </w:pPr>
      <w:r w:rsidRPr="001A5314">
        <w:rPr>
          <w:rFonts w:ascii="Arial" w:eastAsia="Times New Roman" w:hAnsi="Arial" w:cs="Arial"/>
          <w:color w:val="000000"/>
          <w:sz w:val="24"/>
          <w:szCs w:val="24"/>
        </w:rPr>
        <w:t>Disciplinary M</w:t>
      </w:r>
      <w:r w:rsidR="00C13392" w:rsidRPr="001A5314">
        <w:rPr>
          <w:rFonts w:ascii="Arial" w:eastAsia="Times New Roman" w:hAnsi="Arial" w:cs="Arial"/>
          <w:color w:val="000000"/>
          <w:sz w:val="24"/>
          <w:szCs w:val="24"/>
        </w:rPr>
        <w:t>atters</w:t>
      </w:r>
      <w:r w:rsidRPr="001A5314">
        <w:rPr>
          <w:rFonts w:ascii="Arial" w:eastAsia="Times New Roman" w:hAnsi="Arial" w:cs="Arial"/>
          <w:color w:val="000000"/>
          <w:sz w:val="24"/>
          <w:szCs w:val="24"/>
        </w:rPr>
        <w:t>,</w:t>
      </w:r>
      <w:r w:rsidR="00C13392" w:rsidRPr="001A5314">
        <w:rPr>
          <w:rFonts w:ascii="Arial" w:eastAsia="Times New Roman" w:hAnsi="Arial" w:cs="Arial"/>
          <w:color w:val="000000"/>
          <w:sz w:val="24"/>
          <w:szCs w:val="24"/>
        </w:rPr>
        <w:t xml:space="preserve"> </w:t>
      </w:r>
      <w:r w:rsidRPr="001A5314">
        <w:rPr>
          <w:rFonts w:ascii="Arial" w:eastAsia="Times New Roman" w:hAnsi="Arial" w:cs="Arial"/>
          <w:color w:val="000000"/>
          <w:sz w:val="24"/>
          <w:szCs w:val="24"/>
        </w:rPr>
        <w:t>Legal and Quasi-</w:t>
      </w:r>
      <w:r w:rsidR="002F6B84" w:rsidRPr="001A5314">
        <w:rPr>
          <w:rFonts w:ascii="Arial" w:eastAsia="Times New Roman" w:hAnsi="Arial" w:cs="Arial"/>
          <w:color w:val="000000"/>
          <w:sz w:val="24"/>
          <w:szCs w:val="24"/>
        </w:rPr>
        <w:t>J</w:t>
      </w:r>
      <w:r w:rsidRPr="001A5314">
        <w:rPr>
          <w:rFonts w:ascii="Arial" w:eastAsia="Times New Roman" w:hAnsi="Arial" w:cs="Arial"/>
          <w:color w:val="000000"/>
          <w:sz w:val="24"/>
          <w:szCs w:val="24"/>
        </w:rPr>
        <w:t>udicial M</w:t>
      </w:r>
      <w:r w:rsidR="00C13392" w:rsidRPr="001A5314">
        <w:rPr>
          <w:rFonts w:ascii="Arial" w:eastAsia="Times New Roman" w:hAnsi="Arial" w:cs="Arial"/>
          <w:color w:val="000000"/>
          <w:sz w:val="24"/>
          <w:szCs w:val="24"/>
        </w:rPr>
        <w:t xml:space="preserve">atters, and </w:t>
      </w:r>
      <w:r w:rsidRPr="001A5314">
        <w:rPr>
          <w:rFonts w:ascii="Arial" w:eastAsia="Times New Roman" w:hAnsi="Arial" w:cs="Arial"/>
          <w:color w:val="000000"/>
          <w:sz w:val="24"/>
          <w:szCs w:val="24"/>
        </w:rPr>
        <w:t>Legal Compliance M</w:t>
      </w:r>
      <w:r w:rsidR="00C13392" w:rsidRPr="001A5314">
        <w:rPr>
          <w:rFonts w:ascii="Arial" w:eastAsia="Times New Roman" w:hAnsi="Arial" w:cs="Arial"/>
          <w:color w:val="000000"/>
          <w:sz w:val="24"/>
          <w:szCs w:val="24"/>
        </w:rPr>
        <w:t>atters</w:t>
      </w:r>
      <w:r w:rsidR="00AB4667" w:rsidRPr="001A5314">
        <w:rPr>
          <w:rFonts w:ascii="Arial" w:eastAsia="Times New Roman" w:hAnsi="Arial" w:cs="Arial"/>
          <w:color w:val="000000"/>
          <w:sz w:val="24"/>
          <w:szCs w:val="24"/>
        </w:rPr>
        <w:t xml:space="preserve"> </w:t>
      </w:r>
      <w:r w:rsidRPr="001A5314">
        <w:rPr>
          <w:rFonts w:ascii="Arial" w:eastAsia="Times New Roman" w:hAnsi="Arial" w:cs="Arial"/>
          <w:color w:val="000000"/>
          <w:sz w:val="24"/>
          <w:szCs w:val="24"/>
        </w:rPr>
        <w:t xml:space="preserve">– </w:t>
      </w:r>
      <w:r w:rsidR="00AB4667" w:rsidRPr="001A5314">
        <w:rPr>
          <w:rFonts w:ascii="Arial" w:eastAsia="Times New Roman" w:hAnsi="Arial" w:cs="Arial"/>
          <w:color w:val="000000"/>
          <w:sz w:val="24"/>
          <w:szCs w:val="24"/>
        </w:rPr>
        <w:t>matters</w:t>
      </w:r>
      <w:r w:rsidR="00C13392" w:rsidRPr="001A5314">
        <w:rPr>
          <w:rFonts w:ascii="Arial" w:eastAsia="Times New Roman" w:hAnsi="Arial" w:cs="Arial"/>
          <w:color w:val="000000"/>
          <w:sz w:val="24"/>
          <w:szCs w:val="24"/>
        </w:rPr>
        <w:t xml:space="preserve"> that may result in warnings, </w:t>
      </w:r>
      <w:r w:rsidR="001F3286" w:rsidRPr="001A5314">
        <w:rPr>
          <w:rFonts w:ascii="Arial" w:eastAsia="Times New Roman" w:hAnsi="Arial" w:cs="Arial"/>
          <w:color w:val="000000"/>
          <w:sz w:val="24"/>
          <w:szCs w:val="24"/>
        </w:rPr>
        <w:t xml:space="preserve">sensitive </w:t>
      </w:r>
      <w:r w:rsidR="00C13392" w:rsidRPr="001A5314">
        <w:rPr>
          <w:rFonts w:ascii="Arial" w:eastAsia="Times New Roman" w:hAnsi="Arial" w:cs="Arial"/>
          <w:color w:val="000000"/>
          <w:sz w:val="24"/>
          <w:szCs w:val="24"/>
        </w:rPr>
        <w:t xml:space="preserve">procedural </w:t>
      </w:r>
      <w:r w:rsidR="00AC0D0D" w:rsidRPr="001A5314">
        <w:rPr>
          <w:rFonts w:ascii="Arial" w:eastAsia="Times New Roman" w:hAnsi="Arial" w:cs="Arial"/>
          <w:color w:val="000000"/>
          <w:sz w:val="24"/>
          <w:szCs w:val="24"/>
        </w:rPr>
        <w:t>actions</w:t>
      </w:r>
      <w:r w:rsidRPr="001A5314">
        <w:rPr>
          <w:rFonts w:ascii="Arial" w:eastAsia="Times New Roman" w:hAnsi="Arial" w:cs="Arial"/>
          <w:color w:val="000000"/>
          <w:sz w:val="24"/>
          <w:szCs w:val="24"/>
        </w:rPr>
        <w:t xml:space="preserve">, </w:t>
      </w:r>
      <w:r w:rsidR="00C13392" w:rsidRPr="001A5314">
        <w:rPr>
          <w:rFonts w:ascii="Arial" w:eastAsia="Times New Roman" w:hAnsi="Arial" w:cs="Arial"/>
          <w:color w:val="000000"/>
          <w:sz w:val="24"/>
          <w:szCs w:val="24"/>
        </w:rPr>
        <w:t>or significant actions regarding student</w:t>
      </w:r>
      <w:r w:rsidR="00AC16CD" w:rsidRPr="001A5314">
        <w:rPr>
          <w:rFonts w:ascii="Arial" w:eastAsia="Times New Roman" w:hAnsi="Arial" w:cs="Arial"/>
          <w:color w:val="000000"/>
          <w:sz w:val="24"/>
          <w:szCs w:val="24"/>
        </w:rPr>
        <w:t>, staff, or faculty</w:t>
      </w:r>
      <w:r w:rsidR="00C13392" w:rsidRPr="001A5314">
        <w:rPr>
          <w:rFonts w:ascii="Arial" w:eastAsia="Times New Roman" w:hAnsi="Arial" w:cs="Arial"/>
          <w:color w:val="000000"/>
          <w:sz w:val="24"/>
          <w:szCs w:val="24"/>
        </w:rPr>
        <w:t xml:space="preserve"> status</w:t>
      </w:r>
      <w:r w:rsidR="00AC16CD" w:rsidRPr="001A5314">
        <w:rPr>
          <w:rFonts w:ascii="Arial" w:eastAsia="Times New Roman" w:hAnsi="Arial" w:cs="Arial"/>
          <w:color w:val="000000"/>
          <w:sz w:val="24"/>
          <w:szCs w:val="24"/>
        </w:rPr>
        <w:t xml:space="preserve">, </w:t>
      </w:r>
      <w:r w:rsidR="00C13392" w:rsidRPr="001A5314">
        <w:rPr>
          <w:rFonts w:ascii="Arial" w:eastAsia="Times New Roman" w:hAnsi="Arial" w:cs="Arial"/>
          <w:color w:val="000000"/>
          <w:sz w:val="24"/>
          <w:szCs w:val="24"/>
        </w:rPr>
        <w:t>evaluation</w:t>
      </w:r>
      <w:r w:rsidR="00AC16CD" w:rsidRPr="001A5314">
        <w:rPr>
          <w:rFonts w:ascii="Arial" w:eastAsia="Times New Roman" w:hAnsi="Arial" w:cs="Arial"/>
          <w:color w:val="000000"/>
          <w:sz w:val="24"/>
          <w:szCs w:val="24"/>
        </w:rPr>
        <w:t>,</w:t>
      </w:r>
      <w:r w:rsidR="00C13392" w:rsidRPr="001A5314">
        <w:rPr>
          <w:rFonts w:ascii="Arial" w:eastAsia="Times New Roman" w:hAnsi="Arial" w:cs="Arial"/>
          <w:color w:val="000000"/>
          <w:sz w:val="24"/>
          <w:szCs w:val="24"/>
        </w:rPr>
        <w:t xml:space="preserve"> </w:t>
      </w:r>
      <w:r w:rsidR="00AC16CD" w:rsidRPr="001A5314">
        <w:rPr>
          <w:rFonts w:ascii="Arial" w:eastAsia="Times New Roman" w:hAnsi="Arial" w:cs="Arial"/>
          <w:color w:val="000000"/>
          <w:sz w:val="24"/>
          <w:szCs w:val="24"/>
        </w:rPr>
        <w:t>matriculation</w:t>
      </w:r>
      <w:r w:rsidR="00AC16CD" w:rsidRPr="00897F4F">
        <w:rPr>
          <w:rFonts w:ascii="Arial" w:eastAsia="Times New Roman" w:hAnsi="Arial" w:cs="Arial"/>
          <w:color w:val="000000"/>
          <w:sz w:val="24"/>
          <w:szCs w:val="24"/>
        </w:rPr>
        <w:t xml:space="preserve">, or </w:t>
      </w:r>
      <w:r w:rsidR="00AB4667" w:rsidRPr="00897F4F">
        <w:rPr>
          <w:rFonts w:ascii="Arial" w:eastAsia="Times New Roman" w:hAnsi="Arial" w:cs="Arial"/>
          <w:color w:val="000000"/>
          <w:sz w:val="24"/>
          <w:szCs w:val="24"/>
        </w:rPr>
        <w:t xml:space="preserve">employment. </w:t>
      </w:r>
      <w:r w:rsidR="00C13392" w:rsidRPr="00897F4F">
        <w:rPr>
          <w:rFonts w:ascii="Arial" w:eastAsia="Times New Roman" w:hAnsi="Arial" w:cs="Arial"/>
          <w:color w:val="000000"/>
          <w:sz w:val="24"/>
          <w:szCs w:val="24"/>
        </w:rPr>
        <w:t>These include, but are not limited to</w:t>
      </w:r>
      <w:r w:rsidRPr="00897F4F">
        <w:rPr>
          <w:rFonts w:ascii="Arial" w:eastAsia="Times New Roman" w:hAnsi="Arial" w:cs="Arial"/>
          <w:color w:val="000000"/>
          <w:sz w:val="24"/>
          <w:szCs w:val="24"/>
        </w:rPr>
        <w:t>,</w:t>
      </w:r>
      <w:r w:rsidR="00C13392" w:rsidRPr="00897F4F">
        <w:rPr>
          <w:rFonts w:ascii="Arial" w:eastAsia="Times New Roman" w:hAnsi="Arial" w:cs="Arial"/>
          <w:color w:val="000000"/>
          <w:sz w:val="24"/>
          <w:szCs w:val="24"/>
        </w:rPr>
        <w:t xml:space="preserve"> meetings to discuss academic dishonesty, incivility in the classroom </w:t>
      </w:r>
      <w:r w:rsidR="00AA77AF" w:rsidRPr="00897F4F">
        <w:rPr>
          <w:rFonts w:ascii="Arial" w:eastAsia="Times New Roman" w:hAnsi="Arial" w:cs="Arial"/>
          <w:color w:val="000000"/>
          <w:sz w:val="24"/>
          <w:szCs w:val="24"/>
        </w:rPr>
        <w:t xml:space="preserve">or </w:t>
      </w:r>
      <w:r w:rsidR="00AB4667" w:rsidRPr="00897F4F">
        <w:rPr>
          <w:rFonts w:ascii="Arial" w:eastAsia="Times New Roman" w:hAnsi="Arial" w:cs="Arial"/>
          <w:color w:val="000000"/>
          <w:sz w:val="24"/>
          <w:szCs w:val="24"/>
        </w:rPr>
        <w:t xml:space="preserve">in </w:t>
      </w:r>
      <w:r w:rsidR="00AA77AF" w:rsidRPr="00897F4F">
        <w:rPr>
          <w:rFonts w:ascii="Arial" w:eastAsia="Times New Roman" w:hAnsi="Arial" w:cs="Arial"/>
          <w:color w:val="000000"/>
          <w:sz w:val="24"/>
          <w:szCs w:val="24"/>
        </w:rPr>
        <w:t>other university setting</w:t>
      </w:r>
      <w:r w:rsidR="00975739" w:rsidRPr="00897F4F">
        <w:rPr>
          <w:rFonts w:ascii="Arial" w:eastAsia="Times New Roman" w:hAnsi="Arial" w:cs="Arial"/>
          <w:color w:val="000000"/>
          <w:sz w:val="24"/>
          <w:szCs w:val="24"/>
        </w:rPr>
        <w:t>s</w:t>
      </w:r>
      <w:r w:rsidR="00AA77AF" w:rsidRPr="00897F4F">
        <w:rPr>
          <w:rFonts w:ascii="Arial" w:eastAsia="Times New Roman" w:hAnsi="Arial" w:cs="Arial"/>
          <w:color w:val="000000"/>
          <w:sz w:val="24"/>
          <w:szCs w:val="24"/>
        </w:rPr>
        <w:t xml:space="preserve">, </w:t>
      </w:r>
      <w:r w:rsidR="00C13392" w:rsidRPr="00897F4F">
        <w:rPr>
          <w:rFonts w:ascii="Arial" w:eastAsia="Times New Roman" w:hAnsi="Arial" w:cs="Arial"/>
          <w:color w:val="000000"/>
          <w:sz w:val="24"/>
          <w:szCs w:val="24"/>
        </w:rPr>
        <w:t>faculty or staff grievances, grade appeals</w:t>
      </w:r>
      <w:r w:rsidR="00AB4667" w:rsidRPr="00897F4F">
        <w:rPr>
          <w:rFonts w:ascii="Arial" w:eastAsia="Times New Roman" w:hAnsi="Arial" w:cs="Arial"/>
          <w:color w:val="000000"/>
          <w:sz w:val="24"/>
          <w:szCs w:val="24"/>
        </w:rPr>
        <w:t>,</w:t>
      </w:r>
      <w:r w:rsidR="00C13392" w:rsidRPr="00897F4F">
        <w:rPr>
          <w:rFonts w:ascii="Arial" w:eastAsia="Times New Roman" w:hAnsi="Arial" w:cs="Arial"/>
          <w:color w:val="000000"/>
          <w:sz w:val="24"/>
          <w:szCs w:val="24"/>
        </w:rPr>
        <w:t xml:space="preserve"> </w:t>
      </w:r>
      <w:r w:rsidR="00AB4667" w:rsidRPr="00897F4F">
        <w:rPr>
          <w:rFonts w:ascii="Arial" w:eastAsia="Times New Roman" w:hAnsi="Arial" w:cs="Arial"/>
          <w:color w:val="000000"/>
          <w:sz w:val="24"/>
          <w:szCs w:val="24"/>
        </w:rPr>
        <w:t xml:space="preserve">mediations, evaluation conferences, </w:t>
      </w:r>
      <w:r w:rsidR="00C13392" w:rsidRPr="00897F4F">
        <w:rPr>
          <w:rFonts w:ascii="Arial" w:eastAsia="Times New Roman" w:hAnsi="Arial" w:cs="Arial"/>
          <w:color w:val="000000"/>
          <w:sz w:val="24"/>
          <w:szCs w:val="24"/>
        </w:rPr>
        <w:t>and probation and suspension hearings.</w:t>
      </w:r>
      <w:r w:rsidR="00C13392" w:rsidRPr="001D0EF3">
        <w:rPr>
          <w:rFonts w:ascii="Arial" w:eastAsia="Times New Roman" w:hAnsi="Arial" w:cs="Arial"/>
          <w:color w:val="000000"/>
          <w:sz w:val="24"/>
          <w:szCs w:val="24"/>
        </w:rPr>
        <w:t> </w:t>
      </w:r>
    </w:p>
    <w:p w14:paraId="7E90C8B5" w14:textId="77777777" w:rsidR="00A9222D" w:rsidRPr="007735A3" w:rsidRDefault="00A9222D" w:rsidP="00773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4"/>
          <w:szCs w:val="24"/>
        </w:rPr>
      </w:pPr>
    </w:p>
    <w:p w14:paraId="1029F2E0" w14:textId="77528B05" w:rsidR="0091189B" w:rsidRPr="00413B02" w:rsidRDefault="00AC2F31" w:rsidP="00413B02">
      <w:pPr>
        <w:pStyle w:val="ListParagraph"/>
        <w:numPr>
          <w:ilvl w:val="0"/>
          <w:numId w:val="1"/>
        </w:numPr>
        <w:spacing w:after="0" w:line="240" w:lineRule="auto"/>
        <w:rPr>
          <w:rFonts w:ascii="Arial" w:hAnsi="Arial" w:cs="Arial"/>
          <w:b/>
          <w:sz w:val="24"/>
          <w:szCs w:val="24"/>
        </w:rPr>
      </w:pPr>
      <w:r w:rsidRPr="00413B02">
        <w:rPr>
          <w:rFonts w:ascii="Arial" w:hAnsi="Arial" w:cs="Arial"/>
          <w:b/>
          <w:sz w:val="24"/>
          <w:szCs w:val="24"/>
        </w:rPr>
        <w:t xml:space="preserve">GUN-FREE ZONES </w:t>
      </w:r>
      <w:r w:rsidR="002B39D0" w:rsidRPr="00413B02">
        <w:rPr>
          <w:rFonts w:ascii="Arial" w:hAnsi="Arial" w:cs="Arial"/>
          <w:b/>
          <w:sz w:val="24"/>
          <w:szCs w:val="24"/>
        </w:rPr>
        <w:t xml:space="preserve">AND </w:t>
      </w:r>
      <w:r w:rsidR="00AA77AF" w:rsidRPr="00413B02">
        <w:rPr>
          <w:rFonts w:ascii="Arial" w:hAnsi="Arial" w:cs="Arial"/>
          <w:b/>
          <w:sz w:val="24"/>
          <w:szCs w:val="24"/>
        </w:rPr>
        <w:t xml:space="preserve">EVENTS </w:t>
      </w:r>
    </w:p>
    <w:p w14:paraId="34573598" w14:textId="77777777" w:rsidR="0058341E" w:rsidRPr="0058341E" w:rsidRDefault="0058341E" w:rsidP="0058341E">
      <w:pPr>
        <w:pStyle w:val="ListParagraph"/>
        <w:spacing w:after="0" w:line="240" w:lineRule="auto"/>
        <w:contextualSpacing w:val="0"/>
        <w:rPr>
          <w:rFonts w:ascii="Arial" w:hAnsi="Arial" w:cs="Arial"/>
          <w:b/>
          <w:sz w:val="24"/>
          <w:szCs w:val="24"/>
        </w:rPr>
      </w:pPr>
    </w:p>
    <w:p w14:paraId="10AFE73B" w14:textId="1EC5D93E" w:rsidR="00160981" w:rsidRDefault="00C26136" w:rsidP="00897F4F">
      <w:pPr>
        <w:pStyle w:val="ListParagraph"/>
        <w:numPr>
          <w:ilvl w:val="1"/>
          <w:numId w:val="1"/>
        </w:numPr>
        <w:spacing w:after="0" w:line="240" w:lineRule="auto"/>
        <w:ind w:left="1440" w:hanging="720"/>
        <w:contextualSpacing w:val="0"/>
        <w:rPr>
          <w:rFonts w:ascii="Arial" w:hAnsi="Arial" w:cs="Arial"/>
          <w:sz w:val="24"/>
          <w:szCs w:val="24"/>
        </w:rPr>
      </w:pPr>
      <w:r w:rsidRPr="00C26136">
        <w:rPr>
          <w:rFonts w:ascii="Arial" w:hAnsi="Arial" w:cs="Arial"/>
          <w:sz w:val="24"/>
          <w:szCs w:val="24"/>
        </w:rPr>
        <w:t xml:space="preserve">Pursuant to </w:t>
      </w:r>
      <w:r w:rsidR="00D2453F">
        <w:rPr>
          <w:rFonts w:ascii="Arial" w:hAnsi="Arial" w:cs="Arial"/>
          <w:sz w:val="24"/>
          <w:szCs w:val="24"/>
        </w:rPr>
        <w:t xml:space="preserve">and consistent with </w:t>
      </w:r>
      <w:hyperlink r:id="rId14" w:history="1">
        <w:r w:rsidRPr="0058341E">
          <w:rPr>
            <w:rStyle w:val="Hyperlink"/>
            <w:rFonts w:ascii="Arial" w:hAnsi="Arial" w:cs="Arial"/>
            <w:sz w:val="24"/>
            <w:szCs w:val="24"/>
          </w:rPr>
          <w:t xml:space="preserve">Chapter 46 of the </w:t>
        </w:r>
        <w:r w:rsidR="00AB4667" w:rsidRPr="0058341E">
          <w:rPr>
            <w:rStyle w:val="Hyperlink"/>
            <w:rFonts w:ascii="Arial" w:hAnsi="Arial" w:cs="Arial"/>
            <w:sz w:val="24"/>
            <w:szCs w:val="24"/>
          </w:rPr>
          <w:t xml:space="preserve">Texas </w:t>
        </w:r>
        <w:r w:rsidRPr="0058341E">
          <w:rPr>
            <w:rStyle w:val="Hyperlink"/>
            <w:rFonts w:ascii="Arial" w:hAnsi="Arial" w:cs="Arial"/>
            <w:sz w:val="24"/>
            <w:szCs w:val="24"/>
          </w:rPr>
          <w:t>Penal Code</w:t>
        </w:r>
      </w:hyperlink>
      <w:r w:rsidRPr="00C26136">
        <w:rPr>
          <w:rFonts w:ascii="Arial" w:hAnsi="Arial" w:cs="Arial"/>
          <w:sz w:val="24"/>
          <w:szCs w:val="24"/>
        </w:rPr>
        <w:t>, weapons</w:t>
      </w:r>
      <w:r w:rsidR="006E7C4E">
        <w:rPr>
          <w:rFonts w:ascii="Arial" w:hAnsi="Arial" w:cs="Arial"/>
          <w:sz w:val="24"/>
          <w:szCs w:val="24"/>
        </w:rPr>
        <w:t>, including handguns,</w:t>
      </w:r>
      <w:r w:rsidRPr="00C26136">
        <w:rPr>
          <w:rFonts w:ascii="Arial" w:hAnsi="Arial" w:cs="Arial"/>
          <w:sz w:val="24"/>
          <w:szCs w:val="24"/>
        </w:rPr>
        <w:t xml:space="preserve"> are prohibited in the following locations:</w:t>
      </w:r>
    </w:p>
    <w:p w14:paraId="47468233" w14:textId="77777777" w:rsidR="00C26136" w:rsidRPr="00C26136" w:rsidRDefault="00C26136" w:rsidP="00DD12EB">
      <w:pPr>
        <w:pStyle w:val="ListParagraph"/>
        <w:spacing w:line="240" w:lineRule="auto"/>
        <w:rPr>
          <w:rFonts w:ascii="Arial" w:hAnsi="Arial" w:cs="Arial"/>
          <w:sz w:val="24"/>
          <w:szCs w:val="24"/>
        </w:rPr>
      </w:pPr>
    </w:p>
    <w:p w14:paraId="76FDA81B" w14:textId="72BBEA8F" w:rsidR="00C26136" w:rsidRPr="00C11464" w:rsidRDefault="0058341E" w:rsidP="0058341E">
      <w:pPr>
        <w:pStyle w:val="ListParagraph"/>
        <w:numPr>
          <w:ilvl w:val="0"/>
          <w:numId w:val="21"/>
        </w:numPr>
        <w:spacing w:after="0" w:line="240" w:lineRule="auto"/>
        <w:ind w:left="1800"/>
        <w:rPr>
          <w:rFonts w:ascii="Arial" w:hAnsi="Arial" w:cs="Arial"/>
          <w:sz w:val="24"/>
          <w:szCs w:val="24"/>
        </w:rPr>
      </w:pPr>
      <w:r>
        <w:rPr>
          <w:rFonts w:ascii="Arial" w:hAnsi="Arial" w:cs="Arial"/>
          <w:sz w:val="24"/>
          <w:szCs w:val="24"/>
        </w:rPr>
        <w:lastRenderedPageBreak/>
        <w:t>o</w:t>
      </w:r>
      <w:r w:rsidR="00C26136" w:rsidRPr="00C26136">
        <w:rPr>
          <w:rFonts w:ascii="Arial" w:hAnsi="Arial" w:cs="Arial"/>
          <w:sz w:val="24"/>
          <w:szCs w:val="24"/>
        </w:rPr>
        <w:t xml:space="preserve">n the physical premises of a </w:t>
      </w:r>
      <w:r w:rsidR="006E7C4E">
        <w:rPr>
          <w:rFonts w:ascii="Arial" w:hAnsi="Arial" w:cs="Arial"/>
          <w:sz w:val="24"/>
          <w:szCs w:val="24"/>
        </w:rPr>
        <w:t xml:space="preserve">K-12 </w:t>
      </w:r>
      <w:r w:rsidR="00C26136" w:rsidRPr="00C26136">
        <w:rPr>
          <w:rFonts w:ascii="Arial" w:hAnsi="Arial" w:cs="Arial"/>
          <w:sz w:val="24"/>
          <w:szCs w:val="24"/>
        </w:rPr>
        <w:t>school or education</w:t>
      </w:r>
      <w:r w:rsidR="002B39D0">
        <w:rPr>
          <w:rFonts w:ascii="Arial" w:hAnsi="Arial" w:cs="Arial"/>
          <w:sz w:val="24"/>
          <w:szCs w:val="24"/>
        </w:rPr>
        <w:t>al</w:t>
      </w:r>
      <w:r w:rsidR="00C26136" w:rsidRPr="00C26136">
        <w:rPr>
          <w:rFonts w:ascii="Arial" w:hAnsi="Arial" w:cs="Arial"/>
          <w:sz w:val="24"/>
          <w:szCs w:val="24"/>
        </w:rPr>
        <w:t xml:space="preserve"> institution, </w:t>
      </w:r>
      <w:r w:rsidR="00C26136" w:rsidRPr="006E7C4E">
        <w:rPr>
          <w:rFonts w:ascii="Arial" w:hAnsi="Arial" w:cs="Arial"/>
          <w:sz w:val="24"/>
          <w:szCs w:val="24"/>
        </w:rPr>
        <w:t>any grounds or building on which an activity sponsored by a school or education</w:t>
      </w:r>
      <w:r w:rsidR="002B39D0">
        <w:rPr>
          <w:rFonts w:ascii="Arial" w:hAnsi="Arial" w:cs="Arial"/>
          <w:sz w:val="24"/>
          <w:szCs w:val="24"/>
        </w:rPr>
        <w:t>al</w:t>
      </w:r>
      <w:r w:rsidR="00C26136" w:rsidRPr="006E7C4E">
        <w:rPr>
          <w:rFonts w:ascii="Arial" w:hAnsi="Arial" w:cs="Arial"/>
          <w:sz w:val="24"/>
          <w:szCs w:val="24"/>
        </w:rPr>
        <w:t xml:space="preserve"> institution is being conducted,</w:t>
      </w:r>
      <w:r w:rsidR="00C26136" w:rsidRPr="00C26136">
        <w:rPr>
          <w:rFonts w:ascii="Arial" w:hAnsi="Arial" w:cs="Arial"/>
          <w:sz w:val="24"/>
          <w:szCs w:val="24"/>
        </w:rPr>
        <w:t xml:space="preserve"> or a passenger transportation vehicle of a school or education</w:t>
      </w:r>
      <w:r w:rsidR="002B39D0">
        <w:rPr>
          <w:rFonts w:ascii="Arial" w:hAnsi="Arial" w:cs="Arial"/>
          <w:sz w:val="24"/>
          <w:szCs w:val="24"/>
        </w:rPr>
        <w:t>al</w:t>
      </w:r>
      <w:r w:rsidR="00C26136" w:rsidRPr="00C26136">
        <w:rPr>
          <w:rFonts w:ascii="Arial" w:hAnsi="Arial" w:cs="Arial"/>
          <w:sz w:val="24"/>
          <w:szCs w:val="24"/>
        </w:rPr>
        <w:t xml:space="preserve"> institution, whether the school or educational institution is public or private</w:t>
      </w:r>
      <w:r w:rsidR="002B39D0">
        <w:rPr>
          <w:rFonts w:ascii="Arial" w:hAnsi="Arial" w:cs="Arial"/>
          <w:sz w:val="24"/>
          <w:szCs w:val="24"/>
        </w:rPr>
        <w:t>,</w:t>
      </w:r>
      <w:r w:rsidR="00C26136" w:rsidRPr="00C26136">
        <w:rPr>
          <w:rFonts w:ascii="Arial" w:hAnsi="Arial" w:cs="Arial"/>
          <w:sz w:val="24"/>
          <w:szCs w:val="24"/>
        </w:rPr>
        <w:t xml:space="preserve"> unless pursuant to written regulations or written authorization of the institution; </w:t>
      </w:r>
      <w:r w:rsidR="006E7C4E">
        <w:rPr>
          <w:rFonts w:ascii="Arial" w:hAnsi="Arial" w:cs="Arial"/>
          <w:sz w:val="24"/>
          <w:szCs w:val="24"/>
        </w:rPr>
        <w:t>t</w:t>
      </w:r>
      <w:r w:rsidR="00C26136" w:rsidRPr="00C26136">
        <w:rPr>
          <w:rFonts w:ascii="Arial" w:hAnsi="Arial" w:cs="Arial"/>
          <w:sz w:val="24"/>
          <w:szCs w:val="24"/>
        </w:rPr>
        <w:t>he Texas Stat</w:t>
      </w:r>
      <w:r>
        <w:rPr>
          <w:rFonts w:ascii="Arial" w:hAnsi="Arial" w:cs="Arial"/>
          <w:sz w:val="24"/>
          <w:szCs w:val="24"/>
        </w:rPr>
        <w:t xml:space="preserve">e </w:t>
      </w:r>
      <w:r w:rsidR="00AB4667">
        <w:rPr>
          <w:rFonts w:ascii="Arial" w:hAnsi="Arial" w:cs="Arial"/>
          <w:sz w:val="24"/>
          <w:szCs w:val="24"/>
        </w:rPr>
        <w:t>campus, including</w:t>
      </w:r>
      <w:r w:rsidR="00F21525">
        <w:rPr>
          <w:rFonts w:ascii="Arial" w:hAnsi="Arial" w:cs="Arial"/>
          <w:sz w:val="24"/>
          <w:szCs w:val="24"/>
        </w:rPr>
        <w:t xml:space="preserve"> but not limited to</w:t>
      </w:r>
      <w:r w:rsidR="00AB4667">
        <w:rPr>
          <w:rFonts w:ascii="Arial" w:hAnsi="Arial" w:cs="Arial"/>
          <w:sz w:val="24"/>
          <w:szCs w:val="24"/>
        </w:rPr>
        <w:t xml:space="preserve"> T</w:t>
      </w:r>
      <w:r w:rsidR="00C26136" w:rsidRPr="00C26136">
        <w:rPr>
          <w:rFonts w:ascii="Arial" w:hAnsi="Arial" w:cs="Arial"/>
          <w:sz w:val="24"/>
          <w:szCs w:val="24"/>
        </w:rPr>
        <w:t>he Meadows Center</w:t>
      </w:r>
      <w:r w:rsidR="00AB4667">
        <w:rPr>
          <w:rFonts w:ascii="Arial" w:hAnsi="Arial" w:cs="Arial"/>
          <w:sz w:val="24"/>
          <w:szCs w:val="24"/>
        </w:rPr>
        <w:t xml:space="preserve"> for Water and the Environment</w:t>
      </w:r>
      <w:r w:rsidR="00F21525">
        <w:rPr>
          <w:rFonts w:ascii="Arial" w:hAnsi="Arial" w:cs="Arial"/>
          <w:sz w:val="24"/>
          <w:szCs w:val="24"/>
        </w:rPr>
        <w:t xml:space="preserve"> and the Freeman Aquatic Building</w:t>
      </w:r>
      <w:r w:rsidR="00C26136" w:rsidRPr="00C26136">
        <w:rPr>
          <w:rFonts w:ascii="Arial" w:hAnsi="Arial" w:cs="Arial"/>
          <w:sz w:val="24"/>
          <w:szCs w:val="24"/>
        </w:rPr>
        <w:t xml:space="preserve">, </w:t>
      </w:r>
      <w:r w:rsidR="00C3165A">
        <w:rPr>
          <w:rFonts w:ascii="Arial" w:hAnsi="Arial" w:cs="Arial"/>
          <w:sz w:val="24"/>
          <w:szCs w:val="24"/>
        </w:rPr>
        <w:t xml:space="preserve">as it </w:t>
      </w:r>
      <w:r w:rsidR="00C26136" w:rsidRPr="00C26136">
        <w:rPr>
          <w:rFonts w:ascii="Arial" w:hAnsi="Arial" w:cs="Arial"/>
          <w:sz w:val="24"/>
          <w:szCs w:val="24"/>
        </w:rPr>
        <w:t xml:space="preserve"> routinely host</w:t>
      </w:r>
      <w:r w:rsidR="00C3165A">
        <w:rPr>
          <w:rFonts w:ascii="Arial" w:hAnsi="Arial" w:cs="Arial"/>
          <w:sz w:val="24"/>
          <w:szCs w:val="24"/>
        </w:rPr>
        <w:t>s</w:t>
      </w:r>
      <w:r w:rsidR="00C26136" w:rsidRPr="00C26136">
        <w:rPr>
          <w:rFonts w:ascii="Arial" w:hAnsi="Arial" w:cs="Arial"/>
          <w:sz w:val="24"/>
          <w:szCs w:val="24"/>
        </w:rPr>
        <w:t xml:space="preserve"> K-12 students and, as such, these areas </w:t>
      </w:r>
      <w:r w:rsidR="00C3165A">
        <w:rPr>
          <w:rFonts w:ascii="Arial" w:hAnsi="Arial" w:cs="Arial"/>
          <w:sz w:val="24"/>
          <w:szCs w:val="24"/>
        </w:rPr>
        <w:t xml:space="preserve">will be </w:t>
      </w:r>
      <w:r>
        <w:rPr>
          <w:rFonts w:ascii="Arial" w:hAnsi="Arial" w:cs="Arial"/>
          <w:sz w:val="24"/>
          <w:szCs w:val="24"/>
        </w:rPr>
        <w:t>gun</w:t>
      </w:r>
      <w:r w:rsidR="00C3165A">
        <w:rPr>
          <w:rFonts w:ascii="Arial" w:hAnsi="Arial" w:cs="Arial"/>
          <w:sz w:val="24"/>
          <w:szCs w:val="24"/>
        </w:rPr>
        <w:t>-</w:t>
      </w:r>
      <w:r>
        <w:rPr>
          <w:rFonts w:ascii="Arial" w:hAnsi="Arial" w:cs="Arial"/>
          <w:sz w:val="24"/>
          <w:szCs w:val="24"/>
        </w:rPr>
        <w:t>free</w:t>
      </w:r>
      <w:r w:rsidR="00C3165A">
        <w:rPr>
          <w:rFonts w:ascii="Arial" w:hAnsi="Arial" w:cs="Arial"/>
          <w:sz w:val="24"/>
          <w:szCs w:val="24"/>
        </w:rPr>
        <w:t xml:space="preserve"> zones</w:t>
      </w:r>
      <w:r>
        <w:rPr>
          <w:rFonts w:ascii="Arial" w:hAnsi="Arial" w:cs="Arial"/>
          <w:sz w:val="24"/>
          <w:szCs w:val="24"/>
        </w:rPr>
        <w:t xml:space="preserve"> during any such events;</w:t>
      </w:r>
      <w:r w:rsidR="002F02F2">
        <w:rPr>
          <w:rFonts w:ascii="Arial" w:hAnsi="Arial" w:cs="Arial"/>
          <w:sz w:val="24"/>
          <w:szCs w:val="24"/>
        </w:rPr>
        <w:br/>
      </w:r>
    </w:p>
    <w:p w14:paraId="7C26FBE1" w14:textId="2931307F" w:rsidR="00C26136" w:rsidRPr="00C11464" w:rsidRDefault="0058341E" w:rsidP="00DD12EB">
      <w:pPr>
        <w:pStyle w:val="ListParagraph"/>
        <w:numPr>
          <w:ilvl w:val="0"/>
          <w:numId w:val="21"/>
        </w:numPr>
        <w:tabs>
          <w:tab w:val="left" w:pos="1800"/>
        </w:tabs>
        <w:spacing w:after="0" w:line="240" w:lineRule="auto"/>
        <w:ind w:left="1800"/>
        <w:contextualSpacing w:val="0"/>
        <w:rPr>
          <w:rFonts w:ascii="Arial" w:hAnsi="Arial" w:cs="Arial"/>
          <w:sz w:val="24"/>
          <w:szCs w:val="24"/>
        </w:rPr>
      </w:pPr>
      <w:r>
        <w:rPr>
          <w:rFonts w:ascii="Arial" w:hAnsi="Arial" w:cs="Arial"/>
          <w:sz w:val="24"/>
          <w:szCs w:val="24"/>
        </w:rPr>
        <w:t>o</w:t>
      </w:r>
      <w:r w:rsidR="00C26136" w:rsidRPr="00C26136">
        <w:rPr>
          <w:rFonts w:ascii="Arial" w:hAnsi="Arial" w:cs="Arial"/>
          <w:sz w:val="24"/>
          <w:szCs w:val="24"/>
        </w:rPr>
        <w:t>n the premises of a polling place on the day of an election or while voting is in progress</w:t>
      </w:r>
      <w:r w:rsidR="00622733">
        <w:rPr>
          <w:rFonts w:ascii="Arial" w:hAnsi="Arial" w:cs="Arial"/>
          <w:sz w:val="24"/>
          <w:szCs w:val="24"/>
        </w:rPr>
        <w:t xml:space="preserve">. </w:t>
      </w:r>
      <w:r w:rsidR="00AC0303" w:rsidRPr="00BE3811">
        <w:rPr>
          <w:rFonts w:ascii="Arial" w:hAnsi="Arial" w:cs="Arial"/>
          <w:sz w:val="24"/>
          <w:szCs w:val="24"/>
        </w:rPr>
        <w:t xml:space="preserve">Premises designated as a polling location may </w:t>
      </w:r>
      <w:r w:rsidR="00CF7E25" w:rsidRPr="00BE3811">
        <w:rPr>
          <w:rFonts w:ascii="Arial" w:hAnsi="Arial" w:cs="Arial"/>
          <w:sz w:val="24"/>
          <w:szCs w:val="24"/>
        </w:rPr>
        <w:t>change from time to time. Including by way of example, a portion of th</w:t>
      </w:r>
      <w:r w:rsidR="00C26136" w:rsidRPr="00BE3811">
        <w:rPr>
          <w:rFonts w:ascii="Arial" w:hAnsi="Arial" w:cs="Arial"/>
          <w:sz w:val="24"/>
          <w:szCs w:val="24"/>
        </w:rPr>
        <w:t xml:space="preserve">e </w:t>
      </w:r>
      <w:r w:rsidR="002B39D0">
        <w:rPr>
          <w:rFonts w:ascii="Arial" w:hAnsi="Arial" w:cs="Arial"/>
          <w:sz w:val="24"/>
          <w:szCs w:val="24"/>
        </w:rPr>
        <w:t xml:space="preserve">third </w:t>
      </w:r>
      <w:r w:rsidR="00CD5189" w:rsidRPr="00BE3811">
        <w:rPr>
          <w:rFonts w:ascii="Arial" w:hAnsi="Arial" w:cs="Arial"/>
          <w:sz w:val="24"/>
          <w:szCs w:val="24"/>
        </w:rPr>
        <w:t xml:space="preserve">floor of the </w:t>
      </w:r>
      <w:r w:rsidR="00C26136" w:rsidRPr="00BE3811">
        <w:rPr>
          <w:rFonts w:ascii="Arial" w:hAnsi="Arial" w:cs="Arial"/>
          <w:sz w:val="24"/>
          <w:szCs w:val="24"/>
        </w:rPr>
        <w:t xml:space="preserve">LBJ Student Center is a </w:t>
      </w:r>
      <w:r w:rsidR="00AC0303" w:rsidRPr="00BE3811">
        <w:rPr>
          <w:rFonts w:ascii="Arial" w:hAnsi="Arial" w:cs="Arial"/>
          <w:sz w:val="24"/>
          <w:szCs w:val="24"/>
        </w:rPr>
        <w:t xml:space="preserve">designated </w:t>
      </w:r>
      <w:r w:rsidR="00C26136" w:rsidRPr="00BE3811">
        <w:rPr>
          <w:rFonts w:ascii="Arial" w:hAnsi="Arial" w:cs="Arial"/>
          <w:sz w:val="24"/>
          <w:szCs w:val="24"/>
        </w:rPr>
        <w:t>polling</w:t>
      </w:r>
      <w:r w:rsidR="00C26136" w:rsidRPr="00C26136">
        <w:rPr>
          <w:rFonts w:ascii="Arial" w:hAnsi="Arial" w:cs="Arial"/>
          <w:sz w:val="24"/>
          <w:szCs w:val="24"/>
        </w:rPr>
        <w:t xml:space="preserve"> location</w:t>
      </w:r>
      <w:r w:rsidR="00622733">
        <w:rPr>
          <w:rFonts w:ascii="Arial" w:hAnsi="Arial" w:cs="Arial"/>
          <w:sz w:val="24"/>
          <w:szCs w:val="24"/>
        </w:rPr>
        <w:t xml:space="preserve"> and w</w:t>
      </w:r>
      <w:r w:rsidR="00C26136" w:rsidRPr="00C26136">
        <w:rPr>
          <w:rFonts w:ascii="Arial" w:hAnsi="Arial" w:cs="Arial"/>
          <w:sz w:val="24"/>
          <w:szCs w:val="24"/>
        </w:rPr>
        <w:t xml:space="preserve">eapons are prohibited </w:t>
      </w:r>
      <w:r w:rsidR="00622733">
        <w:rPr>
          <w:rFonts w:ascii="Arial" w:hAnsi="Arial" w:cs="Arial"/>
          <w:sz w:val="24"/>
          <w:szCs w:val="24"/>
        </w:rPr>
        <w:t>there</w:t>
      </w:r>
      <w:r>
        <w:rPr>
          <w:rFonts w:ascii="Arial" w:hAnsi="Arial" w:cs="Arial"/>
          <w:sz w:val="24"/>
          <w:szCs w:val="24"/>
        </w:rPr>
        <w:t xml:space="preserve"> during polling activities;</w:t>
      </w:r>
      <w:r w:rsidR="00C26136">
        <w:rPr>
          <w:rFonts w:ascii="Arial" w:hAnsi="Arial" w:cs="Arial"/>
          <w:sz w:val="24"/>
          <w:szCs w:val="24"/>
        </w:rPr>
        <w:t xml:space="preserve"> </w:t>
      </w:r>
      <w:r w:rsidR="002F02F2">
        <w:rPr>
          <w:rFonts w:ascii="Arial" w:hAnsi="Arial" w:cs="Arial"/>
          <w:sz w:val="24"/>
          <w:szCs w:val="24"/>
        </w:rPr>
        <w:br/>
      </w:r>
    </w:p>
    <w:p w14:paraId="7E99F27A" w14:textId="77777777" w:rsidR="00C26136" w:rsidRPr="001F3286" w:rsidRDefault="0058341E" w:rsidP="00DD12EB">
      <w:pPr>
        <w:pStyle w:val="ListParagraph"/>
        <w:numPr>
          <w:ilvl w:val="0"/>
          <w:numId w:val="21"/>
        </w:numPr>
        <w:spacing w:after="0" w:line="240" w:lineRule="auto"/>
        <w:ind w:left="1800"/>
        <w:contextualSpacing w:val="0"/>
        <w:rPr>
          <w:rFonts w:ascii="Arial" w:hAnsi="Arial" w:cs="Arial"/>
          <w:sz w:val="24"/>
          <w:szCs w:val="24"/>
        </w:rPr>
      </w:pPr>
      <w:r>
        <w:rPr>
          <w:rFonts w:ascii="Arial" w:hAnsi="Arial" w:cs="Arial"/>
          <w:sz w:val="24"/>
          <w:szCs w:val="24"/>
        </w:rPr>
        <w:t>o</w:t>
      </w:r>
      <w:r w:rsidR="00C26136" w:rsidRPr="00C26136">
        <w:rPr>
          <w:rFonts w:ascii="Arial" w:hAnsi="Arial" w:cs="Arial"/>
          <w:sz w:val="24"/>
          <w:szCs w:val="24"/>
        </w:rPr>
        <w:t xml:space="preserve">n the premises </w:t>
      </w:r>
      <w:r w:rsidR="006E7C4E">
        <w:rPr>
          <w:rFonts w:ascii="Arial" w:hAnsi="Arial" w:cs="Arial"/>
          <w:sz w:val="24"/>
          <w:szCs w:val="24"/>
        </w:rPr>
        <w:t xml:space="preserve">used for </w:t>
      </w:r>
      <w:r w:rsidR="00AC0D0D">
        <w:rPr>
          <w:rFonts w:ascii="Arial" w:hAnsi="Arial" w:cs="Arial"/>
          <w:sz w:val="24"/>
          <w:szCs w:val="24"/>
        </w:rPr>
        <w:t>c</w:t>
      </w:r>
      <w:r w:rsidR="00AB4667">
        <w:rPr>
          <w:rFonts w:ascii="Arial" w:hAnsi="Arial" w:cs="Arial"/>
          <w:sz w:val="24"/>
          <w:szCs w:val="24"/>
        </w:rPr>
        <w:t xml:space="preserve">ompetitive </w:t>
      </w:r>
      <w:r w:rsidR="00AC0D0D">
        <w:rPr>
          <w:rFonts w:ascii="Arial" w:hAnsi="Arial" w:cs="Arial"/>
          <w:sz w:val="24"/>
          <w:szCs w:val="24"/>
        </w:rPr>
        <w:t>s</w:t>
      </w:r>
      <w:r w:rsidR="006E7C4E">
        <w:rPr>
          <w:rFonts w:ascii="Arial" w:hAnsi="Arial" w:cs="Arial"/>
          <w:sz w:val="24"/>
          <w:szCs w:val="24"/>
        </w:rPr>
        <w:t xml:space="preserve">porting, NCAA, and </w:t>
      </w:r>
      <w:r w:rsidR="00AC0D0D">
        <w:rPr>
          <w:rFonts w:ascii="Arial" w:hAnsi="Arial" w:cs="Arial"/>
          <w:sz w:val="24"/>
          <w:szCs w:val="24"/>
        </w:rPr>
        <w:t>University Interscholastic League (</w:t>
      </w:r>
      <w:r w:rsidR="006E7C4E">
        <w:rPr>
          <w:rFonts w:ascii="Arial" w:hAnsi="Arial" w:cs="Arial"/>
          <w:sz w:val="24"/>
          <w:szCs w:val="24"/>
        </w:rPr>
        <w:t>UIL</w:t>
      </w:r>
      <w:r w:rsidR="00AC0D0D">
        <w:rPr>
          <w:rFonts w:ascii="Arial" w:hAnsi="Arial" w:cs="Arial"/>
          <w:sz w:val="24"/>
          <w:szCs w:val="24"/>
        </w:rPr>
        <w:t>)</w:t>
      </w:r>
      <w:r>
        <w:rPr>
          <w:rFonts w:ascii="Arial" w:hAnsi="Arial" w:cs="Arial"/>
          <w:sz w:val="24"/>
          <w:szCs w:val="24"/>
        </w:rPr>
        <w:t xml:space="preserve"> events; and</w:t>
      </w:r>
      <w:r w:rsidR="002F02F2">
        <w:rPr>
          <w:rFonts w:ascii="Arial" w:hAnsi="Arial" w:cs="Arial"/>
          <w:sz w:val="24"/>
          <w:szCs w:val="24"/>
        </w:rPr>
        <w:br/>
      </w:r>
    </w:p>
    <w:p w14:paraId="72F82961" w14:textId="77777777" w:rsidR="007C2E6D" w:rsidRDefault="0058341E" w:rsidP="0058341E">
      <w:pPr>
        <w:pStyle w:val="ListParagraph"/>
        <w:numPr>
          <w:ilvl w:val="0"/>
          <w:numId w:val="21"/>
        </w:numPr>
        <w:tabs>
          <w:tab w:val="left" w:pos="1800"/>
        </w:tabs>
        <w:spacing w:after="0" w:line="240" w:lineRule="auto"/>
        <w:ind w:left="1800"/>
        <w:contextualSpacing w:val="0"/>
        <w:rPr>
          <w:rFonts w:ascii="Arial" w:hAnsi="Arial" w:cs="Arial"/>
          <w:sz w:val="24"/>
          <w:szCs w:val="24"/>
        </w:rPr>
      </w:pPr>
      <w:r>
        <w:rPr>
          <w:rFonts w:ascii="Arial" w:hAnsi="Arial" w:cs="Arial"/>
          <w:sz w:val="24"/>
          <w:szCs w:val="24"/>
        </w:rPr>
        <w:t>o</w:t>
      </w:r>
      <w:r w:rsidR="00A8688E">
        <w:rPr>
          <w:rFonts w:ascii="Arial" w:hAnsi="Arial" w:cs="Arial"/>
          <w:sz w:val="24"/>
          <w:szCs w:val="24"/>
        </w:rPr>
        <w:t xml:space="preserve">n </w:t>
      </w:r>
      <w:r w:rsidR="00C26136" w:rsidRPr="00240229">
        <w:rPr>
          <w:rFonts w:ascii="Arial" w:hAnsi="Arial" w:cs="Arial"/>
          <w:sz w:val="24"/>
          <w:szCs w:val="24"/>
        </w:rPr>
        <w:t xml:space="preserve">premises </w:t>
      </w:r>
      <w:r w:rsidR="00AA77AF">
        <w:rPr>
          <w:rFonts w:ascii="Arial" w:hAnsi="Arial" w:cs="Arial"/>
          <w:sz w:val="24"/>
          <w:szCs w:val="24"/>
        </w:rPr>
        <w:t xml:space="preserve">when used for religious worship. </w:t>
      </w:r>
      <w:r w:rsidR="00C26136" w:rsidRPr="00D2453F">
        <w:rPr>
          <w:rFonts w:ascii="Arial" w:hAnsi="Arial" w:cs="Arial"/>
          <w:sz w:val="24"/>
          <w:szCs w:val="24"/>
        </w:rPr>
        <w:t xml:space="preserve">  </w:t>
      </w:r>
    </w:p>
    <w:p w14:paraId="35586035" w14:textId="77777777" w:rsidR="0058341E" w:rsidRPr="0058341E" w:rsidRDefault="0058341E" w:rsidP="0058341E">
      <w:pPr>
        <w:pStyle w:val="ListParagraph"/>
        <w:tabs>
          <w:tab w:val="left" w:pos="1800"/>
        </w:tabs>
        <w:spacing w:after="0" w:line="240" w:lineRule="auto"/>
        <w:ind w:left="1800"/>
        <w:contextualSpacing w:val="0"/>
        <w:rPr>
          <w:rFonts w:ascii="Arial" w:hAnsi="Arial" w:cs="Arial"/>
          <w:sz w:val="24"/>
          <w:szCs w:val="24"/>
        </w:rPr>
      </w:pPr>
    </w:p>
    <w:p w14:paraId="1A6F8F5F" w14:textId="217B9AB4" w:rsidR="007C713B" w:rsidRDefault="00240229" w:rsidP="008E2305">
      <w:pPr>
        <w:pStyle w:val="ListParagraph"/>
        <w:numPr>
          <w:ilvl w:val="1"/>
          <w:numId w:val="1"/>
        </w:numPr>
        <w:tabs>
          <w:tab w:val="left" w:pos="1800"/>
          <w:tab w:val="left" w:pos="2160"/>
        </w:tabs>
        <w:spacing w:after="0" w:line="240" w:lineRule="auto"/>
        <w:ind w:left="1440" w:hanging="720"/>
        <w:contextualSpacing w:val="0"/>
        <w:rPr>
          <w:rFonts w:ascii="Arial" w:hAnsi="Arial" w:cs="Arial"/>
          <w:sz w:val="24"/>
          <w:szCs w:val="24"/>
        </w:rPr>
      </w:pPr>
      <w:r w:rsidRPr="00240229">
        <w:rPr>
          <w:rFonts w:ascii="Arial" w:hAnsi="Arial" w:cs="Arial"/>
          <w:sz w:val="24"/>
          <w:szCs w:val="24"/>
        </w:rPr>
        <w:t xml:space="preserve">Pursuant to </w:t>
      </w:r>
      <w:hyperlink r:id="rId15" w:history="1">
        <w:r w:rsidR="003B1733" w:rsidRPr="0058341E">
          <w:rPr>
            <w:rStyle w:val="Hyperlink"/>
            <w:rFonts w:ascii="Arial" w:hAnsi="Arial" w:cs="Arial"/>
            <w:sz w:val="24"/>
            <w:szCs w:val="24"/>
          </w:rPr>
          <w:t>Texas Government Code Section 411.2031</w:t>
        </w:r>
      </w:hyperlink>
      <w:r w:rsidRPr="00240229">
        <w:rPr>
          <w:rFonts w:ascii="Arial" w:hAnsi="Arial" w:cs="Arial"/>
          <w:sz w:val="24"/>
          <w:szCs w:val="24"/>
        </w:rPr>
        <w:t xml:space="preserve">, the president or other chief executive officer of an institution of higher education in </w:t>
      </w:r>
      <w:r w:rsidR="00C3165A">
        <w:rPr>
          <w:rFonts w:ascii="Arial" w:hAnsi="Arial" w:cs="Arial"/>
          <w:sz w:val="24"/>
          <w:szCs w:val="24"/>
        </w:rPr>
        <w:t xml:space="preserve">Texas </w:t>
      </w:r>
      <w:r w:rsidRPr="00240229">
        <w:rPr>
          <w:rFonts w:ascii="Arial" w:hAnsi="Arial" w:cs="Arial"/>
          <w:sz w:val="24"/>
          <w:szCs w:val="24"/>
        </w:rPr>
        <w:t>shall establish reasonable rules, regulations, or other provisions regarding the carrying of concealed handguns by license holders on the campus of the institution or on premise</w:t>
      </w:r>
      <w:r w:rsidR="002135E4">
        <w:rPr>
          <w:rFonts w:ascii="Arial" w:hAnsi="Arial" w:cs="Arial"/>
          <w:sz w:val="24"/>
          <w:szCs w:val="24"/>
        </w:rPr>
        <w:t>s</w:t>
      </w:r>
      <w:r w:rsidRPr="00240229">
        <w:rPr>
          <w:rFonts w:ascii="Arial" w:hAnsi="Arial" w:cs="Arial"/>
          <w:sz w:val="24"/>
          <w:szCs w:val="24"/>
        </w:rPr>
        <w:t xml:space="preserve"> located on </w:t>
      </w:r>
      <w:r w:rsidR="0004798B">
        <w:rPr>
          <w:rFonts w:ascii="Arial" w:hAnsi="Arial" w:cs="Arial"/>
          <w:sz w:val="24"/>
          <w:szCs w:val="24"/>
        </w:rPr>
        <w:t xml:space="preserve">the campus of the institution. </w:t>
      </w:r>
      <w:r w:rsidRPr="00240229">
        <w:rPr>
          <w:rFonts w:ascii="Arial" w:hAnsi="Arial" w:cs="Arial"/>
          <w:sz w:val="24"/>
          <w:szCs w:val="24"/>
        </w:rPr>
        <w:t>Texas State has designated the following areas</w:t>
      </w:r>
      <w:r w:rsidR="00C3165A">
        <w:rPr>
          <w:rFonts w:ascii="Arial" w:hAnsi="Arial" w:cs="Arial"/>
          <w:sz w:val="24"/>
          <w:szCs w:val="24"/>
        </w:rPr>
        <w:t xml:space="preserve"> </w:t>
      </w:r>
      <w:r w:rsidRPr="00240229">
        <w:rPr>
          <w:rFonts w:ascii="Arial" w:hAnsi="Arial" w:cs="Arial"/>
          <w:sz w:val="24"/>
          <w:szCs w:val="24"/>
        </w:rPr>
        <w:t xml:space="preserve">as permanent </w:t>
      </w:r>
      <w:r w:rsidR="00BF6C9C">
        <w:rPr>
          <w:rFonts w:ascii="Arial" w:hAnsi="Arial" w:cs="Arial"/>
          <w:sz w:val="24"/>
          <w:szCs w:val="24"/>
        </w:rPr>
        <w:t xml:space="preserve">gun-free </w:t>
      </w:r>
      <w:r w:rsidRPr="00240229">
        <w:rPr>
          <w:rFonts w:ascii="Arial" w:hAnsi="Arial" w:cs="Arial"/>
          <w:sz w:val="24"/>
          <w:szCs w:val="24"/>
        </w:rPr>
        <w:t xml:space="preserve">zones and will </w:t>
      </w:r>
      <w:r w:rsidR="001F5ECE">
        <w:rPr>
          <w:rFonts w:ascii="Arial" w:hAnsi="Arial" w:cs="Arial"/>
          <w:sz w:val="24"/>
          <w:szCs w:val="24"/>
        </w:rPr>
        <w:t>display</w:t>
      </w:r>
      <w:r w:rsidR="001F5ECE" w:rsidRPr="00240229">
        <w:rPr>
          <w:rFonts w:ascii="Arial" w:hAnsi="Arial" w:cs="Arial"/>
          <w:sz w:val="24"/>
          <w:szCs w:val="24"/>
        </w:rPr>
        <w:t xml:space="preserve"> </w:t>
      </w:r>
      <w:r w:rsidR="003B1733">
        <w:rPr>
          <w:rFonts w:ascii="Arial" w:hAnsi="Arial" w:cs="Arial"/>
          <w:sz w:val="24"/>
          <w:szCs w:val="24"/>
        </w:rPr>
        <w:t>appropriate</w:t>
      </w:r>
      <w:r w:rsidRPr="00240229">
        <w:rPr>
          <w:rFonts w:ascii="Arial" w:hAnsi="Arial" w:cs="Arial"/>
          <w:sz w:val="24"/>
          <w:szCs w:val="24"/>
        </w:rPr>
        <w:t xml:space="preserve"> signage at </w:t>
      </w:r>
      <w:r w:rsidR="00EA65CA">
        <w:rPr>
          <w:rFonts w:ascii="Arial" w:hAnsi="Arial" w:cs="Arial"/>
          <w:sz w:val="24"/>
          <w:szCs w:val="24"/>
        </w:rPr>
        <w:t>such locations</w:t>
      </w:r>
      <w:r w:rsidR="00C3165A">
        <w:rPr>
          <w:rFonts w:ascii="Arial" w:hAnsi="Arial" w:cs="Arial"/>
          <w:sz w:val="24"/>
          <w:szCs w:val="24"/>
        </w:rPr>
        <w:t xml:space="preserve">: </w:t>
      </w:r>
    </w:p>
    <w:p w14:paraId="44DBF93E" w14:textId="77777777" w:rsidR="007C713B" w:rsidRPr="007C713B" w:rsidRDefault="007C713B" w:rsidP="00DD12EB">
      <w:pPr>
        <w:pStyle w:val="ListParagraph"/>
        <w:spacing w:after="0" w:line="240" w:lineRule="auto"/>
        <w:ind w:left="1440"/>
        <w:contextualSpacing w:val="0"/>
        <w:rPr>
          <w:rFonts w:ascii="Arial" w:hAnsi="Arial" w:cs="Arial"/>
          <w:sz w:val="24"/>
          <w:szCs w:val="24"/>
        </w:rPr>
      </w:pPr>
    </w:p>
    <w:p w14:paraId="7882680B" w14:textId="7D460E0C" w:rsidR="005E5C0B" w:rsidRPr="00231338" w:rsidRDefault="00C11464" w:rsidP="00CA1644">
      <w:pPr>
        <w:pStyle w:val="ListParagraph"/>
        <w:numPr>
          <w:ilvl w:val="2"/>
          <w:numId w:val="1"/>
        </w:numPr>
        <w:spacing w:after="160" w:line="240" w:lineRule="auto"/>
        <w:ind w:left="1800"/>
        <w:rPr>
          <w:rFonts w:ascii="Arial" w:hAnsi="Arial" w:cs="Arial"/>
          <w:color w:val="FF0000"/>
          <w:sz w:val="24"/>
          <w:szCs w:val="24"/>
        </w:rPr>
      </w:pPr>
      <w:r w:rsidRPr="00EC5A30">
        <w:rPr>
          <w:rFonts w:ascii="Arial" w:hAnsi="Arial" w:cs="Arial"/>
          <w:sz w:val="24"/>
          <w:szCs w:val="24"/>
        </w:rPr>
        <w:t>Concealed</w:t>
      </w:r>
      <w:r w:rsidR="005E5C0B" w:rsidRPr="00EC5A30">
        <w:rPr>
          <w:rFonts w:ascii="Arial" w:hAnsi="Arial" w:cs="Arial"/>
          <w:sz w:val="24"/>
          <w:szCs w:val="24"/>
        </w:rPr>
        <w:t xml:space="preserve"> </w:t>
      </w:r>
      <w:r w:rsidR="002B39D0">
        <w:rPr>
          <w:rFonts w:ascii="Arial" w:hAnsi="Arial" w:cs="Arial"/>
          <w:sz w:val="24"/>
          <w:szCs w:val="24"/>
        </w:rPr>
        <w:t>c</w:t>
      </w:r>
      <w:r w:rsidR="005E5C0B" w:rsidRPr="00EC5A30">
        <w:rPr>
          <w:rFonts w:ascii="Arial" w:hAnsi="Arial" w:cs="Arial"/>
          <w:sz w:val="24"/>
          <w:szCs w:val="24"/>
        </w:rPr>
        <w:t xml:space="preserve">arry is </w:t>
      </w:r>
      <w:r w:rsidR="001F5ECE">
        <w:rPr>
          <w:rFonts w:ascii="Arial" w:hAnsi="Arial" w:cs="Arial"/>
          <w:sz w:val="24"/>
          <w:szCs w:val="24"/>
        </w:rPr>
        <w:t>p</w:t>
      </w:r>
      <w:r w:rsidR="005E5C0B" w:rsidRPr="00EC5A30">
        <w:rPr>
          <w:rFonts w:ascii="Arial" w:hAnsi="Arial" w:cs="Arial"/>
          <w:sz w:val="24"/>
          <w:szCs w:val="24"/>
        </w:rPr>
        <w:t xml:space="preserve">rohibited in </w:t>
      </w:r>
      <w:r w:rsidR="001F5ECE">
        <w:rPr>
          <w:rFonts w:ascii="Arial" w:hAnsi="Arial" w:cs="Arial"/>
          <w:sz w:val="24"/>
          <w:szCs w:val="24"/>
        </w:rPr>
        <w:t>p</w:t>
      </w:r>
      <w:r w:rsidR="005E5C0B" w:rsidRPr="00EC5A30">
        <w:rPr>
          <w:rFonts w:ascii="Arial" w:hAnsi="Arial" w:cs="Arial"/>
          <w:sz w:val="24"/>
          <w:szCs w:val="24"/>
        </w:rPr>
        <w:t xml:space="preserve">remises </w:t>
      </w:r>
      <w:r w:rsidR="001F5ECE">
        <w:rPr>
          <w:rFonts w:ascii="Arial" w:hAnsi="Arial" w:cs="Arial"/>
          <w:sz w:val="24"/>
          <w:szCs w:val="24"/>
        </w:rPr>
        <w:t>p</w:t>
      </w:r>
      <w:r w:rsidR="005E5C0B" w:rsidRPr="00EC5A30">
        <w:rPr>
          <w:rFonts w:ascii="Arial" w:hAnsi="Arial" w:cs="Arial"/>
          <w:sz w:val="24"/>
          <w:szCs w:val="24"/>
        </w:rPr>
        <w:t xml:space="preserve">roviding </w:t>
      </w:r>
      <w:r w:rsidR="001F5ECE">
        <w:rPr>
          <w:rFonts w:ascii="Arial" w:hAnsi="Arial" w:cs="Arial"/>
          <w:sz w:val="24"/>
          <w:szCs w:val="24"/>
        </w:rPr>
        <w:t>s</w:t>
      </w:r>
      <w:r w:rsidR="005E5C0B" w:rsidRPr="00EC5A30">
        <w:rPr>
          <w:rFonts w:ascii="Arial" w:hAnsi="Arial" w:cs="Arial"/>
          <w:sz w:val="24"/>
          <w:szCs w:val="24"/>
        </w:rPr>
        <w:t xml:space="preserve">ervices or </w:t>
      </w:r>
      <w:r w:rsidR="001F5ECE">
        <w:rPr>
          <w:rFonts w:ascii="Arial" w:hAnsi="Arial" w:cs="Arial"/>
          <w:sz w:val="24"/>
          <w:szCs w:val="24"/>
        </w:rPr>
        <w:t>e</w:t>
      </w:r>
      <w:r w:rsidR="005E5C0B" w:rsidRPr="00EC5A30">
        <w:rPr>
          <w:rFonts w:ascii="Arial" w:hAnsi="Arial" w:cs="Arial"/>
          <w:sz w:val="24"/>
          <w:szCs w:val="24"/>
        </w:rPr>
        <w:t xml:space="preserve">vents for </w:t>
      </w:r>
      <w:r w:rsidR="0004798B" w:rsidRPr="002B39D0">
        <w:rPr>
          <w:rFonts w:ascii="Arial" w:hAnsi="Arial" w:cs="Arial"/>
          <w:bCs/>
          <w:sz w:val="24"/>
          <w:szCs w:val="24"/>
        </w:rPr>
        <w:t>minor c</w:t>
      </w:r>
      <w:r w:rsidR="005E5C0B" w:rsidRPr="002B39D0">
        <w:rPr>
          <w:rFonts w:ascii="Arial" w:hAnsi="Arial" w:cs="Arial"/>
          <w:bCs/>
          <w:sz w:val="24"/>
          <w:szCs w:val="24"/>
        </w:rPr>
        <w:t>hildren</w:t>
      </w:r>
      <w:r w:rsidR="005E5C0B" w:rsidRPr="00EC5A30">
        <w:rPr>
          <w:rFonts w:ascii="Arial" w:hAnsi="Arial" w:cs="Arial"/>
          <w:sz w:val="24"/>
          <w:szCs w:val="24"/>
        </w:rPr>
        <w:t xml:space="preserve"> as described below:</w:t>
      </w:r>
      <w:r w:rsidR="00EA18B8">
        <w:rPr>
          <w:rFonts w:ascii="Arial" w:hAnsi="Arial" w:cs="Arial"/>
          <w:sz w:val="24"/>
          <w:szCs w:val="24"/>
        </w:rPr>
        <w:t xml:space="preserve"> </w:t>
      </w:r>
    </w:p>
    <w:p w14:paraId="0395D41B" w14:textId="77777777" w:rsidR="00231338" w:rsidRPr="00CA1644" w:rsidRDefault="00231338" w:rsidP="00231338">
      <w:pPr>
        <w:pStyle w:val="ListParagraph"/>
        <w:spacing w:after="160" w:line="240" w:lineRule="auto"/>
        <w:ind w:left="1800"/>
        <w:rPr>
          <w:rFonts w:ascii="Arial" w:hAnsi="Arial" w:cs="Arial"/>
          <w:color w:val="FF0000"/>
          <w:sz w:val="24"/>
          <w:szCs w:val="24"/>
        </w:rPr>
      </w:pPr>
    </w:p>
    <w:p w14:paraId="3DDE5EC3" w14:textId="25F6B919" w:rsidR="005E5C0B" w:rsidRDefault="005E5C0B" w:rsidP="0004798B">
      <w:pPr>
        <w:pStyle w:val="ListParagraph"/>
        <w:numPr>
          <w:ilvl w:val="0"/>
          <w:numId w:val="30"/>
        </w:numPr>
        <w:spacing w:after="160" w:line="240" w:lineRule="auto"/>
        <w:ind w:left="2160"/>
        <w:rPr>
          <w:rFonts w:ascii="Arial" w:hAnsi="Arial" w:cs="Arial"/>
          <w:sz w:val="24"/>
          <w:szCs w:val="24"/>
        </w:rPr>
      </w:pPr>
      <w:r w:rsidRPr="000A1A37">
        <w:rPr>
          <w:rFonts w:ascii="Arial" w:hAnsi="Arial" w:cs="Arial"/>
          <w:sz w:val="24"/>
          <w:szCs w:val="24"/>
        </w:rPr>
        <w:t>Child Development Center</w:t>
      </w:r>
      <w:r w:rsidRPr="001F5ECE">
        <w:rPr>
          <w:rFonts w:ascii="Arial" w:hAnsi="Arial" w:cs="Arial"/>
          <w:sz w:val="24"/>
          <w:szCs w:val="24"/>
        </w:rPr>
        <w:t xml:space="preserve"> </w:t>
      </w:r>
      <w:r w:rsidR="00B96FEF">
        <w:rPr>
          <w:rFonts w:ascii="Arial" w:hAnsi="Arial" w:cs="Arial"/>
          <w:sz w:val="24"/>
          <w:szCs w:val="24"/>
        </w:rPr>
        <w:t>(CDC</w:t>
      </w:r>
      <w:proofErr w:type="gramStart"/>
      <w:r w:rsidR="00B96FEF">
        <w:rPr>
          <w:rFonts w:ascii="Arial" w:hAnsi="Arial" w:cs="Arial"/>
          <w:sz w:val="24"/>
          <w:szCs w:val="24"/>
        </w:rPr>
        <w:t>)</w:t>
      </w:r>
      <w:r w:rsidR="0004798B">
        <w:rPr>
          <w:rFonts w:ascii="Arial" w:hAnsi="Arial" w:cs="Arial"/>
          <w:sz w:val="24"/>
          <w:szCs w:val="24"/>
        </w:rPr>
        <w:t>;</w:t>
      </w:r>
      <w:proofErr w:type="gramEnd"/>
    </w:p>
    <w:p w14:paraId="0527AAC9" w14:textId="77777777" w:rsidR="00231338" w:rsidRPr="001F5ECE" w:rsidRDefault="00231338" w:rsidP="00231338">
      <w:pPr>
        <w:pStyle w:val="ListParagraph"/>
        <w:spacing w:after="160" w:line="240" w:lineRule="auto"/>
        <w:ind w:left="2160"/>
        <w:rPr>
          <w:rFonts w:ascii="Arial" w:hAnsi="Arial" w:cs="Arial"/>
          <w:sz w:val="24"/>
          <w:szCs w:val="24"/>
        </w:rPr>
      </w:pPr>
    </w:p>
    <w:p w14:paraId="16E646EB" w14:textId="5DCF850F" w:rsidR="005E5C0B" w:rsidRDefault="005E5C0B" w:rsidP="003C5C52">
      <w:pPr>
        <w:pStyle w:val="ListParagraph"/>
        <w:numPr>
          <w:ilvl w:val="0"/>
          <w:numId w:val="30"/>
        </w:numPr>
        <w:spacing w:after="0" w:line="240" w:lineRule="auto"/>
        <w:ind w:left="2160"/>
        <w:rPr>
          <w:rFonts w:ascii="Arial" w:hAnsi="Arial" w:cs="Arial"/>
          <w:sz w:val="24"/>
          <w:szCs w:val="24"/>
        </w:rPr>
      </w:pPr>
      <w:r w:rsidRPr="000A1A37">
        <w:rPr>
          <w:rFonts w:ascii="Arial" w:hAnsi="Arial" w:cs="Arial"/>
          <w:sz w:val="24"/>
          <w:szCs w:val="24"/>
        </w:rPr>
        <w:t>Clinic for Autism Research Evaluation and Support (CARES</w:t>
      </w:r>
      <w:proofErr w:type="gramStart"/>
      <w:r w:rsidRPr="000A1A37">
        <w:rPr>
          <w:rFonts w:ascii="Arial" w:hAnsi="Arial" w:cs="Arial"/>
          <w:sz w:val="24"/>
          <w:szCs w:val="24"/>
        </w:rPr>
        <w:t>)</w:t>
      </w:r>
      <w:r w:rsidR="0004798B">
        <w:rPr>
          <w:rFonts w:ascii="Arial" w:hAnsi="Arial" w:cs="Arial"/>
          <w:sz w:val="24"/>
          <w:szCs w:val="24"/>
        </w:rPr>
        <w:t>;</w:t>
      </w:r>
      <w:proofErr w:type="gramEnd"/>
    </w:p>
    <w:p w14:paraId="7D307872" w14:textId="77777777" w:rsidR="00231338" w:rsidRPr="001F5ECE" w:rsidRDefault="00231338" w:rsidP="00231338">
      <w:pPr>
        <w:pStyle w:val="ListParagraph"/>
        <w:spacing w:after="0" w:line="240" w:lineRule="auto"/>
        <w:ind w:left="2160"/>
        <w:rPr>
          <w:rFonts w:ascii="Arial" w:hAnsi="Arial" w:cs="Arial"/>
          <w:sz w:val="24"/>
          <w:szCs w:val="24"/>
        </w:rPr>
      </w:pPr>
    </w:p>
    <w:p w14:paraId="350049CA" w14:textId="50910204" w:rsidR="00231338" w:rsidRDefault="003C5C52" w:rsidP="00AA1E01">
      <w:pPr>
        <w:tabs>
          <w:tab w:val="left" w:pos="2160"/>
        </w:tabs>
        <w:spacing w:after="0" w:line="240" w:lineRule="auto"/>
        <w:ind w:left="1800"/>
        <w:rPr>
          <w:rFonts w:ascii="Arial" w:hAnsi="Arial" w:cs="Arial"/>
          <w:sz w:val="24"/>
          <w:szCs w:val="24"/>
        </w:rPr>
      </w:pPr>
      <w:r>
        <w:rPr>
          <w:rFonts w:ascii="Arial" w:hAnsi="Arial" w:cs="Arial"/>
          <w:sz w:val="24"/>
          <w:szCs w:val="24"/>
        </w:rPr>
        <w:t>3)</w:t>
      </w:r>
      <w:r>
        <w:rPr>
          <w:rFonts w:ascii="Arial" w:hAnsi="Arial" w:cs="Arial"/>
          <w:sz w:val="24"/>
          <w:szCs w:val="24"/>
        </w:rPr>
        <w:tab/>
      </w:r>
      <w:r w:rsidR="005E5C0B" w:rsidRPr="003C5C52">
        <w:rPr>
          <w:rFonts w:ascii="Arial" w:hAnsi="Arial" w:cs="Arial"/>
          <w:sz w:val="24"/>
          <w:szCs w:val="24"/>
        </w:rPr>
        <w:t xml:space="preserve">Assessment and Counseling </w:t>
      </w:r>
      <w:r w:rsidR="002B39D0" w:rsidRPr="003C5C52">
        <w:rPr>
          <w:rFonts w:ascii="Arial" w:hAnsi="Arial" w:cs="Arial"/>
          <w:sz w:val="24"/>
          <w:szCs w:val="24"/>
        </w:rPr>
        <w:t>C</w:t>
      </w:r>
      <w:r w:rsidR="005E5C0B" w:rsidRPr="003C5C52">
        <w:rPr>
          <w:rFonts w:ascii="Arial" w:hAnsi="Arial" w:cs="Arial"/>
          <w:sz w:val="24"/>
          <w:szCs w:val="24"/>
        </w:rPr>
        <w:t>linic (ACC</w:t>
      </w:r>
      <w:proofErr w:type="gramStart"/>
      <w:r w:rsidR="005E5C0B" w:rsidRPr="003C5C52">
        <w:rPr>
          <w:rFonts w:ascii="Arial" w:hAnsi="Arial" w:cs="Arial"/>
          <w:sz w:val="24"/>
          <w:szCs w:val="24"/>
        </w:rPr>
        <w:t>)</w:t>
      </w:r>
      <w:r w:rsidR="0004798B" w:rsidRPr="003C5C52">
        <w:rPr>
          <w:rFonts w:ascii="Arial" w:hAnsi="Arial" w:cs="Arial"/>
          <w:sz w:val="24"/>
          <w:szCs w:val="24"/>
        </w:rPr>
        <w:t>;</w:t>
      </w:r>
      <w:proofErr w:type="gramEnd"/>
    </w:p>
    <w:p w14:paraId="660737A1" w14:textId="77777777" w:rsidR="00A9222D" w:rsidRPr="003C5C52" w:rsidRDefault="00A9222D" w:rsidP="00AA1E01">
      <w:pPr>
        <w:tabs>
          <w:tab w:val="left" w:pos="2160"/>
        </w:tabs>
        <w:spacing w:after="0" w:line="240" w:lineRule="auto"/>
        <w:ind w:left="1800"/>
        <w:rPr>
          <w:rFonts w:ascii="Arial" w:hAnsi="Arial" w:cs="Arial"/>
          <w:sz w:val="24"/>
          <w:szCs w:val="24"/>
        </w:rPr>
      </w:pPr>
    </w:p>
    <w:p w14:paraId="26955D21" w14:textId="5B10DD2D" w:rsidR="00231338" w:rsidRDefault="005E5C0B" w:rsidP="00A9222D">
      <w:pPr>
        <w:pStyle w:val="ListParagraph"/>
        <w:numPr>
          <w:ilvl w:val="0"/>
          <w:numId w:val="41"/>
        </w:numPr>
        <w:spacing w:after="160" w:line="240" w:lineRule="auto"/>
        <w:ind w:firstLine="1080"/>
        <w:rPr>
          <w:rFonts w:ascii="Arial" w:hAnsi="Arial" w:cs="Arial"/>
          <w:sz w:val="24"/>
          <w:szCs w:val="24"/>
        </w:rPr>
      </w:pPr>
      <w:r w:rsidRPr="003C5C52">
        <w:rPr>
          <w:rFonts w:ascii="Arial" w:hAnsi="Arial" w:cs="Arial"/>
          <w:sz w:val="24"/>
          <w:szCs w:val="24"/>
        </w:rPr>
        <w:t>Speech-Language-Hearing and Physical Therapy Clinics</w:t>
      </w:r>
      <w:r w:rsidR="0004798B" w:rsidRPr="003C5C52">
        <w:rPr>
          <w:rFonts w:ascii="Arial" w:hAnsi="Arial" w:cs="Arial"/>
          <w:sz w:val="24"/>
          <w:szCs w:val="24"/>
        </w:rPr>
        <w:t>; and</w:t>
      </w:r>
    </w:p>
    <w:p w14:paraId="3101DB1E" w14:textId="77777777" w:rsidR="00A9222D" w:rsidRPr="00A9222D" w:rsidRDefault="00A9222D" w:rsidP="00A9222D">
      <w:pPr>
        <w:pStyle w:val="ListParagraph"/>
        <w:spacing w:after="160" w:line="240" w:lineRule="auto"/>
        <w:ind w:left="1800"/>
        <w:rPr>
          <w:rFonts w:ascii="Arial" w:hAnsi="Arial" w:cs="Arial"/>
          <w:sz w:val="24"/>
          <w:szCs w:val="24"/>
        </w:rPr>
      </w:pPr>
    </w:p>
    <w:p w14:paraId="1B366EDD" w14:textId="2BC6B456" w:rsidR="005E5C0B" w:rsidRDefault="0004798B" w:rsidP="003C5C52">
      <w:pPr>
        <w:pStyle w:val="ListParagraph"/>
        <w:numPr>
          <w:ilvl w:val="0"/>
          <w:numId w:val="41"/>
        </w:numPr>
        <w:spacing w:after="160" w:line="240" w:lineRule="auto"/>
        <w:ind w:left="2160"/>
        <w:rPr>
          <w:rFonts w:ascii="Arial" w:hAnsi="Arial" w:cs="Arial"/>
          <w:sz w:val="24"/>
          <w:szCs w:val="24"/>
        </w:rPr>
      </w:pPr>
      <w:r>
        <w:rPr>
          <w:rFonts w:ascii="Arial" w:hAnsi="Arial" w:cs="Arial"/>
          <w:sz w:val="24"/>
          <w:szCs w:val="24"/>
        </w:rPr>
        <w:t>l</w:t>
      </w:r>
      <w:r w:rsidR="005E5C0B" w:rsidRPr="000A1A37">
        <w:rPr>
          <w:rFonts w:ascii="Arial" w:hAnsi="Arial" w:cs="Arial"/>
          <w:sz w:val="24"/>
          <w:szCs w:val="24"/>
        </w:rPr>
        <w:t>ocations used for</w:t>
      </w:r>
      <w:r w:rsidR="009C31AA">
        <w:rPr>
          <w:rFonts w:ascii="Arial" w:hAnsi="Arial" w:cs="Arial"/>
          <w:sz w:val="24"/>
          <w:szCs w:val="24"/>
        </w:rPr>
        <w:t xml:space="preserve"> </w:t>
      </w:r>
      <w:r>
        <w:rPr>
          <w:rFonts w:ascii="Arial" w:hAnsi="Arial" w:cs="Arial"/>
          <w:sz w:val="24"/>
          <w:szCs w:val="24"/>
        </w:rPr>
        <w:t>Pre-K through g</w:t>
      </w:r>
      <w:r w:rsidR="005E5C0B" w:rsidRPr="000A1A37">
        <w:rPr>
          <w:rFonts w:ascii="Arial" w:hAnsi="Arial" w:cs="Arial"/>
          <w:sz w:val="24"/>
          <w:szCs w:val="24"/>
        </w:rPr>
        <w:t xml:space="preserve">rade 12 </w:t>
      </w:r>
      <w:r w:rsidR="009C31AA">
        <w:rPr>
          <w:rFonts w:ascii="Arial" w:hAnsi="Arial" w:cs="Arial"/>
          <w:sz w:val="24"/>
          <w:szCs w:val="24"/>
        </w:rPr>
        <w:t>s</w:t>
      </w:r>
      <w:r w:rsidR="005E5C0B" w:rsidRPr="000A1A37">
        <w:rPr>
          <w:rFonts w:ascii="Arial" w:hAnsi="Arial" w:cs="Arial"/>
          <w:sz w:val="24"/>
          <w:szCs w:val="24"/>
        </w:rPr>
        <w:t xml:space="preserve">ummer </w:t>
      </w:r>
      <w:r w:rsidR="009C31AA">
        <w:rPr>
          <w:rFonts w:ascii="Arial" w:hAnsi="Arial" w:cs="Arial"/>
          <w:sz w:val="24"/>
          <w:szCs w:val="24"/>
        </w:rPr>
        <w:t>a</w:t>
      </w:r>
      <w:r w:rsidR="005E5C0B" w:rsidRPr="000A1A37">
        <w:rPr>
          <w:rFonts w:ascii="Arial" w:hAnsi="Arial" w:cs="Arial"/>
          <w:sz w:val="24"/>
          <w:szCs w:val="24"/>
        </w:rPr>
        <w:t xml:space="preserve">ctivities and </w:t>
      </w:r>
      <w:r w:rsidR="009C31AA">
        <w:rPr>
          <w:rFonts w:ascii="Arial" w:hAnsi="Arial" w:cs="Arial"/>
          <w:sz w:val="24"/>
          <w:szCs w:val="24"/>
        </w:rPr>
        <w:t>c</w:t>
      </w:r>
      <w:r w:rsidR="005E5C0B" w:rsidRPr="000A1A37">
        <w:rPr>
          <w:rFonts w:ascii="Arial" w:hAnsi="Arial" w:cs="Arial"/>
          <w:sz w:val="24"/>
          <w:szCs w:val="24"/>
        </w:rPr>
        <w:t>amps</w:t>
      </w:r>
      <w:r w:rsidR="005E5C0B" w:rsidRPr="00EC5A30">
        <w:rPr>
          <w:rFonts w:ascii="Arial" w:hAnsi="Arial" w:cs="Arial"/>
          <w:sz w:val="24"/>
          <w:szCs w:val="24"/>
        </w:rPr>
        <w:t xml:space="preserve"> on the San Marcos </w:t>
      </w:r>
      <w:r w:rsidR="002B39D0">
        <w:rPr>
          <w:rFonts w:ascii="Arial" w:hAnsi="Arial" w:cs="Arial"/>
          <w:sz w:val="24"/>
          <w:szCs w:val="24"/>
        </w:rPr>
        <w:t>c</w:t>
      </w:r>
      <w:r w:rsidR="005E5C0B" w:rsidRPr="00EC5A30">
        <w:rPr>
          <w:rFonts w:ascii="Arial" w:hAnsi="Arial" w:cs="Arial"/>
          <w:sz w:val="24"/>
          <w:szCs w:val="24"/>
        </w:rPr>
        <w:t xml:space="preserve">ampus and the Round Rock </w:t>
      </w:r>
      <w:r w:rsidR="002B39D0">
        <w:rPr>
          <w:rFonts w:ascii="Arial" w:hAnsi="Arial" w:cs="Arial"/>
          <w:sz w:val="24"/>
          <w:szCs w:val="24"/>
        </w:rPr>
        <w:t>c</w:t>
      </w:r>
      <w:r w:rsidR="005E5C0B" w:rsidRPr="00EC5A30">
        <w:rPr>
          <w:rFonts w:ascii="Arial" w:hAnsi="Arial" w:cs="Arial"/>
          <w:sz w:val="24"/>
          <w:szCs w:val="24"/>
        </w:rPr>
        <w:t xml:space="preserve">ampus </w:t>
      </w:r>
      <w:r w:rsidR="00BA7C93">
        <w:rPr>
          <w:rFonts w:ascii="Arial" w:hAnsi="Arial" w:cs="Arial"/>
          <w:sz w:val="24"/>
          <w:szCs w:val="24"/>
        </w:rPr>
        <w:t xml:space="preserve">during summer sessions </w:t>
      </w:r>
      <w:r w:rsidR="005E5C0B" w:rsidRPr="00EC5A30">
        <w:rPr>
          <w:rFonts w:ascii="Arial" w:hAnsi="Arial" w:cs="Arial"/>
          <w:sz w:val="24"/>
          <w:szCs w:val="24"/>
        </w:rPr>
        <w:t>including, but not limit</w:t>
      </w:r>
      <w:r>
        <w:rPr>
          <w:rFonts w:ascii="Arial" w:hAnsi="Arial" w:cs="Arial"/>
          <w:sz w:val="24"/>
          <w:szCs w:val="24"/>
        </w:rPr>
        <w:t>ed to</w:t>
      </w:r>
      <w:r w:rsidR="00170A41">
        <w:rPr>
          <w:rFonts w:ascii="Arial" w:hAnsi="Arial" w:cs="Arial"/>
          <w:sz w:val="24"/>
          <w:szCs w:val="24"/>
        </w:rPr>
        <w:t>,</w:t>
      </w:r>
      <w:r>
        <w:rPr>
          <w:rFonts w:ascii="Arial" w:hAnsi="Arial" w:cs="Arial"/>
          <w:sz w:val="24"/>
          <w:szCs w:val="24"/>
        </w:rPr>
        <w:t xml:space="preserve"> the following locations: residence h</w:t>
      </w:r>
      <w:r w:rsidR="005E5C0B" w:rsidRPr="00EC5A30">
        <w:rPr>
          <w:rFonts w:ascii="Arial" w:hAnsi="Arial" w:cs="Arial"/>
          <w:sz w:val="24"/>
          <w:szCs w:val="24"/>
        </w:rPr>
        <w:t xml:space="preserve">alls used for summer camps, the Music </w:t>
      </w:r>
      <w:r w:rsidR="005E5C0B" w:rsidRPr="00EC5A30">
        <w:rPr>
          <w:rFonts w:ascii="Arial" w:hAnsi="Arial" w:cs="Arial"/>
          <w:sz w:val="24"/>
          <w:szCs w:val="24"/>
        </w:rPr>
        <w:lastRenderedPageBreak/>
        <w:t xml:space="preserve">Building on </w:t>
      </w:r>
      <w:r w:rsidR="002B39D0">
        <w:rPr>
          <w:rFonts w:ascii="Arial" w:hAnsi="Arial" w:cs="Arial"/>
          <w:sz w:val="24"/>
          <w:szCs w:val="24"/>
        </w:rPr>
        <w:t xml:space="preserve">the </w:t>
      </w:r>
      <w:r w:rsidR="00BA7C93">
        <w:rPr>
          <w:rFonts w:ascii="Arial" w:hAnsi="Arial" w:cs="Arial"/>
          <w:sz w:val="24"/>
          <w:szCs w:val="24"/>
        </w:rPr>
        <w:t xml:space="preserve">San Marcos </w:t>
      </w:r>
      <w:r w:rsidR="002B39D0">
        <w:rPr>
          <w:rFonts w:ascii="Arial" w:hAnsi="Arial" w:cs="Arial"/>
          <w:sz w:val="24"/>
          <w:szCs w:val="24"/>
        </w:rPr>
        <w:t>c</w:t>
      </w:r>
      <w:r w:rsidR="00BA7C93">
        <w:rPr>
          <w:rFonts w:ascii="Arial" w:hAnsi="Arial" w:cs="Arial"/>
          <w:sz w:val="24"/>
          <w:szCs w:val="24"/>
        </w:rPr>
        <w:t>ampus</w:t>
      </w:r>
      <w:r w:rsidR="00170A41">
        <w:rPr>
          <w:rFonts w:ascii="Arial" w:hAnsi="Arial" w:cs="Arial"/>
          <w:sz w:val="24"/>
          <w:szCs w:val="24"/>
        </w:rPr>
        <w:t>,</w:t>
      </w:r>
      <w:r w:rsidR="00BA7C93">
        <w:rPr>
          <w:rFonts w:ascii="Arial" w:hAnsi="Arial" w:cs="Arial"/>
          <w:sz w:val="24"/>
          <w:szCs w:val="24"/>
        </w:rPr>
        <w:t xml:space="preserve"> </w:t>
      </w:r>
      <w:r w:rsidR="005E5C0B" w:rsidRPr="00EC5A30">
        <w:rPr>
          <w:rFonts w:ascii="Arial" w:hAnsi="Arial" w:cs="Arial"/>
          <w:sz w:val="24"/>
          <w:szCs w:val="24"/>
        </w:rPr>
        <w:t xml:space="preserve">and </w:t>
      </w:r>
      <w:r w:rsidR="00BA7C93">
        <w:rPr>
          <w:rFonts w:ascii="Arial" w:hAnsi="Arial" w:cs="Arial"/>
          <w:sz w:val="24"/>
          <w:szCs w:val="24"/>
        </w:rPr>
        <w:t xml:space="preserve">the </w:t>
      </w:r>
      <w:r w:rsidR="005E5C0B" w:rsidRPr="00EC5A30">
        <w:rPr>
          <w:rFonts w:ascii="Arial" w:hAnsi="Arial" w:cs="Arial"/>
          <w:sz w:val="24"/>
          <w:szCs w:val="24"/>
        </w:rPr>
        <w:t xml:space="preserve">Avery Building on Round Rock </w:t>
      </w:r>
      <w:r w:rsidR="002B39D0">
        <w:rPr>
          <w:rFonts w:ascii="Arial" w:hAnsi="Arial" w:cs="Arial"/>
          <w:sz w:val="24"/>
          <w:szCs w:val="24"/>
        </w:rPr>
        <w:t>c</w:t>
      </w:r>
      <w:r w:rsidR="005E5C0B" w:rsidRPr="00EC5A30">
        <w:rPr>
          <w:rFonts w:ascii="Arial" w:hAnsi="Arial" w:cs="Arial"/>
          <w:sz w:val="24"/>
          <w:szCs w:val="24"/>
        </w:rPr>
        <w:t xml:space="preserve">ampus during </w:t>
      </w:r>
      <w:r w:rsidR="00AA77AF">
        <w:rPr>
          <w:rFonts w:ascii="Arial" w:hAnsi="Arial" w:cs="Arial"/>
          <w:sz w:val="24"/>
          <w:szCs w:val="24"/>
        </w:rPr>
        <w:t>summer</w:t>
      </w:r>
      <w:r w:rsidR="00D2453F">
        <w:rPr>
          <w:rFonts w:ascii="Arial" w:hAnsi="Arial" w:cs="Arial"/>
          <w:sz w:val="24"/>
          <w:szCs w:val="24"/>
        </w:rPr>
        <w:t xml:space="preserve"> sessions</w:t>
      </w:r>
      <w:r w:rsidR="00975739">
        <w:rPr>
          <w:rFonts w:ascii="Arial" w:hAnsi="Arial" w:cs="Arial"/>
          <w:sz w:val="24"/>
          <w:szCs w:val="24"/>
        </w:rPr>
        <w:t>.</w:t>
      </w:r>
    </w:p>
    <w:p w14:paraId="01011E2A" w14:textId="77777777" w:rsidR="00BE0FB0" w:rsidRPr="003C5C52" w:rsidRDefault="00BE0FB0" w:rsidP="00BE0FB0">
      <w:pPr>
        <w:pStyle w:val="ListParagraph"/>
        <w:spacing w:after="160" w:line="240" w:lineRule="auto"/>
        <w:ind w:left="2160"/>
        <w:rPr>
          <w:rFonts w:ascii="Arial" w:hAnsi="Arial" w:cs="Arial"/>
          <w:sz w:val="24"/>
          <w:szCs w:val="24"/>
        </w:rPr>
      </w:pPr>
    </w:p>
    <w:p w14:paraId="6A2B6E74" w14:textId="4B227475" w:rsidR="005E5C0B" w:rsidRDefault="0004798B" w:rsidP="002B39D0">
      <w:pPr>
        <w:pStyle w:val="ListParagraph"/>
        <w:numPr>
          <w:ilvl w:val="2"/>
          <w:numId w:val="1"/>
        </w:numPr>
        <w:tabs>
          <w:tab w:val="clear" w:pos="1890"/>
          <w:tab w:val="num" w:pos="1800"/>
        </w:tabs>
        <w:spacing w:after="160" w:line="240" w:lineRule="auto"/>
        <w:ind w:left="1800"/>
        <w:rPr>
          <w:rFonts w:ascii="Arial" w:hAnsi="Arial" w:cs="Arial"/>
          <w:sz w:val="24"/>
          <w:szCs w:val="24"/>
        </w:rPr>
      </w:pPr>
      <w:r>
        <w:rPr>
          <w:rFonts w:ascii="Arial" w:hAnsi="Arial" w:cs="Arial"/>
          <w:sz w:val="24"/>
          <w:szCs w:val="24"/>
        </w:rPr>
        <w:t>Concealed c</w:t>
      </w:r>
      <w:r w:rsidR="005E5C0B" w:rsidRPr="00EC5A30">
        <w:rPr>
          <w:rFonts w:ascii="Arial" w:hAnsi="Arial" w:cs="Arial"/>
          <w:sz w:val="24"/>
          <w:szCs w:val="24"/>
        </w:rPr>
        <w:t xml:space="preserve">arry is </w:t>
      </w:r>
      <w:r w:rsidR="001F5ECE">
        <w:rPr>
          <w:rFonts w:ascii="Arial" w:hAnsi="Arial" w:cs="Arial"/>
          <w:sz w:val="24"/>
          <w:szCs w:val="24"/>
        </w:rPr>
        <w:t>p</w:t>
      </w:r>
      <w:r w:rsidR="005E5C0B" w:rsidRPr="00EC5A30">
        <w:rPr>
          <w:rFonts w:ascii="Arial" w:hAnsi="Arial" w:cs="Arial"/>
          <w:sz w:val="24"/>
          <w:szCs w:val="24"/>
        </w:rPr>
        <w:t xml:space="preserve">rohibited in </w:t>
      </w:r>
      <w:r w:rsidR="001F5ECE">
        <w:rPr>
          <w:rFonts w:ascii="Arial" w:hAnsi="Arial" w:cs="Arial"/>
          <w:sz w:val="24"/>
          <w:szCs w:val="24"/>
        </w:rPr>
        <w:t>facilities</w:t>
      </w:r>
      <w:r w:rsidR="001F5ECE" w:rsidRPr="00EC5A30">
        <w:rPr>
          <w:rFonts w:ascii="Arial" w:hAnsi="Arial" w:cs="Arial"/>
          <w:sz w:val="24"/>
          <w:szCs w:val="24"/>
        </w:rPr>
        <w:t xml:space="preserve"> </w:t>
      </w:r>
      <w:r w:rsidR="001F5ECE">
        <w:rPr>
          <w:rFonts w:ascii="Arial" w:hAnsi="Arial" w:cs="Arial"/>
          <w:sz w:val="24"/>
          <w:szCs w:val="24"/>
        </w:rPr>
        <w:t>p</w:t>
      </w:r>
      <w:r w:rsidR="005E5C0B" w:rsidRPr="00EC5A30">
        <w:rPr>
          <w:rFonts w:ascii="Arial" w:hAnsi="Arial" w:cs="Arial"/>
          <w:sz w:val="24"/>
          <w:szCs w:val="24"/>
        </w:rPr>
        <w:t xml:space="preserve">roviding </w:t>
      </w:r>
      <w:r w:rsidRPr="002B39D0">
        <w:rPr>
          <w:rFonts w:ascii="Arial" w:hAnsi="Arial" w:cs="Arial"/>
          <w:bCs/>
          <w:sz w:val="24"/>
          <w:szCs w:val="24"/>
        </w:rPr>
        <w:t>health s</w:t>
      </w:r>
      <w:r w:rsidR="005E5C0B" w:rsidRPr="002B39D0">
        <w:rPr>
          <w:rFonts w:ascii="Arial" w:hAnsi="Arial" w:cs="Arial"/>
          <w:bCs/>
          <w:sz w:val="24"/>
          <w:szCs w:val="24"/>
        </w:rPr>
        <w:t>ervices</w:t>
      </w:r>
      <w:r w:rsidR="00170A41" w:rsidRPr="00170A41">
        <w:rPr>
          <w:rFonts w:ascii="Arial" w:hAnsi="Arial" w:cs="Arial"/>
          <w:bCs/>
          <w:sz w:val="24"/>
          <w:szCs w:val="24"/>
        </w:rPr>
        <w:t xml:space="preserve">, </w:t>
      </w:r>
      <w:r>
        <w:rPr>
          <w:rFonts w:ascii="Arial" w:hAnsi="Arial" w:cs="Arial"/>
          <w:sz w:val="24"/>
          <w:szCs w:val="24"/>
        </w:rPr>
        <w:t>as follows:</w:t>
      </w:r>
    </w:p>
    <w:p w14:paraId="03DA928F" w14:textId="77777777" w:rsidR="00231338" w:rsidRPr="002B39D0" w:rsidRDefault="00231338" w:rsidP="00231338">
      <w:pPr>
        <w:pStyle w:val="ListParagraph"/>
        <w:spacing w:after="160" w:line="240" w:lineRule="auto"/>
        <w:ind w:left="1800"/>
        <w:rPr>
          <w:rFonts w:ascii="Arial" w:hAnsi="Arial" w:cs="Arial"/>
          <w:sz w:val="24"/>
          <w:szCs w:val="24"/>
        </w:rPr>
      </w:pPr>
    </w:p>
    <w:p w14:paraId="1F3946F6" w14:textId="73353A8F" w:rsidR="005E5C0B" w:rsidRDefault="005E5C0B" w:rsidP="0004798B">
      <w:pPr>
        <w:pStyle w:val="ListParagraph"/>
        <w:numPr>
          <w:ilvl w:val="0"/>
          <w:numId w:val="31"/>
        </w:numPr>
        <w:spacing w:after="160" w:line="240" w:lineRule="auto"/>
        <w:ind w:left="2160"/>
        <w:rPr>
          <w:rFonts w:ascii="Arial" w:hAnsi="Arial" w:cs="Arial"/>
          <w:sz w:val="24"/>
          <w:szCs w:val="24"/>
        </w:rPr>
      </w:pPr>
      <w:r w:rsidRPr="000A1A37">
        <w:rPr>
          <w:rFonts w:ascii="Arial" w:hAnsi="Arial" w:cs="Arial"/>
          <w:sz w:val="24"/>
          <w:szCs w:val="24"/>
        </w:rPr>
        <w:t>Student Health Center</w:t>
      </w:r>
      <w:r w:rsidR="0004798B">
        <w:rPr>
          <w:rFonts w:ascii="Arial" w:hAnsi="Arial" w:cs="Arial"/>
          <w:sz w:val="24"/>
          <w:szCs w:val="24"/>
        </w:rPr>
        <w:t xml:space="preserve"> – </w:t>
      </w:r>
      <w:r w:rsidR="003B1733">
        <w:rPr>
          <w:rFonts w:ascii="Arial" w:hAnsi="Arial" w:cs="Arial"/>
          <w:sz w:val="24"/>
          <w:szCs w:val="24"/>
        </w:rPr>
        <w:t xml:space="preserve">San Marcos </w:t>
      </w:r>
      <w:r w:rsidR="002B39D0">
        <w:rPr>
          <w:rFonts w:ascii="Arial" w:hAnsi="Arial" w:cs="Arial"/>
          <w:sz w:val="24"/>
          <w:szCs w:val="24"/>
        </w:rPr>
        <w:t>c</w:t>
      </w:r>
      <w:r w:rsidR="003B1733">
        <w:rPr>
          <w:rFonts w:ascii="Arial" w:hAnsi="Arial" w:cs="Arial"/>
          <w:sz w:val="24"/>
          <w:szCs w:val="24"/>
        </w:rPr>
        <w:t>ampus</w:t>
      </w:r>
      <w:r w:rsidR="002B39D0">
        <w:rPr>
          <w:rFonts w:ascii="Arial" w:hAnsi="Arial" w:cs="Arial"/>
          <w:sz w:val="24"/>
          <w:szCs w:val="24"/>
        </w:rPr>
        <w:t>; and</w:t>
      </w:r>
    </w:p>
    <w:p w14:paraId="5C146C25" w14:textId="77777777" w:rsidR="00231338" w:rsidRPr="009C31AA" w:rsidRDefault="00231338" w:rsidP="00231338">
      <w:pPr>
        <w:pStyle w:val="ListParagraph"/>
        <w:spacing w:after="160" w:line="240" w:lineRule="auto"/>
        <w:ind w:left="2160"/>
        <w:rPr>
          <w:rFonts w:ascii="Arial" w:hAnsi="Arial" w:cs="Arial"/>
          <w:sz w:val="24"/>
          <w:szCs w:val="24"/>
        </w:rPr>
      </w:pPr>
    </w:p>
    <w:p w14:paraId="736417A4" w14:textId="3D8A13D5" w:rsidR="005E5C0B" w:rsidRPr="00EC5A30" w:rsidRDefault="005E5C0B" w:rsidP="00DD12EB">
      <w:pPr>
        <w:pStyle w:val="ListParagraph"/>
        <w:numPr>
          <w:ilvl w:val="0"/>
          <w:numId w:val="31"/>
        </w:numPr>
        <w:spacing w:after="160" w:line="240" w:lineRule="auto"/>
        <w:ind w:hanging="90"/>
        <w:rPr>
          <w:rFonts w:ascii="Arial" w:hAnsi="Arial" w:cs="Arial"/>
          <w:sz w:val="24"/>
          <w:szCs w:val="24"/>
        </w:rPr>
      </w:pPr>
      <w:r w:rsidRPr="000A1A37">
        <w:rPr>
          <w:rFonts w:ascii="Arial" w:hAnsi="Arial" w:cs="Arial"/>
          <w:sz w:val="24"/>
          <w:szCs w:val="24"/>
        </w:rPr>
        <w:t>Student Health Center</w:t>
      </w:r>
      <w:r w:rsidRPr="00EC5A30">
        <w:rPr>
          <w:rFonts w:ascii="Arial" w:hAnsi="Arial" w:cs="Arial"/>
          <w:sz w:val="24"/>
          <w:szCs w:val="24"/>
        </w:rPr>
        <w:t xml:space="preserve"> </w:t>
      </w:r>
      <w:r w:rsidR="0004798B">
        <w:rPr>
          <w:rFonts w:ascii="Arial" w:hAnsi="Arial" w:cs="Arial"/>
          <w:sz w:val="24"/>
          <w:szCs w:val="24"/>
        </w:rPr>
        <w:t xml:space="preserve">– </w:t>
      </w:r>
      <w:r w:rsidRPr="00EC5A30">
        <w:rPr>
          <w:rFonts w:ascii="Arial" w:hAnsi="Arial" w:cs="Arial"/>
          <w:sz w:val="24"/>
          <w:szCs w:val="24"/>
        </w:rPr>
        <w:t xml:space="preserve">Round Rock </w:t>
      </w:r>
      <w:r w:rsidR="002B39D0">
        <w:rPr>
          <w:rFonts w:ascii="Arial" w:hAnsi="Arial" w:cs="Arial"/>
          <w:sz w:val="24"/>
          <w:szCs w:val="24"/>
        </w:rPr>
        <w:t>c</w:t>
      </w:r>
      <w:r w:rsidRPr="00EC5A30">
        <w:rPr>
          <w:rFonts w:ascii="Arial" w:hAnsi="Arial" w:cs="Arial"/>
          <w:sz w:val="24"/>
          <w:szCs w:val="24"/>
        </w:rPr>
        <w:t>ampus</w:t>
      </w:r>
      <w:r w:rsidR="002B39D0">
        <w:rPr>
          <w:rFonts w:ascii="Arial" w:hAnsi="Arial" w:cs="Arial"/>
          <w:sz w:val="24"/>
          <w:szCs w:val="24"/>
        </w:rPr>
        <w:t>.</w:t>
      </w:r>
    </w:p>
    <w:p w14:paraId="61EBEB55" w14:textId="77777777" w:rsidR="005E5C0B" w:rsidRPr="00EC5A30" w:rsidRDefault="005E5C0B" w:rsidP="00DD12EB">
      <w:pPr>
        <w:pStyle w:val="ListParagraph"/>
        <w:spacing w:line="240" w:lineRule="auto"/>
        <w:ind w:left="1440"/>
        <w:rPr>
          <w:rFonts w:ascii="Arial" w:hAnsi="Arial" w:cs="Arial"/>
          <w:sz w:val="24"/>
          <w:szCs w:val="24"/>
        </w:rPr>
      </w:pPr>
    </w:p>
    <w:p w14:paraId="25F088CF" w14:textId="1685AC5F" w:rsidR="005E5C0B" w:rsidRDefault="00C11464" w:rsidP="00DD0490">
      <w:pPr>
        <w:pStyle w:val="ListParagraph"/>
        <w:numPr>
          <w:ilvl w:val="2"/>
          <w:numId w:val="1"/>
        </w:numPr>
        <w:tabs>
          <w:tab w:val="clear" w:pos="1890"/>
          <w:tab w:val="num" w:pos="1800"/>
        </w:tabs>
        <w:spacing w:after="160" w:line="240" w:lineRule="auto"/>
        <w:ind w:left="1800"/>
        <w:rPr>
          <w:rFonts w:ascii="Arial" w:hAnsi="Arial" w:cs="Arial"/>
          <w:sz w:val="24"/>
          <w:szCs w:val="24"/>
        </w:rPr>
      </w:pPr>
      <w:r w:rsidRPr="00EC5A30">
        <w:rPr>
          <w:rFonts w:ascii="Arial" w:hAnsi="Arial" w:cs="Arial"/>
          <w:sz w:val="24"/>
          <w:szCs w:val="24"/>
        </w:rPr>
        <w:t>Concealed</w:t>
      </w:r>
      <w:r w:rsidR="0004798B">
        <w:rPr>
          <w:rFonts w:ascii="Arial" w:hAnsi="Arial" w:cs="Arial"/>
          <w:sz w:val="24"/>
          <w:szCs w:val="24"/>
        </w:rPr>
        <w:t xml:space="preserve"> c</w:t>
      </w:r>
      <w:r w:rsidR="005E5C0B" w:rsidRPr="00EC5A30">
        <w:rPr>
          <w:rFonts w:ascii="Arial" w:hAnsi="Arial" w:cs="Arial"/>
          <w:sz w:val="24"/>
          <w:szCs w:val="24"/>
        </w:rPr>
        <w:t xml:space="preserve">arry is </w:t>
      </w:r>
      <w:r w:rsidR="009C31AA">
        <w:rPr>
          <w:rFonts w:ascii="Arial" w:hAnsi="Arial" w:cs="Arial"/>
          <w:sz w:val="24"/>
          <w:szCs w:val="24"/>
        </w:rPr>
        <w:t>p</w:t>
      </w:r>
      <w:r w:rsidR="005E5C0B" w:rsidRPr="00EC5A30">
        <w:rPr>
          <w:rFonts w:ascii="Arial" w:hAnsi="Arial" w:cs="Arial"/>
          <w:sz w:val="24"/>
          <w:szCs w:val="24"/>
        </w:rPr>
        <w:t xml:space="preserve">rohibited in </w:t>
      </w:r>
      <w:r w:rsidR="009C31AA">
        <w:rPr>
          <w:rFonts w:ascii="Arial" w:hAnsi="Arial" w:cs="Arial"/>
          <w:sz w:val="24"/>
          <w:szCs w:val="24"/>
        </w:rPr>
        <w:t>p</w:t>
      </w:r>
      <w:r w:rsidR="005E5C0B" w:rsidRPr="00EC5A30">
        <w:rPr>
          <w:rFonts w:ascii="Arial" w:hAnsi="Arial" w:cs="Arial"/>
          <w:sz w:val="24"/>
          <w:szCs w:val="24"/>
        </w:rPr>
        <w:t xml:space="preserve">remises </w:t>
      </w:r>
      <w:r w:rsidR="009C31AA">
        <w:rPr>
          <w:rFonts w:ascii="Arial" w:hAnsi="Arial" w:cs="Arial"/>
          <w:sz w:val="24"/>
          <w:szCs w:val="24"/>
        </w:rPr>
        <w:t>u</w:t>
      </w:r>
      <w:r w:rsidR="005E5C0B" w:rsidRPr="00EC5A30">
        <w:rPr>
          <w:rFonts w:ascii="Arial" w:hAnsi="Arial" w:cs="Arial"/>
          <w:sz w:val="24"/>
          <w:szCs w:val="24"/>
        </w:rPr>
        <w:t>sed</w:t>
      </w:r>
      <w:r w:rsidR="002B39D0">
        <w:rPr>
          <w:rFonts w:ascii="Arial" w:hAnsi="Arial" w:cs="Arial"/>
          <w:sz w:val="24"/>
          <w:szCs w:val="24"/>
        </w:rPr>
        <w:t xml:space="preserve"> </w:t>
      </w:r>
      <w:r w:rsidR="005E5C0B" w:rsidRPr="00EC5A30">
        <w:rPr>
          <w:rFonts w:ascii="Arial" w:hAnsi="Arial" w:cs="Arial"/>
          <w:sz w:val="24"/>
          <w:szCs w:val="24"/>
        </w:rPr>
        <w:t xml:space="preserve">for </w:t>
      </w:r>
      <w:r w:rsidR="0004798B" w:rsidRPr="002B39D0">
        <w:rPr>
          <w:rFonts w:ascii="Arial" w:hAnsi="Arial" w:cs="Arial"/>
          <w:bCs/>
          <w:sz w:val="24"/>
          <w:szCs w:val="24"/>
        </w:rPr>
        <w:t>d</w:t>
      </w:r>
      <w:r w:rsidR="005E5C0B" w:rsidRPr="002B39D0">
        <w:rPr>
          <w:rFonts w:ascii="Arial" w:hAnsi="Arial" w:cs="Arial"/>
          <w:bCs/>
          <w:sz w:val="24"/>
          <w:szCs w:val="24"/>
        </w:rPr>
        <w:t>isciplinary</w:t>
      </w:r>
      <w:r w:rsidR="0004798B" w:rsidRPr="002B39D0">
        <w:rPr>
          <w:rFonts w:ascii="Arial" w:hAnsi="Arial" w:cs="Arial"/>
          <w:bCs/>
          <w:sz w:val="24"/>
          <w:szCs w:val="24"/>
        </w:rPr>
        <w:t xml:space="preserve"> m</w:t>
      </w:r>
      <w:r w:rsidR="00C504C6" w:rsidRPr="002B39D0">
        <w:rPr>
          <w:rFonts w:ascii="Arial" w:hAnsi="Arial" w:cs="Arial"/>
          <w:bCs/>
          <w:sz w:val="24"/>
          <w:szCs w:val="24"/>
        </w:rPr>
        <w:t>atters</w:t>
      </w:r>
      <w:r w:rsidR="0004798B" w:rsidRPr="002B39D0">
        <w:rPr>
          <w:rFonts w:ascii="Arial" w:hAnsi="Arial" w:cs="Arial"/>
          <w:bCs/>
          <w:sz w:val="24"/>
          <w:szCs w:val="24"/>
        </w:rPr>
        <w:t>, legal c</w:t>
      </w:r>
      <w:r w:rsidR="00CF7E25" w:rsidRPr="002B39D0">
        <w:rPr>
          <w:rFonts w:ascii="Arial" w:hAnsi="Arial" w:cs="Arial"/>
          <w:bCs/>
          <w:sz w:val="24"/>
          <w:szCs w:val="24"/>
        </w:rPr>
        <w:t xml:space="preserve">ompliance, </w:t>
      </w:r>
      <w:r w:rsidR="0004798B" w:rsidRPr="002B39D0">
        <w:rPr>
          <w:rFonts w:ascii="Arial" w:hAnsi="Arial" w:cs="Arial"/>
          <w:bCs/>
          <w:sz w:val="24"/>
          <w:szCs w:val="24"/>
        </w:rPr>
        <w:t>c</w:t>
      </w:r>
      <w:r w:rsidR="005E5C0B" w:rsidRPr="002B39D0">
        <w:rPr>
          <w:rFonts w:ascii="Arial" w:hAnsi="Arial" w:cs="Arial"/>
          <w:bCs/>
          <w:sz w:val="24"/>
          <w:szCs w:val="24"/>
        </w:rPr>
        <w:t>ounseling</w:t>
      </w:r>
      <w:r w:rsidR="0004798B" w:rsidRPr="002B39D0">
        <w:rPr>
          <w:rFonts w:ascii="Arial" w:hAnsi="Arial" w:cs="Arial"/>
          <w:bCs/>
          <w:sz w:val="24"/>
          <w:szCs w:val="24"/>
        </w:rPr>
        <w:t>, and a</w:t>
      </w:r>
      <w:r w:rsidR="000C2CAD" w:rsidRPr="002B39D0">
        <w:rPr>
          <w:rFonts w:ascii="Arial" w:hAnsi="Arial" w:cs="Arial"/>
          <w:bCs/>
          <w:sz w:val="24"/>
          <w:szCs w:val="24"/>
        </w:rPr>
        <w:t xml:space="preserve">ccredited </w:t>
      </w:r>
      <w:r w:rsidR="0004798B" w:rsidRPr="002B39D0">
        <w:rPr>
          <w:rFonts w:ascii="Arial" w:hAnsi="Arial" w:cs="Arial"/>
          <w:bCs/>
          <w:sz w:val="24"/>
          <w:szCs w:val="24"/>
        </w:rPr>
        <w:t>t</w:t>
      </w:r>
      <w:r w:rsidR="000C2CAD" w:rsidRPr="002B39D0">
        <w:rPr>
          <w:rFonts w:ascii="Arial" w:hAnsi="Arial" w:cs="Arial"/>
          <w:bCs/>
          <w:sz w:val="24"/>
          <w:szCs w:val="24"/>
        </w:rPr>
        <w:t>esting</w:t>
      </w:r>
      <w:r w:rsidR="0004798B" w:rsidRPr="002B39D0">
        <w:rPr>
          <w:rFonts w:ascii="Arial" w:hAnsi="Arial" w:cs="Arial"/>
          <w:bCs/>
          <w:sz w:val="24"/>
          <w:szCs w:val="24"/>
        </w:rPr>
        <w:t xml:space="preserve"> l</w:t>
      </w:r>
      <w:r w:rsidR="000C2CAD" w:rsidRPr="002B39D0">
        <w:rPr>
          <w:rFonts w:ascii="Arial" w:hAnsi="Arial" w:cs="Arial"/>
          <w:bCs/>
          <w:sz w:val="24"/>
          <w:szCs w:val="24"/>
        </w:rPr>
        <w:t>ocations</w:t>
      </w:r>
      <w:r w:rsidR="0004798B" w:rsidRPr="002B39D0">
        <w:rPr>
          <w:rFonts w:ascii="Arial" w:hAnsi="Arial" w:cs="Arial"/>
          <w:bCs/>
          <w:sz w:val="24"/>
          <w:szCs w:val="24"/>
        </w:rPr>
        <w:t xml:space="preserve"> as</w:t>
      </w:r>
      <w:r w:rsidR="0004798B">
        <w:rPr>
          <w:rFonts w:ascii="Arial" w:hAnsi="Arial" w:cs="Arial"/>
          <w:sz w:val="24"/>
          <w:szCs w:val="24"/>
        </w:rPr>
        <w:t xml:space="preserve"> follows:</w:t>
      </w:r>
    </w:p>
    <w:p w14:paraId="213285B1" w14:textId="77777777" w:rsidR="00231338" w:rsidRPr="002B39D0" w:rsidRDefault="00231338" w:rsidP="00231338">
      <w:pPr>
        <w:pStyle w:val="ListParagraph"/>
        <w:spacing w:after="160" w:line="240" w:lineRule="auto"/>
        <w:ind w:left="1800"/>
        <w:rPr>
          <w:rFonts w:ascii="Arial" w:hAnsi="Arial" w:cs="Arial"/>
          <w:sz w:val="24"/>
          <w:szCs w:val="24"/>
        </w:rPr>
      </w:pPr>
    </w:p>
    <w:p w14:paraId="17BD2613" w14:textId="2A3F8E3A" w:rsidR="005E5C0B" w:rsidRDefault="0004798B" w:rsidP="0004798B">
      <w:pPr>
        <w:pStyle w:val="ListParagraph"/>
        <w:numPr>
          <w:ilvl w:val="0"/>
          <w:numId w:val="32"/>
        </w:numPr>
        <w:spacing w:after="160" w:line="240" w:lineRule="auto"/>
        <w:ind w:left="2160"/>
        <w:rPr>
          <w:rFonts w:ascii="Arial" w:hAnsi="Arial" w:cs="Arial"/>
          <w:sz w:val="24"/>
          <w:szCs w:val="24"/>
        </w:rPr>
      </w:pPr>
      <w:r>
        <w:rPr>
          <w:rFonts w:ascii="Arial" w:hAnsi="Arial" w:cs="Arial"/>
          <w:sz w:val="24"/>
          <w:szCs w:val="24"/>
        </w:rPr>
        <w:t>fifth f</w:t>
      </w:r>
      <w:r w:rsidR="005E5C0B" w:rsidRPr="00BE3811">
        <w:rPr>
          <w:rFonts w:ascii="Arial" w:hAnsi="Arial" w:cs="Arial"/>
          <w:sz w:val="24"/>
          <w:szCs w:val="24"/>
        </w:rPr>
        <w:t>loor of the LBJ Student Center</w:t>
      </w:r>
      <w:r w:rsidR="002B39D0">
        <w:rPr>
          <w:rFonts w:ascii="Arial" w:hAnsi="Arial" w:cs="Arial"/>
          <w:sz w:val="24"/>
          <w:szCs w:val="24"/>
        </w:rPr>
        <w:t>,</w:t>
      </w:r>
      <w:r w:rsidR="005E5C0B" w:rsidRPr="00BE3811">
        <w:rPr>
          <w:rFonts w:ascii="Arial" w:hAnsi="Arial" w:cs="Arial"/>
          <w:sz w:val="24"/>
          <w:szCs w:val="24"/>
        </w:rPr>
        <w:t xml:space="preserve"> </w:t>
      </w:r>
      <w:r w:rsidR="002C0A9F" w:rsidRPr="00BE3811">
        <w:rPr>
          <w:rFonts w:ascii="Arial" w:hAnsi="Arial" w:cs="Arial"/>
          <w:sz w:val="24"/>
          <w:szCs w:val="24"/>
        </w:rPr>
        <w:t>including the Texas State</w:t>
      </w:r>
      <w:r>
        <w:rPr>
          <w:rFonts w:ascii="Arial" w:hAnsi="Arial" w:cs="Arial"/>
          <w:sz w:val="24"/>
          <w:szCs w:val="24"/>
        </w:rPr>
        <w:t xml:space="preserve"> </w:t>
      </w:r>
      <w:r w:rsidR="002C0A9F" w:rsidRPr="0004798B">
        <w:rPr>
          <w:rFonts w:ascii="Arial" w:hAnsi="Arial" w:cs="Arial"/>
          <w:sz w:val="24"/>
          <w:szCs w:val="24"/>
        </w:rPr>
        <w:t xml:space="preserve">Counseling </w:t>
      </w:r>
      <w:proofErr w:type="gramStart"/>
      <w:r w:rsidR="002C0A9F" w:rsidRPr="0004798B">
        <w:rPr>
          <w:rFonts w:ascii="Arial" w:hAnsi="Arial" w:cs="Arial"/>
          <w:sz w:val="24"/>
          <w:szCs w:val="24"/>
        </w:rPr>
        <w:t>Center</w:t>
      </w:r>
      <w:r w:rsidR="002B39D0">
        <w:rPr>
          <w:rFonts w:ascii="Arial" w:hAnsi="Arial" w:cs="Arial"/>
          <w:sz w:val="24"/>
          <w:szCs w:val="24"/>
        </w:rPr>
        <w:t>;</w:t>
      </w:r>
      <w:proofErr w:type="gramEnd"/>
    </w:p>
    <w:p w14:paraId="63400004" w14:textId="77777777" w:rsidR="00231338" w:rsidRPr="0004798B" w:rsidRDefault="00231338" w:rsidP="00231338">
      <w:pPr>
        <w:pStyle w:val="ListParagraph"/>
        <w:spacing w:after="160" w:line="240" w:lineRule="auto"/>
        <w:ind w:left="2160"/>
        <w:rPr>
          <w:rFonts w:ascii="Arial" w:hAnsi="Arial" w:cs="Arial"/>
          <w:sz w:val="24"/>
          <w:szCs w:val="24"/>
        </w:rPr>
      </w:pPr>
    </w:p>
    <w:p w14:paraId="4E6A5535" w14:textId="0E097C02" w:rsidR="005E5C0B" w:rsidRDefault="00AA77AF" w:rsidP="0004798B">
      <w:pPr>
        <w:pStyle w:val="ListParagraph"/>
        <w:numPr>
          <w:ilvl w:val="0"/>
          <w:numId w:val="32"/>
        </w:numPr>
        <w:spacing w:after="160" w:line="240" w:lineRule="auto"/>
        <w:ind w:left="2160"/>
        <w:rPr>
          <w:rFonts w:ascii="Arial" w:hAnsi="Arial" w:cs="Arial"/>
          <w:sz w:val="24"/>
          <w:szCs w:val="24"/>
        </w:rPr>
      </w:pPr>
      <w:r w:rsidRPr="00BE3811">
        <w:rPr>
          <w:rFonts w:ascii="Arial" w:hAnsi="Arial" w:cs="Arial"/>
          <w:sz w:val="24"/>
          <w:szCs w:val="24"/>
        </w:rPr>
        <w:t>Student Health Center</w:t>
      </w:r>
      <w:r w:rsidR="002B39D0">
        <w:rPr>
          <w:rFonts w:ascii="Arial" w:hAnsi="Arial" w:cs="Arial"/>
          <w:sz w:val="24"/>
          <w:szCs w:val="24"/>
        </w:rPr>
        <w:t xml:space="preserve"> and </w:t>
      </w:r>
      <w:r w:rsidRPr="00BE3811">
        <w:rPr>
          <w:rFonts w:ascii="Arial" w:hAnsi="Arial" w:cs="Arial"/>
          <w:sz w:val="24"/>
          <w:szCs w:val="24"/>
        </w:rPr>
        <w:t xml:space="preserve">Counseling Center, </w:t>
      </w:r>
      <w:r w:rsidR="00231338">
        <w:rPr>
          <w:rFonts w:ascii="Arial" w:hAnsi="Arial" w:cs="Arial"/>
          <w:sz w:val="24"/>
          <w:szCs w:val="24"/>
        </w:rPr>
        <w:t>R</w:t>
      </w:r>
      <w:r w:rsidR="005E5C0B" w:rsidRPr="00BE3811">
        <w:rPr>
          <w:rFonts w:ascii="Arial" w:hAnsi="Arial" w:cs="Arial"/>
          <w:sz w:val="24"/>
          <w:szCs w:val="24"/>
        </w:rPr>
        <w:t xml:space="preserve">oom 116, Nursing Building on Round Rock </w:t>
      </w:r>
      <w:proofErr w:type="gramStart"/>
      <w:r w:rsidR="002B39D0">
        <w:rPr>
          <w:rFonts w:ascii="Arial" w:hAnsi="Arial" w:cs="Arial"/>
          <w:sz w:val="24"/>
          <w:szCs w:val="24"/>
        </w:rPr>
        <w:t>c</w:t>
      </w:r>
      <w:r w:rsidR="005E5C0B" w:rsidRPr="00BE3811">
        <w:rPr>
          <w:rFonts w:ascii="Arial" w:hAnsi="Arial" w:cs="Arial"/>
          <w:sz w:val="24"/>
          <w:szCs w:val="24"/>
        </w:rPr>
        <w:t>ampus</w:t>
      </w:r>
      <w:r w:rsidR="002B39D0">
        <w:rPr>
          <w:rFonts w:ascii="Arial" w:hAnsi="Arial" w:cs="Arial"/>
          <w:sz w:val="24"/>
          <w:szCs w:val="24"/>
        </w:rPr>
        <w:t>;</w:t>
      </w:r>
      <w:proofErr w:type="gramEnd"/>
    </w:p>
    <w:p w14:paraId="1B91D2D1" w14:textId="77777777" w:rsidR="00231338" w:rsidRPr="00BE3811" w:rsidRDefault="00231338" w:rsidP="00231338">
      <w:pPr>
        <w:pStyle w:val="ListParagraph"/>
        <w:spacing w:after="160" w:line="240" w:lineRule="auto"/>
        <w:ind w:left="2160"/>
        <w:rPr>
          <w:rFonts w:ascii="Arial" w:hAnsi="Arial" w:cs="Arial"/>
          <w:sz w:val="24"/>
          <w:szCs w:val="24"/>
        </w:rPr>
      </w:pPr>
    </w:p>
    <w:p w14:paraId="6053B5D5" w14:textId="00BB98F0" w:rsidR="000C2CAD" w:rsidRDefault="002B39D0" w:rsidP="0004798B">
      <w:pPr>
        <w:pStyle w:val="ListParagraph"/>
        <w:numPr>
          <w:ilvl w:val="0"/>
          <w:numId w:val="32"/>
        </w:numPr>
        <w:spacing w:after="160" w:line="240" w:lineRule="auto"/>
        <w:ind w:left="2160"/>
        <w:rPr>
          <w:rFonts w:ascii="Arial" w:hAnsi="Arial" w:cs="Arial"/>
          <w:sz w:val="24"/>
          <w:szCs w:val="24"/>
        </w:rPr>
      </w:pPr>
      <w:r>
        <w:rPr>
          <w:rFonts w:ascii="Arial" w:hAnsi="Arial" w:cs="Arial"/>
          <w:sz w:val="24"/>
          <w:szCs w:val="24"/>
        </w:rPr>
        <w:t>p</w:t>
      </w:r>
      <w:r w:rsidR="005E5C0B" w:rsidRPr="00BE3811">
        <w:rPr>
          <w:rFonts w:ascii="Arial" w:hAnsi="Arial" w:cs="Arial"/>
          <w:sz w:val="24"/>
          <w:szCs w:val="24"/>
        </w:rPr>
        <w:t xml:space="preserve">remises when used for disciplinary </w:t>
      </w:r>
      <w:r w:rsidR="00D95FAD" w:rsidRPr="00BE3811">
        <w:rPr>
          <w:rFonts w:ascii="Arial" w:hAnsi="Arial" w:cs="Arial"/>
          <w:sz w:val="24"/>
          <w:szCs w:val="24"/>
        </w:rPr>
        <w:t>matters, legal and quasi-judicial matters, and legal compliance</w:t>
      </w:r>
      <w:r w:rsidR="0004798B">
        <w:rPr>
          <w:rFonts w:ascii="Arial" w:hAnsi="Arial" w:cs="Arial"/>
          <w:i/>
          <w:sz w:val="24"/>
          <w:szCs w:val="24"/>
        </w:rPr>
        <w:t>.</w:t>
      </w:r>
      <w:r w:rsidR="00D95FAD" w:rsidRPr="00BE3811">
        <w:rPr>
          <w:rFonts w:ascii="Arial" w:hAnsi="Arial" w:cs="Arial"/>
          <w:i/>
          <w:sz w:val="24"/>
          <w:szCs w:val="24"/>
        </w:rPr>
        <w:t xml:space="preserve"> </w:t>
      </w:r>
      <w:r w:rsidR="00D95FAD" w:rsidRPr="00BE3811">
        <w:rPr>
          <w:rFonts w:ascii="Arial" w:hAnsi="Arial" w:cs="Arial"/>
          <w:sz w:val="24"/>
          <w:szCs w:val="24"/>
        </w:rPr>
        <w:t xml:space="preserve">Any designated </w:t>
      </w:r>
      <w:r w:rsidR="00BF6C9C" w:rsidRPr="00BE3811">
        <w:rPr>
          <w:rFonts w:ascii="Arial" w:hAnsi="Arial" w:cs="Arial"/>
          <w:sz w:val="24"/>
          <w:szCs w:val="24"/>
        </w:rPr>
        <w:t>gun-free zones</w:t>
      </w:r>
      <w:r w:rsidR="00D95FAD" w:rsidRPr="00BE3811">
        <w:rPr>
          <w:rFonts w:ascii="Arial" w:hAnsi="Arial" w:cs="Arial"/>
          <w:sz w:val="24"/>
          <w:szCs w:val="24"/>
        </w:rPr>
        <w:t xml:space="preserve"> for these purposes </w:t>
      </w:r>
      <w:r w:rsidR="009C31AA" w:rsidRPr="00BE3811">
        <w:rPr>
          <w:rFonts w:ascii="Arial" w:hAnsi="Arial" w:cs="Arial"/>
          <w:sz w:val="24"/>
          <w:szCs w:val="24"/>
        </w:rPr>
        <w:t xml:space="preserve">are identified with </w:t>
      </w:r>
      <w:r w:rsidR="00AA77AF" w:rsidRPr="00BE3811">
        <w:rPr>
          <w:rFonts w:ascii="Arial" w:hAnsi="Arial" w:cs="Arial"/>
          <w:sz w:val="24"/>
          <w:szCs w:val="24"/>
        </w:rPr>
        <w:t>appropriate</w:t>
      </w:r>
      <w:r w:rsidR="009C31AA" w:rsidRPr="00BE3811">
        <w:rPr>
          <w:rFonts w:ascii="Arial" w:hAnsi="Arial" w:cs="Arial"/>
          <w:sz w:val="24"/>
          <w:szCs w:val="24"/>
        </w:rPr>
        <w:t xml:space="preserve"> signage</w:t>
      </w:r>
      <w:r>
        <w:rPr>
          <w:rFonts w:ascii="Arial" w:hAnsi="Arial" w:cs="Arial"/>
          <w:sz w:val="24"/>
          <w:szCs w:val="24"/>
        </w:rPr>
        <w:t>;</w:t>
      </w:r>
      <w:r w:rsidR="00D95FAD" w:rsidRPr="00BE3811">
        <w:rPr>
          <w:rFonts w:ascii="Arial" w:hAnsi="Arial" w:cs="Arial"/>
          <w:sz w:val="24"/>
          <w:szCs w:val="24"/>
        </w:rPr>
        <w:t xml:space="preserve"> </w:t>
      </w:r>
      <w:r w:rsidR="00DD0490">
        <w:rPr>
          <w:rFonts w:ascii="Arial" w:hAnsi="Arial" w:cs="Arial"/>
          <w:sz w:val="24"/>
          <w:szCs w:val="24"/>
        </w:rPr>
        <w:t>and</w:t>
      </w:r>
    </w:p>
    <w:p w14:paraId="37E6CCC9" w14:textId="77777777" w:rsidR="00231338" w:rsidRPr="00BE3811" w:rsidRDefault="00231338" w:rsidP="00231338">
      <w:pPr>
        <w:pStyle w:val="ListParagraph"/>
        <w:spacing w:after="160" w:line="240" w:lineRule="auto"/>
        <w:ind w:left="2160"/>
        <w:rPr>
          <w:rFonts w:ascii="Arial" w:hAnsi="Arial" w:cs="Arial"/>
          <w:sz w:val="24"/>
          <w:szCs w:val="24"/>
        </w:rPr>
      </w:pPr>
    </w:p>
    <w:p w14:paraId="06739595" w14:textId="45F84C32" w:rsidR="00240229" w:rsidRPr="00BE3811" w:rsidRDefault="002B39D0" w:rsidP="0004798B">
      <w:pPr>
        <w:pStyle w:val="ListParagraph"/>
        <w:numPr>
          <w:ilvl w:val="0"/>
          <w:numId w:val="32"/>
        </w:numPr>
        <w:spacing w:after="160" w:line="240" w:lineRule="auto"/>
        <w:ind w:left="2160"/>
        <w:rPr>
          <w:rFonts w:ascii="Arial" w:hAnsi="Arial" w:cs="Arial"/>
          <w:sz w:val="24"/>
          <w:szCs w:val="24"/>
        </w:rPr>
      </w:pPr>
      <w:r>
        <w:rPr>
          <w:rFonts w:ascii="Arial" w:hAnsi="Arial" w:cs="Arial"/>
          <w:sz w:val="24"/>
          <w:szCs w:val="24"/>
        </w:rPr>
        <w:t>p</w:t>
      </w:r>
      <w:r w:rsidR="000C2CAD" w:rsidRPr="00BE3811">
        <w:rPr>
          <w:rFonts w:ascii="Arial" w:hAnsi="Arial" w:cs="Arial"/>
          <w:sz w:val="24"/>
          <w:szCs w:val="24"/>
        </w:rPr>
        <w:t>remises when used to administer a test where accreditation standards require that the test be administered in a gun-free location</w:t>
      </w:r>
      <w:r w:rsidR="00DD0490">
        <w:rPr>
          <w:rFonts w:ascii="Arial" w:hAnsi="Arial" w:cs="Arial"/>
          <w:sz w:val="24"/>
          <w:szCs w:val="24"/>
        </w:rPr>
        <w:t>.</w:t>
      </w:r>
      <w:r w:rsidR="005E5C0B" w:rsidRPr="00BE3811">
        <w:rPr>
          <w:rFonts w:ascii="Arial" w:hAnsi="Arial" w:cs="Arial"/>
          <w:sz w:val="24"/>
          <w:szCs w:val="24"/>
        </w:rPr>
        <w:t xml:space="preserve"> </w:t>
      </w:r>
    </w:p>
    <w:p w14:paraId="1B3E2982" w14:textId="77777777" w:rsidR="00C11464" w:rsidRPr="00BE3811" w:rsidRDefault="00C11464" w:rsidP="00DD12EB">
      <w:pPr>
        <w:pStyle w:val="ListParagraph"/>
        <w:spacing w:after="160" w:line="240" w:lineRule="auto"/>
        <w:ind w:left="1800"/>
        <w:rPr>
          <w:rFonts w:ascii="Arial" w:hAnsi="Arial" w:cs="Arial"/>
          <w:sz w:val="24"/>
          <w:szCs w:val="24"/>
        </w:rPr>
      </w:pPr>
    </w:p>
    <w:p w14:paraId="1B8ED443" w14:textId="578EC9ED" w:rsidR="00C11464" w:rsidRPr="00231338" w:rsidRDefault="0004798B" w:rsidP="00DD0490">
      <w:pPr>
        <w:pStyle w:val="ListParagraph"/>
        <w:numPr>
          <w:ilvl w:val="2"/>
          <w:numId w:val="1"/>
        </w:numPr>
        <w:tabs>
          <w:tab w:val="clear" w:pos="1890"/>
          <w:tab w:val="num" w:pos="1800"/>
          <w:tab w:val="left" w:pos="2160"/>
        </w:tabs>
        <w:spacing w:after="160" w:line="240" w:lineRule="auto"/>
        <w:ind w:left="1800"/>
        <w:rPr>
          <w:rFonts w:ascii="Arial" w:hAnsi="Arial" w:cs="Arial"/>
          <w:sz w:val="24"/>
          <w:szCs w:val="24"/>
        </w:rPr>
      </w:pPr>
      <w:r>
        <w:rPr>
          <w:rFonts w:ascii="Arial" w:hAnsi="Arial" w:cs="Arial"/>
          <w:sz w:val="24"/>
          <w:szCs w:val="24"/>
        </w:rPr>
        <w:t>Concealed c</w:t>
      </w:r>
      <w:r w:rsidR="00C11464" w:rsidRPr="00BE3811">
        <w:rPr>
          <w:rFonts w:ascii="Arial" w:hAnsi="Arial" w:cs="Arial"/>
          <w:sz w:val="24"/>
          <w:szCs w:val="24"/>
        </w:rPr>
        <w:t xml:space="preserve">arry is </w:t>
      </w:r>
      <w:r w:rsidR="002135E4" w:rsidRPr="00BE3811">
        <w:rPr>
          <w:rFonts w:ascii="Arial" w:hAnsi="Arial" w:cs="Arial"/>
          <w:sz w:val="24"/>
          <w:szCs w:val="24"/>
        </w:rPr>
        <w:t>p</w:t>
      </w:r>
      <w:r w:rsidR="00C11464" w:rsidRPr="00BE3811">
        <w:rPr>
          <w:rFonts w:ascii="Arial" w:hAnsi="Arial" w:cs="Arial"/>
          <w:sz w:val="24"/>
          <w:szCs w:val="24"/>
        </w:rPr>
        <w:t xml:space="preserve">rohibited in </w:t>
      </w:r>
      <w:r w:rsidR="002135E4" w:rsidRPr="00BE3811">
        <w:rPr>
          <w:rFonts w:ascii="Arial" w:hAnsi="Arial" w:cs="Arial"/>
          <w:sz w:val="24"/>
          <w:szCs w:val="24"/>
        </w:rPr>
        <w:t>p</w:t>
      </w:r>
      <w:r w:rsidR="00C11464" w:rsidRPr="00BE3811">
        <w:rPr>
          <w:rFonts w:ascii="Arial" w:hAnsi="Arial" w:cs="Arial"/>
          <w:sz w:val="24"/>
          <w:szCs w:val="24"/>
        </w:rPr>
        <w:t xml:space="preserve">remises </w:t>
      </w:r>
      <w:r w:rsidR="002135E4" w:rsidRPr="00BE3811">
        <w:rPr>
          <w:rFonts w:ascii="Arial" w:hAnsi="Arial" w:cs="Arial"/>
          <w:sz w:val="24"/>
          <w:szCs w:val="24"/>
        </w:rPr>
        <w:t>u</w:t>
      </w:r>
      <w:r w:rsidR="00C11464" w:rsidRPr="00BE3811">
        <w:rPr>
          <w:rFonts w:ascii="Arial" w:hAnsi="Arial" w:cs="Arial"/>
          <w:sz w:val="24"/>
          <w:szCs w:val="24"/>
        </w:rPr>
        <w:t>sed</w:t>
      </w:r>
      <w:r w:rsidR="002B39D0">
        <w:rPr>
          <w:rFonts w:ascii="Arial" w:hAnsi="Arial" w:cs="Arial"/>
          <w:sz w:val="24"/>
          <w:szCs w:val="24"/>
        </w:rPr>
        <w:t xml:space="preserve"> </w:t>
      </w:r>
      <w:r w:rsidR="00C11464" w:rsidRPr="00BE3811">
        <w:rPr>
          <w:rFonts w:ascii="Arial" w:hAnsi="Arial" w:cs="Arial"/>
          <w:sz w:val="24"/>
          <w:szCs w:val="24"/>
        </w:rPr>
        <w:t xml:space="preserve">for </w:t>
      </w:r>
      <w:r w:rsidRPr="002B39D0">
        <w:rPr>
          <w:rFonts w:ascii="Arial" w:hAnsi="Arial" w:cs="Arial"/>
          <w:bCs/>
          <w:sz w:val="24"/>
          <w:szCs w:val="24"/>
        </w:rPr>
        <w:t>o</w:t>
      </w:r>
      <w:r w:rsidR="00C11464" w:rsidRPr="002B39D0">
        <w:rPr>
          <w:rFonts w:ascii="Arial" w:hAnsi="Arial" w:cs="Arial"/>
          <w:bCs/>
          <w:sz w:val="24"/>
          <w:szCs w:val="24"/>
        </w:rPr>
        <w:t xml:space="preserve">fficial </w:t>
      </w:r>
      <w:r w:rsidRPr="002B39D0">
        <w:rPr>
          <w:rFonts w:ascii="Arial" w:hAnsi="Arial" w:cs="Arial"/>
          <w:bCs/>
          <w:sz w:val="24"/>
          <w:szCs w:val="24"/>
        </w:rPr>
        <w:t>r</w:t>
      </w:r>
      <w:r w:rsidR="002135E4" w:rsidRPr="002B39D0">
        <w:rPr>
          <w:rFonts w:ascii="Arial" w:hAnsi="Arial" w:cs="Arial"/>
          <w:bCs/>
          <w:sz w:val="24"/>
          <w:szCs w:val="24"/>
        </w:rPr>
        <w:t xml:space="preserve">esidence or </w:t>
      </w:r>
      <w:r w:rsidRPr="002B39D0">
        <w:rPr>
          <w:rFonts w:ascii="Arial" w:hAnsi="Arial" w:cs="Arial"/>
          <w:bCs/>
          <w:sz w:val="24"/>
          <w:szCs w:val="24"/>
        </w:rPr>
        <w:t>governmental e</w:t>
      </w:r>
      <w:r w:rsidR="00C11464" w:rsidRPr="002B39D0">
        <w:rPr>
          <w:rFonts w:ascii="Arial" w:hAnsi="Arial" w:cs="Arial"/>
          <w:bCs/>
          <w:sz w:val="24"/>
          <w:szCs w:val="24"/>
        </w:rPr>
        <w:t>vents</w:t>
      </w:r>
      <w:r w:rsidRPr="002B39D0">
        <w:rPr>
          <w:rFonts w:ascii="Arial" w:hAnsi="Arial" w:cs="Arial"/>
          <w:bCs/>
          <w:sz w:val="24"/>
          <w:szCs w:val="24"/>
        </w:rPr>
        <w:t xml:space="preserve"> as follows:</w:t>
      </w:r>
    </w:p>
    <w:p w14:paraId="1BE56304" w14:textId="77777777" w:rsidR="00231338" w:rsidRPr="00DD0490" w:rsidRDefault="00231338" w:rsidP="00231338">
      <w:pPr>
        <w:pStyle w:val="ListParagraph"/>
        <w:tabs>
          <w:tab w:val="left" w:pos="2160"/>
        </w:tabs>
        <w:spacing w:after="160" w:line="240" w:lineRule="auto"/>
        <w:ind w:left="1800"/>
        <w:rPr>
          <w:rFonts w:ascii="Arial" w:hAnsi="Arial" w:cs="Arial"/>
          <w:sz w:val="24"/>
          <w:szCs w:val="24"/>
        </w:rPr>
      </w:pPr>
    </w:p>
    <w:p w14:paraId="5171E10F" w14:textId="2C4B0B32" w:rsidR="00C11464" w:rsidRDefault="0004798B" w:rsidP="00DD12EB">
      <w:pPr>
        <w:pStyle w:val="ListParagraph"/>
        <w:numPr>
          <w:ilvl w:val="0"/>
          <w:numId w:val="34"/>
        </w:numPr>
        <w:spacing w:after="160" w:line="240" w:lineRule="auto"/>
        <w:rPr>
          <w:rFonts w:ascii="Arial" w:hAnsi="Arial" w:cs="Arial"/>
          <w:sz w:val="24"/>
          <w:szCs w:val="24"/>
        </w:rPr>
      </w:pPr>
      <w:r>
        <w:rPr>
          <w:rFonts w:ascii="Arial" w:hAnsi="Arial" w:cs="Arial"/>
          <w:sz w:val="24"/>
          <w:szCs w:val="24"/>
        </w:rPr>
        <w:t>p</w:t>
      </w:r>
      <w:r w:rsidR="00C11464" w:rsidRPr="00BE3811">
        <w:rPr>
          <w:rFonts w:ascii="Arial" w:hAnsi="Arial" w:cs="Arial"/>
          <w:sz w:val="24"/>
          <w:szCs w:val="24"/>
        </w:rPr>
        <w:t xml:space="preserve">resident’s </w:t>
      </w:r>
      <w:r w:rsidR="00DD0490">
        <w:rPr>
          <w:rFonts w:ascii="Arial" w:hAnsi="Arial" w:cs="Arial"/>
          <w:sz w:val="24"/>
          <w:szCs w:val="24"/>
        </w:rPr>
        <w:t>h</w:t>
      </w:r>
      <w:r w:rsidR="00C11464" w:rsidRPr="00BE3811">
        <w:rPr>
          <w:rFonts w:ascii="Arial" w:hAnsi="Arial" w:cs="Arial"/>
          <w:sz w:val="24"/>
          <w:szCs w:val="24"/>
        </w:rPr>
        <w:t xml:space="preserve">ouse and surrounding grounds on San Marcos </w:t>
      </w:r>
      <w:proofErr w:type="gramStart"/>
      <w:r w:rsidR="00DD0490">
        <w:rPr>
          <w:rFonts w:ascii="Arial" w:hAnsi="Arial" w:cs="Arial"/>
          <w:sz w:val="24"/>
          <w:szCs w:val="24"/>
        </w:rPr>
        <w:t>c</w:t>
      </w:r>
      <w:r w:rsidR="00C11464" w:rsidRPr="00BE3811">
        <w:rPr>
          <w:rFonts w:ascii="Arial" w:hAnsi="Arial" w:cs="Arial"/>
          <w:sz w:val="24"/>
          <w:szCs w:val="24"/>
        </w:rPr>
        <w:t>ampus</w:t>
      </w:r>
      <w:r w:rsidR="00DD0490">
        <w:rPr>
          <w:rFonts w:ascii="Arial" w:hAnsi="Arial" w:cs="Arial"/>
          <w:sz w:val="24"/>
          <w:szCs w:val="24"/>
        </w:rPr>
        <w:t>;</w:t>
      </w:r>
      <w:proofErr w:type="gramEnd"/>
    </w:p>
    <w:p w14:paraId="55F949BD" w14:textId="77777777" w:rsidR="00231338" w:rsidRPr="00BE3811" w:rsidRDefault="00231338" w:rsidP="00231338">
      <w:pPr>
        <w:pStyle w:val="ListParagraph"/>
        <w:spacing w:after="160" w:line="240" w:lineRule="auto"/>
        <w:ind w:left="2160"/>
        <w:rPr>
          <w:rFonts w:ascii="Arial" w:hAnsi="Arial" w:cs="Arial"/>
          <w:sz w:val="24"/>
          <w:szCs w:val="24"/>
        </w:rPr>
      </w:pPr>
    </w:p>
    <w:p w14:paraId="18D3EAAC" w14:textId="4A1442BB" w:rsidR="00C11464" w:rsidRDefault="0004798B" w:rsidP="00DD12EB">
      <w:pPr>
        <w:pStyle w:val="ListParagraph"/>
        <w:numPr>
          <w:ilvl w:val="0"/>
          <w:numId w:val="34"/>
        </w:numPr>
        <w:spacing w:after="160" w:line="240" w:lineRule="auto"/>
        <w:rPr>
          <w:rFonts w:ascii="Arial" w:hAnsi="Arial" w:cs="Arial"/>
          <w:sz w:val="24"/>
          <w:szCs w:val="24"/>
        </w:rPr>
      </w:pPr>
      <w:r>
        <w:rPr>
          <w:rFonts w:ascii="Arial" w:hAnsi="Arial" w:cs="Arial"/>
          <w:sz w:val="24"/>
          <w:szCs w:val="24"/>
        </w:rPr>
        <w:t>l</w:t>
      </w:r>
      <w:r w:rsidR="00C11464" w:rsidRPr="00BE3811">
        <w:rPr>
          <w:rFonts w:ascii="Arial" w:hAnsi="Arial" w:cs="Arial"/>
          <w:sz w:val="24"/>
          <w:szCs w:val="24"/>
        </w:rPr>
        <w:t xml:space="preserve">ocations when used for governmental meetings on San Marcos </w:t>
      </w:r>
      <w:r w:rsidR="00DD0490">
        <w:rPr>
          <w:rFonts w:ascii="Arial" w:hAnsi="Arial" w:cs="Arial"/>
          <w:sz w:val="24"/>
          <w:szCs w:val="24"/>
        </w:rPr>
        <w:t>c</w:t>
      </w:r>
      <w:r w:rsidR="00C11464" w:rsidRPr="00BE3811">
        <w:rPr>
          <w:rFonts w:ascii="Arial" w:hAnsi="Arial" w:cs="Arial"/>
          <w:sz w:val="24"/>
          <w:szCs w:val="24"/>
        </w:rPr>
        <w:t xml:space="preserve">ampus and Round Rock </w:t>
      </w:r>
      <w:r w:rsidR="00DD0490">
        <w:rPr>
          <w:rFonts w:ascii="Arial" w:hAnsi="Arial" w:cs="Arial"/>
          <w:sz w:val="24"/>
          <w:szCs w:val="24"/>
        </w:rPr>
        <w:t>c</w:t>
      </w:r>
      <w:r w:rsidR="00C11464" w:rsidRPr="00BE3811">
        <w:rPr>
          <w:rFonts w:ascii="Arial" w:hAnsi="Arial" w:cs="Arial"/>
          <w:sz w:val="24"/>
          <w:szCs w:val="24"/>
        </w:rPr>
        <w:t>ampus</w:t>
      </w:r>
      <w:r w:rsidR="00DD0490">
        <w:rPr>
          <w:rFonts w:ascii="Arial" w:hAnsi="Arial" w:cs="Arial"/>
          <w:sz w:val="24"/>
          <w:szCs w:val="24"/>
        </w:rPr>
        <w:t xml:space="preserve">; and </w:t>
      </w:r>
    </w:p>
    <w:p w14:paraId="0650D535" w14:textId="77777777" w:rsidR="00231338" w:rsidRPr="00BE3811" w:rsidRDefault="00231338" w:rsidP="00231338">
      <w:pPr>
        <w:pStyle w:val="ListParagraph"/>
        <w:spacing w:after="160" w:line="240" w:lineRule="auto"/>
        <w:ind w:left="2160"/>
        <w:rPr>
          <w:rFonts w:ascii="Arial" w:hAnsi="Arial" w:cs="Arial"/>
          <w:sz w:val="24"/>
          <w:szCs w:val="24"/>
        </w:rPr>
      </w:pPr>
    </w:p>
    <w:p w14:paraId="14DE8362" w14:textId="3CD009AB" w:rsidR="00C11464" w:rsidRPr="00BE3811" w:rsidRDefault="0004798B" w:rsidP="00DD12EB">
      <w:pPr>
        <w:pStyle w:val="ListParagraph"/>
        <w:numPr>
          <w:ilvl w:val="0"/>
          <w:numId w:val="34"/>
        </w:numPr>
        <w:spacing w:after="160" w:line="240" w:lineRule="auto"/>
        <w:rPr>
          <w:rFonts w:ascii="Arial" w:hAnsi="Arial" w:cs="Arial"/>
          <w:sz w:val="24"/>
          <w:szCs w:val="24"/>
        </w:rPr>
      </w:pPr>
      <w:r>
        <w:rPr>
          <w:rFonts w:ascii="Arial" w:hAnsi="Arial" w:cs="Arial"/>
          <w:sz w:val="24"/>
          <w:szCs w:val="24"/>
        </w:rPr>
        <w:t>d</w:t>
      </w:r>
      <w:r w:rsidR="00AC0303" w:rsidRPr="00BE3811">
        <w:rPr>
          <w:rFonts w:ascii="Arial" w:hAnsi="Arial" w:cs="Arial"/>
          <w:sz w:val="24"/>
          <w:szCs w:val="24"/>
        </w:rPr>
        <w:t>esignated p</w:t>
      </w:r>
      <w:r w:rsidR="00C11464" w:rsidRPr="00BE3811">
        <w:rPr>
          <w:rFonts w:ascii="Arial" w:hAnsi="Arial" w:cs="Arial"/>
          <w:sz w:val="24"/>
          <w:szCs w:val="24"/>
        </w:rPr>
        <w:t xml:space="preserve">olling </w:t>
      </w:r>
      <w:r w:rsidR="002A7A98" w:rsidRPr="00BE3811">
        <w:rPr>
          <w:rFonts w:ascii="Arial" w:hAnsi="Arial" w:cs="Arial"/>
          <w:sz w:val="24"/>
          <w:szCs w:val="24"/>
        </w:rPr>
        <w:t>l</w:t>
      </w:r>
      <w:r w:rsidR="00C11464" w:rsidRPr="00BE3811">
        <w:rPr>
          <w:rFonts w:ascii="Arial" w:hAnsi="Arial" w:cs="Arial"/>
          <w:sz w:val="24"/>
          <w:szCs w:val="24"/>
        </w:rPr>
        <w:t>ocations</w:t>
      </w:r>
      <w:r w:rsidR="00DD0490">
        <w:rPr>
          <w:rFonts w:ascii="Arial" w:hAnsi="Arial" w:cs="Arial"/>
          <w:sz w:val="24"/>
          <w:szCs w:val="24"/>
        </w:rPr>
        <w:t>.</w:t>
      </w:r>
      <w:r w:rsidR="00C11464" w:rsidRPr="00BE3811">
        <w:rPr>
          <w:rFonts w:ascii="Arial" w:hAnsi="Arial" w:cs="Arial"/>
          <w:sz w:val="24"/>
          <w:szCs w:val="24"/>
        </w:rPr>
        <w:t xml:space="preserve"> </w:t>
      </w:r>
    </w:p>
    <w:p w14:paraId="3762F13D" w14:textId="77777777" w:rsidR="00C11464" w:rsidRPr="00BE3811" w:rsidRDefault="00C11464" w:rsidP="00DD12EB">
      <w:pPr>
        <w:pStyle w:val="ListParagraph"/>
        <w:spacing w:after="0" w:line="240" w:lineRule="auto"/>
        <w:ind w:left="1320"/>
        <w:rPr>
          <w:rFonts w:ascii="Arial" w:hAnsi="Arial" w:cs="Arial"/>
          <w:sz w:val="24"/>
          <w:szCs w:val="24"/>
        </w:rPr>
      </w:pPr>
    </w:p>
    <w:p w14:paraId="69CD7232" w14:textId="1CE7101A" w:rsidR="00240229" w:rsidRPr="00EA18B8" w:rsidRDefault="007C713B" w:rsidP="00897F4F">
      <w:pPr>
        <w:pStyle w:val="ListParagraph"/>
        <w:numPr>
          <w:ilvl w:val="1"/>
          <w:numId w:val="1"/>
        </w:numPr>
        <w:spacing w:after="0" w:line="240" w:lineRule="auto"/>
        <w:ind w:left="1440" w:hanging="720"/>
        <w:rPr>
          <w:rFonts w:ascii="Arial" w:hAnsi="Arial" w:cs="Arial"/>
          <w:sz w:val="24"/>
          <w:szCs w:val="24"/>
        </w:rPr>
      </w:pPr>
      <w:r w:rsidRPr="00EA18B8">
        <w:rPr>
          <w:rFonts w:ascii="Arial" w:hAnsi="Arial" w:cs="Arial"/>
          <w:sz w:val="24"/>
          <w:szCs w:val="24"/>
        </w:rPr>
        <w:t>No person, department, college</w:t>
      </w:r>
      <w:r w:rsidR="00DD0490">
        <w:rPr>
          <w:rFonts w:ascii="Arial" w:hAnsi="Arial" w:cs="Arial"/>
          <w:sz w:val="24"/>
          <w:szCs w:val="24"/>
        </w:rPr>
        <w:t>,</w:t>
      </w:r>
      <w:r w:rsidRPr="00EA18B8">
        <w:rPr>
          <w:rFonts w:ascii="Arial" w:hAnsi="Arial" w:cs="Arial"/>
          <w:sz w:val="24"/>
          <w:szCs w:val="24"/>
        </w:rPr>
        <w:t xml:space="preserve"> or administrative unit may make or enforce any policy or rule limiting or prohibiting the carrying of firearms</w:t>
      </w:r>
      <w:r w:rsidR="00BE0FB0">
        <w:rPr>
          <w:rFonts w:ascii="Arial" w:hAnsi="Arial" w:cs="Arial"/>
          <w:sz w:val="24"/>
          <w:szCs w:val="24"/>
        </w:rPr>
        <w:t>,</w:t>
      </w:r>
      <w:r w:rsidRPr="00EA18B8">
        <w:rPr>
          <w:rFonts w:ascii="Arial" w:hAnsi="Arial" w:cs="Arial"/>
          <w:sz w:val="24"/>
          <w:szCs w:val="24"/>
        </w:rPr>
        <w:t xml:space="preserve"> except by obtaining</w:t>
      </w:r>
      <w:r w:rsidR="0004798B">
        <w:rPr>
          <w:rFonts w:ascii="Arial" w:hAnsi="Arial" w:cs="Arial"/>
          <w:sz w:val="24"/>
          <w:szCs w:val="24"/>
        </w:rPr>
        <w:t xml:space="preserve"> an exception</w:t>
      </w:r>
      <w:r w:rsidR="00231338">
        <w:rPr>
          <w:rFonts w:ascii="Arial" w:hAnsi="Arial" w:cs="Arial"/>
          <w:sz w:val="24"/>
          <w:szCs w:val="24"/>
        </w:rPr>
        <w:t>,</w:t>
      </w:r>
      <w:r w:rsidR="0004798B">
        <w:rPr>
          <w:rFonts w:ascii="Arial" w:hAnsi="Arial" w:cs="Arial"/>
          <w:sz w:val="24"/>
          <w:szCs w:val="24"/>
        </w:rPr>
        <w:t xml:space="preserve"> as delineated in S</w:t>
      </w:r>
      <w:r w:rsidRPr="00EA18B8">
        <w:rPr>
          <w:rFonts w:ascii="Arial" w:hAnsi="Arial" w:cs="Arial"/>
          <w:sz w:val="24"/>
          <w:szCs w:val="24"/>
        </w:rPr>
        <w:t>ection 03.0</w:t>
      </w:r>
      <w:r w:rsidR="00D2453F">
        <w:rPr>
          <w:rFonts w:ascii="Arial" w:hAnsi="Arial" w:cs="Arial"/>
          <w:sz w:val="24"/>
          <w:szCs w:val="24"/>
        </w:rPr>
        <w:t>4</w:t>
      </w:r>
      <w:r w:rsidRPr="00EA18B8">
        <w:rPr>
          <w:rFonts w:ascii="Arial" w:hAnsi="Arial" w:cs="Arial"/>
          <w:sz w:val="24"/>
          <w:szCs w:val="24"/>
        </w:rPr>
        <w:t xml:space="preserve">. </w:t>
      </w:r>
    </w:p>
    <w:p w14:paraId="09A2DB7B" w14:textId="77777777" w:rsidR="007C713B" w:rsidRPr="007C713B" w:rsidRDefault="007C713B" w:rsidP="00DD12EB">
      <w:pPr>
        <w:pStyle w:val="ListParagraph"/>
        <w:spacing w:after="0" w:line="240" w:lineRule="auto"/>
        <w:ind w:left="1728"/>
        <w:contextualSpacing w:val="0"/>
        <w:rPr>
          <w:rFonts w:ascii="Arial" w:hAnsi="Arial" w:cs="Arial"/>
          <w:sz w:val="24"/>
          <w:szCs w:val="24"/>
        </w:rPr>
      </w:pPr>
    </w:p>
    <w:p w14:paraId="47CAC610" w14:textId="0606DAE4" w:rsidR="009314B9" w:rsidRDefault="007C713B" w:rsidP="00897F4F">
      <w:pPr>
        <w:pStyle w:val="ListParagraph"/>
        <w:numPr>
          <w:ilvl w:val="1"/>
          <w:numId w:val="1"/>
        </w:numPr>
        <w:spacing w:after="0" w:line="240" w:lineRule="auto"/>
        <w:ind w:left="1440" w:hanging="720"/>
        <w:contextualSpacing w:val="0"/>
        <w:rPr>
          <w:rFonts w:ascii="Arial" w:hAnsi="Arial" w:cs="Arial"/>
          <w:sz w:val="24"/>
          <w:szCs w:val="24"/>
        </w:rPr>
      </w:pPr>
      <w:r w:rsidRPr="007C713B">
        <w:rPr>
          <w:rFonts w:ascii="Arial" w:hAnsi="Arial" w:cs="Arial"/>
          <w:sz w:val="24"/>
          <w:szCs w:val="24"/>
        </w:rPr>
        <w:t xml:space="preserve">When the nature of a particular academic setting or other </w:t>
      </w:r>
      <w:r w:rsidR="009C31AA">
        <w:rPr>
          <w:rFonts w:ascii="Arial" w:hAnsi="Arial" w:cs="Arial"/>
          <w:sz w:val="24"/>
          <w:szCs w:val="24"/>
        </w:rPr>
        <w:t xml:space="preserve">campus </w:t>
      </w:r>
      <w:r w:rsidRPr="007C713B">
        <w:rPr>
          <w:rFonts w:ascii="Arial" w:hAnsi="Arial" w:cs="Arial"/>
          <w:sz w:val="24"/>
          <w:szCs w:val="24"/>
        </w:rPr>
        <w:t xml:space="preserve">activity would </w:t>
      </w:r>
      <w:r w:rsidR="00EC5A30">
        <w:rPr>
          <w:rFonts w:ascii="Arial" w:hAnsi="Arial" w:cs="Arial"/>
          <w:sz w:val="24"/>
          <w:szCs w:val="24"/>
        </w:rPr>
        <w:t xml:space="preserve">create safety concerns relative to the presence of a concealed </w:t>
      </w:r>
      <w:r w:rsidR="00EC5A30">
        <w:rPr>
          <w:rFonts w:ascii="Arial" w:hAnsi="Arial" w:cs="Arial"/>
          <w:sz w:val="24"/>
          <w:szCs w:val="24"/>
        </w:rPr>
        <w:lastRenderedPageBreak/>
        <w:t>handgun</w:t>
      </w:r>
      <w:r w:rsidRPr="007C713B">
        <w:rPr>
          <w:rFonts w:ascii="Arial" w:hAnsi="Arial" w:cs="Arial"/>
          <w:sz w:val="24"/>
          <w:szCs w:val="24"/>
        </w:rPr>
        <w:t xml:space="preserve">, a </w:t>
      </w:r>
      <w:r w:rsidR="00EC5A30">
        <w:rPr>
          <w:rFonts w:ascii="Arial" w:hAnsi="Arial" w:cs="Arial"/>
          <w:sz w:val="24"/>
          <w:szCs w:val="24"/>
        </w:rPr>
        <w:t>u</w:t>
      </w:r>
      <w:r w:rsidRPr="007C713B">
        <w:rPr>
          <w:rFonts w:ascii="Arial" w:hAnsi="Arial" w:cs="Arial"/>
          <w:sz w:val="24"/>
          <w:szCs w:val="24"/>
        </w:rPr>
        <w:t xml:space="preserve">niversity representative may request the addition of a </w:t>
      </w:r>
      <w:r w:rsidR="00C11464" w:rsidRPr="007C713B">
        <w:rPr>
          <w:rFonts w:ascii="Arial" w:hAnsi="Arial" w:cs="Arial"/>
          <w:sz w:val="24"/>
          <w:szCs w:val="24"/>
        </w:rPr>
        <w:t xml:space="preserve">temporary </w:t>
      </w:r>
      <w:r w:rsidR="00BF6C9C">
        <w:rPr>
          <w:rFonts w:ascii="Arial" w:hAnsi="Arial" w:cs="Arial"/>
          <w:sz w:val="24"/>
          <w:szCs w:val="24"/>
        </w:rPr>
        <w:t>gun-free</w:t>
      </w:r>
      <w:r w:rsidR="0004798B">
        <w:rPr>
          <w:rFonts w:ascii="Arial" w:hAnsi="Arial" w:cs="Arial"/>
          <w:sz w:val="24"/>
          <w:szCs w:val="24"/>
        </w:rPr>
        <w:t xml:space="preserve"> zone by submitting a </w:t>
      </w:r>
      <w:hyperlink r:id="rId16" w:history="1">
        <w:r w:rsidR="0004798B" w:rsidRPr="0004798B">
          <w:rPr>
            <w:rStyle w:val="Hyperlink"/>
            <w:rFonts w:ascii="Arial" w:hAnsi="Arial" w:cs="Arial"/>
            <w:sz w:val="24"/>
            <w:szCs w:val="24"/>
          </w:rPr>
          <w:t>R</w:t>
        </w:r>
        <w:r w:rsidRPr="0004798B">
          <w:rPr>
            <w:rStyle w:val="Hyperlink"/>
            <w:rFonts w:ascii="Arial" w:hAnsi="Arial" w:cs="Arial"/>
            <w:sz w:val="24"/>
            <w:szCs w:val="24"/>
          </w:rPr>
          <w:t>equest</w:t>
        </w:r>
        <w:r w:rsidR="0004798B" w:rsidRPr="0004798B">
          <w:rPr>
            <w:rStyle w:val="Hyperlink"/>
            <w:rFonts w:ascii="Arial" w:hAnsi="Arial" w:cs="Arial"/>
            <w:sz w:val="24"/>
            <w:szCs w:val="24"/>
          </w:rPr>
          <w:t xml:space="preserve"> for Temporary Gun-Free Zone</w:t>
        </w:r>
      </w:hyperlink>
      <w:r w:rsidR="0004798B">
        <w:rPr>
          <w:rFonts w:ascii="Arial" w:hAnsi="Arial" w:cs="Arial"/>
          <w:sz w:val="24"/>
          <w:szCs w:val="24"/>
        </w:rPr>
        <w:t xml:space="preserve"> to the provost and</w:t>
      </w:r>
      <w:r w:rsidR="00255A09">
        <w:rPr>
          <w:rFonts w:ascii="Arial" w:hAnsi="Arial" w:cs="Arial"/>
          <w:sz w:val="24"/>
          <w:szCs w:val="24"/>
        </w:rPr>
        <w:t xml:space="preserve"> executive</w:t>
      </w:r>
      <w:r w:rsidR="0004798B">
        <w:rPr>
          <w:rFonts w:ascii="Arial" w:hAnsi="Arial" w:cs="Arial"/>
          <w:sz w:val="24"/>
          <w:szCs w:val="24"/>
        </w:rPr>
        <w:t xml:space="preserve"> vice president </w:t>
      </w:r>
      <w:r w:rsidRPr="007C713B">
        <w:rPr>
          <w:rFonts w:ascii="Arial" w:hAnsi="Arial" w:cs="Arial"/>
          <w:sz w:val="24"/>
          <w:szCs w:val="24"/>
        </w:rPr>
        <w:t>f</w:t>
      </w:r>
      <w:r w:rsidR="0004798B">
        <w:rPr>
          <w:rFonts w:ascii="Arial" w:hAnsi="Arial" w:cs="Arial"/>
          <w:sz w:val="24"/>
          <w:szCs w:val="24"/>
        </w:rPr>
        <w:t>or</w:t>
      </w:r>
      <w:r w:rsidRPr="007C713B">
        <w:rPr>
          <w:rFonts w:ascii="Arial" w:hAnsi="Arial" w:cs="Arial"/>
          <w:sz w:val="24"/>
          <w:szCs w:val="24"/>
        </w:rPr>
        <w:t xml:space="preserve"> Academic Affairs or </w:t>
      </w:r>
      <w:r w:rsidR="009C31AA">
        <w:rPr>
          <w:rFonts w:ascii="Arial" w:hAnsi="Arial" w:cs="Arial"/>
          <w:sz w:val="24"/>
          <w:szCs w:val="24"/>
        </w:rPr>
        <w:t>other</w:t>
      </w:r>
      <w:r w:rsidR="009C31AA" w:rsidRPr="007C713B">
        <w:rPr>
          <w:rFonts w:ascii="Arial" w:hAnsi="Arial" w:cs="Arial"/>
          <w:sz w:val="24"/>
          <w:szCs w:val="24"/>
        </w:rPr>
        <w:t xml:space="preserve"> </w:t>
      </w:r>
      <w:r w:rsidRPr="007C713B">
        <w:rPr>
          <w:rFonts w:ascii="Arial" w:hAnsi="Arial" w:cs="Arial"/>
          <w:sz w:val="24"/>
          <w:szCs w:val="24"/>
        </w:rPr>
        <w:t>appropriate member of the President’s Cabinet</w:t>
      </w:r>
      <w:r w:rsidR="0004798B">
        <w:rPr>
          <w:rFonts w:ascii="Arial" w:hAnsi="Arial" w:cs="Arial"/>
          <w:sz w:val="24"/>
          <w:szCs w:val="24"/>
        </w:rPr>
        <w:t>.</w:t>
      </w:r>
      <w:r w:rsidRPr="007C713B">
        <w:rPr>
          <w:rFonts w:ascii="Arial" w:hAnsi="Arial" w:cs="Arial"/>
          <w:sz w:val="24"/>
          <w:szCs w:val="24"/>
        </w:rPr>
        <w:t xml:space="preserve"> </w:t>
      </w:r>
      <w:r w:rsidR="00EC5A30">
        <w:rPr>
          <w:rFonts w:ascii="Arial" w:hAnsi="Arial" w:cs="Arial"/>
          <w:sz w:val="24"/>
          <w:szCs w:val="24"/>
        </w:rPr>
        <w:t xml:space="preserve">The </w:t>
      </w:r>
      <w:r w:rsidR="00622733">
        <w:rPr>
          <w:rFonts w:ascii="Arial" w:hAnsi="Arial" w:cs="Arial"/>
          <w:sz w:val="24"/>
          <w:szCs w:val="24"/>
        </w:rPr>
        <w:t>President’s Cabinet</w:t>
      </w:r>
      <w:r w:rsidR="00622733" w:rsidRPr="007C713B">
        <w:rPr>
          <w:rFonts w:ascii="Arial" w:hAnsi="Arial" w:cs="Arial"/>
          <w:sz w:val="24"/>
          <w:szCs w:val="24"/>
        </w:rPr>
        <w:t xml:space="preserve"> </w:t>
      </w:r>
      <w:r w:rsidR="00EC5A30">
        <w:rPr>
          <w:rFonts w:ascii="Arial" w:hAnsi="Arial" w:cs="Arial"/>
          <w:sz w:val="24"/>
          <w:szCs w:val="24"/>
        </w:rPr>
        <w:t xml:space="preserve">member </w:t>
      </w:r>
      <w:r w:rsidRPr="007C713B">
        <w:rPr>
          <w:rFonts w:ascii="Arial" w:hAnsi="Arial" w:cs="Arial"/>
          <w:sz w:val="24"/>
          <w:szCs w:val="24"/>
        </w:rPr>
        <w:t xml:space="preserve">may make a </w:t>
      </w:r>
      <w:r w:rsidR="0004798B">
        <w:rPr>
          <w:rFonts w:ascii="Arial" w:hAnsi="Arial" w:cs="Arial"/>
          <w:sz w:val="24"/>
          <w:szCs w:val="24"/>
        </w:rPr>
        <w:t>r</w:t>
      </w:r>
      <w:r w:rsidRPr="007C713B">
        <w:rPr>
          <w:rFonts w:ascii="Arial" w:hAnsi="Arial" w:cs="Arial"/>
          <w:sz w:val="24"/>
          <w:szCs w:val="24"/>
        </w:rPr>
        <w:t xml:space="preserve">ecommendation to the </w:t>
      </w:r>
      <w:r w:rsidR="0004798B">
        <w:rPr>
          <w:rFonts w:ascii="Arial" w:hAnsi="Arial" w:cs="Arial"/>
          <w:sz w:val="24"/>
          <w:szCs w:val="24"/>
        </w:rPr>
        <w:t>p</w:t>
      </w:r>
      <w:r w:rsidRPr="007C713B">
        <w:rPr>
          <w:rFonts w:ascii="Arial" w:hAnsi="Arial" w:cs="Arial"/>
          <w:sz w:val="24"/>
          <w:szCs w:val="24"/>
        </w:rPr>
        <w:t>resident</w:t>
      </w:r>
      <w:r w:rsidR="00622733">
        <w:rPr>
          <w:rFonts w:ascii="Arial" w:hAnsi="Arial" w:cs="Arial"/>
          <w:sz w:val="24"/>
          <w:szCs w:val="24"/>
        </w:rPr>
        <w:t>,</w:t>
      </w:r>
      <w:r w:rsidRPr="007C713B">
        <w:rPr>
          <w:rFonts w:ascii="Arial" w:hAnsi="Arial" w:cs="Arial"/>
          <w:sz w:val="24"/>
          <w:szCs w:val="24"/>
        </w:rPr>
        <w:t xml:space="preserve"> who exercises final approval</w:t>
      </w:r>
      <w:r w:rsidR="00BA7C93">
        <w:rPr>
          <w:rFonts w:ascii="Arial" w:hAnsi="Arial" w:cs="Arial"/>
          <w:sz w:val="24"/>
          <w:szCs w:val="24"/>
        </w:rPr>
        <w:t xml:space="preserve"> with no appeal</w:t>
      </w:r>
      <w:r w:rsidRPr="007C713B">
        <w:rPr>
          <w:rFonts w:ascii="Arial" w:hAnsi="Arial" w:cs="Arial"/>
          <w:sz w:val="24"/>
          <w:szCs w:val="24"/>
        </w:rPr>
        <w:t>.</w:t>
      </w:r>
    </w:p>
    <w:p w14:paraId="0271D63E" w14:textId="22EED959" w:rsidR="00B96552" w:rsidRPr="00B96552" w:rsidRDefault="00B96552" w:rsidP="00DD12EB">
      <w:pPr>
        <w:spacing w:after="0" w:line="240" w:lineRule="auto"/>
        <w:rPr>
          <w:rFonts w:ascii="Arial" w:hAnsi="Arial" w:cs="Arial"/>
          <w:sz w:val="24"/>
          <w:szCs w:val="24"/>
        </w:rPr>
      </w:pPr>
    </w:p>
    <w:p w14:paraId="02195290" w14:textId="708E4B68" w:rsidR="00AA77AF" w:rsidRDefault="00DD0490" w:rsidP="001A5314">
      <w:pPr>
        <w:pStyle w:val="ListParagraph"/>
        <w:numPr>
          <w:ilvl w:val="0"/>
          <w:numId w:val="1"/>
        </w:numPr>
        <w:tabs>
          <w:tab w:val="left" w:pos="1440"/>
        </w:tabs>
        <w:spacing w:line="240" w:lineRule="auto"/>
        <w:rPr>
          <w:rFonts w:ascii="Arial" w:hAnsi="Arial" w:cs="Arial"/>
          <w:b/>
          <w:sz w:val="24"/>
          <w:szCs w:val="24"/>
        </w:rPr>
      </w:pPr>
      <w:r>
        <w:rPr>
          <w:rFonts w:ascii="Arial" w:hAnsi="Arial" w:cs="Arial"/>
          <w:b/>
          <w:sz w:val="24"/>
          <w:szCs w:val="24"/>
        </w:rPr>
        <w:t xml:space="preserve">PROCEDURES FOR </w:t>
      </w:r>
      <w:r w:rsidR="007C5700" w:rsidRPr="007C5700">
        <w:rPr>
          <w:rFonts w:ascii="Arial" w:hAnsi="Arial" w:cs="Arial"/>
          <w:b/>
          <w:sz w:val="24"/>
          <w:szCs w:val="24"/>
        </w:rPr>
        <w:t xml:space="preserve">UNIVERSITY </w:t>
      </w:r>
      <w:r w:rsidR="001C4869">
        <w:rPr>
          <w:rFonts w:ascii="Arial" w:hAnsi="Arial" w:cs="Arial"/>
          <w:b/>
          <w:sz w:val="24"/>
          <w:szCs w:val="24"/>
        </w:rPr>
        <w:t>GUN-FREE ZONE NOTICE AND SIGNAGE</w:t>
      </w:r>
      <w:r w:rsidR="007C5700" w:rsidRPr="007C5700">
        <w:rPr>
          <w:rFonts w:ascii="Arial" w:hAnsi="Arial" w:cs="Arial"/>
          <w:b/>
          <w:sz w:val="24"/>
          <w:szCs w:val="24"/>
        </w:rPr>
        <w:t xml:space="preserve"> </w:t>
      </w:r>
    </w:p>
    <w:p w14:paraId="208121FA" w14:textId="77777777" w:rsidR="00B96552" w:rsidRDefault="00B96552" w:rsidP="00DD12EB">
      <w:pPr>
        <w:pStyle w:val="ListParagraph"/>
        <w:spacing w:line="240" w:lineRule="auto"/>
        <w:rPr>
          <w:rFonts w:ascii="Arial" w:hAnsi="Arial" w:cs="Arial"/>
          <w:b/>
          <w:sz w:val="24"/>
          <w:szCs w:val="24"/>
        </w:rPr>
      </w:pPr>
    </w:p>
    <w:p w14:paraId="15012820" w14:textId="21CEB14E" w:rsidR="001C4869" w:rsidRDefault="00B96552" w:rsidP="00DD12EB">
      <w:pPr>
        <w:pStyle w:val="ListParagraph"/>
        <w:spacing w:line="240" w:lineRule="auto"/>
        <w:ind w:left="1440" w:hanging="720"/>
        <w:rPr>
          <w:rFonts w:ascii="Arial" w:hAnsi="Arial" w:cs="Arial"/>
          <w:sz w:val="24"/>
          <w:szCs w:val="24"/>
        </w:rPr>
      </w:pPr>
      <w:r>
        <w:rPr>
          <w:rFonts w:ascii="Arial" w:hAnsi="Arial" w:cs="Arial"/>
          <w:sz w:val="24"/>
          <w:szCs w:val="24"/>
        </w:rPr>
        <w:t>04.01</w:t>
      </w:r>
      <w:r>
        <w:rPr>
          <w:rFonts w:ascii="Arial" w:hAnsi="Arial" w:cs="Arial"/>
          <w:sz w:val="24"/>
          <w:szCs w:val="24"/>
        </w:rPr>
        <w:tab/>
      </w:r>
      <w:r w:rsidR="0004798B">
        <w:rPr>
          <w:rFonts w:ascii="Arial" w:hAnsi="Arial" w:cs="Arial"/>
          <w:sz w:val="24"/>
          <w:szCs w:val="24"/>
        </w:rPr>
        <w:t xml:space="preserve">The </w:t>
      </w:r>
      <w:r w:rsidR="00170A41">
        <w:rPr>
          <w:rFonts w:ascii="Arial" w:hAnsi="Arial" w:cs="Arial"/>
          <w:sz w:val="24"/>
          <w:szCs w:val="24"/>
        </w:rPr>
        <w:t>P</w:t>
      </w:r>
      <w:r w:rsidR="001C4869">
        <w:rPr>
          <w:rFonts w:ascii="Arial" w:hAnsi="Arial" w:cs="Arial"/>
          <w:sz w:val="24"/>
          <w:szCs w:val="24"/>
        </w:rPr>
        <w:t xml:space="preserve">resident’s </w:t>
      </w:r>
      <w:r w:rsidR="00170A41">
        <w:rPr>
          <w:rFonts w:ascii="Arial" w:hAnsi="Arial" w:cs="Arial"/>
          <w:sz w:val="24"/>
          <w:szCs w:val="24"/>
        </w:rPr>
        <w:t>O</w:t>
      </w:r>
      <w:r w:rsidR="001C4869">
        <w:rPr>
          <w:rFonts w:ascii="Arial" w:hAnsi="Arial" w:cs="Arial"/>
          <w:sz w:val="24"/>
          <w:szCs w:val="24"/>
        </w:rPr>
        <w:t xml:space="preserve">ffice will cause the </w:t>
      </w:r>
      <w:r w:rsidR="00DD0490">
        <w:rPr>
          <w:rFonts w:ascii="Arial" w:hAnsi="Arial" w:cs="Arial"/>
          <w:sz w:val="24"/>
          <w:szCs w:val="24"/>
        </w:rPr>
        <w:t>p</w:t>
      </w:r>
      <w:r w:rsidR="001C4869" w:rsidRPr="00DD0490">
        <w:rPr>
          <w:rFonts w:ascii="Arial" w:hAnsi="Arial" w:cs="Arial"/>
          <w:sz w:val="24"/>
          <w:szCs w:val="24"/>
        </w:rPr>
        <w:t xml:space="preserve">resident’s </w:t>
      </w:r>
      <w:hyperlink r:id="rId17" w:history="1">
        <w:r w:rsidR="00DD0490" w:rsidRPr="0013527A">
          <w:rPr>
            <w:rStyle w:val="Hyperlink"/>
            <w:rFonts w:ascii="Arial" w:hAnsi="Arial" w:cs="Arial"/>
            <w:sz w:val="24"/>
            <w:szCs w:val="24"/>
          </w:rPr>
          <w:t>r</w:t>
        </w:r>
        <w:r w:rsidR="001C4869" w:rsidRPr="0013527A">
          <w:rPr>
            <w:rStyle w:val="Hyperlink"/>
            <w:rFonts w:ascii="Arial" w:hAnsi="Arial" w:cs="Arial"/>
            <w:sz w:val="24"/>
            <w:szCs w:val="24"/>
          </w:rPr>
          <w:t>ules</w:t>
        </w:r>
      </w:hyperlink>
      <w:r w:rsidR="001C4869" w:rsidRPr="00DD0490">
        <w:rPr>
          <w:rFonts w:ascii="Arial" w:hAnsi="Arial" w:cs="Arial"/>
          <w:sz w:val="24"/>
          <w:szCs w:val="24"/>
        </w:rPr>
        <w:t xml:space="preserve"> </w:t>
      </w:r>
      <w:r w:rsidR="00DD0490">
        <w:rPr>
          <w:rFonts w:ascii="Arial" w:hAnsi="Arial" w:cs="Arial"/>
          <w:sz w:val="24"/>
          <w:szCs w:val="24"/>
        </w:rPr>
        <w:t>r</w:t>
      </w:r>
      <w:r w:rsidR="001C4869" w:rsidRPr="00DD0490">
        <w:rPr>
          <w:rFonts w:ascii="Arial" w:hAnsi="Arial" w:cs="Arial"/>
          <w:sz w:val="24"/>
          <w:szCs w:val="24"/>
        </w:rPr>
        <w:t xml:space="preserve">egarding the </w:t>
      </w:r>
      <w:r w:rsidR="00DD0490">
        <w:rPr>
          <w:rFonts w:ascii="Arial" w:hAnsi="Arial" w:cs="Arial"/>
          <w:sz w:val="24"/>
          <w:szCs w:val="24"/>
        </w:rPr>
        <w:t>c</w:t>
      </w:r>
      <w:r w:rsidR="001C4869" w:rsidRPr="00DD0490">
        <w:rPr>
          <w:rFonts w:ascii="Arial" w:hAnsi="Arial" w:cs="Arial"/>
          <w:sz w:val="24"/>
          <w:szCs w:val="24"/>
        </w:rPr>
        <w:t xml:space="preserve">arrying of </w:t>
      </w:r>
      <w:r w:rsidR="00DD0490">
        <w:rPr>
          <w:rFonts w:ascii="Arial" w:hAnsi="Arial" w:cs="Arial"/>
          <w:sz w:val="24"/>
          <w:szCs w:val="24"/>
        </w:rPr>
        <w:t>c</w:t>
      </w:r>
      <w:r w:rsidR="001C4869" w:rsidRPr="00DD0490">
        <w:rPr>
          <w:rFonts w:ascii="Arial" w:hAnsi="Arial" w:cs="Arial"/>
          <w:sz w:val="24"/>
          <w:szCs w:val="24"/>
        </w:rPr>
        <w:t xml:space="preserve">oncealed </w:t>
      </w:r>
      <w:r w:rsidR="00DD0490">
        <w:rPr>
          <w:rFonts w:ascii="Arial" w:hAnsi="Arial" w:cs="Arial"/>
          <w:sz w:val="24"/>
          <w:szCs w:val="24"/>
        </w:rPr>
        <w:t>h</w:t>
      </w:r>
      <w:r w:rsidR="001C4869" w:rsidRPr="00DD0490">
        <w:rPr>
          <w:rFonts w:ascii="Arial" w:hAnsi="Arial" w:cs="Arial"/>
          <w:sz w:val="24"/>
          <w:szCs w:val="24"/>
        </w:rPr>
        <w:t xml:space="preserve">andguns by </w:t>
      </w:r>
      <w:r w:rsidR="00DD0490">
        <w:rPr>
          <w:rFonts w:ascii="Arial" w:hAnsi="Arial" w:cs="Arial"/>
          <w:sz w:val="24"/>
          <w:szCs w:val="24"/>
        </w:rPr>
        <w:t>l</w:t>
      </w:r>
      <w:r w:rsidR="001C4869" w:rsidRPr="00DD0490">
        <w:rPr>
          <w:rFonts w:ascii="Arial" w:hAnsi="Arial" w:cs="Arial"/>
          <w:sz w:val="24"/>
          <w:szCs w:val="24"/>
        </w:rPr>
        <w:t xml:space="preserve">icense </w:t>
      </w:r>
      <w:r w:rsidR="00DD0490">
        <w:rPr>
          <w:rFonts w:ascii="Arial" w:hAnsi="Arial" w:cs="Arial"/>
          <w:sz w:val="24"/>
          <w:szCs w:val="24"/>
        </w:rPr>
        <w:t>h</w:t>
      </w:r>
      <w:r w:rsidR="001C4869" w:rsidRPr="00DD0490">
        <w:rPr>
          <w:rFonts w:ascii="Arial" w:hAnsi="Arial" w:cs="Arial"/>
          <w:sz w:val="24"/>
          <w:szCs w:val="24"/>
        </w:rPr>
        <w:t xml:space="preserve">olders on Texas State </w:t>
      </w:r>
      <w:r w:rsidR="00DD0490">
        <w:rPr>
          <w:rFonts w:ascii="Arial" w:hAnsi="Arial" w:cs="Arial"/>
          <w:sz w:val="24"/>
          <w:szCs w:val="24"/>
        </w:rPr>
        <w:t>c</w:t>
      </w:r>
      <w:r w:rsidR="001C4869" w:rsidRPr="00DD0490">
        <w:rPr>
          <w:rFonts w:ascii="Arial" w:hAnsi="Arial" w:cs="Arial"/>
          <w:sz w:val="24"/>
          <w:szCs w:val="24"/>
        </w:rPr>
        <w:t>ampuses</w:t>
      </w:r>
      <w:r w:rsidR="001C4869">
        <w:rPr>
          <w:rFonts w:ascii="Arial" w:hAnsi="Arial" w:cs="Arial"/>
          <w:sz w:val="24"/>
          <w:szCs w:val="24"/>
        </w:rPr>
        <w:t xml:space="preserve">, as approved by the </w:t>
      </w:r>
      <w:r w:rsidR="00DD0490">
        <w:rPr>
          <w:rFonts w:ascii="Arial" w:hAnsi="Arial" w:cs="Arial"/>
          <w:sz w:val="24"/>
          <w:szCs w:val="24"/>
        </w:rPr>
        <w:t xml:space="preserve">TSUS </w:t>
      </w:r>
      <w:r w:rsidR="001C4869">
        <w:rPr>
          <w:rFonts w:ascii="Arial" w:hAnsi="Arial" w:cs="Arial"/>
          <w:sz w:val="24"/>
          <w:szCs w:val="24"/>
        </w:rPr>
        <w:t xml:space="preserve">Board of Regents, to be prominently posted </w:t>
      </w:r>
      <w:r w:rsidR="00DF4836">
        <w:rPr>
          <w:rFonts w:ascii="Arial" w:hAnsi="Arial" w:cs="Arial"/>
          <w:sz w:val="24"/>
          <w:szCs w:val="24"/>
        </w:rPr>
        <w:t>on the u</w:t>
      </w:r>
      <w:r w:rsidR="001C4869">
        <w:rPr>
          <w:rFonts w:ascii="Arial" w:hAnsi="Arial" w:cs="Arial"/>
          <w:sz w:val="24"/>
          <w:szCs w:val="24"/>
        </w:rPr>
        <w:t>niversity website.</w:t>
      </w:r>
      <w:r w:rsidR="009C68EA">
        <w:rPr>
          <w:rFonts w:ascii="Arial" w:hAnsi="Arial" w:cs="Arial"/>
          <w:sz w:val="24"/>
          <w:szCs w:val="24"/>
        </w:rPr>
        <w:t xml:space="preserve"> Said rules</w:t>
      </w:r>
      <w:r w:rsidR="00BC273B">
        <w:rPr>
          <w:rFonts w:ascii="Arial" w:hAnsi="Arial" w:cs="Arial"/>
          <w:sz w:val="24"/>
          <w:szCs w:val="24"/>
        </w:rPr>
        <w:t xml:space="preserve"> will</w:t>
      </w:r>
      <w:r w:rsidR="009C68EA">
        <w:rPr>
          <w:rFonts w:ascii="Arial" w:hAnsi="Arial" w:cs="Arial"/>
          <w:sz w:val="24"/>
          <w:szCs w:val="24"/>
        </w:rPr>
        <w:t xml:space="preserve"> </w:t>
      </w:r>
      <w:r w:rsidR="00BA7C93">
        <w:rPr>
          <w:rFonts w:ascii="Arial" w:hAnsi="Arial" w:cs="Arial"/>
          <w:sz w:val="24"/>
          <w:szCs w:val="24"/>
        </w:rPr>
        <w:t>contain specific notice of all gun-f</w:t>
      </w:r>
      <w:r w:rsidR="009C68EA">
        <w:rPr>
          <w:rFonts w:ascii="Arial" w:hAnsi="Arial" w:cs="Arial"/>
          <w:sz w:val="24"/>
          <w:szCs w:val="24"/>
        </w:rPr>
        <w:t>ree zones.</w:t>
      </w:r>
    </w:p>
    <w:p w14:paraId="686D15DC" w14:textId="77777777" w:rsidR="001C4869" w:rsidRDefault="001C4869" w:rsidP="00DD12EB">
      <w:pPr>
        <w:pStyle w:val="ListParagraph"/>
        <w:spacing w:line="240" w:lineRule="auto"/>
        <w:ind w:left="1440" w:hanging="720"/>
        <w:rPr>
          <w:rFonts w:ascii="Arial" w:hAnsi="Arial" w:cs="Arial"/>
          <w:sz w:val="24"/>
          <w:szCs w:val="24"/>
        </w:rPr>
      </w:pPr>
    </w:p>
    <w:p w14:paraId="3BEC88A4" w14:textId="30EF12F4" w:rsidR="001C4869" w:rsidRDefault="001C4869" w:rsidP="00DD12EB">
      <w:pPr>
        <w:pStyle w:val="ListParagraph"/>
        <w:spacing w:line="240" w:lineRule="auto"/>
        <w:ind w:left="1440" w:hanging="720"/>
        <w:rPr>
          <w:rFonts w:ascii="Arial" w:hAnsi="Arial" w:cs="Arial"/>
          <w:sz w:val="24"/>
          <w:szCs w:val="24"/>
        </w:rPr>
      </w:pPr>
      <w:r>
        <w:rPr>
          <w:rFonts w:ascii="Arial" w:hAnsi="Arial" w:cs="Arial"/>
          <w:sz w:val="24"/>
          <w:szCs w:val="24"/>
        </w:rPr>
        <w:t>04.02</w:t>
      </w:r>
      <w:r>
        <w:rPr>
          <w:rFonts w:ascii="Arial" w:hAnsi="Arial" w:cs="Arial"/>
          <w:sz w:val="24"/>
          <w:szCs w:val="24"/>
        </w:rPr>
        <w:tab/>
      </w:r>
      <w:r w:rsidR="007C5700">
        <w:rPr>
          <w:rFonts w:ascii="Arial" w:hAnsi="Arial" w:cs="Arial"/>
          <w:sz w:val="24"/>
          <w:szCs w:val="24"/>
        </w:rPr>
        <w:t>Signage that is clearly visible, noting tha</w:t>
      </w:r>
      <w:r w:rsidR="00BF6C9C">
        <w:rPr>
          <w:rFonts w:ascii="Arial" w:hAnsi="Arial" w:cs="Arial"/>
          <w:sz w:val="24"/>
          <w:szCs w:val="24"/>
        </w:rPr>
        <w:t xml:space="preserve">t the </w:t>
      </w:r>
      <w:r w:rsidR="002A7A98">
        <w:rPr>
          <w:rFonts w:ascii="Arial" w:hAnsi="Arial" w:cs="Arial"/>
          <w:sz w:val="24"/>
          <w:szCs w:val="24"/>
        </w:rPr>
        <w:t>site</w:t>
      </w:r>
      <w:r w:rsidR="00BF6C9C">
        <w:rPr>
          <w:rFonts w:ascii="Arial" w:hAnsi="Arial" w:cs="Arial"/>
          <w:sz w:val="24"/>
          <w:szCs w:val="24"/>
        </w:rPr>
        <w:t xml:space="preserve"> in question is a </w:t>
      </w:r>
      <w:r w:rsidR="00DF4836">
        <w:rPr>
          <w:rFonts w:ascii="Arial" w:hAnsi="Arial" w:cs="Arial"/>
          <w:sz w:val="24"/>
          <w:szCs w:val="24"/>
        </w:rPr>
        <w:t xml:space="preserve">permanent </w:t>
      </w:r>
      <w:r>
        <w:rPr>
          <w:rFonts w:ascii="Arial" w:hAnsi="Arial" w:cs="Arial"/>
          <w:sz w:val="24"/>
          <w:szCs w:val="24"/>
        </w:rPr>
        <w:t>or</w:t>
      </w:r>
      <w:r w:rsidR="00DD0490">
        <w:rPr>
          <w:rFonts w:ascii="Arial" w:hAnsi="Arial" w:cs="Arial"/>
          <w:sz w:val="24"/>
          <w:szCs w:val="24"/>
        </w:rPr>
        <w:t xml:space="preserve"> a</w:t>
      </w:r>
      <w:r>
        <w:rPr>
          <w:rFonts w:ascii="Arial" w:hAnsi="Arial" w:cs="Arial"/>
          <w:sz w:val="24"/>
          <w:szCs w:val="24"/>
        </w:rPr>
        <w:t xml:space="preserve"> temporary </w:t>
      </w:r>
      <w:r w:rsidR="00BF6C9C">
        <w:rPr>
          <w:rFonts w:ascii="Arial" w:hAnsi="Arial" w:cs="Arial"/>
          <w:sz w:val="24"/>
          <w:szCs w:val="24"/>
        </w:rPr>
        <w:t>gun-free zone</w:t>
      </w:r>
      <w:r w:rsidR="007C5700">
        <w:rPr>
          <w:rFonts w:ascii="Arial" w:hAnsi="Arial" w:cs="Arial"/>
          <w:sz w:val="24"/>
          <w:szCs w:val="24"/>
        </w:rPr>
        <w:t xml:space="preserve">, shall be placed in conspicuous areas. </w:t>
      </w:r>
    </w:p>
    <w:p w14:paraId="7C42CEBF" w14:textId="77777777" w:rsidR="001C4869" w:rsidRDefault="001C4869" w:rsidP="00DD12EB">
      <w:pPr>
        <w:pStyle w:val="ListParagraph"/>
        <w:spacing w:line="240" w:lineRule="auto"/>
        <w:ind w:left="1440" w:hanging="720"/>
        <w:rPr>
          <w:rFonts w:ascii="Arial" w:hAnsi="Arial" w:cs="Arial"/>
          <w:sz w:val="24"/>
          <w:szCs w:val="24"/>
        </w:rPr>
      </w:pPr>
    </w:p>
    <w:p w14:paraId="2A02670E" w14:textId="77777777" w:rsidR="007C5700" w:rsidRDefault="007C5700" w:rsidP="00897F4F">
      <w:pPr>
        <w:pStyle w:val="ListParagraph"/>
        <w:numPr>
          <w:ilvl w:val="2"/>
          <w:numId w:val="1"/>
        </w:numPr>
        <w:spacing w:line="240" w:lineRule="auto"/>
        <w:ind w:left="1800"/>
        <w:rPr>
          <w:rFonts w:ascii="Arial" w:hAnsi="Arial" w:cs="Arial"/>
          <w:sz w:val="24"/>
          <w:szCs w:val="24"/>
        </w:rPr>
      </w:pPr>
      <w:r>
        <w:rPr>
          <w:rFonts w:ascii="Arial" w:hAnsi="Arial" w:cs="Arial"/>
          <w:sz w:val="24"/>
          <w:szCs w:val="24"/>
        </w:rPr>
        <w:t xml:space="preserve">Notice that is given on a card, document, or sign must </w:t>
      </w:r>
      <w:r w:rsidR="001C4869">
        <w:rPr>
          <w:rFonts w:ascii="Arial" w:hAnsi="Arial" w:cs="Arial"/>
          <w:sz w:val="24"/>
          <w:szCs w:val="24"/>
        </w:rPr>
        <w:t>contain the following language:</w:t>
      </w:r>
    </w:p>
    <w:p w14:paraId="39384CB1" w14:textId="77777777" w:rsidR="007C5700" w:rsidRDefault="007C5700" w:rsidP="00DD12EB">
      <w:pPr>
        <w:pStyle w:val="ListParagraph"/>
        <w:spacing w:line="240" w:lineRule="auto"/>
        <w:ind w:left="1440"/>
        <w:rPr>
          <w:rFonts w:ascii="Arial" w:hAnsi="Arial" w:cs="Arial"/>
          <w:sz w:val="24"/>
          <w:szCs w:val="24"/>
        </w:rPr>
      </w:pPr>
    </w:p>
    <w:p w14:paraId="3FE2FC84" w14:textId="77777777" w:rsidR="007C5700" w:rsidRPr="008F36AF" w:rsidRDefault="007C5700" w:rsidP="00DF4836">
      <w:pPr>
        <w:pStyle w:val="ListParagraph"/>
        <w:spacing w:line="240" w:lineRule="auto"/>
        <w:ind w:left="1800"/>
        <w:rPr>
          <w:rFonts w:ascii="Arial" w:hAnsi="Arial" w:cs="Arial"/>
          <w:i/>
          <w:sz w:val="24"/>
          <w:szCs w:val="24"/>
        </w:rPr>
      </w:pPr>
      <w:r w:rsidRPr="008F36AF">
        <w:rPr>
          <w:rFonts w:ascii="Arial" w:hAnsi="Arial" w:cs="Arial"/>
          <w:i/>
          <w:sz w:val="24"/>
          <w:szCs w:val="24"/>
        </w:rPr>
        <w:t xml:space="preserve">Pursuant to Section 30.06, Penal Code </w:t>
      </w:r>
      <w:r w:rsidR="00226510" w:rsidRPr="008F36AF">
        <w:rPr>
          <w:rFonts w:ascii="Arial" w:hAnsi="Arial" w:cs="Arial"/>
          <w:i/>
          <w:sz w:val="24"/>
          <w:szCs w:val="24"/>
        </w:rPr>
        <w:t>(trespass by license holder with a concealed handgun), a person licensed under Subchapter H, Chapter 411, Government Code (handgun licensing law), may not enter this property with a concealed handgun.</w:t>
      </w:r>
    </w:p>
    <w:p w14:paraId="01FE221C" w14:textId="4C43D89B" w:rsidR="00BE5D62" w:rsidRPr="008F36AF" w:rsidRDefault="00BC273B" w:rsidP="00DF4836">
      <w:pPr>
        <w:spacing w:line="240" w:lineRule="auto"/>
        <w:ind w:left="1800"/>
        <w:rPr>
          <w:rFonts w:ascii="Arial" w:eastAsia="Times New Roman" w:hAnsi="Arial" w:cs="Arial"/>
          <w:bCs/>
          <w:i/>
          <w:sz w:val="24"/>
          <w:szCs w:val="24"/>
        </w:rPr>
      </w:pPr>
      <w:r>
        <w:rPr>
          <w:rFonts w:ascii="Arial" w:hAnsi="Arial" w:cs="Arial"/>
          <w:i/>
          <w:sz w:val="24"/>
          <w:szCs w:val="24"/>
        </w:rPr>
        <w:t>En</w:t>
      </w:r>
      <w:r w:rsidR="00226510" w:rsidRPr="008F36AF">
        <w:rPr>
          <w:rFonts w:ascii="Arial" w:hAnsi="Arial" w:cs="Arial"/>
          <w:i/>
          <w:sz w:val="24"/>
          <w:szCs w:val="24"/>
        </w:rPr>
        <w:t xml:space="preserve"> </w:t>
      </w:r>
      <w:proofErr w:type="spellStart"/>
      <w:r w:rsidR="00BE5D62" w:rsidRPr="008F36AF">
        <w:rPr>
          <w:rFonts w:ascii="Arial" w:hAnsi="Arial" w:cs="Arial"/>
          <w:i/>
          <w:sz w:val="24"/>
          <w:szCs w:val="24"/>
        </w:rPr>
        <w:t>conformidad</w:t>
      </w:r>
      <w:proofErr w:type="spellEnd"/>
      <w:r w:rsidR="00BE5D62" w:rsidRPr="008F36AF">
        <w:rPr>
          <w:rFonts w:ascii="Arial" w:hAnsi="Arial" w:cs="Arial"/>
          <w:i/>
          <w:sz w:val="24"/>
          <w:szCs w:val="24"/>
        </w:rPr>
        <w:t xml:space="preserve"> con la </w:t>
      </w:r>
      <w:proofErr w:type="spellStart"/>
      <w:r>
        <w:rPr>
          <w:rFonts w:ascii="Arial" w:hAnsi="Arial" w:cs="Arial"/>
          <w:i/>
          <w:sz w:val="24"/>
          <w:szCs w:val="24"/>
        </w:rPr>
        <w:t>S</w:t>
      </w:r>
      <w:r w:rsidR="00BE5D62" w:rsidRPr="008F36AF">
        <w:rPr>
          <w:rFonts w:ascii="Arial" w:hAnsi="Arial" w:cs="Arial"/>
          <w:i/>
          <w:sz w:val="24"/>
          <w:szCs w:val="24"/>
        </w:rPr>
        <w:t>ección</w:t>
      </w:r>
      <w:proofErr w:type="spellEnd"/>
      <w:r w:rsidR="00BE5D62" w:rsidRPr="008F36AF">
        <w:rPr>
          <w:rFonts w:ascii="Arial" w:hAnsi="Arial" w:cs="Arial"/>
          <w:i/>
          <w:sz w:val="24"/>
          <w:szCs w:val="24"/>
        </w:rPr>
        <w:t xml:space="preserve"> 30.06, </w:t>
      </w:r>
      <w:r>
        <w:rPr>
          <w:rFonts w:ascii="Arial" w:eastAsia="Times New Roman" w:hAnsi="Arial" w:cs="Arial"/>
          <w:bCs/>
          <w:i/>
          <w:sz w:val="24"/>
          <w:szCs w:val="24"/>
        </w:rPr>
        <w:t>C</w:t>
      </w:r>
      <w:r w:rsidR="00BE5D62" w:rsidRPr="008F36AF">
        <w:rPr>
          <w:rFonts w:ascii="Arial" w:eastAsia="Times New Roman" w:hAnsi="Arial" w:cs="Arial"/>
          <w:bCs/>
          <w:i/>
          <w:sz w:val="24"/>
          <w:szCs w:val="24"/>
        </w:rPr>
        <w:t>ódigo Penal (</w:t>
      </w:r>
      <w:proofErr w:type="spellStart"/>
      <w:r w:rsidR="00BE5D62" w:rsidRPr="008F36AF">
        <w:rPr>
          <w:rFonts w:ascii="Arial" w:eastAsia="Times New Roman" w:hAnsi="Arial" w:cs="Arial"/>
          <w:bCs/>
          <w:i/>
          <w:sz w:val="24"/>
          <w:szCs w:val="24"/>
        </w:rPr>
        <w:t>violación</w:t>
      </w:r>
      <w:proofErr w:type="spellEnd"/>
      <w:r w:rsidR="00BE5D62" w:rsidRPr="008F36AF">
        <w:rPr>
          <w:rFonts w:ascii="Arial" w:eastAsia="Times New Roman" w:hAnsi="Arial" w:cs="Arial"/>
          <w:bCs/>
          <w:i/>
          <w:sz w:val="24"/>
          <w:szCs w:val="24"/>
        </w:rPr>
        <w:t xml:space="preserve"> </w:t>
      </w:r>
      <w:proofErr w:type="spellStart"/>
      <w:r w:rsidR="00BE5D62" w:rsidRPr="008F36AF">
        <w:rPr>
          <w:rFonts w:ascii="Arial" w:eastAsia="Times New Roman" w:hAnsi="Arial" w:cs="Arial"/>
          <w:bCs/>
          <w:i/>
          <w:sz w:val="24"/>
          <w:szCs w:val="24"/>
        </w:rPr>
        <w:t>por</w:t>
      </w:r>
      <w:proofErr w:type="spellEnd"/>
      <w:r w:rsidR="00BE5D62" w:rsidRPr="008F36AF">
        <w:rPr>
          <w:rFonts w:ascii="Arial" w:eastAsia="Times New Roman" w:hAnsi="Arial" w:cs="Arial"/>
          <w:bCs/>
          <w:i/>
          <w:sz w:val="24"/>
          <w:szCs w:val="24"/>
        </w:rPr>
        <w:t xml:space="preserve"> </w:t>
      </w:r>
      <w:proofErr w:type="spellStart"/>
      <w:r w:rsidR="00BE5D62" w:rsidRPr="008F36AF">
        <w:rPr>
          <w:rFonts w:ascii="Arial" w:eastAsia="Times New Roman" w:hAnsi="Arial" w:cs="Arial"/>
          <w:bCs/>
          <w:i/>
          <w:sz w:val="24"/>
          <w:szCs w:val="24"/>
        </w:rPr>
        <w:t>el</w:t>
      </w:r>
      <w:proofErr w:type="spellEnd"/>
      <w:r w:rsidR="00BE5D62" w:rsidRPr="008F36AF">
        <w:rPr>
          <w:rFonts w:ascii="Arial" w:eastAsia="Times New Roman" w:hAnsi="Arial" w:cs="Arial"/>
          <w:bCs/>
          <w:i/>
          <w:sz w:val="24"/>
          <w:szCs w:val="24"/>
        </w:rPr>
        <w:t xml:space="preserve"> titular de la </w:t>
      </w:r>
      <w:proofErr w:type="spellStart"/>
      <w:r w:rsidR="00BE5D62" w:rsidRPr="008F36AF">
        <w:rPr>
          <w:rFonts w:ascii="Arial" w:eastAsia="Times New Roman" w:hAnsi="Arial" w:cs="Arial"/>
          <w:bCs/>
          <w:i/>
          <w:sz w:val="24"/>
          <w:szCs w:val="24"/>
        </w:rPr>
        <w:t>licencia</w:t>
      </w:r>
      <w:proofErr w:type="spellEnd"/>
      <w:r w:rsidR="00BE5D62" w:rsidRPr="008F36AF">
        <w:rPr>
          <w:rFonts w:ascii="Arial" w:eastAsia="Times New Roman" w:hAnsi="Arial" w:cs="Arial"/>
          <w:bCs/>
          <w:i/>
          <w:sz w:val="24"/>
          <w:szCs w:val="24"/>
        </w:rPr>
        <w:t xml:space="preserve"> con </w:t>
      </w:r>
      <w:proofErr w:type="spellStart"/>
      <w:r w:rsidR="00BE5D62" w:rsidRPr="008F36AF">
        <w:rPr>
          <w:rFonts w:ascii="Arial" w:eastAsia="Times New Roman" w:hAnsi="Arial" w:cs="Arial"/>
          <w:bCs/>
          <w:i/>
          <w:sz w:val="24"/>
          <w:szCs w:val="24"/>
        </w:rPr>
        <w:t>una</w:t>
      </w:r>
      <w:proofErr w:type="spellEnd"/>
      <w:r w:rsidR="00BE5D62" w:rsidRPr="008F36AF">
        <w:rPr>
          <w:rFonts w:ascii="Arial" w:eastAsia="Times New Roman" w:hAnsi="Arial" w:cs="Arial"/>
          <w:bCs/>
          <w:i/>
          <w:sz w:val="24"/>
          <w:szCs w:val="24"/>
        </w:rPr>
        <w:t xml:space="preserve"> </w:t>
      </w:r>
      <w:proofErr w:type="spellStart"/>
      <w:r w:rsidR="00BE5D62" w:rsidRPr="008F36AF">
        <w:rPr>
          <w:rFonts w:ascii="Arial" w:eastAsia="Times New Roman" w:hAnsi="Arial" w:cs="Arial"/>
          <w:bCs/>
          <w:i/>
          <w:sz w:val="24"/>
          <w:szCs w:val="24"/>
        </w:rPr>
        <w:t>pistola</w:t>
      </w:r>
      <w:proofErr w:type="spellEnd"/>
      <w:r w:rsidR="00BE5D62" w:rsidRPr="008F36AF">
        <w:rPr>
          <w:rFonts w:ascii="Arial" w:eastAsia="Times New Roman" w:hAnsi="Arial" w:cs="Arial"/>
          <w:bCs/>
          <w:i/>
          <w:sz w:val="24"/>
          <w:szCs w:val="24"/>
        </w:rPr>
        <w:t xml:space="preserve"> </w:t>
      </w:r>
      <w:proofErr w:type="spellStart"/>
      <w:r w:rsidR="00BE5D62" w:rsidRPr="008F36AF">
        <w:rPr>
          <w:rFonts w:ascii="Arial" w:eastAsia="Times New Roman" w:hAnsi="Arial" w:cs="Arial"/>
          <w:bCs/>
          <w:i/>
          <w:sz w:val="24"/>
          <w:szCs w:val="24"/>
        </w:rPr>
        <w:t>oculta</w:t>
      </w:r>
      <w:proofErr w:type="spellEnd"/>
      <w:r w:rsidR="00BE5D62" w:rsidRPr="008F36AF">
        <w:rPr>
          <w:rFonts w:ascii="Arial" w:eastAsia="Times New Roman" w:hAnsi="Arial" w:cs="Arial"/>
          <w:bCs/>
          <w:i/>
          <w:sz w:val="24"/>
          <w:szCs w:val="24"/>
        </w:rPr>
        <w:t xml:space="preserve">), </w:t>
      </w:r>
      <w:proofErr w:type="spellStart"/>
      <w:r w:rsidR="00BE5D62" w:rsidRPr="008F36AF">
        <w:rPr>
          <w:rFonts w:ascii="Arial" w:eastAsia="Times New Roman" w:hAnsi="Arial" w:cs="Arial"/>
          <w:bCs/>
          <w:i/>
          <w:sz w:val="24"/>
          <w:szCs w:val="24"/>
        </w:rPr>
        <w:t>una</w:t>
      </w:r>
      <w:proofErr w:type="spellEnd"/>
      <w:r w:rsidR="00BE5D62" w:rsidRPr="008F36AF">
        <w:rPr>
          <w:rFonts w:ascii="Arial" w:eastAsia="Times New Roman" w:hAnsi="Arial" w:cs="Arial"/>
          <w:bCs/>
          <w:i/>
          <w:sz w:val="24"/>
          <w:szCs w:val="24"/>
        </w:rPr>
        <w:t xml:space="preserve"> persona con </w:t>
      </w:r>
      <w:proofErr w:type="spellStart"/>
      <w:r w:rsidR="00BE5D62" w:rsidRPr="008F36AF">
        <w:rPr>
          <w:rFonts w:ascii="Arial" w:eastAsia="Times New Roman" w:hAnsi="Arial" w:cs="Arial"/>
          <w:bCs/>
          <w:i/>
          <w:sz w:val="24"/>
          <w:szCs w:val="24"/>
        </w:rPr>
        <w:t>licencia</w:t>
      </w:r>
      <w:proofErr w:type="spellEnd"/>
      <w:r w:rsidR="00BE5D62" w:rsidRPr="008F36AF">
        <w:rPr>
          <w:rFonts w:ascii="Arial" w:eastAsia="Times New Roman" w:hAnsi="Arial" w:cs="Arial"/>
          <w:bCs/>
          <w:i/>
          <w:sz w:val="24"/>
          <w:szCs w:val="24"/>
        </w:rPr>
        <w:t xml:space="preserve"> bajo </w:t>
      </w:r>
      <w:proofErr w:type="spellStart"/>
      <w:r w:rsidR="00BE5D62" w:rsidRPr="008F36AF">
        <w:rPr>
          <w:rFonts w:ascii="Arial" w:eastAsia="Times New Roman" w:hAnsi="Arial" w:cs="Arial"/>
          <w:bCs/>
          <w:i/>
          <w:sz w:val="24"/>
          <w:szCs w:val="24"/>
        </w:rPr>
        <w:t>el</w:t>
      </w:r>
      <w:proofErr w:type="spellEnd"/>
      <w:r w:rsidR="00BE5D62" w:rsidRPr="008F36AF">
        <w:rPr>
          <w:rFonts w:ascii="Arial" w:eastAsia="Times New Roman" w:hAnsi="Arial" w:cs="Arial"/>
          <w:bCs/>
          <w:i/>
          <w:sz w:val="24"/>
          <w:szCs w:val="24"/>
        </w:rPr>
        <w:t xml:space="preserve"> </w:t>
      </w:r>
      <w:proofErr w:type="spellStart"/>
      <w:r w:rsidR="00BE5D62" w:rsidRPr="008F36AF">
        <w:rPr>
          <w:rFonts w:ascii="Arial" w:eastAsia="Times New Roman" w:hAnsi="Arial" w:cs="Arial"/>
          <w:bCs/>
          <w:i/>
          <w:sz w:val="24"/>
          <w:szCs w:val="24"/>
        </w:rPr>
        <w:t>Subc</w:t>
      </w:r>
      <w:r w:rsidR="009609AC" w:rsidRPr="008F36AF">
        <w:rPr>
          <w:rFonts w:ascii="Arial" w:eastAsia="Times New Roman" w:hAnsi="Arial" w:cs="Arial"/>
          <w:bCs/>
          <w:i/>
          <w:sz w:val="24"/>
          <w:szCs w:val="24"/>
        </w:rPr>
        <w:t>apitulo</w:t>
      </w:r>
      <w:proofErr w:type="spellEnd"/>
      <w:r w:rsidR="009609AC" w:rsidRPr="008F36AF">
        <w:rPr>
          <w:rFonts w:ascii="Arial" w:eastAsia="Times New Roman" w:hAnsi="Arial" w:cs="Arial"/>
          <w:bCs/>
          <w:i/>
          <w:sz w:val="24"/>
          <w:szCs w:val="24"/>
        </w:rPr>
        <w:t xml:space="preserve"> H, Capitulo 411, </w:t>
      </w:r>
      <w:r w:rsidR="0088227B" w:rsidRPr="008F36AF">
        <w:rPr>
          <w:rFonts w:ascii="Arial" w:eastAsia="Times New Roman" w:hAnsi="Arial" w:cs="Arial"/>
          <w:bCs/>
          <w:i/>
          <w:sz w:val="24"/>
          <w:szCs w:val="24"/>
        </w:rPr>
        <w:t xml:space="preserve">Código de </w:t>
      </w:r>
      <w:proofErr w:type="spellStart"/>
      <w:r w:rsidR="0088227B" w:rsidRPr="008F36AF">
        <w:rPr>
          <w:rFonts w:ascii="Arial" w:eastAsia="Times New Roman" w:hAnsi="Arial" w:cs="Arial"/>
          <w:bCs/>
          <w:i/>
          <w:sz w:val="24"/>
          <w:szCs w:val="24"/>
        </w:rPr>
        <w:t>Gobierno</w:t>
      </w:r>
      <w:proofErr w:type="spellEnd"/>
      <w:r w:rsidR="0088227B" w:rsidRPr="008F36AF">
        <w:rPr>
          <w:rFonts w:ascii="Arial" w:eastAsia="Times New Roman" w:hAnsi="Arial" w:cs="Arial"/>
          <w:bCs/>
          <w:i/>
          <w:sz w:val="24"/>
          <w:szCs w:val="24"/>
        </w:rPr>
        <w:t xml:space="preserve"> (ley de </w:t>
      </w:r>
      <w:proofErr w:type="spellStart"/>
      <w:r w:rsidR="0088227B" w:rsidRPr="008F36AF">
        <w:rPr>
          <w:rFonts w:ascii="Arial" w:eastAsia="Times New Roman" w:hAnsi="Arial" w:cs="Arial"/>
          <w:bCs/>
          <w:i/>
          <w:sz w:val="24"/>
          <w:szCs w:val="24"/>
        </w:rPr>
        <w:t>licencias</w:t>
      </w:r>
      <w:proofErr w:type="spellEnd"/>
      <w:r w:rsidR="0088227B" w:rsidRPr="008F36AF">
        <w:rPr>
          <w:rFonts w:ascii="Arial" w:eastAsia="Times New Roman" w:hAnsi="Arial" w:cs="Arial"/>
          <w:bCs/>
          <w:i/>
          <w:sz w:val="24"/>
          <w:szCs w:val="24"/>
        </w:rPr>
        <w:t xml:space="preserve"> </w:t>
      </w:r>
      <w:proofErr w:type="spellStart"/>
      <w:r w:rsidR="0088227B" w:rsidRPr="008F36AF">
        <w:rPr>
          <w:rFonts w:ascii="Arial" w:eastAsia="Times New Roman" w:hAnsi="Arial" w:cs="Arial"/>
          <w:bCs/>
          <w:i/>
          <w:sz w:val="24"/>
          <w:szCs w:val="24"/>
        </w:rPr>
        <w:t>arma</w:t>
      </w:r>
      <w:proofErr w:type="spellEnd"/>
      <w:r w:rsidR="0088227B" w:rsidRPr="008F36AF">
        <w:rPr>
          <w:rFonts w:ascii="Arial" w:eastAsia="Times New Roman" w:hAnsi="Arial" w:cs="Arial"/>
          <w:bCs/>
          <w:i/>
          <w:sz w:val="24"/>
          <w:szCs w:val="24"/>
        </w:rPr>
        <w:t xml:space="preserve"> de mano</w:t>
      </w:r>
      <w:r w:rsidR="00DF4836">
        <w:rPr>
          <w:rFonts w:ascii="Arial" w:eastAsia="Times New Roman" w:hAnsi="Arial" w:cs="Arial"/>
          <w:bCs/>
          <w:i/>
          <w:sz w:val="24"/>
          <w:szCs w:val="24"/>
        </w:rPr>
        <w:t>)</w:t>
      </w:r>
      <w:r w:rsidR="0088227B" w:rsidRPr="008F36AF">
        <w:rPr>
          <w:rFonts w:ascii="Arial" w:eastAsia="Times New Roman" w:hAnsi="Arial" w:cs="Arial"/>
          <w:bCs/>
          <w:i/>
          <w:sz w:val="24"/>
          <w:szCs w:val="24"/>
        </w:rPr>
        <w:t xml:space="preserve">, no </w:t>
      </w:r>
      <w:proofErr w:type="spellStart"/>
      <w:r w:rsidR="0088227B" w:rsidRPr="008F36AF">
        <w:rPr>
          <w:rFonts w:ascii="Arial" w:eastAsia="Times New Roman" w:hAnsi="Arial" w:cs="Arial"/>
          <w:bCs/>
          <w:i/>
          <w:sz w:val="24"/>
          <w:szCs w:val="24"/>
        </w:rPr>
        <w:t>pued</w:t>
      </w:r>
      <w:r w:rsidR="00170A41">
        <w:rPr>
          <w:rFonts w:ascii="Arial" w:eastAsia="Times New Roman" w:hAnsi="Arial" w:cs="Arial"/>
          <w:bCs/>
          <w:i/>
          <w:sz w:val="24"/>
          <w:szCs w:val="24"/>
        </w:rPr>
        <w:t>e</w:t>
      </w:r>
      <w:proofErr w:type="spellEnd"/>
      <w:r w:rsidR="0088227B" w:rsidRPr="008F36AF">
        <w:rPr>
          <w:rFonts w:ascii="Arial" w:eastAsia="Times New Roman" w:hAnsi="Arial" w:cs="Arial"/>
          <w:bCs/>
          <w:i/>
          <w:sz w:val="24"/>
          <w:szCs w:val="24"/>
        </w:rPr>
        <w:t xml:space="preserve"> </w:t>
      </w:r>
      <w:proofErr w:type="spellStart"/>
      <w:r w:rsidR="0088227B" w:rsidRPr="008F36AF">
        <w:rPr>
          <w:rFonts w:ascii="Arial" w:eastAsia="Times New Roman" w:hAnsi="Arial" w:cs="Arial"/>
          <w:bCs/>
          <w:i/>
          <w:sz w:val="24"/>
          <w:szCs w:val="24"/>
        </w:rPr>
        <w:t>en</w:t>
      </w:r>
      <w:r w:rsidR="001C2B98" w:rsidRPr="008F36AF">
        <w:rPr>
          <w:rFonts w:ascii="Arial" w:eastAsia="Times New Roman" w:hAnsi="Arial" w:cs="Arial"/>
          <w:bCs/>
          <w:i/>
          <w:sz w:val="24"/>
          <w:szCs w:val="24"/>
        </w:rPr>
        <w:t>trar</w:t>
      </w:r>
      <w:proofErr w:type="spellEnd"/>
      <w:r w:rsidR="001C2B98" w:rsidRPr="008F36AF">
        <w:rPr>
          <w:rFonts w:ascii="Arial" w:eastAsia="Times New Roman" w:hAnsi="Arial" w:cs="Arial"/>
          <w:bCs/>
          <w:i/>
          <w:sz w:val="24"/>
          <w:szCs w:val="24"/>
        </w:rPr>
        <w:t xml:space="preserve"> </w:t>
      </w:r>
      <w:proofErr w:type="spellStart"/>
      <w:r w:rsidR="001C2B98" w:rsidRPr="008F36AF">
        <w:rPr>
          <w:rFonts w:ascii="Arial" w:eastAsia="Times New Roman" w:hAnsi="Arial" w:cs="Arial"/>
          <w:bCs/>
          <w:i/>
          <w:sz w:val="24"/>
          <w:szCs w:val="24"/>
        </w:rPr>
        <w:t>en</w:t>
      </w:r>
      <w:proofErr w:type="spellEnd"/>
      <w:r w:rsidR="001C2B98" w:rsidRPr="008F36AF">
        <w:rPr>
          <w:rFonts w:ascii="Arial" w:eastAsia="Times New Roman" w:hAnsi="Arial" w:cs="Arial"/>
          <w:bCs/>
          <w:i/>
          <w:sz w:val="24"/>
          <w:szCs w:val="24"/>
        </w:rPr>
        <w:t xml:space="preserve"> </w:t>
      </w:r>
      <w:proofErr w:type="spellStart"/>
      <w:r w:rsidR="001C2B98" w:rsidRPr="008F36AF">
        <w:rPr>
          <w:rFonts w:ascii="Arial" w:eastAsia="Times New Roman" w:hAnsi="Arial" w:cs="Arial"/>
          <w:bCs/>
          <w:i/>
          <w:sz w:val="24"/>
          <w:szCs w:val="24"/>
        </w:rPr>
        <w:t>esta</w:t>
      </w:r>
      <w:proofErr w:type="spellEnd"/>
      <w:r w:rsidR="001C2B98" w:rsidRPr="008F36AF">
        <w:rPr>
          <w:rFonts w:ascii="Arial" w:eastAsia="Times New Roman" w:hAnsi="Arial" w:cs="Arial"/>
          <w:bCs/>
          <w:i/>
          <w:sz w:val="24"/>
          <w:szCs w:val="24"/>
        </w:rPr>
        <w:t xml:space="preserve"> </w:t>
      </w:r>
      <w:proofErr w:type="spellStart"/>
      <w:r w:rsidR="001C2B98" w:rsidRPr="008F36AF">
        <w:rPr>
          <w:rFonts w:ascii="Arial" w:eastAsia="Times New Roman" w:hAnsi="Arial" w:cs="Arial"/>
          <w:bCs/>
          <w:i/>
          <w:sz w:val="24"/>
          <w:szCs w:val="24"/>
        </w:rPr>
        <w:t>propiedad</w:t>
      </w:r>
      <w:proofErr w:type="spellEnd"/>
      <w:r w:rsidR="001C2B98" w:rsidRPr="008F36AF">
        <w:rPr>
          <w:rFonts w:ascii="Arial" w:eastAsia="Times New Roman" w:hAnsi="Arial" w:cs="Arial"/>
          <w:bCs/>
          <w:i/>
          <w:sz w:val="24"/>
          <w:szCs w:val="24"/>
        </w:rPr>
        <w:t xml:space="preserve"> con </w:t>
      </w:r>
      <w:proofErr w:type="spellStart"/>
      <w:r w:rsidR="001C2B98" w:rsidRPr="008F36AF">
        <w:rPr>
          <w:rFonts w:ascii="Arial" w:eastAsia="Times New Roman" w:hAnsi="Arial" w:cs="Arial"/>
          <w:bCs/>
          <w:i/>
          <w:sz w:val="24"/>
          <w:szCs w:val="24"/>
        </w:rPr>
        <w:t>una</w:t>
      </w:r>
      <w:proofErr w:type="spellEnd"/>
      <w:r w:rsidR="001C2B98" w:rsidRPr="008F36AF">
        <w:rPr>
          <w:rFonts w:ascii="Arial" w:eastAsia="Times New Roman" w:hAnsi="Arial" w:cs="Arial"/>
          <w:bCs/>
          <w:i/>
          <w:sz w:val="24"/>
          <w:szCs w:val="24"/>
        </w:rPr>
        <w:t xml:space="preserve"> </w:t>
      </w:r>
      <w:proofErr w:type="spellStart"/>
      <w:r w:rsidR="001C2B98" w:rsidRPr="008F36AF">
        <w:rPr>
          <w:rFonts w:ascii="Arial" w:eastAsia="Times New Roman" w:hAnsi="Arial" w:cs="Arial"/>
          <w:bCs/>
          <w:i/>
          <w:sz w:val="24"/>
          <w:szCs w:val="24"/>
        </w:rPr>
        <w:t>pistola</w:t>
      </w:r>
      <w:proofErr w:type="spellEnd"/>
      <w:r w:rsidR="001C2B98" w:rsidRPr="008F36AF">
        <w:rPr>
          <w:rFonts w:ascii="Arial" w:eastAsia="Times New Roman" w:hAnsi="Arial" w:cs="Arial"/>
          <w:bCs/>
          <w:i/>
          <w:sz w:val="24"/>
          <w:szCs w:val="24"/>
        </w:rPr>
        <w:t xml:space="preserve"> </w:t>
      </w:r>
      <w:proofErr w:type="spellStart"/>
      <w:r w:rsidR="001C2B98" w:rsidRPr="008F36AF">
        <w:rPr>
          <w:rFonts w:ascii="Arial" w:eastAsia="Times New Roman" w:hAnsi="Arial" w:cs="Arial"/>
          <w:bCs/>
          <w:i/>
          <w:sz w:val="24"/>
          <w:szCs w:val="24"/>
        </w:rPr>
        <w:t>oculta</w:t>
      </w:r>
      <w:proofErr w:type="spellEnd"/>
      <w:r w:rsidR="001C2B98" w:rsidRPr="008F36AF">
        <w:rPr>
          <w:rFonts w:ascii="Arial" w:eastAsia="Times New Roman" w:hAnsi="Arial" w:cs="Arial"/>
          <w:bCs/>
          <w:i/>
          <w:sz w:val="24"/>
          <w:szCs w:val="24"/>
        </w:rPr>
        <w:t xml:space="preserve">. </w:t>
      </w:r>
    </w:p>
    <w:p w14:paraId="48748024" w14:textId="61D98E78" w:rsidR="00DD0490" w:rsidRDefault="001C4869" w:rsidP="00DD0490">
      <w:pPr>
        <w:pStyle w:val="ListParagraph"/>
        <w:numPr>
          <w:ilvl w:val="2"/>
          <w:numId w:val="1"/>
        </w:numPr>
        <w:tabs>
          <w:tab w:val="clear" w:pos="1890"/>
          <w:tab w:val="num" w:pos="1800"/>
        </w:tabs>
        <w:spacing w:line="240" w:lineRule="auto"/>
        <w:ind w:left="1800"/>
        <w:rPr>
          <w:rFonts w:ascii="Arial" w:eastAsia="Times New Roman" w:hAnsi="Arial" w:cs="Arial"/>
          <w:sz w:val="24"/>
          <w:szCs w:val="24"/>
        </w:rPr>
      </w:pPr>
      <w:r w:rsidRPr="001C4869">
        <w:rPr>
          <w:rFonts w:ascii="Arial" w:eastAsia="Times New Roman" w:hAnsi="Arial" w:cs="Arial"/>
          <w:sz w:val="24"/>
          <w:szCs w:val="24"/>
        </w:rPr>
        <w:t xml:space="preserve">Permanent </w:t>
      </w:r>
      <w:r>
        <w:rPr>
          <w:rFonts w:ascii="Arial" w:eastAsia="Times New Roman" w:hAnsi="Arial" w:cs="Arial"/>
          <w:sz w:val="24"/>
          <w:szCs w:val="24"/>
        </w:rPr>
        <w:t xml:space="preserve">and temporary </w:t>
      </w:r>
      <w:r w:rsidR="00BA7C93">
        <w:rPr>
          <w:rFonts w:ascii="Arial" w:eastAsia="Times New Roman" w:hAnsi="Arial" w:cs="Arial"/>
          <w:sz w:val="24"/>
          <w:szCs w:val="24"/>
        </w:rPr>
        <w:t>gun-f</w:t>
      </w:r>
      <w:r w:rsidR="00BF6C9C" w:rsidRPr="001C4869">
        <w:rPr>
          <w:rFonts w:ascii="Arial" w:eastAsia="Times New Roman" w:hAnsi="Arial" w:cs="Arial"/>
          <w:sz w:val="24"/>
          <w:szCs w:val="24"/>
        </w:rPr>
        <w:t xml:space="preserve">ree zone </w:t>
      </w:r>
      <w:r w:rsidR="001C2B98" w:rsidRPr="001C4869">
        <w:rPr>
          <w:rFonts w:ascii="Arial" w:eastAsia="Times New Roman" w:hAnsi="Arial" w:cs="Arial"/>
          <w:sz w:val="24"/>
          <w:szCs w:val="24"/>
        </w:rPr>
        <w:t>signs must meet the</w:t>
      </w:r>
      <w:r w:rsidR="00170A41">
        <w:rPr>
          <w:rFonts w:ascii="Arial" w:eastAsia="Times New Roman" w:hAnsi="Arial" w:cs="Arial"/>
          <w:sz w:val="24"/>
          <w:szCs w:val="24"/>
        </w:rPr>
        <w:t>se</w:t>
      </w:r>
      <w:r w:rsidR="001C2B98" w:rsidRPr="001C4869">
        <w:rPr>
          <w:rFonts w:ascii="Arial" w:eastAsia="Times New Roman" w:hAnsi="Arial" w:cs="Arial"/>
          <w:sz w:val="24"/>
          <w:szCs w:val="24"/>
        </w:rPr>
        <w:t xml:space="preserve"> minimum</w:t>
      </w:r>
      <w:r>
        <w:rPr>
          <w:rFonts w:ascii="Arial" w:eastAsia="Times New Roman" w:hAnsi="Arial" w:cs="Arial"/>
          <w:sz w:val="24"/>
          <w:szCs w:val="24"/>
        </w:rPr>
        <w:t xml:space="preserve"> standards</w:t>
      </w:r>
      <w:r w:rsidR="002135E4" w:rsidRPr="001C4869">
        <w:rPr>
          <w:rFonts w:ascii="Arial" w:eastAsia="Times New Roman" w:hAnsi="Arial" w:cs="Arial"/>
          <w:sz w:val="24"/>
          <w:szCs w:val="24"/>
        </w:rPr>
        <w:t xml:space="preserve">: </w:t>
      </w:r>
    </w:p>
    <w:p w14:paraId="723B7B77" w14:textId="77777777" w:rsidR="00BC273B" w:rsidRDefault="00BC273B" w:rsidP="00BC273B">
      <w:pPr>
        <w:pStyle w:val="ListParagraph"/>
        <w:spacing w:line="240" w:lineRule="auto"/>
        <w:ind w:left="1800"/>
        <w:rPr>
          <w:rFonts w:ascii="Arial" w:eastAsia="Times New Roman" w:hAnsi="Arial" w:cs="Arial"/>
          <w:sz w:val="24"/>
          <w:szCs w:val="24"/>
        </w:rPr>
      </w:pPr>
    </w:p>
    <w:p w14:paraId="48BB4108" w14:textId="0DC942C5" w:rsidR="00A9222D" w:rsidRPr="004C0BC5" w:rsidRDefault="002135E4" w:rsidP="004C0BC5">
      <w:pPr>
        <w:pStyle w:val="ListParagraph"/>
        <w:tabs>
          <w:tab w:val="left" w:pos="2160"/>
        </w:tabs>
        <w:spacing w:line="240" w:lineRule="auto"/>
        <w:ind w:left="1800"/>
        <w:rPr>
          <w:rFonts w:ascii="Arial" w:eastAsia="Times New Roman" w:hAnsi="Arial" w:cs="Arial"/>
          <w:sz w:val="24"/>
          <w:szCs w:val="24"/>
        </w:rPr>
      </w:pPr>
      <w:r w:rsidRPr="001C4869">
        <w:rPr>
          <w:rFonts w:ascii="Arial" w:eastAsia="Times New Roman" w:hAnsi="Arial" w:cs="Arial"/>
          <w:sz w:val="24"/>
          <w:szCs w:val="24"/>
        </w:rPr>
        <w:t xml:space="preserve">1) </w:t>
      </w:r>
      <w:r w:rsidR="00DD0490">
        <w:rPr>
          <w:rFonts w:ascii="Arial" w:eastAsia="Times New Roman" w:hAnsi="Arial" w:cs="Arial"/>
          <w:sz w:val="24"/>
          <w:szCs w:val="24"/>
        </w:rPr>
        <w:tab/>
      </w:r>
      <w:r w:rsidRPr="001C4869">
        <w:rPr>
          <w:rFonts w:ascii="Arial" w:eastAsia="Times New Roman" w:hAnsi="Arial" w:cs="Arial"/>
          <w:sz w:val="24"/>
          <w:szCs w:val="24"/>
        </w:rPr>
        <w:t xml:space="preserve">include the above italicized language in both English and </w:t>
      </w:r>
      <w:proofErr w:type="gramStart"/>
      <w:r w:rsidRPr="001C4869">
        <w:rPr>
          <w:rFonts w:ascii="Arial" w:eastAsia="Times New Roman" w:hAnsi="Arial" w:cs="Arial"/>
          <w:sz w:val="24"/>
          <w:szCs w:val="24"/>
        </w:rPr>
        <w:t>Spanish;</w:t>
      </w:r>
      <w:proofErr w:type="gramEnd"/>
      <w:r w:rsidRPr="001C4869">
        <w:rPr>
          <w:rFonts w:ascii="Arial" w:eastAsia="Times New Roman" w:hAnsi="Arial" w:cs="Arial"/>
          <w:sz w:val="24"/>
          <w:szCs w:val="24"/>
        </w:rPr>
        <w:t xml:space="preserve"> </w:t>
      </w:r>
    </w:p>
    <w:p w14:paraId="61AD526A" w14:textId="278F2FDC" w:rsidR="00BC273B" w:rsidRPr="00A9222D" w:rsidRDefault="002135E4" w:rsidP="00A9222D">
      <w:pPr>
        <w:pStyle w:val="ListParagraph"/>
        <w:tabs>
          <w:tab w:val="left" w:pos="2160"/>
        </w:tabs>
        <w:spacing w:line="240" w:lineRule="auto"/>
        <w:ind w:left="1800"/>
        <w:rPr>
          <w:rFonts w:ascii="Arial" w:eastAsia="Times New Roman" w:hAnsi="Arial" w:cs="Arial"/>
          <w:sz w:val="24"/>
          <w:szCs w:val="24"/>
        </w:rPr>
      </w:pPr>
      <w:r w:rsidRPr="001C4869">
        <w:rPr>
          <w:rFonts w:ascii="Arial" w:eastAsia="Times New Roman" w:hAnsi="Arial" w:cs="Arial"/>
          <w:sz w:val="24"/>
          <w:szCs w:val="24"/>
        </w:rPr>
        <w:t>2)</w:t>
      </w:r>
      <w:r w:rsidR="001C2B98" w:rsidRPr="001C4869">
        <w:rPr>
          <w:rFonts w:ascii="Arial" w:eastAsia="Times New Roman" w:hAnsi="Arial" w:cs="Arial"/>
          <w:sz w:val="24"/>
          <w:szCs w:val="24"/>
        </w:rPr>
        <w:t xml:space="preserve"> </w:t>
      </w:r>
      <w:r w:rsidR="00507C39">
        <w:rPr>
          <w:rFonts w:ascii="Arial" w:eastAsia="Times New Roman" w:hAnsi="Arial" w:cs="Arial"/>
          <w:sz w:val="24"/>
          <w:szCs w:val="24"/>
        </w:rPr>
        <w:tab/>
      </w:r>
      <w:r w:rsidR="002A7A98" w:rsidRPr="001C4869">
        <w:rPr>
          <w:rFonts w:ascii="Arial" w:eastAsia="Times New Roman" w:hAnsi="Arial" w:cs="Arial"/>
          <w:sz w:val="24"/>
          <w:szCs w:val="24"/>
        </w:rPr>
        <w:t>u</w:t>
      </w:r>
      <w:r w:rsidRPr="001C4869">
        <w:rPr>
          <w:rFonts w:ascii="Arial" w:eastAsia="Times New Roman" w:hAnsi="Arial" w:cs="Arial"/>
          <w:sz w:val="24"/>
          <w:szCs w:val="24"/>
        </w:rPr>
        <w:t>se contrasting c</w:t>
      </w:r>
      <w:r w:rsidR="00DF4836">
        <w:rPr>
          <w:rFonts w:ascii="Arial" w:eastAsia="Times New Roman" w:hAnsi="Arial" w:cs="Arial"/>
          <w:sz w:val="24"/>
          <w:szCs w:val="24"/>
        </w:rPr>
        <w:t>olors, block letters, at least one</w:t>
      </w:r>
      <w:r w:rsidRPr="001C4869">
        <w:rPr>
          <w:rFonts w:ascii="Arial" w:eastAsia="Times New Roman" w:hAnsi="Arial" w:cs="Arial"/>
          <w:sz w:val="24"/>
          <w:szCs w:val="24"/>
        </w:rPr>
        <w:t xml:space="preserve"> inch in height; and </w:t>
      </w:r>
    </w:p>
    <w:p w14:paraId="3A852DFD" w14:textId="77777777" w:rsidR="00A9222D" w:rsidRDefault="00A9222D" w:rsidP="00507C39">
      <w:pPr>
        <w:pStyle w:val="ListParagraph"/>
        <w:tabs>
          <w:tab w:val="left" w:pos="2160"/>
        </w:tabs>
        <w:spacing w:line="240" w:lineRule="auto"/>
        <w:ind w:left="1800"/>
        <w:rPr>
          <w:rFonts w:ascii="Arial" w:eastAsia="Times New Roman" w:hAnsi="Arial" w:cs="Arial"/>
          <w:sz w:val="24"/>
          <w:szCs w:val="24"/>
        </w:rPr>
      </w:pPr>
    </w:p>
    <w:p w14:paraId="0D6F2A99" w14:textId="7B9FBF92" w:rsidR="001C4869" w:rsidRPr="00DF4836" w:rsidRDefault="002135E4" w:rsidP="00507C39">
      <w:pPr>
        <w:pStyle w:val="ListParagraph"/>
        <w:tabs>
          <w:tab w:val="left" w:pos="2160"/>
        </w:tabs>
        <w:spacing w:line="240" w:lineRule="auto"/>
        <w:ind w:left="1800"/>
        <w:rPr>
          <w:rFonts w:ascii="Arial" w:eastAsia="Times New Roman" w:hAnsi="Arial" w:cs="Arial"/>
          <w:sz w:val="24"/>
          <w:szCs w:val="24"/>
        </w:rPr>
      </w:pPr>
      <w:r w:rsidRPr="001C4869">
        <w:rPr>
          <w:rFonts w:ascii="Arial" w:eastAsia="Times New Roman" w:hAnsi="Arial" w:cs="Arial"/>
          <w:sz w:val="24"/>
          <w:szCs w:val="24"/>
        </w:rPr>
        <w:t xml:space="preserve">3) </w:t>
      </w:r>
      <w:r w:rsidR="00507C39">
        <w:rPr>
          <w:rFonts w:ascii="Arial" w:eastAsia="Times New Roman" w:hAnsi="Arial" w:cs="Arial"/>
          <w:sz w:val="24"/>
          <w:szCs w:val="24"/>
        </w:rPr>
        <w:tab/>
      </w:r>
      <w:r w:rsidR="002A7A98" w:rsidRPr="001C4869">
        <w:rPr>
          <w:rFonts w:ascii="Arial" w:eastAsia="Times New Roman" w:hAnsi="Arial" w:cs="Arial"/>
          <w:sz w:val="24"/>
          <w:szCs w:val="24"/>
        </w:rPr>
        <w:t>b</w:t>
      </w:r>
      <w:r w:rsidRPr="001C4869">
        <w:rPr>
          <w:rFonts w:ascii="Arial" w:eastAsia="Times New Roman" w:hAnsi="Arial" w:cs="Arial"/>
          <w:sz w:val="24"/>
          <w:szCs w:val="24"/>
        </w:rPr>
        <w:t>e displayed in a conspicuous manne</w:t>
      </w:r>
      <w:r w:rsidR="009C68EA">
        <w:rPr>
          <w:rFonts w:ascii="Arial" w:eastAsia="Times New Roman" w:hAnsi="Arial" w:cs="Arial"/>
          <w:sz w:val="24"/>
          <w:szCs w:val="24"/>
        </w:rPr>
        <w:t>r clearly visible to the public.</w:t>
      </w:r>
    </w:p>
    <w:p w14:paraId="7CC1D951" w14:textId="77777777" w:rsidR="00226510" w:rsidRPr="007C5700" w:rsidRDefault="00226510" w:rsidP="00DD12EB">
      <w:pPr>
        <w:pStyle w:val="ListParagraph"/>
        <w:spacing w:line="240" w:lineRule="auto"/>
        <w:ind w:left="1440"/>
        <w:rPr>
          <w:rFonts w:ascii="Arial" w:hAnsi="Arial" w:cs="Arial"/>
          <w:sz w:val="24"/>
          <w:szCs w:val="24"/>
        </w:rPr>
      </w:pPr>
    </w:p>
    <w:p w14:paraId="33BAEFF0" w14:textId="513F8765" w:rsidR="00240229" w:rsidRPr="009C68EA" w:rsidRDefault="009C68EA" w:rsidP="008E2305">
      <w:pPr>
        <w:pStyle w:val="ListParagraph"/>
        <w:numPr>
          <w:ilvl w:val="0"/>
          <w:numId w:val="1"/>
        </w:numPr>
        <w:tabs>
          <w:tab w:val="left" w:pos="1440"/>
          <w:tab w:val="left" w:pos="1800"/>
        </w:tabs>
        <w:spacing w:line="240" w:lineRule="auto"/>
        <w:rPr>
          <w:rFonts w:ascii="Times New Roman" w:hAnsi="Times New Roman"/>
        </w:rPr>
      </w:pPr>
      <w:r>
        <w:rPr>
          <w:rFonts w:ascii="Arial" w:hAnsi="Arial" w:cs="Arial"/>
          <w:b/>
          <w:sz w:val="24"/>
          <w:szCs w:val="24"/>
        </w:rPr>
        <w:t>HANDGUN</w:t>
      </w:r>
      <w:r w:rsidR="00D2453F">
        <w:rPr>
          <w:rFonts w:ascii="Arial" w:hAnsi="Arial" w:cs="Arial"/>
          <w:b/>
          <w:sz w:val="24"/>
          <w:szCs w:val="24"/>
        </w:rPr>
        <w:t xml:space="preserve"> </w:t>
      </w:r>
      <w:r w:rsidR="009314B9">
        <w:rPr>
          <w:rFonts w:ascii="Arial" w:hAnsi="Arial" w:cs="Arial"/>
          <w:b/>
          <w:sz w:val="24"/>
          <w:szCs w:val="24"/>
        </w:rPr>
        <w:t>STORAGE</w:t>
      </w:r>
    </w:p>
    <w:p w14:paraId="2593993D" w14:textId="77777777" w:rsidR="009C68EA" w:rsidRPr="009314B9" w:rsidRDefault="009C68EA" w:rsidP="00DD12EB">
      <w:pPr>
        <w:pStyle w:val="ListParagraph"/>
        <w:spacing w:line="240" w:lineRule="auto"/>
        <w:rPr>
          <w:rFonts w:ascii="Times New Roman" w:hAnsi="Times New Roman"/>
        </w:rPr>
      </w:pPr>
    </w:p>
    <w:p w14:paraId="2A6A84D7" w14:textId="72E16B00" w:rsidR="00BA7C93" w:rsidRPr="00DF4836" w:rsidRDefault="00DF4836" w:rsidP="00DF4836">
      <w:pPr>
        <w:pStyle w:val="ListParagraph"/>
        <w:numPr>
          <w:ilvl w:val="1"/>
          <w:numId w:val="36"/>
        </w:numPr>
        <w:spacing w:line="240" w:lineRule="auto"/>
        <w:ind w:left="1440" w:hanging="720"/>
        <w:rPr>
          <w:rFonts w:ascii="Arial" w:hAnsi="Arial" w:cs="Arial"/>
          <w:sz w:val="24"/>
          <w:szCs w:val="24"/>
        </w:rPr>
      </w:pPr>
      <w:r w:rsidRPr="00DF4836">
        <w:rPr>
          <w:rFonts w:ascii="Arial" w:hAnsi="Arial" w:cs="Arial"/>
          <w:sz w:val="24"/>
          <w:szCs w:val="24"/>
        </w:rPr>
        <w:t>The u</w:t>
      </w:r>
      <w:r w:rsidR="009C68EA" w:rsidRPr="00DF4836">
        <w:rPr>
          <w:rFonts w:ascii="Arial" w:hAnsi="Arial" w:cs="Arial"/>
          <w:sz w:val="24"/>
          <w:szCs w:val="24"/>
        </w:rPr>
        <w:t xml:space="preserve">niversity </w:t>
      </w:r>
      <w:r w:rsidR="00BC273B">
        <w:rPr>
          <w:rFonts w:ascii="Arial" w:hAnsi="Arial" w:cs="Arial"/>
          <w:sz w:val="24"/>
          <w:szCs w:val="24"/>
        </w:rPr>
        <w:t>will</w:t>
      </w:r>
      <w:r w:rsidR="009C68EA" w:rsidRPr="00DF4836">
        <w:rPr>
          <w:rFonts w:ascii="Arial" w:hAnsi="Arial" w:cs="Arial"/>
          <w:sz w:val="24"/>
          <w:szCs w:val="24"/>
        </w:rPr>
        <w:t xml:space="preserve"> not provide storage for handguns</w:t>
      </w:r>
      <w:r w:rsidR="00BC273B">
        <w:rPr>
          <w:rFonts w:ascii="Arial" w:hAnsi="Arial" w:cs="Arial"/>
          <w:sz w:val="24"/>
          <w:szCs w:val="24"/>
        </w:rPr>
        <w:t>. I</w:t>
      </w:r>
      <w:r w:rsidR="009C68EA" w:rsidRPr="00DF4836">
        <w:rPr>
          <w:rFonts w:ascii="Arial" w:hAnsi="Arial" w:cs="Arial"/>
          <w:sz w:val="24"/>
          <w:szCs w:val="24"/>
        </w:rPr>
        <w:t>t is the</w:t>
      </w:r>
      <w:r w:rsidRPr="00DF4836">
        <w:rPr>
          <w:rFonts w:ascii="Arial" w:hAnsi="Arial" w:cs="Arial"/>
          <w:sz w:val="24"/>
          <w:szCs w:val="24"/>
        </w:rPr>
        <w:t xml:space="preserve"> </w:t>
      </w:r>
      <w:r w:rsidR="009C68EA" w:rsidRPr="00DF4836">
        <w:rPr>
          <w:rFonts w:ascii="Arial" w:hAnsi="Arial" w:cs="Arial"/>
          <w:sz w:val="24"/>
          <w:szCs w:val="24"/>
        </w:rPr>
        <w:t>responsibility of the license holder t</w:t>
      </w:r>
      <w:r w:rsidRPr="00DF4836">
        <w:rPr>
          <w:rFonts w:ascii="Arial" w:hAnsi="Arial" w:cs="Arial"/>
          <w:sz w:val="24"/>
          <w:szCs w:val="24"/>
        </w:rPr>
        <w:t xml:space="preserve">o </w:t>
      </w:r>
      <w:r w:rsidR="00A9222D" w:rsidRPr="00DF4836">
        <w:rPr>
          <w:rFonts w:ascii="Arial" w:hAnsi="Arial" w:cs="Arial"/>
          <w:sz w:val="24"/>
          <w:szCs w:val="24"/>
        </w:rPr>
        <w:t>store their handgun safely and securely</w:t>
      </w:r>
      <w:r w:rsidR="009C68EA" w:rsidRPr="00DF4836">
        <w:rPr>
          <w:rFonts w:ascii="Arial" w:hAnsi="Arial" w:cs="Arial"/>
          <w:sz w:val="24"/>
          <w:szCs w:val="24"/>
        </w:rPr>
        <w:t>.</w:t>
      </w:r>
    </w:p>
    <w:p w14:paraId="5376F11D" w14:textId="77777777" w:rsidR="00BA7C93" w:rsidRDefault="00BA7C93" w:rsidP="00DD12EB">
      <w:pPr>
        <w:pStyle w:val="ListParagraph"/>
        <w:spacing w:line="240" w:lineRule="auto"/>
        <w:ind w:left="1440"/>
        <w:rPr>
          <w:rFonts w:ascii="Arial" w:hAnsi="Arial" w:cs="Arial"/>
          <w:sz w:val="24"/>
          <w:szCs w:val="24"/>
        </w:rPr>
      </w:pPr>
    </w:p>
    <w:p w14:paraId="0220623A" w14:textId="4014E5A1" w:rsidR="00507C39" w:rsidRPr="00507C39" w:rsidRDefault="009314B9" w:rsidP="006C25F8">
      <w:pPr>
        <w:pStyle w:val="ListParagraph"/>
        <w:numPr>
          <w:ilvl w:val="1"/>
          <w:numId w:val="36"/>
        </w:numPr>
        <w:spacing w:line="240" w:lineRule="auto"/>
        <w:ind w:left="1440" w:hanging="720"/>
        <w:rPr>
          <w:rFonts w:ascii="Arial" w:hAnsi="Arial" w:cs="Arial"/>
          <w:sz w:val="24"/>
          <w:szCs w:val="24"/>
        </w:rPr>
      </w:pPr>
      <w:r w:rsidRPr="00DF4836">
        <w:rPr>
          <w:rFonts w:ascii="Arial" w:hAnsi="Arial" w:cs="Arial"/>
          <w:sz w:val="24"/>
          <w:szCs w:val="24"/>
        </w:rPr>
        <w:lastRenderedPageBreak/>
        <w:t xml:space="preserve">By </w:t>
      </w:r>
      <w:r w:rsidR="009C68EA" w:rsidRPr="00DF4836">
        <w:rPr>
          <w:rFonts w:ascii="Arial" w:hAnsi="Arial" w:cs="Arial"/>
          <w:sz w:val="24"/>
          <w:szCs w:val="24"/>
        </w:rPr>
        <w:t xml:space="preserve">Texas </w:t>
      </w:r>
      <w:r w:rsidRPr="00DF4836">
        <w:rPr>
          <w:rFonts w:ascii="Arial" w:hAnsi="Arial" w:cs="Arial"/>
          <w:sz w:val="24"/>
          <w:szCs w:val="24"/>
        </w:rPr>
        <w:t>statute (</w:t>
      </w:r>
      <w:hyperlink r:id="rId18" w:history="1">
        <w:r w:rsidRPr="00DF4836">
          <w:rPr>
            <w:rStyle w:val="Hyperlink"/>
            <w:rFonts w:ascii="Arial" w:eastAsia="Times New Roman" w:hAnsi="Arial" w:cs="Arial"/>
            <w:sz w:val="24"/>
            <w:szCs w:val="24"/>
          </w:rPr>
          <w:t>G</w:t>
        </w:r>
        <w:r w:rsidR="00DF4836" w:rsidRPr="00DF4836">
          <w:rPr>
            <w:rStyle w:val="Hyperlink"/>
            <w:rFonts w:ascii="Arial" w:eastAsia="Times New Roman" w:hAnsi="Arial" w:cs="Arial"/>
            <w:sz w:val="24"/>
            <w:szCs w:val="24"/>
          </w:rPr>
          <w:t xml:space="preserve">overnment </w:t>
        </w:r>
        <w:r w:rsidRPr="00DF4836">
          <w:rPr>
            <w:rStyle w:val="Hyperlink"/>
            <w:rFonts w:ascii="Arial" w:eastAsia="Times New Roman" w:hAnsi="Arial" w:cs="Arial"/>
            <w:sz w:val="24"/>
            <w:szCs w:val="24"/>
          </w:rPr>
          <w:t>C</w:t>
        </w:r>
        <w:r w:rsidR="00DF4836" w:rsidRPr="00DF4836">
          <w:rPr>
            <w:rStyle w:val="Hyperlink"/>
            <w:rFonts w:ascii="Arial" w:eastAsia="Times New Roman" w:hAnsi="Arial" w:cs="Arial"/>
            <w:sz w:val="24"/>
            <w:szCs w:val="24"/>
          </w:rPr>
          <w:t xml:space="preserve">ode Section </w:t>
        </w:r>
        <w:r w:rsidRPr="00DF4836">
          <w:rPr>
            <w:rStyle w:val="Hyperlink"/>
            <w:rFonts w:ascii="Arial" w:eastAsia="Times New Roman" w:hAnsi="Arial" w:cs="Arial"/>
            <w:sz w:val="24"/>
            <w:szCs w:val="24"/>
          </w:rPr>
          <w:t>411.2032</w:t>
        </w:r>
      </w:hyperlink>
      <w:r w:rsidRPr="00DF4836">
        <w:rPr>
          <w:rFonts w:ascii="Arial" w:eastAsia="Times New Roman" w:hAnsi="Arial" w:cs="Arial"/>
          <w:sz w:val="24"/>
          <w:szCs w:val="24"/>
        </w:rPr>
        <w:t>)</w:t>
      </w:r>
      <w:r w:rsidRPr="00DF4836">
        <w:rPr>
          <w:rFonts w:ascii="Arial" w:hAnsi="Arial" w:cs="Arial"/>
          <w:sz w:val="24"/>
          <w:szCs w:val="24"/>
        </w:rPr>
        <w:t>, t</w:t>
      </w:r>
      <w:r w:rsidR="00BA7C93" w:rsidRPr="00DF4836">
        <w:rPr>
          <w:rFonts w:ascii="Arial" w:hAnsi="Arial" w:cs="Arial"/>
          <w:sz w:val="24"/>
          <w:szCs w:val="24"/>
        </w:rPr>
        <w:t xml:space="preserve">he university may not prohibit </w:t>
      </w:r>
      <w:r w:rsidR="00DE564A" w:rsidRPr="00DF4836">
        <w:rPr>
          <w:rFonts w:ascii="Arial" w:hAnsi="Arial" w:cs="Arial"/>
          <w:sz w:val="24"/>
          <w:szCs w:val="24"/>
        </w:rPr>
        <w:t>o</w:t>
      </w:r>
      <w:r w:rsidRPr="00DF4836">
        <w:rPr>
          <w:rFonts w:ascii="Arial" w:hAnsi="Arial" w:cs="Arial"/>
          <w:sz w:val="24"/>
          <w:szCs w:val="24"/>
        </w:rPr>
        <w:t xml:space="preserve">r restrict </w:t>
      </w:r>
      <w:r w:rsidRPr="00DF4836">
        <w:rPr>
          <w:rFonts w:ascii="Arial" w:eastAsia="Times New Roman" w:hAnsi="Arial" w:cs="Arial"/>
          <w:sz w:val="24"/>
          <w:szCs w:val="24"/>
        </w:rPr>
        <w:t>storage or</w:t>
      </w:r>
      <w:r w:rsidR="00DE564A" w:rsidRPr="00DF4836">
        <w:rPr>
          <w:rFonts w:ascii="Arial" w:eastAsia="Times New Roman" w:hAnsi="Arial" w:cs="Arial"/>
          <w:sz w:val="24"/>
          <w:szCs w:val="24"/>
        </w:rPr>
        <w:t xml:space="preserve"> </w:t>
      </w:r>
      <w:r w:rsidRPr="00DF4836">
        <w:rPr>
          <w:rFonts w:ascii="Arial" w:eastAsia="Times New Roman" w:hAnsi="Arial" w:cs="Arial"/>
          <w:sz w:val="24"/>
          <w:szCs w:val="24"/>
        </w:rPr>
        <w:t>transportation of a firearm or ammunition in a locked, privately owned</w:t>
      </w:r>
      <w:r w:rsidR="00BE0FB0">
        <w:rPr>
          <w:rFonts w:ascii="Arial" w:eastAsia="Times New Roman" w:hAnsi="Arial" w:cs="Arial"/>
          <w:sz w:val="24"/>
          <w:szCs w:val="24"/>
        </w:rPr>
        <w:t>,</w:t>
      </w:r>
      <w:r w:rsidRPr="00DF4836">
        <w:rPr>
          <w:rFonts w:ascii="Arial" w:eastAsia="Times New Roman" w:hAnsi="Arial" w:cs="Arial"/>
          <w:sz w:val="24"/>
          <w:szCs w:val="24"/>
        </w:rPr>
        <w:t xml:space="preserve"> or leased motor vehicle by a person, including a student enrolled at that institution, who holds a </w:t>
      </w:r>
      <w:r w:rsidR="00BA7C93" w:rsidRPr="00DF4836">
        <w:rPr>
          <w:rFonts w:ascii="Arial" w:eastAsia="Times New Roman" w:hAnsi="Arial" w:cs="Arial"/>
          <w:sz w:val="24"/>
          <w:szCs w:val="24"/>
        </w:rPr>
        <w:t xml:space="preserve">valid </w:t>
      </w:r>
      <w:r w:rsidR="00BA6939">
        <w:rPr>
          <w:rFonts w:ascii="Arial" w:eastAsia="Times New Roman" w:hAnsi="Arial" w:cs="Arial"/>
          <w:sz w:val="24"/>
          <w:szCs w:val="24"/>
        </w:rPr>
        <w:t>license to carry</w:t>
      </w:r>
      <w:r w:rsidRPr="00DF4836">
        <w:rPr>
          <w:rFonts w:ascii="Arial" w:eastAsia="Times New Roman" w:hAnsi="Arial" w:cs="Arial"/>
          <w:sz w:val="24"/>
          <w:szCs w:val="24"/>
        </w:rPr>
        <w:t xml:space="preserve"> a handgun under this subchapter and lawfully possesses the firearm or ammunition:</w:t>
      </w:r>
      <w:r w:rsidR="009C68EA" w:rsidRPr="00DF4836">
        <w:rPr>
          <w:rFonts w:ascii="Arial" w:eastAsia="Times New Roman" w:hAnsi="Arial" w:cs="Arial"/>
          <w:sz w:val="24"/>
          <w:szCs w:val="24"/>
        </w:rPr>
        <w:t xml:space="preserve"> </w:t>
      </w:r>
    </w:p>
    <w:p w14:paraId="2F650B36" w14:textId="77777777" w:rsidR="00507C39" w:rsidRPr="00507C39" w:rsidRDefault="00507C39" w:rsidP="00507C39">
      <w:pPr>
        <w:pStyle w:val="ListParagraph"/>
        <w:rPr>
          <w:rFonts w:ascii="Arial" w:eastAsia="Times New Roman" w:hAnsi="Arial" w:cs="Arial"/>
          <w:sz w:val="24"/>
          <w:szCs w:val="24"/>
        </w:rPr>
      </w:pPr>
    </w:p>
    <w:p w14:paraId="0A88D033" w14:textId="77777777" w:rsidR="00507C39" w:rsidRDefault="009C68EA" w:rsidP="00507C39">
      <w:pPr>
        <w:pStyle w:val="ListParagraph"/>
        <w:spacing w:line="240" w:lineRule="auto"/>
        <w:ind w:left="1440"/>
        <w:rPr>
          <w:rFonts w:ascii="Arial" w:eastAsia="Times New Roman" w:hAnsi="Arial" w:cs="Arial"/>
          <w:sz w:val="24"/>
          <w:szCs w:val="24"/>
        </w:rPr>
      </w:pPr>
      <w:r w:rsidRPr="00DF4836">
        <w:rPr>
          <w:rFonts w:ascii="Arial" w:eastAsia="Times New Roman" w:hAnsi="Arial" w:cs="Arial"/>
          <w:sz w:val="24"/>
          <w:szCs w:val="24"/>
        </w:rPr>
        <w:t>a</w:t>
      </w:r>
      <w:r w:rsidR="00507C39">
        <w:rPr>
          <w:rFonts w:ascii="Arial" w:eastAsia="Times New Roman" w:hAnsi="Arial" w:cs="Arial"/>
          <w:sz w:val="24"/>
          <w:szCs w:val="24"/>
        </w:rPr>
        <w:t xml:space="preserve">. </w:t>
      </w:r>
      <w:r w:rsidRPr="00DF4836">
        <w:rPr>
          <w:rFonts w:ascii="Arial" w:eastAsia="Times New Roman" w:hAnsi="Arial" w:cs="Arial"/>
          <w:sz w:val="24"/>
          <w:szCs w:val="24"/>
        </w:rPr>
        <w:t xml:space="preserve"> </w:t>
      </w:r>
      <w:r w:rsidR="009314B9" w:rsidRPr="00DF4836">
        <w:rPr>
          <w:rFonts w:ascii="Arial" w:eastAsia="Times New Roman" w:hAnsi="Arial" w:cs="Arial"/>
          <w:sz w:val="24"/>
          <w:szCs w:val="24"/>
        </w:rPr>
        <w:t>on a street or driveway located on the campus of the institution; or</w:t>
      </w:r>
      <w:r w:rsidRPr="00DF4836">
        <w:rPr>
          <w:rFonts w:ascii="Arial" w:eastAsia="Times New Roman" w:hAnsi="Arial" w:cs="Arial"/>
          <w:sz w:val="24"/>
          <w:szCs w:val="24"/>
        </w:rPr>
        <w:t xml:space="preserve"> </w:t>
      </w:r>
    </w:p>
    <w:p w14:paraId="5E3981F6" w14:textId="77777777" w:rsidR="00507C39" w:rsidRDefault="00507C39" w:rsidP="00507C39">
      <w:pPr>
        <w:pStyle w:val="ListParagraph"/>
        <w:spacing w:line="240" w:lineRule="auto"/>
        <w:ind w:left="1440"/>
        <w:rPr>
          <w:rFonts w:ascii="Arial" w:eastAsia="Times New Roman" w:hAnsi="Arial" w:cs="Arial"/>
          <w:sz w:val="24"/>
          <w:szCs w:val="24"/>
        </w:rPr>
      </w:pPr>
    </w:p>
    <w:p w14:paraId="150CCA8B" w14:textId="6954BD0B" w:rsidR="00DF4836" w:rsidRPr="00DF4836" w:rsidRDefault="009C68EA" w:rsidP="00507C39">
      <w:pPr>
        <w:pStyle w:val="ListParagraph"/>
        <w:spacing w:line="240" w:lineRule="auto"/>
        <w:ind w:left="1800" w:hanging="360"/>
        <w:rPr>
          <w:rFonts w:ascii="Arial" w:hAnsi="Arial" w:cs="Arial"/>
          <w:sz w:val="24"/>
          <w:szCs w:val="24"/>
        </w:rPr>
      </w:pPr>
      <w:r w:rsidRPr="00DF4836">
        <w:rPr>
          <w:rFonts w:ascii="Arial" w:eastAsia="Times New Roman" w:hAnsi="Arial" w:cs="Arial"/>
          <w:sz w:val="24"/>
          <w:szCs w:val="24"/>
        </w:rPr>
        <w:t>b</w:t>
      </w:r>
      <w:r w:rsidR="00507C39">
        <w:rPr>
          <w:rFonts w:ascii="Arial" w:eastAsia="Times New Roman" w:hAnsi="Arial" w:cs="Arial"/>
          <w:sz w:val="24"/>
          <w:szCs w:val="24"/>
        </w:rPr>
        <w:t>.</w:t>
      </w:r>
      <w:r w:rsidRPr="00DF4836">
        <w:rPr>
          <w:rFonts w:ascii="Arial" w:eastAsia="Times New Roman" w:hAnsi="Arial" w:cs="Arial"/>
          <w:sz w:val="24"/>
          <w:szCs w:val="24"/>
        </w:rPr>
        <w:t xml:space="preserve"> </w:t>
      </w:r>
      <w:r w:rsidR="00507C39">
        <w:rPr>
          <w:rFonts w:ascii="Arial" w:eastAsia="Times New Roman" w:hAnsi="Arial" w:cs="Arial"/>
          <w:sz w:val="24"/>
          <w:szCs w:val="24"/>
        </w:rPr>
        <w:tab/>
      </w:r>
      <w:r w:rsidR="009314B9" w:rsidRPr="00DF4836">
        <w:rPr>
          <w:rFonts w:ascii="Arial" w:eastAsia="Times New Roman" w:hAnsi="Arial" w:cs="Arial"/>
          <w:sz w:val="24"/>
          <w:szCs w:val="24"/>
        </w:rPr>
        <w:t>in a parking lot, parking garage, or other parking area located on the campus of the institution.</w:t>
      </w:r>
    </w:p>
    <w:p w14:paraId="26C2E447" w14:textId="77777777" w:rsidR="00C11464" w:rsidRPr="00DF4836" w:rsidRDefault="00DF4836" w:rsidP="00507C39">
      <w:pPr>
        <w:tabs>
          <w:tab w:val="left" w:pos="720"/>
        </w:tabs>
        <w:spacing w:after="0" w:line="240" w:lineRule="auto"/>
        <w:rPr>
          <w:rFonts w:ascii="Arial" w:hAnsi="Arial" w:cs="Arial"/>
          <w:b/>
          <w:sz w:val="24"/>
          <w:szCs w:val="24"/>
        </w:rPr>
      </w:pPr>
      <w:r>
        <w:rPr>
          <w:rFonts w:ascii="Arial" w:hAnsi="Arial" w:cs="Arial"/>
          <w:b/>
          <w:sz w:val="24"/>
          <w:szCs w:val="24"/>
        </w:rPr>
        <w:t>06.</w:t>
      </w:r>
      <w:r>
        <w:rPr>
          <w:rFonts w:ascii="Arial" w:hAnsi="Arial" w:cs="Arial"/>
          <w:b/>
          <w:sz w:val="24"/>
          <w:szCs w:val="24"/>
        </w:rPr>
        <w:tab/>
      </w:r>
      <w:r w:rsidR="00C11464" w:rsidRPr="00DF4836">
        <w:rPr>
          <w:rFonts w:ascii="Arial" w:hAnsi="Arial" w:cs="Arial"/>
          <w:b/>
          <w:sz w:val="24"/>
          <w:szCs w:val="24"/>
        </w:rPr>
        <w:t>ENFORCEMENT</w:t>
      </w:r>
      <w:r>
        <w:rPr>
          <w:rFonts w:ascii="Arial" w:hAnsi="Arial" w:cs="Arial"/>
          <w:b/>
          <w:sz w:val="24"/>
          <w:szCs w:val="24"/>
        </w:rPr>
        <w:t xml:space="preserve"> PROCEDURES</w:t>
      </w:r>
    </w:p>
    <w:p w14:paraId="1DBC50F6" w14:textId="77777777" w:rsidR="00C11464" w:rsidRDefault="00C11464" w:rsidP="00DD12EB">
      <w:pPr>
        <w:pStyle w:val="ListParagraph"/>
        <w:spacing w:after="0" w:line="240" w:lineRule="auto"/>
        <w:rPr>
          <w:rFonts w:ascii="Arial" w:hAnsi="Arial" w:cs="Arial"/>
          <w:b/>
          <w:sz w:val="24"/>
          <w:szCs w:val="24"/>
        </w:rPr>
      </w:pPr>
    </w:p>
    <w:p w14:paraId="5C7AA6B0" w14:textId="4CD2D829" w:rsidR="00C11464" w:rsidRPr="00C11464" w:rsidRDefault="00B96552" w:rsidP="00507C39">
      <w:pPr>
        <w:pStyle w:val="ListParagraph"/>
        <w:tabs>
          <w:tab w:val="left" w:pos="1800"/>
        </w:tabs>
        <w:spacing w:after="0" w:line="240" w:lineRule="auto"/>
        <w:ind w:left="1440" w:hanging="720"/>
        <w:rPr>
          <w:rFonts w:ascii="Arial" w:hAnsi="Arial" w:cs="Arial"/>
          <w:sz w:val="24"/>
          <w:szCs w:val="24"/>
        </w:rPr>
      </w:pPr>
      <w:r>
        <w:rPr>
          <w:rFonts w:ascii="Arial" w:hAnsi="Arial" w:cs="Arial"/>
          <w:sz w:val="24"/>
          <w:szCs w:val="24"/>
        </w:rPr>
        <w:t>06</w:t>
      </w:r>
      <w:r w:rsidR="00C11464">
        <w:rPr>
          <w:rFonts w:ascii="Arial" w:hAnsi="Arial" w:cs="Arial"/>
          <w:sz w:val="24"/>
          <w:szCs w:val="24"/>
        </w:rPr>
        <w:t>.01</w:t>
      </w:r>
      <w:r w:rsidR="00C11464">
        <w:rPr>
          <w:rFonts w:ascii="Arial" w:hAnsi="Arial" w:cs="Arial"/>
          <w:sz w:val="24"/>
          <w:szCs w:val="24"/>
        </w:rPr>
        <w:tab/>
      </w:r>
      <w:r w:rsidR="00C11464" w:rsidRPr="00C11464">
        <w:rPr>
          <w:rFonts w:ascii="Arial" w:hAnsi="Arial" w:cs="Arial"/>
          <w:sz w:val="24"/>
          <w:szCs w:val="24"/>
        </w:rPr>
        <w:t xml:space="preserve">Violations </w:t>
      </w:r>
      <w:r w:rsidR="00C11464" w:rsidRPr="00C11464">
        <w:rPr>
          <w:rFonts w:ascii="Arial" w:hAnsi="Arial" w:cs="Arial"/>
          <w:color w:val="000000"/>
          <w:sz w:val="24"/>
          <w:szCs w:val="24"/>
        </w:rPr>
        <w:t xml:space="preserve">of this policy </w:t>
      </w:r>
      <w:r w:rsidR="001C17E3">
        <w:rPr>
          <w:rFonts w:ascii="Arial" w:hAnsi="Arial" w:cs="Arial"/>
          <w:color w:val="000000"/>
          <w:sz w:val="24"/>
          <w:szCs w:val="24"/>
        </w:rPr>
        <w:t>must</w:t>
      </w:r>
      <w:r w:rsidR="00C11464" w:rsidRPr="00C11464">
        <w:rPr>
          <w:rFonts w:ascii="Arial" w:hAnsi="Arial" w:cs="Arial"/>
          <w:color w:val="000000"/>
          <w:sz w:val="24"/>
          <w:szCs w:val="24"/>
        </w:rPr>
        <w:t xml:space="preserve"> be reported to the University Police Department (UPD)</w:t>
      </w:r>
      <w:r w:rsidR="001F3286">
        <w:rPr>
          <w:rFonts w:ascii="Arial" w:hAnsi="Arial" w:cs="Arial"/>
          <w:color w:val="000000"/>
          <w:sz w:val="24"/>
          <w:szCs w:val="24"/>
        </w:rPr>
        <w:t>.</w:t>
      </w:r>
      <w:r w:rsidR="00141DF5">
        <w:rPr>
          <w:rFonts w:ascii="Arial" w:hAnsi="Arial" w:cs="Arial"/>
          <w:color w:val="000000"/>
          <w:sz w:val="24"/>
          <w:szCs w:val="24"/>
        </w:rPr>
        <w:t xml:space="preserve"> </w:t>
      </w:r>
      <w:r w:rsidR="002135E4">
        <w:rPr>
          <w:rFonts w:ascii="Arial" w:hAnsi="Arial" w:cs="Arial"/>
          <w:color w:val="000000"/>
          <w:sz w:val="24"/>
          <w:szCs w:val="24"/>
        </w:rPr>
        <w:t>Based on UPD’s findings, student</w:t>
      </w:r>
      <w:r w:rsidR="002A7A98">
        <w:rPr>
          <w:rFonts w:ascii="Arial" w:hAnsi="Arial" w:cs="Arial"/>
          <w:color w:val="000000"/>
          <w:sz w:val="24"/>
          <w:szCs w:val="24"/>
        </w:rPr>
        <w:t>s</w:t>
      </w:r>
      <w:r w:rsidR="002135E4">
        <w:rPr>
          <w:rFonts w:ascii="Arial" w:hAnsi="Arial" w:cs="Arial"/>
          <w:color w:val="000000"/>
          <w:sz w:val="24"/>
          <w:szCs w:val="24"/>
        </w:rPr>
        <w:t>, faculty, and staff may be referred for</w:t>
      </w:r>
      <w:r w:rsidR="00141DF5">
        <w:rPr>
          <w:rFonts w:ascii="Arial" w:hAnsi="Arial" w:cs="Arial"/>
          <w:color w:val="000000"/>
          <w:sz w:val="24"/>
          <w:szCs w:val="24"/>
        </w:rPr>
        <w:t xml:space="preserve"> disciplinary action pursu</w:t>
      </w:r>
      <w:r w:rsidR="002A7A98">
        <w:rPr>
          <w:rFonts w:ascii="Arial" w:hAnsi="Arial" w:cs="Arial"/>
          <w:color w:val="000000"/>
          <w:sz w:val="24"/>
          <w:szCs w:val="24"/>
        </w:rPr>
        <w:t>ant to subsections a</w:t>
      </w:r>
      <w:r w:rsidR="00DF4836">
        <w:rPr>
          <w:rFonts w:ascii="Arial" w:hAnsi="Arial" w:cs="Arial"/>
          <w:color w:val="000000"/>
          <w:sz w:val="24"/>
          <w:szCs w:val="24"/>
        </w:rPr>
        <w:t>.</w:t>
      </w:r>
      <w:r w:rsidR="002A7A98">
        <w:rPr>
          <w:rFonts w:ascii="Arial" w:hAnsi="Arial" w:cs="Arial"/>
          <w:color w:val="000000"/>
          <w:sz w:val="24"/>
          <w:szCs w:val="24"/>
        </w:rPr>
        <w:t xml:space="preserve">, </w:t>
      </w:r>
      <w:r w:rsidR="00141DF5">
        <w:rPr>
          <w:rFonts w:ascii="Arial" w:hAnsi="Arial" w:cs="Arial"/>
          <w:color w:val="000000"/>
          <w:sz w:val="24"/>
          <w:szCs w:val="24"/>
        </w:rPr>
        <w:t>b</w:t>
      </w:r>
      <w:r w:rsidR="00DF4836">
        <w:rPr>
          <w:rFonts w:ascii="Arial" w:hAnsi="Arial" w:cs="Arial"/>
          <w:color w:val="000000"/>
          <w:sz w:val="24"/>
          <w:szCs w:val="24"/>
        </w:rPr>
        <w:t>.</w:t>
      </w:r>
      <w:r w:rsidR="002A7A98">
        <w:rPr>
          <w:rFonts w:ascii="Arial" w:hAnsi="Arial" w:cs="Arial"/>
          <w:color w:val="000000"/>
          <w:sz w:val="24"/>
          <w:szCs w:val="24"/>
        </w:rPr>
        <w:t>, and c</w:t>
      </w:r>
      <w:r w:rsidR="00141DF5">
        <w:rPr>
          <w:rFonts w:ascii="Arial" w:hAnsi="Arial" w:cs="Arial"/>
          <w:color w:val="000000"/>
          <w:sz w:val="24"/>
          <w:szCs w:val="24"/>
        </w:rPr>
        <w:t>.</w:t>
      </w:r>
      <w:r w:rsidR="00170A41">
        <w:rPr>
          <w:rFonts w:ascii="Arial" w:hAnsi="Arial" w:cs="Arial"/>
          <w:color w:val="000000"/>
          <w:sz w:val="24"/>
          <w:szCs w:val="24"/>
        </w:rPr>
        <w:t>:</w:t>
      </w:r>
    </w:p>
    <w:p w14:paraId="6859860D" w14:textId="77777777" w:rsidR="00C11464" w:rsidRDefault="001D0232" w:rsidP="00DD12EB">
      <w:pPr>
        <w:pStyle w:val="ListParagraph"/>
        <w:spacing w:after="0" w:line="240" w:lineRule="auto"/>
        <w:rPr>
          <w:rFonts w:ascii="Arial" w:hAnsi="Arial" w:cs="Arial"/>
          <w:b/>
          <w:sz w:val="24"/>
          <w:szCs w:val="24"/>
        </w:rPr>
      </w:pPr>
      <w:r>
        <w:rPr>
          <w:rFonts w:ascii="Arial" w:hAnsi="Arial" w:cs="Arial"/>
          <w:b/>
          <w:sz w:val="24"/>
          <w:szCs w:val="24"/>
        </w:rPr>
        <w:tab/>
      </w:r>
    </w:p>
    <w:p w14:paraId="4D7891F0" w14:textId="3E506FBD" w:rsidR="00C11464" w:rsidRPr="001D0232" w:rsidRDefault="00C11464" w:rsidP="00897F4F">
      <w:pPr>
        <w:pStyle w:val="ListParagraph"/>
        <w:numPr>
          <w:ilvl w:val="2"/>
          <w:numId w:val="1"/>
        </w:numPr>
        <w:spacing w:after="0" w:line="240" w:lineRule="auto"/>
        <w:ind w:left="1800"/>
        <w:rPr>
          <w:rFonts w:ascii="Arial" w:hAnsi="Arial" w:cs="Arial"/>
          <w:sz w:val="24"/>
          <w:szCs w:val="24"/>
        </w:rPr>
      </w:pPr>
      <w:r w:rsidRPr="001D0232">
        <w:rPr>
          <w:rFonts w:ascii="Arial" w:hAnsi="Arial" w:cs="Arial"/>
          <w:color w:val="000000"/>
          <w:sz w:val="24"/>
          <w:szCs w:val="24"/>
        </w:rPr>
        <w:t>Students found in violation of t</w:t>
      </w:r>
      <w:r w:rsidR="00AA1E01">
        <w:rPr>
          <w:rFonts w:ascii="Arial" w:hAnsi="Arial" w:cs="Arial"/>
          <w:color w:val="000000"/>
          <w:sz w:val="24"/>
          <w:szCs w:val="24"/>
        </w:rPr>
        <w:t xml:space="preserve">his </w:t>
      </w:r>
      <w:r w:rsidRPr="001D0232">
        <w:rPr>
          <w:rFonts w:ascii="Arial" w:hAnsi="Arial" w:cs="Arial"/>
          <w:color w:val="000000"/>
          <w:sz w:val="24"/>
          <w:szCs w:val="24"/>
        </w:rPr>
        <w:t xml:space="preserve">policy </w:t>
      </w:r>
      <w:r w:rsidR="002135E4" w:rsidRPr="001D0232">
        <w:rPr>
          <w:rFonts w:ascii="Arial" w:hAnsi="Arial" w:cs="Arial"/>
          <w:color w:val="000000"/>
          <w:sz w:val="24"/>
          <w:szCs w:val="24"/>
        </w:rPr>
        <w:t>or state handgun laws shall</w:t>
      </w:r>
      <w:r w:rsidRPr="001D0232">
        <w:rPr>
          <w:rFonts w:ascii="Arial" w:hAnsi="Arial" w:cs="Arial"/>
          <w:color w:val="000000"/>
          <w:sz w:val="24"/>
          <w:szCs w:val="24"/>
        </w:rPr>
        <w:t xml:space="preserve"> be reported to Student Justice in the Dean of Students Office for appropriate disc</w:t>
      </w:r>
      <w:r w:rsidR="00DF4836">
        <w:rPr>
          <w:rFonts w:ascii="Arial" w:hAnsi="Arial" w:cs="Arial"/>
          <w:color w:val="000000"/>
          <w:sz w:val="24"/>
          <w:szCs w:val="24"/>
        </w:rPr>
        <w:t>iplinary action.</w:t>
      </w:r>
      <w:r w:rsidRPr="001D0232">
        <w:rPr>
          <w:rFonts w:ascii="Arial" w:hAnsi="Arial" w:cs="Arial"/>
          <w:color w:val="000000"/>
          <w:sz w:val="24"/>
          <w:szCs w:val="24"/>
        </w:rPr>
        <w:t xml:space="preserve"> Disciplinary procedures and penalties </w:t>
      </w:r>
      <w:r w:rsidR="001F3286" w:rsidRPr="001D0232">
        <w:rPr>
          <w:rFonts w:ascii="Arial" w:hAnsi="Arial" w:cs="Arial"/>
          <w:color w:val="000000"/>
          <w:sz w:val="24"/>
          <w:szCs w:val="24"/>
        </w:rPr>
        <w:t>will</w:t>
      </w:r>
      <w:r w:rsidRPr="001D0232">
        <w:rPr>
          <w:rFonts w:ascii="Arial" w:hAnsi="Arial" w:cs="Arial"/>
          <w:color w:val="000000"/>
          <w:sz w:val="24"/>
          <w:szCs w:val="24"/>
        </w:rPr>
        <w:t xml:space="preserve"> follow the guidelines outlined in the </w:t>
      </w:r>
      <w:hyperlink r:id="rId19" w:history="1">
        <w:r w:rsidR="00952C4B" w:rsidRPr="001D0232">
          <w:rPr>
            <w:rStyle w:val="Hyperlink"/>
            <w:rFonts w:ascii="Arial" w:hAnsi="Arial" w:cs="Arial"/>
            <w:sz w:val="24"/>
            <w:szCs w:val="24"/>
          </w:rPr>
          <w:t>Code of Student Conduct</w:t>
        </w:r>
      </w:hyperlink>
      <w:r w:rsidR="001F3286" w:rsidRPr="001D0232">
        <w:rPr>
          <w:rFonts w:ascii="Arial" w:hAnsi="Arial" w:cs="Arial"/>
          <w:color w:val="000000"/>
          <w:sz w:val="24"/>
          <w:szCs w:val="24"/>
        </w:rPr>
        <w:t>.</w:t>
      </w:r>
    </w:p>
    <w:p w14:paraId="25838FA3" w14:textId="77777777" w:rsidR="001D0232" w:rsidRPr="001D0232" w:rsidRDefault="001D0232" w:rsidP="00DF4836">
      <w:pPr>
        <w:pStyle w:val="ListParagraph"/>
        <w:spacing w:after="0" w:line="240" w:lineRule="auto"/>
        <w:ind w:left="1800" w:hanging="360"/>
        <w:rPr>
          <w:rFonts w:ascii="Arial" w:hAnsi="Arial" w:cs="Arial"/>
          <w:sz w:val="24"/>
          <w:szCs w:val="24"/>
        </w:rPr>
      </w:pPr>
    </w:p>
    <w:p w14:paraId="432A25D3" w14:textId="08AE96E6" w:rsidR="00C11464" w:rsidRPr="001D0232" w:rsidRDefault="002673C7" w:rsidP="00897F4F">
      <w:pPr>
        <w:pStyle w:val="ListParagraph"/>
        <w:numPr>
          <w:ilvl w:val="2"/>
          <w:numId w:val="1"/>
        </w:numPr>
        <w:spacing w:after="0" w:line="240" w:lineRule="auto"/>
        <w:ind w:left="1800"/>
        <w:rPr>
          <w:rFonts w:ascii="Arial" w:hAnsi="Arial" w:cs="Arial"/>
          <w:sz w:val="24"/>
          <w:szCs w:val="24"/>
        </w:rPr>
      </w:pPr>
      <w:r w:rsidRPr="001D0232">
        <w:rPr>
          <w:rFonts w:ascii="Arial" w:hAnsi="Arial" w:cs="Arial"/>
          <w:color w:val="000000"/>
          <w:sz w:val="24"/>
          <w:szCs w:val="24"/>
        </w:rPr>
        <w:t>Faculty and staff found in violation of th</w:t>
      </w:r>
      <w:r w:rsidR="00AA1E01">
        <w:rPr>
          <w:rFonts w:ascii="Arial" w:hAnsi="Arial" w:cs="Arial"/>
          <w:color w:val="000000"/>
          <w:sz w:val="24"/>
          <w:szCs w:val="24"/>
        </w:rPr>
        <w:t>is</w:t>
      </w:r>
      <w:r w:rsidRPr="001D0232">
        <w:rPr>
          <w:rFonts w:ascii="Arial" w:hAnsi="Arial" w:cs="Arial"/>
          <w:color w:val="000000"/>
          <w:sz w:val="24"/>
          <w:szCs w:val="24"/>
        </w:rPr>
        <w:t xml:space="preserve"> policy </w:t>
      </w:r>
      <w:r w:rsidR="002135E4" w:rsidRPr="001D0232">
        <w:rPr>
          <w:rFonts w:ascii="Arial" w:hAnsi="Arial" w:cs="Arial"/>
          <w:color w:val="000000"/>
          <w:sz w:val="24"/>
          <w:szCs w:val="24"/>
        </w:rPr>
        <w:t>shall be reported to their supervisors</w:t>
      </w:r>
      <w:r w:rsidR="00822088" w:rsidRPr="001D0232">
        <w:rPr>
          <w:rFonts w:ascii="Arial" w:hAnsi="Arial" w:cs="Arial"/>
          <w:color w:val="000000"/>
          <w:sz w:val="24"/>
          <w:szCs w:val="24"/>
        </w:rPr>
        <w:t xml:space="preserve"> for appropriate disciplinary action.</w:t>
      </w:r>
      <w:r w:rsidRPr="001D0232">
        <w:rPr>
          <w:rFonts w:ascii="Arial" w:hAnsi="Arial" w:cs="Arial"/>
          <w:color w:val="000000"/>
          <w:sz w:val="24"/>
          <w:szCs w:val="24"/>
        </w:rPr>
        <w:t xml:space="preserve"> These actions could include sanctions ranging from reprimand, suspension with or without pay, or termination.</w:t>
      </w:r>
    </w:p>
    <w:p w14:paraId="42F9DFAD" w14:textId="77777777" w:rsidR="001D0232" w:rsidRPr="001D0232" w:rsidRDefault="001D0232" w:rsidP="00DF4836">
      <w:pPr>
        <w:pStyle w:val="ListParagraph"/>
        <w:spacing w:line="240" w:lineRule="auto"/>
        <w:ind w:left="1800" w:hanging="360"/>
        <w:rPr>
          <w:rFonts w:ascii="Arial" w:hAnsi="Arial" w:cs="Arial"/>
          <w:sz w:val="24"/>
          <w:szCs w:val="24"/>
        </w:rPr>
      </w:pPr>
    </w:p>
    <w:p w14:paraId="0706C964" w14:textId="77777777" w:rsidR="002135E4" w:rsidRPr="001D0232" w:rsidRDefault="002135E4" w:rsidP="00897F4F">
      <w:pPr>
        <w:pStyle w:val="ListParagraph"/>
        <w:numPr>
          <w:ilvl w:val="2"/>
          <w:numId w:val="1"/>
        </w:numPr>
        <w:spacing w:after="0" w:line="240" w:lineRule="auto"/>
        <w:ind w:left="1800"/>
        <w:rPr>
          <w:rFonts w:ascii="Arial" w:hAnsi="Arial" w:cs="Arial"/>
          <w:sz w:val="24"/>
          <w:szCs w:val="24"/>
        </w:rPr>
      </w:pPr>
      <w:r w:rsidRPr="001D0232">
        <w:rPr>
          <w:rFonts w:ascii="Arial" w:hAnsi="Arial" w:cs="Arial"/>
          <w:color w:val="000000"/>
          <w:sz w:val="24"/>
          <w:szCs w:val="24"/>
        </w:rPr>
        <w:t>Contractors and subcontractors found in violation of th</w:t>
      </w:r>
      <w:r w:rsidR="002A7A98" w:rsidRPr="001D0232">
        <w:rPr>
          <w:rFonts w:ascii="Arial" w:hAnsi="Arial" w:cs="Arial"/>
          <w:color w:val="000000"/>
          <w:sz w:val="24"/>
          <w:szCs w:val="24"/>
        </w:rPr>
        <w:t>is</w:t>
      </w:r>
      <w:r w:rsidRPr="001D0232">
        <w:rPr>
          <w:rFonts w:ascii="Arial" w:hAnsi="Arial" w:cs="Arial"/>
          <w:color w:val="000000"/>
          <w:sz w:val="24"/>
          <w:szCs w:val="24"/>
        </w:rPr>
        <w:t xml:space="preserve"> policy or state handgun licensing laws shall be reported to the department administering the contract</w:t>
      </w:r>
      <w:r w:rsidR="00BA7C93">
        <w:rPr>
          <w:rFonts w:ascii="Arial" w:hAnsi="Arial" w:cs="Arial"/>
          <w:color w:val="000000"/>
          <w:sz w:val="24"/>
          <w:szCs w:val="24"/>
        </w:rPr>
        <w:t xml:space="preserve"> for appropriate sanctions</w:t>
      </w:r>
      <w:r w:rsidRPr="001D0232">
        <w:rPr>
          <w:rFonts w:ascii="Arial" w:hAnsi="Arial" w:cs="Arial"/>
          <w:color w:val="000000"/>
          <w:sz w:val="24"/>
          <w:szCs w:val="24"/>
        </w:rPr>
        <w:t>.</w:t>
      </w:r>
    </w:p>
    <w:p w14:paraId="3B281A0A" w14:textId="77777777" w:rsidR="00255A09" w:rsidRPr="00DF4836" w:rsidRDefault="00255A09" w:rsidP="00507C39">
      <w:pPr>
        <w:tabs>
          <w:tab w:val="left" w:pos="720"/>
        </w:tabs>
        <w:spacing w:after="0" w:line="240" w:lineRule="auto"/>
        <w:rPr>
          <w:rFonts w:ascii="Arial" w:hAnsi="Arial" w:cs="Arial"/>
          <w:b/>
          <w:sz w:val="24"/>
          <w:szCs w:val="24"/>
        </w:rPr>
      </w:pPr>
    </w:p>
    <w:p w14:paraId="0E463081" w14:textId="77777777" w:rsidR="00D72C68" w:rsidRPr="00DF4836" w:rsidRDefault="00DF4836" w:rsidP="00DF4836">
      <w:pPr>
        <w:spacing w:after="0" w:line="240" w:lineRule="auto"/>
        <w:rPr>
          <w:rFonts w:ascii="Arial" w:hAnsi="Arial" w:cs="Arial"/>
          <w:b/>
          <w:sz w:val="24"/>
          <w:szCs w:val="24"/>
        </w:rPr>
      </w:pPr>
      <w:r>
        <w:rPr>
          <w:rFonts w:ascii="Arial" w:hAnsi="Arial" w:cs="Arial"/>
          <w:b/>
          <w:sz w:val="24"/>
          <w:szCs w:val="24"/>
        </w:rPr>
        <w:t>07.</w:t>
      </w:r>
      <w:r>
        <w:rPr>
          <w:rFonts w:ascii="Arial" w:hAnsi="Arial" w:cs="Arial"/>
          <w:b/>
          <w:sz w:val="24"/>
          <w:szCs w:val="24"/>
        </w:rPr>
        <w:tab/>
      </w:r>
      <w:r w:rsidR="00D72C68" w:rsidRPr="00DF4836">
        <w:rPr>
          <w:rFonts w:ascii="Arial" w:hAnsi="Arial" w:cs="Arial"/>
          <w:b/>
          <w:sz w:val="24"/>
          <w:szCs w:val="24"/>
        </w:rPr>
        <w:t>REVIEWERS OF THIS UPPS</w:t>
      </w:r>
    </w:p>
    <w:p w14:paraId="35BF6B3A" w14:textId="77777777" w:rsidR="00AC7BB7" w:rsidRPr="005B7A38" w:rsidRDefault="00AC7BB7" w:rsidP="00DD12EB">
      <w:pPr>
        <w:pStyle w:val="ListParagraph"/>
        <w:spacing w:after="0" w:line="240" w:lineRule="auto"/>
        <w:rPr>
          <w:rFonts w:ascii="Arial" w:hAnsi="Arial" w:cs="Arial"/>
          <w:b/>
          <w:sz w:val="24"/>
          <w:szCs w:val="24"/>
        </w:rPr>
      </w:pPr>
    </w:p>
    <w:p w14:paraId="0B8169EA" w14:textId="58BDD340" w:rsidR="00714D01" w:rsidRPr="005823D2" w:rsidRDefault="00B96552" w:rsidP="00B0251B">
      <w:pPr>
        <w:spacing w:after="0" w:line="240" w:lineRule="auto"/>
        <w:ind w:left="720"/>
        <w:rPr>
          <w:rFonts w:ascii="Arial" w:hAnsi="Arial" w:cs="Arial"/>
          <w:sz w:val="24"/>
          <w:szCs w:val="24"/>
        </w:rPr>
      </w:pPr>
      <w:r>
        <w:rPr>
          <w:rFonts w:ascii="Arial" w:hAnsi="Arial" w:cs="Arial"/>
          <w:sz w:val="24"/>
          <w:szCs w:val="24"/>
        </w:rPr>
        <w:t>07</w:t>
      </w:r>
      <w:r w:rsidR="005823D2">
        <w:rPr>
          <w:rFonts w:ascii="Arial" w:hAnsi="Arial" w:cs="Arial"/>
          <w:sz w:val="24"/>
          <w:szCs w:val="24"/>
        </w:rPr>
        <w:t>.01</w:t>
      </w:r>
      <w:r w:rsidR="005823D2">
        <w:rPr>
          <w:rFonts w:ascii="Arial" w:hAnsi="Arial" w:cs="Arial"/>
          <w:sz w:val="24"/>
          <w:szCs w:val="24"/>
        </w:rPr>
        <w:tab/>
      </w:r>
      <w:r w:rsidR="00D72C68" w:rsidRPr="005823D2">
        <w:rPr>
          <w:rFonts w:ascii="Arial" w:hAnsi="Arial" w:cs="Arial"/>
          <w:sz w:val="24"/>
          <w:szCs w:val="24"/>
        </w:rPr>
        <w:t>Reviewers of this UPPS include the following:</w:t>
      </w:r>
    </w:p>
    <w:p w14:paraId="7EC8E150" w14:textId="77777777" w:rsidR="00714D01" w:rsidRDefault="00714D01" w:rsidP="00DD12EB">
      <w:pPr>
        <w:pStyle w:val="ListParagraph"/>
        <w:tabs>
          <w:tab w:val="left" w:pos="5760"/>
        </w:tabs>
        <w:spacing w:after="0" w:line="240" w:lineRule="auto"/>
        <w:ind w:left="1440"/>
        <w:rPr>
          <w:rFonts w:ascii="Arial" w:hAnsi="Arial" w:cs="Arial"/>
          <w:sz w:val="24"/>
          <w:szCs w:val="24"/>
          <w:u w:val="single"/>
        </w:rPr>
      </w:pPr>
    </w:p>
    <w:p w14:paraId="7B78B9D0" w14:textId="77777777" w:rsidR="00D72C68" w:rsidRPr="00714D01" w:rsidRDefault="00D72C68" w:rsidP="00DF4836">
      <w:pPr>
        <w:pStyle w:val="ListParagraph"/>
        <w:tabs>
          <w:tab w:val="left" w:pos="5040"/>
          <w:tab w:val="left" w:pos="5760"/>
        </w:tabs>
        <w:spacing w:after="0" w:line="240" w:lineRule="auto"/>
        <w:ind w:left="1440"/>
        <w:rPr>
          <w:rFonts w:ascii="Arial" w:hAnsi="Arial" w:cs="Arial"/>
          <w:sz w:val="24"/>
          <w:szCs w:val="24"/>
          <w:u w:val="single"/>
        </w:rPr>
      </w:pPr>
      <w:r w:rsidRPr="00714D01">
        <w:rPr>
          <w:rFonts w:ascii="Arial" w:hAnsi="Arial" w:cs="Arial"/>
          <w:sz w:val="24"/>
          <w:szCs w:val="24"/>
          <w:u w:val="single"/>
        </w:rPr>
        <w:t>Position</w:t>
      </w:r>
      <w:r w:rsidRPr="00714D01">
        <w:rPr>
          <w:rFonts w:ascii="Arial" w:hAnsi="Arial" w:cs="Arial"/>
          <w:sz w:val="24"/>
          <w:szCs w:val="24"/>
        </w:rPr>
        <w:tab/>
      </w:r>
      <w:r w:rsidR="00C11464">
        <w:rPr>
          <w:rFonts w:ascii="Arial" w:hAnsi="Arial" w:cs="Arial"/>
          <w:sz w:val="24"/>
          <w:szCs w:val="24"/>
        </w:rPr>
        <w:tab/>
      </w:r>
      <w:r w:rsidRPr="00714D01">
        <w:rPr>
          <w:rFonts w:ascii="Arial" w:hAnsi="Arial" w:cs="Arial"/>
          <w:sz w:val="24"/>
          <w:szCs w:val="24"/>
          <w:u w:val="single"/>
        </w:rPr>
        <w:t>Date</w:t>
      </w:r>
    </w:p>
    <w:p w14:paraId="617D5539" w14:textId="77777777" w:rsidR="00AC7BB7" w:rsidRPr="005B7A38" w:rsidRDefault="00AC7BB7" w:rsidP="00DF4836">
      <w:pPr>
        <w:tabs>
          <w:tab w:val="left" w:pos="5040"/>
          <w:tab w:val="left" w:pos="5760"/>
        </w:tabs>
        <w:spacing w:after="0" w:line="240" w:lineRule="auto"/>
        <w:ind w:left="1440"/>
        <w:rPr>
          <w:rFonts w:ascii="Arial" w:hAnsi="Arial" w:cs="Arial"/>
          <w:sz w:val="24"/>
          <w:szCs w:val="24"/>
          <w:u w:val="single"/>
        </w:rPr>
      </w:pPr>
    </w:p>
    <w:p w14:paraId="203B64DE" w14:textId="3B9336D8" w:rsidR="00AC7BB7" w:rsidRPr="00BE3811" w:rsidRDefault="00255A09" w:rsidP="00DF4836">
      <w:pPr>
        <w:tabs>
          <w:tab w:val="left" w:pos="5040"/>
          <w:tab w:val="left" w:pos="5760"/>
        </w:tabs>
        <w:spacing w:after="0" w:line="240" w:lineRule="auto"/>
        <w:ind w:left="1440"/>
        <w:rPr>
          <w:rFonts w:ascii="Arial" w:hAnsi="Arial" w:cs="Arial"/>
          <w:sz w:val="24"/>
          <w:szCs w:val="24"/>
        </w:rPr>
      </w:pPr>
      <w:r w:rsidRPr="00255A09">
        <w:rPr>
          <w:rFonts w:ascii="Arial" w:hAnsi="Arial" w:cs="Arial"/>
          <w:bCs/>
          <w:sz w:val="24"/>
          <w:szCs w:val="24"/>
        </w:rPr>
        <w:t>President’s Chief of Staff</w:t>
      </w:r>
      <w:r w:rsidR="00B96552">
        <w:rPr>
          <w:rFonts w:ascii="Arial" w:hAnsi="Arial" w:cs="Arial"/>
          <w:sz w:val="24"/>
          <w:szCs w:val="24"/>
        </w:rPr>
        <w:tab/>
      </w:r>
      <w:r w:rsidR="00507C39">
        <w:rPr>
          <w:rFonts w:ascii="Arial" w:hAnsi="Arial" w:cs="Arial"/>
          <w:sz w:val="24"/>
          <w:szCs w:val="24"/>
        </w:rPr>
        <w:tab/>
      </w:r>
      <w:r w:rsidR="00DF4836">
        <w:rPr>
          <w:rFonts w:ascii="Arial" w:hAnsi="Arial" w:cs="Arial"/>
          <w:sz w:val="24"/>
          <w:szCs w:val="24"/>
        </w:rPr>
        <w:t>June 1</w:t>
      </w:r>
      <w:r w:rsidR="00912C41">
        <w:rPr>
          <w:rFonts w:ascii="Arial" w:hAnsi="Arial" w:cs="Arial"/>
          <w:sz w:val="24"/>
          <w:szCs w:val="24"/>
        </w:rPr>
        <w:t xml:space="preserve"> </w:t>
      </w:r>
      <w:r w:rsidR="00912C41" w:rsidRPr="00BE3811">
        <w:rPr>
          <w:rFonts w:ascii="Arial" w:hAnsi="Arial" w:cs="Arial"/>
          <w:sz w:val="24"/>
          <w:szCs w:val="24"/>
        </w:rPr>
        <w:t>E3Y</w:t>
      </w:r>
    </w:p>
    <w:p w14:paraId="2220FA6E" w14:textId="58C0F8A5" w:rsidR="00170A41" w:rsidRDefault="00255A09" w:rsidP="00DF4836">
      <w:pPr>
        <w:tabs>
          <w:tab w:val="left" w:pos="5040"/>
          <w:tab w:val="left" w:pos="5760"/>
        </w:tabs>
        <w:spacing w:after="0" w:line="240" w:lineRule="auto"/>
        <w:ind w:left="1440"/>
        <w:rPr>
          <w:rFonts w:ascii="Arial" w:hAnsi="Arial" w:cs="Arial"/>
          <w:sz w:val="24"/>
          <w:szCs w:val="24"/>
        </w:rPr>
      </w:pPr>
      <w:r w:rsidRPr="00255A09">
        <w:rPr>
          <w:rFonts w:ascii="Arial" w:hAnsi="Arial" w:cs="Arial"/>
          <w:bCs/>
          <w:sz w:val="24"/>
          <w:szCs w:val="24"/>
        </w:rPr>
        <w:t>and Vice President</w:t>
      </w:r>
    </w:p>
    <w:p w14:paraId="0AE830A4" w14:textId="5FDF70D7" w:rsidR="00BE0FB0" w:rsidRDefault="00BE0FB0">
      <w:pPr>
        <w:spacing w:after="0" w:line="240" w:lineRule="auto"/>
        <w:rPr>
          <w:rFonts w:ascii="Arial" w:hAnsi="Arial" w:cs="Arial"/>
          <w:sz w:val="24"/>
          <w:szCs w:val="24"/>
        </w:rPr>
      </w:pPr>
    </w:p>
    <w:p w14:paraId="15236A19" w14:textId="0599AA57" w:rsidR="001C17E3" w:rsidRPr="00BE3811" w:rsidRDefault="00DF4836" w:rsidP="00DF4836">
      <w:pPr>
        <w:tabs>
          <w:tab w:val="left" w:pos="5760"/>
        </w:tabs>
        <w:spacing w:after="0" w:line="240" w:lineRule="auto"/>
        <w:ind w:left="1440"/>
        <w:rPr>
          <w:rFonts w:ascii="Arial" w:hAnsi="Arial" w:cs="Arial"/>
          <w:sz w:val="24"/>
          <w:szCs w:val="24"/>
        </w:rPr>
      </w:pPr>
      <w:r>
        <w:rPr>
          <w:rFonts w:ascii="Arial" w:hAnsi="Arial" w:cs="Arial"/>
          <w:sz w:val="24"/>
          <w:szCs w:val="24"/>
        </w:rPr>
        <w:t xml:space="preserve">Provost and </w:t>
      </w:r>
      <w:r w:rsidR="00255A09">
        <w:rPr>
          <w:rFonts w:ascii="Arial" w:hAnsi="Arial" w:cs="Arial"/>
          <w:sz w:val="24"/>
          <w:szCs w:val="24"/>
        </w:rPr>
        <w:t xml:space="preserve">Executive </w:t>
      </w:r>
      <w:r>
        <w:rPr>
          <w:rFonts w:ascii="Arial" w:hAnsi="Arial" w:cs="Arial"/>
          <w:sz w:val="24"/>
          <w:szCs w:val="24"/>
        </w:rPr>
        <w:t>Vice</w:t>
      </w:r>
      <w:r>
        <w:rPr>
          <w:rFonts w:ascii="Arial" w:hAnsi="Arial" w:cs="Arial"/>
          <w:sz w:val="24"/>
          <w:szCs w:val="24"/>
        </w:rPr>
        <w:tab/>
        <w:t>June 1</w:t>
      </w:r>
      <w:r w:rsidR="00912C41" w:rsidRPr="00BE3811">
        <w:rPr>
          <w:rFonts w:ascii="Arial" w:hAnsi="Arial" w:cs="Arial"/>
          <w:sz w:val="24"/>
          <w:szCs w:val="24"/>
        </w:rPr>
        <w:t xml:space="preserve"> E3Y</w:t>
      </w:r>
    </w:p>
    <w:p w14:paraId="33D3123C" w14:textId="7446D2CC" w:rsidR="00DF4836" w:rsidRPr="00BE3811" w:rsidRDefault="00255A09" w:rsidP="002F6B84">
      <w:pPr>
        <w:tabs>
          <w:tab w:val="left" w:pos="5040"/>
          <w:tab w:val="left" w:pos="5760"/>
        </w:tabs>
        <w:spacing w:after="0" w:line="240" w:lineRule="auto"/>
        <w:ind w:left="1440"/>
        <w:rPr>
          <w:rFonts w:ascii="Arial" w:hAnsi="Arial" w:cs="Arial"/>
          <w:sz w:val="24"/>
          <w:szCs w:val="24"/>
        </w:rPr>
      </w:pPr>
      <w:r w:rsidRPr="00BE3811">
        <w:rPr>
          <w:rFonts w:ascii="Arial" w:hAnsi="Arial" w:cs="Arial"/>
          <w:sz w:val="24"/>
          <w:szCs w:val="24"/>
        </w:rPr>
        <w:t>President for</w:t>
      </w:r>
      <w:r>
        <w:rPr>
          <w:rFonts w:ascii="Arial" w:hAnsi="Arial" w:cs="Arial"/>
          <w:sz w:val="24"/>
          <w:szCs w:val="24"/>
        </w:rPr>
        <w:t xml:space="preserve"> </w:t>
      </w:r>
      <w:r w:rsidR="00DF4836">
        <w:rPr>
          <w:rFonts w:ascii="Arial" w:hAnsi="Arial" w:cs="Arial"/>
          <w:sz w:val="24"/>
          <w:szCs w:val="24"/>
        </w:rPr>
        <w:t>Academic Affairs</w:t>
      </w:r>
    </w:p>
    <w:p w14:paraId="03C6FE12" w14:textId="77777777" w:rsidR="00170A41" w:rsidRDefault="00170A41" w:rsidP="00DF4836">
      <w:pPr>
        <w:tabs>
          <w:tab w:val="left" w:pos="5760"/>
        </w:tabs>
        <w:spacing w:after="0" w:line="240" w:lineRule="auto"/>
        <w:ind w:left="1440"/>
        <w:rPr>
          <w:rFonts w:ascii="Arial" w:hAnsi="Arial" w:cs="Arial"/>
          <w:sz w:val="24"/>
          <w:szCs w:val="24"/>
        </w:rPr>
      </w:pPr>
    </w:p>
    <w:p w14:paraId="436F6682" w14:textId="445CC102" w:rsidR="002C0A9F" w:rsidRPr="00BE3811" w:rsidRDefault="00DF4836" w:rsidP="00DF4836">
      <w:pPr>
        <w:tabs>
          <w:tab w:val="left" w:pos="5760"/>
        </w:tabs>
        <w:spacing w:after="0" w:line="240" w:lineRule="auto"/>
        <w:ind w:left="1440"/>
        <w:rPr>
          <w:rFonts w:ascii="Arial" w:hAnsi="Arial" w:cs="Arial"/>
          <w:sz w:val="24"/>
          <w:szCs w:val="24"/>
        </w:rPr>
      </w:pPr>
      <w:r>
        <w:rPr>
          <w:rFonts w:ascii="Arial" w:hAnsi="Arial" w:cs="Arial"/>
          <w:sz w:val="24"/>
          <w:szCs w:val="24"/>
        </w:rPr>
        <w:t xml:space="preserve">Vice </w:t>
      </w:r>
      <w:r w:rsidR="001C17E3" w:rsidRPr="00BE3811">
        <w:rPr>
          <w:rFonts w:ascii="Arial" w:hAnsi="Arial" w:cs="Arial"/>
          <w:sz w:val="24"/>
          <w:szCs w:val="24"/>
        </w:rPr>
        <w:t xml:space="preserve">President for </w:t>
      </w:r>
      <w:r w:rsidR="004C0BC5" w:rsidRPr="00D92F6D">
        <w:rPr>
          <w:rFonts w:ascii="Arial" w:eastAsia="Times New Roman" w:hAnsi="Arial" w:cs="Arial"/>
          <w:sz w:val="24"/>
          <w:szCs w:val="24"/>
        </w:rPr>
        <w:t xml:space="preserve">Student </w:t>
      </w:r>
      <w:r w:rsidR="004C0BC5">
        <w:rPr>
          <w:rFonts w:ascii="Arial" w:eastAsia="Times New Roman" w:hAnsi="Arial" w:cs="Arial"/>
          <w:sz w:val="24"/>
          <w:szCs w:val="24"/>
        </w:rPr>
        <w:t>Success</w:t>
      </w:r>
      <w:r w:rsidR="00B96552" w:rsidRPr="00BE3811">
        <w:rPr>
          <w:rFonts w:ascii="Arial" w:hAnsi="Arial" w:cs="Arial"/>
          <w:sz w:val="24"/>
          <w:szCs w:val="24"/>
        </w:rPr>
        <w:tab/>
      </w:r>
      <w:r w:rsidR="00FA3D9D" w:rsidRPr="00BE3811">
        <w:rPr>
          <w:rFonts w:ascii="Arial" w:hAnsi="Arial" w:cs="Arial"/>
          <w:sz w:val="24"/>
          <w:szCs w:val="24"/>
        </w:rPr>
        <w:t xml:space="preserve">June 1 </w:t>
      </w:r>
      <w:r w:rsidR="00912C41" w:rsidRPr="00BE3811">
        <w:rPr>
          <w:rFonts w:ascii="Arial" w:hAnsi="Arial" w:cs="Arial"/>
          <w:sz w:val="24"/>
          <w:szCs w:val="24"/>
        </w:rPr>
        <w:t>E3Y</w:t>
      </w:r>
    </w:p>
    <w:p w14:paraId="23BC537C" w14:textId="77777777" w:rsidR="002C0A9F" w:rsidRPr="00BE3811" w:rsidRDefault="002C0A9F" w:rsidP="00DF4836">
      <w:pPr>
        <w:tabs>
          <w:tab w:val="left" w:pos="5040"/>
          <w:tab w:val="left" w:pos="5760"/>
        </w:tabs>
        <w:spacing w:after="0" w:line="240" w:lineRule="auto"/>
        <w:ind w:left="1440"/>
        <w:rPr>
          <w:rFonts w:ascii="Arial" w:hAnsi="Arial" w:cs="Arial"/>
          <w:sz w:val="24"/>
          <w:szCs w:val="24"/>
        </w:rPr>
      </w:pPr>
    </w:p>
    <w:p w14:paraId="0ADB6FC0" w14:textId="77777777" w:rsidR="002C0A9F" w:rsidRDefault="002C0A9F" w:rsidP="00DF4836">
      <w:pPr>
        <w:tabs>
          <w:tab w:val="left" w:pos="5040"/>
          <w:tab w:val="left" w:pos="5760"/>
        </w:tabs>
        <w:spacing w:after="0" w:line="240" w:lineRule="auto"/>
        <w:ind w:left="1440"/>
        <w:rPr>
          <w:rFonts w:ascii="Arial" w:hAnsi="Arial" w:cs="Arial"/>
          <w:sz w:val="24"/>
          <w:szCs w:val="24"/>
        </w:rPr>
      </w:pPr>
      <w:r w:rsidRPr="00BE3811">
        <w:rPr>
          <w:rFonts w:ascii="Arial" w:hAnsi="Arial" w:cs="Arial"/>
          <w:sz w:val="24"/>
          <w:szCs w:val="24"/>
        </w:rPr>
        <w:lastRenderedPageBreak/>
        <w:t>Chair, Faculty Senate</w:t>
      </w:r>
      <w:r w:rsidR="00DF4836">
        <w:rPr>
          <w:rFonts w:ascii="Arial" w:hAnsi="Arial" w:cs="Arial"/>
          <w:sz w:val="24"/>
          <w:szCs w:val="24"/>
        </w:rPr>
        <w:tab/>
      </w:r>
      <w:r w:rsidR="00DF4836">
        <w:rPr>
          <w:rFonts w:ascii="Arial" w:hAnsi="Arial" w:cs="Arial"/>
          <w:sz w:val="24"/>
          <w:szCs w:val="24"/>
        </w:rPr>
        <w:tab/>
      </w:r>
      <w:r w:rsidR="00FA3D9D" w:rsidRPr="00BE3811">
        <w:rPr>
          <w:rFonts w:ascii="Arial" w:hAnsi="Arial" w:cs="Arial"/>
          <w:sz w:val="24"/>
          <w:szCs w:val="24"/>
        </w:rPr>
        <w:t xml:space="preserve">June 1 </w:t>
      </w:r>
      <w:r w:rsidR="00912C41" w:rsidRPr="00BE3811">
        <w:rPr>
          <w:rFonts w:ascii="Arial" w:hAnsi="Arial" w:cs="Arial"/>
          <w:sz w:val="24"/>
          <w:szCs w:val="24"/>
        </w:rPr>
        <w:t>E3Y</w:t>
      </w:r>
    </w:p>
    <w:p w14:paraId="1BA7DD35" w14:textId="77777777" w:rsidR="001D0EF3" w:rsidRPr="00BE3811" w:rsidRDefault="001D0EF3" w:rsidP="00DF4836">
      <w:pPr>
        <w:tabs>
          <w:tab w:val="left" w:pos="5040"/>
          <w:tab w:val="left" w:pos="5760"/>
        </w:tabs>
        <w:spacing w:after="0" w:line="240" w:lineRule="auto"/>
        <w:ind w:left="1440"/>
        <w:rPr>
          <w:rFonts w:ascii="Arial" w:hAnsi="Arial" w:cs="Arial"/>
          <w:sz w:val="24"/>
          <w:szCs w:val="24"/>
        </w:rPr>
      </w:pPr>
    </w:p>
    <w:p w14:paraId="1F5AD8F7" w14:textId="77777777" w:rsidR="002C0A9F" w:rsidRPr="00BE3811" w:rsidRDefault="002C0A9F" w:rsidP="00DF4836">
      <w:pPr>
        <w:tabs>
          <w:tab w:val="left" w:pos="5040"/>
          <w:tab w:val="left" w:pos="5760"/>
        </w:tabs>
        <w:spacing w:after="0" w:line="240" w:lineRule="auto"/>
        <w:ind w:left="1440"/>
        <w:rPr>
          <w:rFonts w:ascii="Arial" w:hAnsi="Arial" w:cs="Arial"/>
          <w:sz w:val="24"/>
          <w:szCs w:val="24"/>
        </w:rPr>
      </w:pPr>
      <w:r w:rsidRPr="00BE3811">
        <w:rPr>
          <w:rFonts w:ascii="Arial" w:hAnsi="Arial" w:cs="Arial"/>
          <w:sz w:val="24"/>
          <w:szCs w:val="24"/>
        </w:rPr>
        <w:t>Chair, Staff Council</w:t>
      </w:r>
      <w:r w:rsidR="00FA3D9D" w:rsidRPr="00BE3811">
        <w:rPr>
          <w:rFonts w:ascii="Arial" w:hAnsi="Arial" w:cs="Arial"/>
          <w:sz w:val="24"/>
          <w:szCs w:val="24"/>
        </w:rPr>
        <w:tab/>
      </w:r>
      <w:r w:rsidR="00FA3D9D" w:rsidRPr="00BE3811">
        <w:rPr>
          <w:rFonts w:ascii="Arial" w:hAnsi="Arial" w:cs="Arial"/>
          <w:sz w:val="24"/>
          <w:szCs w:val="24"/>
        </w:rPr>
        <w:tab/>
        <w:t xml:space="preserve">June 1 </w:t>
      </w:r>
      <w:r w:rsidR="00912C41" w:rsidRPr="00BE3811">
        <w:rPr>
          <w:rFonts w:ascii="Arial" w:hAnsi="Arial" w:cs="Arial"/>
          <w:sz w:val="24"/>
          <w:szCs w:val="24"/>
        </w:rPr>
        <w:t>E3Y</w:t>
      </w:r>
    </w:p>
    <w:p w14:paraId="7B4248C1" w14:textId="77777777" w:rsidR="00C91181" w:rsidRPr="00BE3811" w:rsidRDefault="00C91181" w:rsidP="00DF4836">
      <w:pPr>
        <w:tabs>
          <w:tab w:val="left" w:pos="5040"/>
          <w:tab w:val="left" w:pos="5760"/>
        </w:tabs>
        <w:spacing w:after="0" w:line="240" w:lineRule="auto"/>
        <w:ind w:left="1440"/>
        <w:rPr>
          <w:rFonts w:ascii="Arial" w:hAnsi="Arial" w:cs="Arial"/>
          <w:sz w:val="24"/>
          <w:szCs w:val="24"/>
        </w:rPr>
      </w:pPr>
    </w:p>
    <w:p w14:paraId="38EE09D4" w14:textId="445CFA21" w:rsidR="00C91181" w:rsidRPr="00BE3811" w:rsidRDefault="00C91181" w:rsidP="00DF4836">
      <w:pPr>
        <w:tabs>
          <w:tab w:val="left" w:pos="5040"/>
          <w:tab w:val="left" w:pos="5760"/>
        </w:tabs>
        <w:spacing w:after="0" w:line="240" w:lineRule="auto"/>
        <w:ind w:left="1440"/>
        <w:rPr>
          <w:rFonts w:ascii="Arial" w:hAnsi="Arial" w:cs="Arial"/>
          <w:sz w:val="24"/>
          <w:szCs w:val="24"/>
        </w:rPr>
      </w:pPr>
      <w:r w:rsidRPr="00BE3811">
        <w:rPr>
          <w:rFonts w:ascii="Arial" w:hAnsi="Arial" w:cs="Arial"/>
          <w:sz w:val="24"/>
          <w:szCs w:val="24"/>
        </w:rPr>
        <w:t>Director, University Police</w:t>
      </w:r>
      <w:r w:rsidR="00170A41">
        <w:rPr>
          <w:rFonts w:ascii="Arial" w:hAnsi="Arial" w:cs="Arial"/>
          <w:sz w:val="24"/>
          <w:szCs w:val="24"/>
        </w:rPr>
        <w:t xml:space="preserve"> Department</w:t>
      </w:r>
      <w:r w:rsidR="00FA3D9D" w:rsidRPr="00BE3811">
        <w:rPr>
          <w:rFonts w:ascii="Arial" w:hAnsi="Arial" w:cs="Arial"/>
          <w:sz w:val="24"/>
          <w:szCs w:val="24"/>
        </w:rPr>
        <w:tab/>
        <w:t xml:space="preserve">June 1 </w:t>
      </w:r>
      <w:r w:rsidR="00912C41" w:rsidRPr="00BE3811">
        <w:rPr>
          <w:rFonts w:ascii="Arial" w:hAnsi="Arial" w:cs="Arial"/>
          <w:sz w:val="24"/>
          <w:szCs w:val="24"/>
        </w:rPr>
        <w:t>E3Y</w:t>
      </w:r>
    </w:p>
    <w:p w14:paraId="57B9B706" w14:textId="77777777" w:rsidR="00F82EB1" w:rsidRDefault="00F82EB1" w:rsidP="00DF4836">
      <w:pPr>
        <w:tabs>
          <w:tab w:val="left" w:pos="5760"/>
        </w:tabs>
        <w:spacing w:after="0" w:line="240" w:lineRule="auto"/>
        <w:rPr>
          <w:rFonts w:ascii="Arial" w:hAnsi="Arial" w:cs="Arial"/>
          <w:sz w:val="24"/>
          <w:szCs w:val="24"/>
        </w:rPr>
      </w:pPr>
    </w:p>
    <w:p w14:paraId="3CB244A6" w14:textId="055E2847" w:rsidR="00D72C68" w:rsidRPr="00DF4836" w:rsidRDefault="00DF4836" w:rsidP="00DF4836">
      <w:pPr>
        <w:spacing w:after="0" w:line="240" w:lineRule="auto"/>
        <w:rPr>
          <w:rFonts w:ascii="Arial" w:hAnsi="Arial" w:cs="Arial"/>
          <w:b/>
          <w:sz w:val="24"/>
          <w:szCs w:val="24"/>
        </w:rPr>
      </w:pPr>
      <w:r>
        <w:rPr>
          <w:rFonts w:ascii="Arial" w:hAnsi="Arial" w:cs="Arial"/>
          <w:b/>
          <w:sz w:val="24"/>
          <w:szCs w:val="24"/>
        </w:rPr>
        <w:t>08.</w:t>
      </w:r>
      <w:r>
        <w:rPr>
          <w:rFonts w:ascii="Arial" w:hAnsi="Arial" w:cs="Arial"/>
          <w:b/>
          <w:sz w:val="24"/>
          <w:szCs w:val="24"/>
        </w:rPr>
        <w:tab/>
      </w:r>
      <w:r w:rsidR="00D72C68" w:rsidRPr="00DF4836">
        <w:rPr>
          <w:rFonts w:ascii="Arial" w:hAnsi="Arial" w:cs="Arial"/>
          <w:b/>
          <w:sz w:val="24"/>
          <w:szCs w:val="24"/>
        </w:rPr>
        <w:t>CERTIFICATION STATEMENT</w:t>
      </w:r>
    </w:p>
    <w:p w14:paraId="1E0076B0" w14:textId="77777777" w:rsidR="00AC7BB7" w:rsidRPr="005B7A38" w:rsidRDefault="00AC7BB7" w:rsidP="00DD12EB">
      <w:pPr>
        <w:pStyle w:val="ListParagraph"/>
        <w:spacing w:after="0" w:line="240" w:lineRule="auto"/>
        <w:rPr>
          <w:rFonts w:ascii="Arial" w:hAnsi="Arial" w:cs="Arial"/>
          <w:b/>
          <w:sz w:val="24"/>
          <w:szCs w:val="24"/>
        </w:rPr>
      </w:pPr>
    </w:p>
    <w:p w14:paraId="12D60460" w14:textId="77777777" w:rsidR="00A635B2" w:rsidRPr="005B7A38" w:rsidRDefault="00A635B2" w:rsidP="00DD12EB">
      <w:pPr>
        <w:spacing w:after="0" w:line="240" w:lineRule="auto"/>
        <w:ind w:left="720"/>
        <w:rPr>
          <w:rFonts w:ascii="Arial" w:hAnsi="Arial" w:cs="Arial"/>
          <w:sz w:val="24"/>
          <w:szCs w:val="24"/>
        </w:rPr>
      </w:pPr>
      <w:r w:rsidRPr="005B7A38">
        <w:rPr>
          <w:rFonts w:ascii="Arial" w:hAnsi="Arial" w:cs="Arial"/>
          <w:sz w:val="24"/>
          <w:szCs w:val="24"/>
        </w:rPr>
        <w:t>This UPPS has been approved by the following individuals i</w:t>
      </w:r>
      <w:r w:rsidR="0094025C">
        <w:rPr>
          <w:rFonts w:ascii="Arial" w:hAnsi="Arial" w:cs="Arial"/>
          <w:sz w:val="24"/>
          <w:szCs w:val="24"/>
        </w:rPr>
        <w:t xml:space="preserve">n their official capacities and </w:t>
      </w:r>
      <w:r w:rsidRPr="005B7A38">
        <w:rPr>
          <w:rFonts w:ascii="Arial" w:hAnsi="Arial" w:cs="Arial"/>
          <w:sz w:val="24"/>
          <w:szCs w:val="24"/>
        </w:rPr>
        <w:t>represents Texas State policy and procedure from date of this document until superseded.</w:t>
      </w:r>
    </w:p>
    <w:p w14:paraId="37728076" w14:textId="77777777" w:rsidR="00AC7BB7" w:rsidRPr="005B7A38" w:rsidRDefault="00AC7BB7" w:rsidP="00DD12EB">
      <w:pPr>
        <w:spacing w:after="0" w:line="240" w:lineRule="auto"/>
        <w:ind w:left="720"/>
        <w:rPr>
          <w:rFonts w:ascii="Arial" w:hAnsi="Arial" w:cs="Arial"/>
          <w:sz w:val="24"/>
          <w:szCs w:val="24"/>
        </w:rPr>
      </w:pPr>
    </w:p>
    <w:p w14:paraId="3EB70170" w14:textId="32D94AD9" w:rsidR="00380DD0" w:rsidRDefault="00255A09" w:rsidP="00DD12EB">
      <w:pPr>
        <w:spacing w:after="0" w:line="240" w:lineRule="auto"/>
        <w:ind w:left="720"/>
        <w:rPr>
          <w:rFonts w:ascii="Arial" w:hAnsi="Arial" w:cs="Arial"/>
          <w:sz w:val="24"/>
          <w:szCs w:val="24"/>
        </w:rPr>
      </w:pPr>
      <w:r w:rsidRPr="00255A09">
        <w:rPr>
          <w:rFonts w:ascii="Arial" w:hAnsi="Arial" w:cs="Arial"/>
          <w:bCs/>
          <w:sz w:val="24"/>
          <w:szCs w:val="24"/>
        </w:rPr>
        <w:t>President’s Chief of Staff and Vice President</w:t>
      </w:r>
      <w:r w:rsidR="00DF4836" w:rsidRPr="00255A09">
        <w:rPr>
          <w:rFonts w:ascii="Arial" w:hAnsi="Arial" w:cs="Arial"/>
          <w:bCs/>
          <w:sz w:val="24"/>
          <w:szCs w:val="24"/>
        </w:rPr>
        <w:t>;</w:t>
      </w:r>
      <w:r w:rsidR="00A449E4" w:rsidRPr="005B7A38">
        <w:rPr>
          <w:rFonts w:ascii="Arial" w:hAnsi="Arial" w:cs="Arial"/>
          <w:sz w:val="24"/>
          <w:szCs w:val="24"/>
        </w:rPr>
        <w:t xml:space="preserve"> senior reviewer of this UPPS</w:t>
      </w:r>
    </w:p>
    <w:p w14:paraId="0DBF05F9" w14:textId="77777777" w:rsidR="00DF4836" w:rsidRDefault="00DF4836" w:rsidP="00DD12EB">
      <w:pPr>
        <w:spacing w:after="0" w:line="240" w:lineRule="auto"/>
        <w:ind w:left="720"/>
        <w:rPr>
          <w:rFonts w:ascii="Arial" w:hAnsi="Arial" w:cs="Arial"/>
          <w:sz w:val="24"/>
          <w:szCs w:val="24"/>
        </w:rPr>
      </w:pPr>
    </w:p>
    <w:p w14:paraId="7454E497" w14:textId="77777777" w:rsidR="00DF4836" w:rsidRDefault="00DF4836" w:rsidP="00DD12EB">
      <w:pPr>
        <w:spacing w:after="0" w:line="240" w:lineRule="auto"/>
        <w:ind w:left="720"/>
        <w:rPr>
          <w:rFonts w:ascii="Arial" w:hAnsi="Arial" w:cs="Arial"/>
          <w:sz w:val="24"/>
          <w:szCs w:val="24"/>
        </w:rPr>
      </w:pPr>
      <w:r>
        <w:rPr>
          <w:rFonts w:ascii="Arial" w:hAnsi="Arial" w:cs="Arial"/>
          <w:sz w:val="24"/>
          <w:szCs w:val="24"/>
        </w:rPr>
        <w:t>President</w:t>
      </w:r>
    </w:p>
    <w:sectPr w:rsidR="00DF4836" w:rsidSect="0058341E">
      <w:headerReference w:type="first" r:id="rId2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048C" w14:textId="77777777" w:rsidR="00791280" w:rsidRDefault="00791280" w:rsidP="00A635B2">
      <w:pPr>
        <w:spacing w:after="0" w:line="240" w:lineRule="auto"/>
      </w:pPr>
      <w:r>
        <w:separator/>
      </w:r>
    </w:p>
  </w:endnote>
  <w:endnote w:type="continuationSeparator" w:id="0">
    <w:p w14:paraId="7FE4AEA3" w14:textId="77777777" w:rsidR="00791280" w:rsidRDefault="00791280" w:rsidP="00A6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AF9F" w14:textId="77777777" w:rsidR="00791280" w:rsidRDefault="00791280" w:rsidP="00A635B2">
      <w:pPr>
        <w:spacing w:after="0" w:line="240" w:lineRule="auto"/>
      </w:pPr>
      <w:r>
        <w:separator/>
      </w:r>
    </w:p>
  </w:footnote>
  <w:footnote w:type="continuationSeparator" w:id="0">
    <w:p w14:paraId="0FC67CF6" w14:textId="77777777" w:rsidR="00791280" w:rsidRDefault="00791280" w:rsidP="00A63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4416" w14:textId="77777777" w:rsidR="00AC0D0D" w:rsidRPr="005B7A38" w:rsidRDefault="00AC0D0D" w:rsidP="00B823A1">
    <w:pPr>
      <w:pStyle w:val="Header"/>
      <w:tabs>
        <w:tab w:val="left" w:pos="5760"/>
      </w:tabs>
      <w:rPr>
        <w:rFonts w:ascii="Arial" w:hAnsi="Arial" w:cs="Arial"/>
        <w:b/>
        <w:sz w:val="24"/>
        <w:szCs w:val="24"/>
      </w:rPr>
    </w:pPr>
    <w:r w:rsidRPr="005B7A38">
      <w:rPr>
        <w:rFonts w:ascii="Arial" w:hAnsi="Arial" w:cs="Arial"/>
        <w:sz w:val="24"/>
        <w:szCs w:val="24"/>
      </w:rPr>
      <w:tab/>
    </w:r>
    <w:r w:rsidRPr="005B7A38">
      <w:rPr>
        <w:rFonts w:ascii="Arial" w:hAnsi="Arial" w:cs="Arial"/>
        <w:sz w:val="24"/>
        <w:szCs w:val="24"/>
      </w:rPr>
      <w:tab/>
    </w:r>
  </w:p>
  <w:p w14:paraId="5E4DDEA0" w14:textId="77777777" w:rsidR="00AC0D0D" w:rsidRPr="005B7A38" w:rsidRDefault="00AC0D0D">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4E26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F2B76"/>
    <w:multiLevelType w:val="multilevel"/>
    <w:tmpl w:val="C70CCB66"/>
    <w:lvl w:ilvl="0">
      <w:start w:val="2"/>
      <w:numFmt w:val="decimalZero"/>
      <w:lvlText w:val="%1"/>
      <w:lvlJc w:val="left"/>
      <w:pPr>
        <w:ind w:left="600" w:hanging="600"/>
      </w:pPr>
      <w:rPr>
        <w:rFonts w:hint="default"/>
      </w:rPr>
    </w:lvl>
    <w:lvl w:ilvl="1">
      <w:start w:val="1"/>
      <w:numFmt w:val="decimalZero"/>
      <w:lvlText w:val="%1.%2"/>
      <w:lvlJc w:val="left"/>
      <w:pPr>
        <w:ind w:left="2040" w:hanging="600"/>
      </w:pPr>
      <w:rPr>
        <w:rFonts w:hint="default"/>
        <w:b w:val="0"/>
        <w:b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8E43B5B"/>
    <w:multiLevelType w:val="hybridMultilevel"/>
    <w:tmpl w:val="9E965C16"/>
    <w:lvl w:ilvl="0" w:tplc="A04C2FDE">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22C6A"/>
    <w:multiLevelType w:val="hybridMultilevel"/>
    <w:tmpl w:val="58F4F168"/>
    <w:lvl w:ilvl="0" w:tplc="B3CC4C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867625"/>
    <w:multiLevelType w:val="multilevel"/>
    <w:tmpl w:val="FB3A911C"/>
    <w:lvl w:ilvl="0">
      <w:start w:val="1"/>
      <w:numFmt w:val="decimalZero"/>
      <w:lvlText w:val="%1."/>
      <w:lvlJc w:val="left"/>
      <w:pPr>
        <w:tabs>
          <w:tab w:val="num" w:pos="0"/>
        </w:tabs>
        <w:ind w:left="720" w:hanging="720"/>
      </w:pPr>
      <w:rPr>
        <w:rFonts w:ascii="Arial" w:hAnsi="Arial" w:cs="Arial" w:hint="default"/>
        <w:b/>
        <w:sz w:val="24"/>
        <w:szCs w:val="24"/>
      </w:rPr>
    </w:lvl>
    <w:lvl w:ilvl="1">
      <w:start w:val="1"/>
      <w:numFmt w:val="decimalZero"/>
      <w:lvlText w:val="%1.%2"/>
      <w:lvlJc w:val="left"/>
      <w:pPr>
        <w:tabs>
          <w:tab w:val="num" w:pos="720"/>
        </w:tabs>
        <w:ind w:left="1728" w:hanging="1008"/>
      </w:pPr>
      <w:rPr>
        <w:rFonts w:ascii="Arial" w:hAnsi="Arial" w:cs="Arial" w:hint="default"/>
        <w:b w:val="0"/>
        <w:sz w:val="24"/>
        <w:szCs w:val="24"/>
      </w:rPr>
    </w:lvl>
    <w:lvl w:ilvl="2">
      <w:start w:val="1"/>
      <w:numFmt w:val="lowerLetter"/>
      <w:lvlText w:val="%3."/>
      <w:lvlJc w:val="left"/>
      <w:pPr>
        <w:tabs>
          <w:tab w:val="num" w:pos="1890"/>
        </w:tabs>
        <w:ind w:left="1890" w:hanging="360"/>
      </w:pPr>
      <w:rPr>
        <w:rFonts w:ascii="Arial" w:hAnsi="Arial" w:cs="Arial" w:hint="default"/>
        <w:color w:val="000000" w:themeColor="text1"/>
        <w:sz w:val="24"/>
        <w:szCs w:val="24"/>
      </w:rPr>
    </w:lvl>
    <w:lvl w:ilvl="3">
      <w:start w:val="1"/>
      <w:numFmt w:val="lowerRoman"/>
      <w:lvlText w:val="%4."/>
      <w:lvlJc w:val="left"/>
      <w:pPr>
        <w:tabs>
          <w:tab w:val="num" w:pos="2160"/>
        </w:tabs>
        <w:ind w:left="2448" w:hanging="288"/>
      </w:pPr>
      <w:rPr>
        <w:rFonts w:hint="default"/>
      </w:rPr>
    </w:lvl>
    <w:lvl w:ilvl="4">
      <w:start w:val="1"/>
      <w:numFmt w:val="lowerLetter"/>
      <w:lvlText w:val="%5."/>
      <w:lvlJc w:val="left"/>
      <w:pPr>
        <w:tabs>
          <w:tab w:val="num" w:pos="2880"/>
        </w:tabs>
        <w:ind w:left="2880" w:firstLine="0"/>
      </w:pPr>
      <w:rPr>
        <w:rFonts w:hint="default"/>
      </w:rPr>
    </w:lvl>
    <w:lvl w:ilvl="5">
      <w:start w:val="1"/>
      <w:numFmt w:val="lowerRoman"/>
      <w:lvlText w:val="%6."/>
      <w:lvlJc w:val="right"/>
      <w:pPr>
        <w:tabs>
          <w:tab w:val="num" w:pos="3600"/>
        </w:tabs>
        <w:ind w:left="3600" w:firstLine="0"/>
      </w:pPr>
      <w:rPr>
        <w:rFonts w:hint="default"/>
      </w:rPr>
    </w:lvl>
    <w:lvl w:ilvl="6">
      <w:start w:val="1"/>
      <w:numFmt w:val="decimal"/>
      <w:lvlText w:val="%7."/>
      <w:lvlJc w:val="left"/>
      <w:pPr>
        <w:tabs>
          <w:tab w:val="num" w:pos="4320"/>
        </w:tabs>
        <w:ind w:left="4320" w:firstLine="0"/>
      </w:pPr>
      <w:rPr>
        <w:rFonts w:hint="default"/>
      </w:rPr>
    </w:lvl>
    <w:lvl w:ilvl="7">
      <w:start w:val="1"/>
      <w:numFmt w:val="lowerLetter"/>
      <w:lvlText w:val="%8."/>
      <w:lvlJc w:val="left"/>
      <w:pPr>
        <w:tabs>
          <w:tab w:val="num" w:pos="5040"/>
        </w:tabs>
        <w:ind w:left="5040" w:firstLine="0"/>
      </w:pPr>
      <w:rPr>
        <w:rFonts w:hint="default"/>
      </w:rPr>
    </w:lvl>
    <w:lvl w:ilvl="8">
      <w:start w:val="1"/>
      <w:numFmt w:val="lowerRoman"/>
      <w:lvlText w:val="%9."/>
      <w:lvlJc w:val="right"/>
      <w:pPr>
        <w:tabs>
          <w:tab w:val="num" w:pos="5760"/>
        </w:tabs>
        <w:ind w:left="5760" w:firstLine="0"/>
      </w:pPr>
      <w:rPr>
        <w:rFonts w:hint="default"/>
      </w:rPr>
    </w:lvl>
  </w:abstractNum>
  <w:abstractNum w:abstractNumId="5" w15:restartNumberingAfterBreak="0">
    <w:nsid w:val="1A8C3086"/>
    <w:multiLevelType w:val="multilevel"/>
    <w:tmpl w:val="C68A57AE"/>
    <w:lvl w:ilvl="0">
      <w:start w:val="1"/>
      <w:numFmt w:val="decimalZero"/>
      <w:lvlText w:val="%1."/>
      <w:lvlJc w:val="left"/>
      <w:pPr>
        <w:tabs>
          <w:tab w:val="num" w:pos="0"/>
        </w:tabs>
        <w:ind w:left="720" w:hanging="720"/>
      </w:pPr>
      <w:rPr>
        <w:rFonts w:hint="default"/>
      </w:rPr>
    </w:lvl>
    <w:lvl w:ilvl="1">
      <w:start w:val="1"/>
      <w:numFmt w:val="decimalZero"/>
      <w:lvlText w:val="%1.%2"/>
      <w:lvlJc w:val="left"/>
      <w:pPr>
        <w:tabs>
          <w:tab w:val="num" w:pos="720"/>
        </w:tabs>
        <w:ind w:left="1728" w:hanging="1008"/>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720"/>
      </w:pPr>
      <w:rPr>
        <w:rFonts w:ascii="Arial" w:eastAsia="Calibri" w:hAnsi="Arial" w:cs="Arial"/>
      </w:rPr>
    </w:lvl>
    <w:lvl w:ilvl="4">
      <w:start w:val="1"/>
      <w:numFmt w:val="decimal"/>
      <w:lvlText w:val="%5."/>
      <w:lvlJc w:val="right"/>
      <w:pPr>
        <w:tabs>
          <w:tab w:val="num" w:pos="2880"/>
        </w:tabs>
        <w:ind w:left="2880" w:firstLine="0"/>
      </w:pPr>
      <w:rPr>
        <w:rFonts w:hint="default"/>
      </w:rPr>
    </w:lvl>
    <w:lvl w:ilvl="5">
      <w:start w:val="1"/>
      <w:numFmt w:val="lowerRoman"/>
      <w:lvlText w:val="%6."/>
      <w:lvlJc w:val="right"/>
      <w:pPr>
        <w:tabs>
          <w:tab w:val="num" w:pos="3600"/>
        </w:tabs>
        <w:ind w:left="3600" w:firstLine="0"/>
      </w:pPr>
      <w:rPr>
        <w:rFonts w:hint="default"/>
      </w:rPr>
    </w:lvl>
    <w:lvl w:ilvl="6">
      <w:start w:val="1"/>
      <w:numFmt w:val="decimal"/>
      <w:lvlText w:val="%7."/>
      <w:lvlJc w:val="left"/>
      <w:pPr>
        <w:tabs>
          <w:tab w:val="num" w:pos="4320"/>
        </w:tabs>
        <w:ind w:left="4320" w:firstLine="0"/>
      </w:pPr>
      <w:rPr>
        <w:rFonts w:hint="default"/>
      </w:rPr>
    </w:lvl>
    <w:lvl w:ilvl="7">
      <w:start w:val="1"/>
      <w:numFmt w:val="lowerLetter"/>
      <w:lvlText w:val="%8."/>
      <w:lvlJc w:val="left"/>
      <w:pPr>
        <w:tabs>
          <w:tab w:val="num" w:pos="5040"/>
        </w:tabs>
        <w:ind w:left="5040" w:firstLine="0"/>
      </w:pPr>
      <w:rPr>
        <w:rFonts w:hint="default"/>
      </w:rPr>
    </w:lvl>
    <w:lvl w:ilvl="8">
      <w:start w:val="1"/>
      <w:numFmt w:val="lowerRoman"/>
      <w:lvlText w:val="%9."/>
      <w:lvlJc w:val="right"/>
      <w:pPr>
        <w:tabs>
          <w:tab w:val="num" w:pos="5760"/>
        </w:tabs>
        <w:ind w:left="5760" w:firstLine="0"/>
      </w:pPr>
      <w:rPr>
        <w:rFonts w:hint="default"/>
      </w:rPr>
    </w:lvl>
  </w:abstractNum>
  <w:abstractNum w:abstractNumId="6" w15:restartNumberingAfterBreak="0">
    <w:nsid w:val="1B0666CF"/>
    <w:multiLevelType w:val="hybridMultilevel"/>
    <w:tmpl w:val="BA18AB84"/>
    <w:lvl w:ilvl="0" w:tplc="04090011">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1C952924"/>
    <w:multiLevelType w:val="hybridMultilevel"/>
    <w:tmpl w:val="9F32F38E"/>
    <w:lvl w:ilvl="0" w:tplc="6882BA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E018D8"/>
    <w:multiLevelType w:val="hybridMultilevel"/>
    <w:tmpl w:val="B750FC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54C0F0C"/>
    <w:multiLevelType w:val="multilevel"/>
    <w:tmpl w:val="CEE6DC16"/>
    <w:lvl w:ilvl="0">
      <w:start w:val="1"/>
      <w:numFmt w:val="lowerLetter"/>
      <w:lvlText w:val="%1."/>
      <w:lvlJc w:val="left"/>
      <w:pPr>
        <w:tabs>
          <w:tab w:val="num" w:pos="0"/>
        </w:tabs>
        <w:ind w:left="720" w:hanging="720"/>
      </w:pPr>
      <w:rPr>
        <w:rFonts w:hint="default"/>
      </w:rPr>
    </w:lvl>
    <w:lvl w:ilvl="1">
      <w:start w:val="1"/>
      <w:numFmt w:val="decimalZero"/>
      <w:lvlText w:val="%1.%2"/>
      <w:lvlJc w:val="left"/>
      <w:pPr>
        <w:tabs>
          <w:tab w:val="num" w:pos="720"/>
        </w:tabs>
        <w:ind w:left="1728" w:hanging="1008"/>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160"/>
        </w:tabs>
        <w:ind w:left="2448" w:hanging="288"/>
      </w:pPr>
      <w:rPr>
        <w:rFonts w:hint="default"/>
      </w:rPr>
    </w:lvl>
    <w:lvl w:ilvl="4">
      <w:start w:val="1"/>
      <w:numFmt w:val="decimal"/>
      <w:lvlText w:val="%5."/>
      <w:lvlJc w:val="right"/>
      <w:pPr>
        <w:tabs>
          <w:tab w:val="num" w:pos="2880"/>
        </w:tabs>
        <w:ind w:left="2880" w:firstLine="0"/>
      </w:pPr>
      <w:rPr>
        <w:rFonts w:hint="default"/>
      </w:rPr>
    </w:lvl>
    <w:lvl w:ilvl="5">
      <w:start w:val="1"/>
      <w:numFmt w:val="lowerRoman"/>
      <w:lvlText w:val="%6."/>
      <w:lvlJc w:val="right"/>
      <w:pPr>
        <w:tabs>
          <w:tab w:val="num" w:pos="3600"/>
        </w:tabs>
        <w:ind w:left="3600" w:firstLine="0"/>
      </w:pPr>
      <w:rPr>
        <w:rFonts w:hint="default"/>
      </w:rPr>
    </w:lvl>
    <w:lvl w:ilvl="6">
      <w:start w:val="1"/>
      <w:numFmt w:val="decimal"/>
      <w:lvlText w:val="%7."/>
      <w:lvlJc w:val="left"/>
      <w:pPr>
        <w:tabs>
          <w:tab w:val="num" w:pos="4320"/>
        </w:tabs>
        <w:ind w:left="4320" w:firstLine="0"/>
      </w:pPr>
      <w:rPr>
        <w:rFonts w:hint="default"/>
      </w:rPr>
    </w:lvl>
    <w:lvl w:ilvl="7">
      <w:start w:val="1"/>
      <w:numFmt w:val="lowerLetter"/>
      <w:lvlText w:val="%8."/>
      <w:lvlJc w:val="left"/>
      <w:pPr>
        <w:tabs>
          <w:tab w:val="num" w:pos="5040"/>
        </w:tabs>
        <w:ind w:left="5040" w:firstLine="0"/>
      </w:pPr>
      <w:rPr>
        <w:rFonts w:hint="default"/>
      </w:rPr>
    </w:lvl>
    <w:lvl w:ilvl="8">
      <w:start w:val="1"/>
      <w:numFmt w:val="lowerRoman"/>
      <w:lvlText w:val="%9."/>
      <w:lvlJc w:val="right"/>
      <w:pPr>
        <w:tabs>
          <w:tab w:val="num" w:pos="5760"/>
        </w:tabs>
        <w:ind w:left="5760" w:firstLine="0"/>
      </w:pPr>
      <w:rPr>
        <w:rFonts w:hint="default"/>
      </w:rPr>
    </w:lvl>
  </w:abstractNum>
  <w:abstractNum w:abstractNumId="10" w15:restartNumberingAfterBreak="0">
    <w:nsid w:val="29380863"/>
    <w:multiLevelType w:val="hybridMultilevel"/>
    <w:tmpl w:val="0E902F6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F5C9D"/>
    <w:multiLevelType w:val="hybridMultilevel"/>
    <w:tmpl w:val="7AA6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43CC6"/>
    <w:multiLevelType w:val="hybridMultilevel"/>
    <w:tmpl w:val="E230E394"/>
    <w:lvl w:ilvl="0" w:tplc="516AB5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F9A6395"/>
    <w:multiLevelType w:val="multilevel"/>
    <w:tmpl w:val="D604F58E"/>
    <w:lvl w:ilvl="0">
      <w:start w:val="5"/>
      <w:numFmt w:val="decimalZero"/>
      <w:lvlText w:val="%1"/>
      <w:lvlJc w:val="left"/>
      <w:pPr>
        <w:ind w:left="600" w:hanging="600"/>
      </w:pPr>
      <w:rPr>
        <w:rFonts w:eastAsia="Calibri" w:hint="default"/>
      </w:rPr>
    </w:lvl>
    <w:lvl w:ilvl="1">
      <w:start w:val="1"/>
      <w:numFmt w:val="decimalZero"/>
      <w:lvlText w:val="%1.%2"/>
      <w:lvlJc w:val="left"/>
      <w:pPr>
        <w:ind w:left="1140" w:hanging="60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120" w:hanging="1800"/>
      </w:pPr>
      <w:rPr>
        <w:rFonts w:eastAsia="Calibri" w:hint="default"/>
      </w:rPr>
    </w:lvl>
  </w:abstractNum>
  <w:abstractNum w:abstractNumId="14" w15:restartNumberingAfterBreak="0">
    <w:nsid w:val="37377615"/>
    <w:multiLevelType w:val="multilevel"/>
    <w:tmpl w:val="F926A9C8"/>
    <w:lvl w:ilvl="0">
      <w:start w:val="1"/>
      <w:numFmt w:val="decimal"/>
      <w:lvlText w:val="%1."/>
      <w:lvlJc w:val="left"/>
      <w:pPr>
        <w:ind w:left="720" w:hanging="360"/>
      </w:pPr>
      <w:rPr>
        <w:rFonts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75C71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DB577B"/>
    <w:multiLevelType w:val="multilevel"/>
    <w:tmpl w:val="9C8C315C"/>
    <w:lvl w:ilvl="0">
      <w:start w:val="1"/>
      <w:numFmt w:val="decimalZero"/>
      <w:lvlText w:val="%1"/>
      <w:lvlJc w:val="left"/>
      <w:pPr>
        <w:ind w:left="600" w:hanging="600"/>
      </w:pPr>
      <w:rPr>
        <w:rFonts w:hint="default"/>
      </w:rPr>
    </w:lvl>
    <w:lvl w:ilvl="1">
      <w:start w:val="4"/>
      <w:numFmt w:val="decimalZero"/>
      <w:lvlText w:val="%1.%2"/>
      <w:lvlJc w:val="left"/>
      <w:pPr>
        <w:ind w:left="2040" w:hanging="600"/>
      </w:pPr>
      <w:rPr>
        <w:rFonts w:hint="default"/>
        <w:b w:val="0"/>
        <w:b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D0D5BFA"/>
    <w:multiLevelType w:val="hybridMultilevel"/>
    <w:tmpl w:val="877C25E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FC246D8"/>
    <w:multiLevelType w:val="hybridMultilevel"/>
    <w:tmpl w:val="086A35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0D90445"/>
    <w:multiLevelType w:val="multilevel"/>
    <w:tmpl w:val="F312997A"/>
    <w:numStyleLink w:val="Style8"/>
  </w:abstractNum>
  <w:abstractNum w:abstractNumId="20" w15:restartNumberingAfterBreak="0">
    <w:nsid w:val="40E4359F"/>
    <w:multiLevelType w:val="multilevel"/>
    <w:tmpl w:val="3E56DEEE"/>
    <w:styleLink w:val="Style1"/>
    <w:lvl w:ilvl="0">
      <w:start w:val="1"/>
      <w:numFmt w:val="decimalZero"/>
      <w:lvlText w:val="%1."/>
      <w:lvlJc w:val="right"/>
      <w:pPr>
        <w:tabs>
          <w:tab w:val="num" w:pos="0"/>
        </w:tabs>
        <w:ind w:left="360" w:hanging="72"/>
      </w:pPr>
      <w:rPr>
        <w:rFonts w:hint="default"/>
      </w:rPr>
    </w:lvl>
    <w:lvl w:ilvl="1">
      <w:start w:val="1"/>
      <w:numFmt w:val="decimalZero"/>
      <w:lvlText w:val="%1.%2"/>
      <w:lvlJc w:val="left"/>
      <w:pPr>
        <w:tabs>
          <w:tab w:val="num" w:pos="720"/>
        </w:tabs>
        <w:ind w:left="1728" w:hanging="1008"/>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160"/>
        </w:tabs>
        <w:ind w:left="2448" w:hanging="288"/>
      </w:pPr>
      <w:rPr>
        <w:rFonts w:hint="default"/>
      </w:rPr>
    </w:lvl>
    <w:lvl w:ilvl="4">
      <w:start w:val="1"/>
      <w:numFmt w:val="decimal"/>
      <w:lvlText w:val="%5."/>
      <w:lvlJc w:val="right"/>
      <w:pPr>
        <w:tabs>
          <w:tab w:val="num" w:pos="2880"/>
        </w:tabs>
        <w:ind w:left="2880" w:firstLine="0"/>
      </w:pPr>
      <w:rPr>
        <w:rFonts w:hint="default"/>
      </w:rPr>
    </w:lvl>
    <w:lvl w:ilvl="5">
      <w:start w:val="1"/>
      <w:numFmt w:val="lowerRoman"/>
      <w:lvlText w:val="%6."/>
      <w:lvlJc w:val="right"/>
      <w:pPr>
        <w:tabs>
          <w:tab w:val="num" w:pos="3600"/>
        </w:tabs>
        <w:ind w:left="3600" w:firstLine="0"/>
      </w:pPr>
      <w:rPr>
        <w:rFonts w:hint="default"/>
      </w:rPr>
    </w:lvl>
    <w:lvl w:ilvl="6">
      <w:start w:val="1"/>
      <w:numFmt w:val="decimal"/>
      <w:lvlText w:val="%7."/>
      <w:lvlJc w:val="left"/>
      <w:pPr>
        <w:tabs>
          <w:tab w:val="num" w:pos="4320"/>
        </w:tabs>
        <w:ind w:left="4320" w:firstLine="0"/>
      </w:pPr>
      <w:rPr>
        <w:rFonts w:hint="default"/>
      </w:rPr>
    </w:lvl>
    <w:lvl w:ilvl="7">
      <w:start w:val="1"/>
      <w:numFmt w:val="lowerLetter"/>
      <w:lvlText w:val="%8."/>
      <w:lvlJc w:val="left"/>
      <w:pPr>
        <w:tabs>
          <w:tab w:val="num" w:pos="5040"/>
        </w:tabs>
        <w:ind w:left="5040" w:firstLine="0"/>
      </w:pPr>
      <w:rPr>
        <w:rFonts w:hint="default"/>
      </w:rPr>
    </w:lvl>
    <w:lvl w:ilvl="8">
      <w:start w:val="1"/>
      <w:numFmt w:val="lowerRoman"/>
      <w:lvlText w:val="%9."/>
      <w:lvlJc w:val="right"/>
      <w:pPr>
        <w:tabs>
          <w:tab w:val="num" w:pos="5760"/>
        </w:tabs>
        <w:ind w:left="5760" w:firstLine="0"/>
      </w:pPr>
      <w:rPr>
        <w:rFonts w:hint="default"/>
      </w:rPr>
    </w:lvl>
  </w:abstractNum>
  <w:abstractNum w:abstractNumId="21" w15:restartNumberingAfterBreak="0">
    <w:nsid w:val="44AB27E1"/>
    <w:multiLevelType w:val="multilevel"/>
    <w:tmpl w:val="8A626DA8"/>
    <w:lvl w:ilvl="0">
      <w:start w:val="1"/>
      <w:numFmt w:val="decimal"/>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tabs>
          <w:tab w:val="num" w:pos="4320"/>
        </w:tabs>
        <w:ind w:left="4320" w:hanging="792"/>
      </w:pPr>
      <w:rPr>
        <w:rFonts w:hint="default"/>
        <w:sz w:val="22"/>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Letter"/>
      <w:lvlText w:val="%9."/>
      <w:lvlJc w:val="left"/>
      <w:pPr>
        <w:ind w:left="5400" w:hanging="360"/>
      </w:pPr>
      <w:rPr>
        <w:rFonts w:ascii="Arial" w:eastAsia="Calibri" w:hAnsi="Arial" w:cs="Arial"/>
      </w:rPr>
    </w:lvl>
  </w:abstractNum>
  <w:abstractNum w:abstractNumId="22" w15:restartNumberingAfterBreak="0">
    <w:nsid w:val="4708399E"/>
    <w:multiLevelType w:val="multilevel"/>
    <w:tmpl w:val="A96C2EBA"/>
    <w:styleLink w:val="Style5"/>
    <w:lvl w:ilvl="0">
      <w:start w:val="1"/>
      <w:numFmt w:val="decimalZero"/>
      <w:lvlText w:val="%1."/>
      <w:lvlJc w:val="left"/>
      <w:pPr>
        <w:tabs>
          <w:tab w:val="num" w:pos="0"/>
        </w:tabs>
        <w:ind w:left="720" w:hanging="720"/>
      </w:pPr>
      <w:rPr>
        <w:rFonts w:hint="default"/>
      </w:rPr>
    </w:lvl>
    <w:lvl w:ilvl="1">
      <w:start w:val="1"/>
      <w:numFmt w:val="decimalZero"/>
      <w:lvlText w:val="%1.%2"/>
      <w:lvlJc w:val="left"/>
      <w:pPr>
        <w:tabs>
          <w:tab w:val="num" w:pos="720"/>
        </w:tabs>
        <w:ind w:left="1728" w:hanging="1008"/>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448"/>
        </w:tabs>
        <w:ind w:left="2448" w:hanging="288"/>
      </w:pPr>
      <w:rPr>
        <w:rFonts w:hint="default"/>
      </w:rPr>
    </w:lvl>
    <w:lvl w:ilvl="4">
      <w:start w:val="1"/>
      <w:numFmt w:val="decimal"/>
      <w:lvlText w:val="%5."/>
      <w:lvlJc w:val="right"/>
      <w:pPr>
        <w:tabs>
          <w:tab w:val="num" w:pos="2880"/>
        </w:tabs>
        <w:ind w:left="2880" w:firstLine="0"/>
      </w:pPr>
      <w:rPr>
        <w:rFonts w:hint="default"/>
      </w:rPr>
    </w:lvl>
    <w:lvl w:ilvl="5">
      <w:start w:val="1"/>
      <w:numFmt w:val="lowerRoman"/>
      <w:lvlText w:val="%6."/>
      <w:lvlJc w:val="right"/>
      <w:pPr>
        <w:tabs>
          <w:tab w:val="num" w:pos="3600"/>
        </w:tabs>
        <w:ind w:left="3600" w:firstLine="0"/>
      </w:pPr>
      <w:rPr>
        <w:rFonts w:hint="default"/>
      </w:rPr>
    </w:lvl>
    <w:lvl w:ilvl="6">
      <w:start w:val="1"/>
      <w:numFmt w:val="decimal"/>
      <w:lvlText w:val="%7."/>
      <w:lvlJc w:val="left"/>
      <w:pPr>
        <w:tabs>
          <w:tab w:val="num" w:pos="4320"/>
        </w:tabs>
        <w:ind w:left="4320" w:firstLine="0"/>
      </w:pPr>
      <w:rPr>
        <w:rFonts w:hint="default"/>
      </w:rPr>
    </w:lvl>
    <w:lvl w:ilvl="7">
      <w:start w:val="1"/>
      <w:numFmt w:val="lowerLetter"/>
      <w:lvlText w:val="%8."/>
      <w:lvlJc w:val="left"/>
      <w:pPr>
        <w:tabs>
          <w:tab w:val="num" w:pos="5040"/>
        </w:tabs>
        <w:ind w:left="5040" w:firstLine="0"/>
      </w:pPr>
      <w:rPr>
        <w:rFonts w:hint="default"/>
      </w:rPr>
    </w:lvl>
    <w:lvl w:ilvl="8">
      <w:start w:val="1"/>
      <w:numFmt w:val="lowerRoman"/>
      <w:lvlText w:val="%9."/>
      <w:lvlJc w:val="right"/>
      <w:pPr>
        <w:tabs>
          <w:tab w:val="num" w:pos="5760"/>
        </w:tabs>
        <w:ind w:left="5760" w:firstLine="0"/>
      </w:pPr>
      <w:rPr>
        <w:rFonts w:hint="default"/>
      </w:rPr>
    </w:lvl>
  </w:abstractNum>
  <w:abstractNum w:abstractNumId="23" w15:restartNumberingAfterBreak="0">
    <w:nsid w:val="48F8108D"/>
    <w:multiLevelType w:val="multilevel"/>
    <w:tmpl w:val="5F90AC4A"/>
    <w:styleLink w:val="Style7"/>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tabs>
          <w:tab w:val="num" w:pos="2160"/>
        </w:tabs>
        <w:ind w:left="2160" w:hanging="792"/>
      </w:pPr>
      <w:rPr>
        <w:rFonts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726396"/>
    <w:multiLevelType w:val="multilevel"/>
    <w:tmpl w:val="31F29840"/>
    <w:lvl w:ilvl="0">
      <w:start w:val="2"/>
      <w:numFmt w:val="decimalZero"/>
      <w:lvlText w:val="%1"/>
      <w:lvlJc w:val="left"/>
      <w:pPr>
        <w:ind w:left="600" w:hanging="600"/>
      </w:pPr>
      <w:rPr>
        <w:rFonts w:hint="default"/>
      </w:rPr>
    </w:lvl>
    <w:lvl w:ilvl="1">
      <w:start w:val="5"/>
      <w:numFmt w:val="decimalZero"/>
      <w:lvlText w:val="%1.%2"/>
      <w:lvlJc w:val="left"/>
      <w:pPr>
        <w:ind w:left="2040" w:hanging="600"/>
      </w:pPr>
      <w:rPr>
        <w:rFonts w:hint="default"/>
        <w:b w:val="0"/>
        <w:b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50DC4B91"/>
    <w:multiLevelType w:val="multilevel"/>
    <w:tmpl w:val="B07E69BC"/>
    <w:styleLink w:val="Style4"/>
    <w:lvl w:ilvl="0">
      <w:start w:val="1"/>
      <w:numFmt w:val="decimalZero"/>
      <w:lvlText w:val="%1."/>
      <w:lvlJc w:val="left"/>
      <w:pPr>
        <w:tabs>
          <w:tab w:val="num" w:pos="0"/>
        </w:tabs>
        <w:ind w:left="720" w:hanging="720"/>
      </w:pPr>
      <w:rPr>
        <w:rFonts w:hint="default"/>
      </w:rPr>
    </w:lvl>
    <w:lvl w:ilvl="1">
      <w:start w:val="1"/>
      <w:numFmt w:val="decimalZero"/>
      <w:lvlText w:val="%1.%2"/>
      <w:lvlJc w:val="left"/>
      <w:pPr>
        <w:tabs>
          <w:tab w:val="num" w:pos="720"/>
        </w:tabs>
        <w:ind w:left="1728" w:hanging="1008"/>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1440"/>
        </w:tabs>
        <w:ind w:left="2448" w:hanging="216"/>
      </w:pPr>
      <w:rPr>
        <w:rFonts w:hint="default"/>
      </w:rPr>
    </w:lvl>
    <w:lvl w:ilvl="4">
      <w:start w:val="1"/>
      <w:numFmt w:val="decimal"/>
      <w:lvlText w:val="%5."/>
      <w:lvlJc w:val="right"/>
      <w:pPr>
        <w:tabs>
          <w:tab w:val="num" w:pos="2880"/>
        </w:tabs>
        <w:ind w:left="2880" w:firstLine="0"/>
      </w:pPr>
      <w:rPr>
        <w:rFonts w:hint="default"/>
      </w:rPr>
    </w:lvl>
    <w:lvl w:ilvl="5">
      <w:start w:val="1"/>
      <w:numFmt w:val="lowerRoman"/>
      <w:lvlText w:val="%6."/>
      <w:lvlJc w:val="right"/>
      <w:pPr>
        <w:tabs>
          <w:tab w:val="num" w:pos="3600"/>
        </w:tabs>
        <w:ind w:left="3600" w:firstLine="0"/>
      </w:pPr>
      <w:rPr>
        <w:rFonts w:hint="default"/>
      </w:rPr>
    </w:lvl>
    <w:lvl w:ilvl="6">
      <w:start w:val="1"/>
      <w:numFmt w:val="decimal"/>
      <w:lvlText w:val="%7."/>
      <w:lvlJc w:val="left"/>
      <w:pPr>
        <w:tabs>
          <w:tab w:val="num" w:pos="4320"/>
        </w:tabs>
        <w:ind w:left="4320" w:firstLine="0"/>
      </w:pPr>
      <w:rPr>
        <w:rFonts w:hint="default"/>
      </w:rPr>
    </w:lvl>
    <w:lvl w:ilvl="7">
      <w:start w:val="1"/>
      <w:numFmt w:val="lowerLetter"/>
      <w:lvlText w:val="%8."/>
      <w:lvlJc w:val="left"/>
      <w:pPr>
        <w:tabs>
          <w:tab w:val="num" w:pos="5040"/>
        </w:tabs>
        <w:ind w:left="5040" w:firstLine="0"/>
      </w:pPr>
      <w:rPr>
        <w:rFonts w:hint="default"/>
      </w:rPr>
    </w:lvl>
    <w:lvl w:ilvl="8">
      <w:start w:val="1"/>
      <w:numFmt w:val="lowerRoman"/>
      <w:lvlText w:val="%9."/>
      <w:lvlJc w:val="right"/>
      <w:pPr>
        <w:tabs>
          <w:tab w:val="num" w:pos="5760"/>
        </w:tabs>
        <w:ind w:left="5760" w:firstLine="0"/>
      </w:pPr>
      <w:rPr>
        <w:rFonts w:hint="default"/>
      </w:rPr>
    </w:lvl>
  </w:abstractNum>
  <w:abstractNum w:abstractNumId="26" w15:restartNumberingAfterBreak="0">
    <w:nsid w:val="52CA4DF0"/>
    <w:multiLevelType w:val="hybridMultilevel"/>
    <w:tmpl w:val="9BB278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6263AE5"/>
    <w:multiLevelType w:val="hybridMultilevel"/>
    <w:tmpl w:val="2124DB22"/>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15:restartNumberingAfterBreak="0">
    <w:nsid w:val="573609F0"/>
    <w:multiLevelType w:val="hybridMultilevel"/>
    <w:tmpl w:val="78DAD2A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EA66157"/>
    <w:multiLevelType w:val="hybridMultilevel"/>
    <w:tmpl w:val="1C2635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13B60"/>
    <w:multiLevelType w:val="hybridMultilevel"/>
    <w:tmpl w:val="13D43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E7DB1"/>
    <w:multiLevelType w:val="multilevel"/>
    <w:tmpl w:val="04BE3AAE"/>
    <w:numStyleLink w:val="Style6"/>
  </w:abstractNum>
  <w:abstractNum w:abstractNumId="32" w15:restartNumberingAfterBreak="0">
    <w:nsid w:val="6225697A"/>
    <w:multiLevelType w:val="hybridMultilevel"/>
    <w:tmpl w:val="723E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500AC"/>
    <w:multiLevelType w:val="multilevel"/>
    <w:tmpl w:val="04BE3AAE"/>
    <w:styleLink w:val="Style6"/>
    <w:lvl w:ilvl="0">
      <w:start w:val="1"/>
      <w:numFmt w:val="decimalZero"/>
      <w:lvlText w:val="%1."/>
      <w:lvlJc w:val="left"/>
      <w:pPr>
        <w:tabs>
          <w:tab w:val="num" w:pos="0"/>
        </w:tabs>
        <w:ind w:left="720" w:hanging="720"/>
      </w:pPr>
      <w:rPr>
        <w:rFonts w:hint="default"/>
      </w:rPr>
    </w:lvl>
    <w:lvl w:ilvl="1">
      <w:start w:val="1"/>
      <w:numFmt w:val="decimalZero"/>
      <w:lvlText w:val="%1.%2"/>
      <w:lvlJc w:val="left"/>
      <w:pPr>
        <w:tabs>
          <w:tab w:val="num" w:pos="720"/>
        </w:tabs>
        <w:ind w:left="1728" w:hanging="1008"/>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5."/>
      <w:lvlJc w:val="right"/>
      <w:pPr>
        <w:tabs>
          <w:tab w:val="num" w:pos="2880"/>
        </w:tabs>
        <w:ind w:left="2880" w:firstLine="0"/>
      </w:pPr>
      <w:rPr>
        <w:rFonts w:hint="default"/>
      </w:rPr>
    </w:lvl>
    <w:lvl w:ilvl="5">
      <w:start w:val="1"/>
      <w:numFmt w:val="lowerRoman"/>
      <w:lvlText w:val="%6."/>
      <w:lvlJc w:val="right"/>
      <w:pPr>
        <w:tabs>
          <w:tab w:val="num" w:pos="3600"/>
        </w:tabs>
        <w:ind w:left="3600" w:firstLine="0"/>
      </w:pPr>
      <w:rPr>
        <w:rFonts w:hint="default"/>
      </w:rPr>
    </w:lvl>
    <w:lvl w:ilvl="6">
      <w:start w:val="1"/>
      <w:numFmt w:val="decimal"/>
      <w:lvlText w:val="%7."/>
      <w:lvlJc w:val="left"/>
      <w:pPr>
        <w:tabs>
          <w:tab w:val="num" w:pos="4320"/>
        </w:tabs>
        <w:ind w:left="4320" w:firstLine="0"/>
      </w:pPr>
      <w:rPr>
        <w:rFonts w:hint="default"/>
      </w:rPr>
    </w:lvl>
    <w:lvl w:ilvl="7">
      <w:start w:val="1"/>
      <w:numFmt w:val="lowerLetter"/>
      <w:lvlText w:val="%8."/>
      <w:lvlJc w:val="left"/>
      <w:pPr>
        <w:tabs>
          <w:tab w:val="num" w:pos="5040"/>
        </w:tabs>
        <w:ind w:left="5040" w:firstLine="0"/>
      </w:pPr>
      <w:rPr>
        <w:rFonts w:hint="default"/>
      </w:rPr>
    </w:lvl>
    <w:lvl w:ilvl="8">
      <w:start w:val="1"/>
      <w:numFmt w:val="lowerRoman"/>
      <w:lvlText w:val="%9."/>
      <w:lvlJc w:val="right"/>
      <w:pPr>
        <w:tabs>
          <w:tab w:val="num" w:pos="5760"/>
        </w:tabs>
        <w:ind w:left="5760" w:firstLine="0"/>
      </w:pPr>
      <w:rPr>
        <w:rFonts w:hint="default"/>
      </w:rPr>
    </w:lvl>
  </w:abstractNum>
  <w:abstractNum w:abstractNumId="34" w15:restartNumberingAfterBreak="0">
    <w:nsid w:val="68345234"/>
    <w:multiLevelType w:val="multilevel"/>
    <w:tmpl w:val="EEEA49B0"/>
    <w:styleLink w:val="Style2"/>
    <w:lvl w:ilvl="0">
      <w:start w:val="1"/>
      <w:numFmt w:val="decimalZero"/>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4510C40"/>
    <w:multiLevelType w:val="multilevel"/>
    <w:tmpl w:val="F312997A"/>
    <w:styleLink w:val="Styl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62A72C9"/>
    <w:multiLevelType w:val="hybridMultilevel"/>
    <w:tmpl w:val="4030C1BE"/>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5B4D4F"/>
    <w:multiLevelType w:val="hybridMultilevel"/>
    <w:tmpl w:val="121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45800"/>
    <w:multiLevelType w:val="hybridMultilevel"/>
    <w:tmpl w:val="F73AF872"/>
    <w:lvl w:ilvl="0" w:tplc="CB10A5F4">
      <w:start w:val="1"/>
      <w:numFmt w:val="bullet"/>
      <w:lvlText w:val=""/>
      <w:lvlJc w:val="left"/>
      <w:pPr>
        <w:ind w:left="1800" w:hanging="360"/>
      </w:pPr>
      <w:rPr>
        <w:rFonts w:ascii="Symbol" w:eastAsia="Calibr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C285A5D"/>
    <w:multiLevelType w:val="multilevel"/>
    <w:tmpl w:val="AF4EC7D8"/>
    <w:styleLink w:val="Style3"/>
    <w:lvl w:ilvl="0">
      <w:start w:val="1"/>
      <w:numFmt w:val="decimalZero"/>
      <w:lvlText w:val="%1."/>
      <w:lvlJc w:val="left"/>
      <w:pPr>
        <w:tabs>
          <w:tab w:val="num" w:pos="504"/>
        </w:tabs>
        <w:ind w:left="432" w:hanging="72"/>
      </w:pPr>
      <w:rPr>
        <w:rFonts w:hint="default"/>
      </w:rPr>
    </w:lvl>
    <w:lvl w:ilvl="1">
      <w:start w:val="1"/>
      <w:numFmt w:val="decimalZero"/>
      <w:lvlText w:val="%1.%2"/>
      <w:lvlJc w:val="left"/>
      <w:pPr>
        <w:tabs>
          <w:tab w:val="num" w:pos="720"/>
        </w:tabs>
        <w:ind w:left="1728" w:hanging="1008"/>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160"/>
        </w:tabs>
        <w:ind w:left="2448" w:hanging="288"/>
      </w:pPr>
      <w:rPr>
        <w:rFonts w:hint="default"/>
      </w:rPr>
    </w:lvl>
    <w:lvl w:ilvl="4">
      <w:start w:val="1"/>
      <w:numFmt w:val="decimal"/>
      <w:lvlText w:val="%5."/>
      <w:lvlJc w:val="right"/>
      <w:pPr>
        <w:tabs>
          <w:tab w:val="num" w:pos="2880"/>
        </w:tabs>
        <w:ind w:left="2880" w:firstLine="0"/>
      </w:pPr>
      <w:rPr>
        <w:rFonts w:hint="default"/>
      </w:rPr>
    </w:lvl>
    <w:lvl w:ilvl="5">
      <w:start w:val="1"/>
      <w:numFmt w:val="lowerRoman"/>
      <w:lvlText w:val="%6."/>
      <w:lvlJc w:val="right"/>
      <w:pPr>
        <w:tabs>
          <w:tab w:val="num" w:pos="3600"/>
        </w:tabs>
        <w:ind w:left="3600" w:firstLine="0"/>
      </w:pPr>
      <w:rPr>
        <w:rFonts w:hint="default"/>
      </w:rPr>
    </w:lvl>
    <w:lvl w:ilvl="6">
      <w:start w:val="1"/>
      <w:numFmt w:val="decimal"/>
      <w:lvlText w:val="%7."/>
      <w:lvlJc w:val="left"/>
      <w:pPr>
        <w:tabs>
          <w:tab w:val="num" w:pos="4320"/>
        </w:tabs>
        <w:ind w:left="4320" w:firstLine="0"/>
      </w:pPr>
      <w:rPr>
        <w:rFonts w:hint="default"/>
      </w:rPr>
    </w:lvl>
    <w:lvl w:ilvl="7">
      <w:start w:val="1"/>
      <w:numFmt w:val="lowerLetter"/>
      <w:lvlText w:val="%8."/>
      <w:lvlJc w:val="left"/>
      <w:pPr>
        <w:tabs>
          <w:tab w:val="num" w:pos="5040"/>
        </w:tabs>
        <w:ind w:left="5040" w:firstLine="0"/>
      </w:pPr>
      <w:rPr>
        <w:rFonts w:hint="default"/>
      </w:rPr>
    </w:lvl>
    <w:lvl w:ilvl="8">
      <w:start w:val="1"/>
      <w:numFmt w:val="lowerRoman"/>
      <w:lvlText w:val="%9."/>
      <w:lvlJc w:val="right"/>
      <w:pPr>
        <w:tabs>
          <w:tab w:val="num" w:pos="5760"/>
        </w:tabs>
        <w:ind w:left="5760" w:firstLine="0"/>
      </w:pPr>
      <w:rPr>
        <w:rFonts w:hint="default"/>
      </w:rPr>
    </w:lvl>
  </w:abstractNum>
  <w:abstractNum w:abstractNumId="40" w15:restartNumberingAfterBreak="0">
    <w:nsid w:val="7D754389"/>
    <w:multiLevelType w:val="multilevel"/>
    <w:tmpl w:val="462ED556"/>
    <w:lvl w:ilvl="0">
      <w:start w:val="3"/>
      <w:numFmt w:val="decimalZero"/>
      <w:lvlText w:val="%1"/>
      <w:lvlJc w:val="left"/>
      <w:pPr>
        <w:ind w:left="600" w:hanging="600"/>
      </w:pPr>
      <w:rPr>
        <w:rFonts w:hint="default"/>
      </w:rPr>
    </w:lvl>
    <w:lvl w:ilvl="1">
      <w:start w:val="7"/>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08359008">
    <w:abstractNumId w:val="4"/>
  </w:num>
  <w:num w:numId="2" w16cid:durableId="1304045860">
    <w:abstractNumId w:val="11"/>
  </w:num>
  <w:num w:numId="3" w16cid:durableId="1686518320">
    <w:abstractNumId w:val="0"/>
  </w:num>
  <w:num w:numId="4" w16cid:durableId="7951355">
    <w:abstractNumId w:val="37"/>
  </w:num>
  <w:num w:numId="5" w16cid:durableId="2094356121">
    <w:abstractNumId w:val="32"/>
  </w:num>
  <w:num w:numId="6" w16cid:durableId="123549746">
    <w:abstractNumId w:val="30"/>
  </w:num>
  <w:num w:numId="7" w16cid:durableId="943537161">
    <w:abstractNumId w:val="20"/>
  </w:num>
  <w:num w:numId="8" w16cid:durableId="927497301">
    <w:abstractNumId w:val="34"/>
  </w:num>
  <w:num w:numId="9" w16cid:durableId="137575797">
    <w:abstractNumId w:val="39"/>
  </w:num>
  <w:num w:numId="10" w16cid:durableId="163980085">
    <w:abstractNumId w:val="25"/>
  </w:num>
  <w:num w:numId="11" w16cid:durableId="2084405164">
    <w:abstractNumId w:val="22"/>
  </w:num>
  <w:num w:numId="12" w16cid:durableId="1881504419">
    <w:abstractNumId w:val="33"/>
  </w:num>
  <w:num w:numId="13" w16cid:durableId="754670854">
    <w:abstractNumId w:val="5"/>
  </w:num>
  <w:num w:numId="14" w16cid:durableId="570887790">
    <w:abstractNumId w:val="31"/>
  </w:num>
  <w:num w:numId="15" w16cid:durableId="1779332276">
    <w:abstractNumId w:val="23"/>
  </w:num>
  <w:num w:numId="16" w16cid:durableId="1333141892">
    <w:abstractNumId w:val="21"/>
  </w:num>
  <w:num w:numId="17" w16cid:durableId="1587225316">
    <w:abstractNumId w:val="15"/>
  </w:num>
  <w:num w:numId="18" w16cid:durableId="2069765069">
    <w:abstractNumId w:val="35"/>
  </w:num>
  <w:num w:numId="19" w16cid:durableId="1847935381">
    <w:abstractNumId w:val="19"/>
  </w:num>
  <w:num w:numId="20" w16cid:durableId="1423063271">
    <w:abstractNumId w:val="12"/>
  </w:num>
  <w:num w:numId="21" w16cid:durableId="652951777">
    <w:abstractNumId w:val="26"/>
  </w:num>
  <w:num w:numId="22" w16cid:durableId="1185708086">
    <w:abstractNumId w:val="3"/>
  </w:num>
  <w:num w:numId="23" w16cid:durableId="128599204">
    <w:abstractNumId w:val="29"/>
  </w:num>
  <w:num w:numId="24" w16cid:durableId="1282297177">
    <w:abstractNumId w:val="9"/>
  </w:num>
  <w:num w:numId="25" w16cid:durableId="706026228">
    <w:abstractNumId w:val="8"/>
  </w:num>
  <w:num w:numId="26" w16cid:durableId="420566302">
    <w:abstractNumId w:val="27"/>
  </w:num>
  <w:num w:numId="27" w16cid:durableId="1796294976">
    <w:abstractNumId w:val="2"/>
  </w:num>
  <w:num w:numId="28" w16cid:durableId="942762186">
    <w:abstractNumId w:val="7"/>
  </w:num>
  <w:num w:numId="29" w16cid:durableId="551775987">
    <w:abstractNumId w:val="14"/>
  </w:num>
  <w:num w:numId="30" w16cid:durableId="1466002479">
    <w:abstractNumId w:val="28"/>
  </w:num>
  <w:num w:numId="31" w16cid:durableId="807669253">
    <w:abstractNumId w:val="6"/>
  </w:num>
  <w:num w:numId="32" w16cid:durableId="1025134155">
    <w:abstractNumId w:val="36"/>
  </w:num>
  <w:num w:numId="33" w16cid:durableId="1829128738">
    <w:abstractNumId w:val="40"/>
  </w:num>
  <w:num w:numId="34" w16cid:durableId="1100102682">
    <w:abstractNumId w:val="18"/>
  </w:num>
  <w:num w:numId="35" w16cid:durableId="371196008">
    <w:abstractNumId w:val="17"/>
  </w:num>
  <w:num w:numId="36" w16cid:durableId="685980925">
    <w:abstractNumId w:val="13"/>
  </w:num>
  <w:num w:numId="37" w16cid:durableId="1307472407">
    <w:abstractNumId w:val="38"/>
  </w:num>
  <w:num w:numId="38" w16cid:durableId="735511732">
    <w:abstractNumId w:val="16"/>
  </w:num>
  <w:num w:numId="39" w16cid:durableId="285550869">
    <w:abstractNumId w:val="1"/>
  </w:num>
  <w:num w:numId="40" w16cid:durableId="1482042037">
    <w:abstractNumId w:val="24"/>
  </w:num>
  <w:num w:numId="41" w16cid:durableId="131302398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60"/>
    <w:rsid w:val="00000032"/>
    <w:rsid w:val="000008D8"/>
    <w:rsid w:val="00013B94"/>
    <w:rsid w:val="000164DB"/>
    <w:rsid w:val="00021644"/>
    <w:rsid w:val="00025778"/>
    <w:rsid w:val="00034AE9"/>
    <w:rsid w:val="0004798B"/>
    <w:rsid w:val="00054CD8"/>
    <w:rsid w:val="00062917"/>
    <w:rsid w:val="000646C9"/>
    <w:rsid w:val="00075C29"/>
    <w:rsid w:val="0008133C"/>
    <w:rsid w:val="00086034"/>
    <w:rsid w:val="00094D96"/>
    <w:rsid w:val="00097276"/>
    <w:rsid w:val="000A0DE1"/>
    <w:rsid w:val="000A1A37"/>
    <w:rsid w:val="000A49BA"/>
    <w:rsid w:val="000A5EF1"/>
    <w:rsid w:val="000B2181"/>
    <w:rsid w:val="000B30C0"/>
    <w:rsid w:val="000B4BA4"/>
    <w:rsid w:val="000C2CAD"/>
    <w:rsid w:val="000C3BFF"/>
    <w:rsid w:val="000C6654"/>
    <w:rsid w:val="000D5E24"/>
    <w:rsid w:val="000E0879"/>
    <w:rsid w:val="000E31E6"/>
    <w:rsid w:val="000E3E70"/>
    <w:rsid w:val="000F57D2"/>
    <w:rsid w:val="001126BD"/>
    <w:rsid w:val="001138F9"/>
    <w:rsid w:val="001339F9"/>
    <w:rsid w:val="0013527A"/>
    <w:rsid w:val="00136D0F"/>
    <w:rsid w:val="00140099"/>
    <w:rsid w:val="00141B7F"/>
    <w:rsid w:val="00141DF5"/>
    <w:rsid w:val="00143EED"/>
    <w:rsid w:val="001556E5"/>
    <w:rsid w:val="00157C8B"/>
    <w:rsid w:val="00160981"/>
    <w:rsid w:val="001617F0"/>
    <w:rsid w:val="00165A55"/>
    <w:rsid w:val="00170A41"/>
    <w:rsid w:val="0017229C"/>
    <w:rsid w:val="0019476A"/>
    <w:rsid w:val="00195B69"/>
    <w:rsid w:val="001A056A"/>
    <w:rsid w:val="001A43ED"/>
    <w:rsid w:val="001A5314"/>
    <w:rsid w:val="001B2636"/>
    <w:rsid w:val="001B33E8"/>
    <w:rsid w:val="001B5EA7"/>
    <w:rsid w:val="001C17E3"/>
    <w:rsid w:val="001C2B98"/>
    <w:rsid w:val="001C4869"/>
    <w:rsid w:val="001D0232"/>
    <w:rsid w:val="001D0EF3"/>
    <w:rsid w:val="001E0A18"/>
    <w:rsid w:val="001E3A3A"/>
    <w:rsid w:val="001E3CE4"/>
    <w:rsid w:val="001E6B76"/>
    <w:rsid w:val="001F0057"/>
    <w:rsid w:val="001F3286"/>
    <w:rsid w:val="001F331A"/>
    <w:rsid w:val="001F50AB"/>
    <w:rsid w:val="001F5ECE"/>
    <w:rsid w:val="001F738D"/>
    <w:rsid w:val="002019E9"/>
    <w:rsid w:val="00201C44"/>
    <w:rsid w:val="00202098"/>
    <w:rsid w:val="00203C45"/>
    <w:rsid w:val="00210ACA"/>
    <w:rsid w:val="00210F70"/>
    <w:rsid w:val="002135E4"/>
    <w:rsid w:val="00225BAB"/>
    <w:rsid w:val="00226510"/>
    <w:rsid w:val="00231338"/>
    <w:rsid w:val="00232A3D"/>
    <w:rsid w:val="002330CD"/>
    <w:rsid w:val="00234DD1"/>
    <w:rsid w:val="00240229"/>
    <w:rsid w:val="0024576F"/>
    <w:rsid w:val="00245770"/>
    <w:rsid w:val="002464F9"/>
    <w:rsid w:val="002511A8"/>
    <w:rsid w:val="00251CE0"/>
    <w:rsid w:val="00255A09"/>
    <w:rsid w:val="00257280"/>
    <w:rsid w:val="002673C7"/>
    <w:rsid w:val="002716E1"/>
    <w:rsid w:val="002771E8"/>
    <w:rsid w:val="002808BD"/>
    <w:rsid w:val="00280F90"/>
    <w:rsid w:val="0028754E"/>
    <w:rsid w:val="00291ED3"/>
    <w:rsid w:val="00297F23"/>
    <w:rsid w:val="002A07DA"/>
    <w:rsid w:val="002A1280"/>
    <w:rsid w:val="002A12E8"/>
    <w:rsid w:val="002A3CE7"/>
    <w:rsid w:val="002A43A0"/>
    <w:rsid w:val="002A7A98"/>
    <w:rsid w:val="002B39D0"/>
    <w:rsid w:val="002C0A9F"/>
    <w:rsid w:val="002C39C6"/>
    <w:rsid w:val="002D566F"/>
    <w:rsid w:val="002E1281"/>
    <w:rsid w:val="002E1704"/>
    <w:rsid w:val="002F02F2"/>
    <w:rsid w:val="002F6B84"/>
    <w:rsid w:val="003019E9"/>
    <w:rsid w:val="00307888"/>
    <w:rsid w:val="003334CA"/>
    <w:rsid w:val="003348F0"/>
    <w:rsid w:val="00340556"/>
    <w:rsid w:val="00354503"/>
    <w:rsid w:val="00356820"/>
    <w:rsid w:val="00356E01"/>
    <w:rsid w:val="003666D9"/>
    <w:rsid w:val="00373D74"/>
    <w:rsid w:val="00380DD0"/>
    <w:rsid w:val="0038200D"/>
    <w:rsid w:val="00382A11"/>
    <w:rsid w:val="00394540"/>
    <w:rsid w:val="00395EBD"/>
    <w:rsid w:val="003A0311"/>
    <w:rsid w:val="003B1733"/>
    <w:rsid w:val="003B60A8"/>
    <w:rsid w:val="003C5C52"/>
    <w:rsid w:val="003C5E3C"/>
    <w:rsid w:val="003C6576"/>
    <w:rsid w:val="003D1FB3"/>
    <w:rsid w:val="003D7578"/>
    <w:rsid w:val="003D788B"/>
    <w:rsid w:val="003E314D"/>
    <w:rsid w:val="003E58D2"/>
    <w:rsid w:val="003E73FD"/>
    <w:rsid w:val="003E7977"/>
    <w:rsid w:val="0040443E"/>
    <w:rsid w:val="00413B02"/>
    <w:rsid w:val="00415E26"/>
    <w:rsid w:val="00417037"/>
    <w:rsid w:val="00421C99"/>
    <w:rsid w:val="00433CCC"/>
    <w:rsid w:val="00452200"/>
    <w:rsid w:val="00455D19"/>
    <w:rsid w:val="00457CCD"/>
    <w:rsid w:val="00457DA9"/>
    <w:rsid w:val="00462E98"/>
    <w:rsid w:val="00466AE8"/>
    <w:rsid w:val="00474133"/>
    <w:rsid w:val="0048504A"/>
    <w:rsid w:val="00493D35"/>
    <w:rsid w:val="004946D6"/>
    <w:rsid w:val="00497D63"/>
    <w:rsid w:val="004A325C"/>
    <w:rsid w:val="004A4B02"/>
    <w:rsid w:val="004A6237"/>
    <w:rsid w:val="004B27F2"/>
    <w:rsid w:val="004B60BC"/>
    <w:rsid w:val="004B756C"/>
    <w:rsid w:val="004C06E3"/>
    <w:rsid w:val="004C0BC5"/>
    <w:rsid w:val="004C3841"/>
    <w:rsid w:val="004C7472"/>
    <w:rsid w:val="004D2EB2"/>
    <w:rsid w:val="004E347F"/>
    <w:rsid w:val="004F5A74"/>
    <w:rsid w:val="00507C39"/>
    <w:rsid w:val="00510393"/>
    <w:rsid w:val="00510937"/>
    <w:rsid w:val="0051247D"/>
    <w:rsid w:val="00514650"/>
    <w:rsid w:val="00515E9F"/>
    <w:rsid w:val="00526F06"/>
    <w:rsid w:val="00527818"/>
    <w:rsid w:val="00533A7B"/>
    <w:rsid w:val="00546CA3"/>
    <w:rsid w:val="00561C53"/>
    <w:rsid w:val="00564A7E"/>
    <w:rsid w:val="005801BE"/>
    <w:rsid w:val="005823D2"/>
    <w:rsid w:val="0058341E"/>
    <w:rsid w:val="00585A09"/>
    <w:rsid w:val="00586A10"/>
    <w:rsid w:val="005A0ED0"/>
    <w:rsid w:val="005A76F8"/>
    <w:rsid w:val="005A796F"/>
    <w:rsid w:val="005A7AD3"/>
    <w:rsid w:val="005B145F"/>
    <w:rsid w:val="005B471F"/>
    <w:rsid w:val="005B7A38"/>
    <w:rsid w:val="005E5C0B"/>
    <w:rsid w:val="005F52BE"/>
    <w:rsid w:val="005F55F0"/>
    <w:rsid w:val="005F6435"/>
    <w:rsid w:val="00601CE0"/>
    <w:rsid w:val="00610645"/>
    <w:rsid w:val="00612D89"/>
    <w:rsid w:val="00622733"/>
    <w:rsid w:val="00626F27"/>
    <w:rsid w:val="006349A6"/>
    <w:rsid w:val="00635097"/>
    <w:rsid w:val="00643384"/>
    <w:rsid w:val="0065098B"/>
    <w:rsid w:val="00651724"/>
    <w:rsid w:val="00656580"/>
    <w:rsid w:val="00664CB1"/>
    <w:rsid w:val="00674B42"/>
    <w:rsid w:val="00690AF0"/>
    <w:rsid w:val="00693CAA"/>
    <w:rsid w:val="006A00B3"/>
    <w:rsid w:val="006A1C36"/>
    <w:rsid w:val="006A357E"/>
    <w:rsid w:val="006B11F2"/>
    <w:rsid w:val="006C2FA5"/>
    <w:rsid w:val="006C3035"/>
    <w:rsid w:val="006C416D"/>
    <w:rsid w:val="006C4E2C"/>
    <w:rsid w:val="006E01E3"/>
    <w:rsid w:val="006E4F6B"/>
    <w:rsid w:val="006E7399"/>
    <w:rsid w:val="006E7C4E"/>
    <w:rsid w:val="006F64A9"/>
    <w:rsid w:val="006F7EA7"/>
    <w:rsid w:val="00704571"/>
    <w:rsid w:val="00714D01"/>
    <w:rsid w:val="007346CD"/>
    <w:rsid w:val="00734C50"/>
    <w:rsid w:val="00742197"/>
    <w:rsid w:val="0074251F"/>
    <w:rsid w:val="00745589"/>
    <w:rsid w:val="00746D6E"/>
    <w:rsid w:val="00751BC2"/>
    <w:rsid w:val="00754C2D"/>
    <w:rsid w:val="007735A3"/>
    <w:rsid w:val="00784C3F"/>
    <w:rsid w:val="00791280"/>
    <w:rsid w:val="00796670"/>
    <w:rsid w:val="00797A69"/>
    <w:rsid w:val="007A0414"/>
    <w:rsid w:val="007A5F1D"/>
    <w:rsid w:val="007A6298"/>
    <w:rsid w:val="007B1186"/>
    <w:rsid w:val="007B4599"/>
    <w:rsid w:val="007B5A23"/>
    <w:rsid w:val="007C2E6D"/>
    <w:rsid w:val="007C5700"/>
    <w:rsid w:val="007C713B"/>
    <w:rsid w:val="007D2529"/>
    <w:rsid w:val="007D4BD2"/>
    <w:rsid w:val="007E562E"/>
    <w:rsid w:val="007F283A"/>
    <w:rsid w:val="007F4699"/>
    <w:rsid w:val="008034B5"/>
    <w:rsid w:val="008040F6"/>
    <w:rsid w:val="00806ABF"/>
    <w:rsid w:val="00812E5D"/>
    <w:rsid w:val="00813B1D"/>
    <w:rsid w:val="00816304"/>
    <w:rsid w:val="00821D7C"/>
    <w:rsid w:val="00822088"/>
    <w:rsid w:val="008223DB"/>
    <w:rsid w:val="00840BFB"/>
    <w:rsid w:val="00843B0B"/>
    <w:rsid w:val="0084513B"/>
    <w:rsid w:val="00850F2E"/>
    <w:rsid w:val="00870CEE"/>
    <w:rsid w:val="00881EB3"/>
    <w:rsid w:val="0088227B"/>
    <w:rsid w:val="0088322D"/>
    <w:rsid w:val="008919C2"/>
    <w:rsid w:val="00892707"/>
    <w:rsid w:val="00892CF7"/>
    <w:rsid w:val="00893620"/>
    <w:rsid w:val="00897F4F"/>
    <w:rsid w:val="008A1DC2"/>
    <w:rsid w:val="008B5A54"/>
    <w:rsid w:val="008D5196"/>
    <w:rsid w:val="008D6313"/>
    <w:rsid w:val="008E2305"/>
    <w:rsid w:val="008E6202"/>
    <w:rsid w:val="008F36AF"/>
    <w:rsid w:val="009003B2"/>
    <w:rsid w:val="0090538A"/>
    <w:rsid w:val="0091189B"/>
    <w:rsid w:val="00912C41"/>
    <w:rsid w:val="00913561"/>
    <w:rsid w:val="00921600"/>
    <w:rsid w:val="009235AF"/>
    <w:rsid w:val="009263CC"/>
    <w:rsid w:val="009314B9"/>
    <w:rsid w:val="00933FA9"/>
    <w:rsid w:val="0094025C"/>
    <w:rsid w:val="0094092B"/>
    <w:rsid w:val="00940C7D"/>
    <w:rsid w:val="00952C4B"/>
    <w:rsid w:val="00956E39"/>
    <w:rsid w:val="00957234"/>
    <w:rsid w:val="009609AC"/>
    <w:rsid w:val="0096325E"/>
    <w:rsid w:val="0096425E"/>
    <w:rsid w:val="009665FC"/>
    <w:rsid w:val="0096733A"/>
    <w:rsid w:val="00973FE1"/>
    <w:rsid w:val="009747CF"/>
    <w:rsid w:val="00975739"/>
    <w:rsid w:val="009944C9"/>
    <w:rsid w:val="00995066"/>
    <w:rsid w:val="009A7963"/>
    <w:rsid w:val="009B290E"/>
    <w:rsid w:val="009C31AA"/>
    <w:rsid w:val="009C68EA"/>
    <w:rsid w:val="009D26EF"/>
    <w:rsid w:val="009D38CD"/>
    <w:rsid w:val="009E2456"/>
    <w:rsid w:val="009E5CBC"/>
    <w:rsid w:val="009E5DFB"/>
    <w:rsid w:val="009E6A48"/>
    <w:rsid w:val="009F4ACC"/>
    <w:rsid w:val="009F5EF3"/>
    <w:rsid w:val="009F6582"/>
    <w:rsid w:val="009F6680"/>
    <w:rsid w:val="00A04B07"/>
    <w:rsid w:val="00A1326A"/>
    <w:rsid w:val="00A20E4D"/>
    <w:rsid w:val="00A27128"/>
    <w:rsid w:val="00A3517C"/>
    <w:rsid w:val="00A4475C"/>
    <w:rsid w:val="00A449E4"/>
    <w:rsid w:val="00A451E1"/>
    <w:rsid w:val="00A5121F"/>
    <w:rsid w:val="00A54778"/>
    <w:rsid w:val="00A55A00"/>
    <w:rsid w:val="00A575FF"/>
    <w:rsid w:val="00A576DB"/>
    <w:rsid w:val="00A635B2"/>
    <w:rsid w:val="00A71316"/>
    <w:rsid w:val="00A86409"/>
    <w:rsid w:val="00A8688E"/>
    <w:rsid w:val="00A90C93"/>
    <w:rsid w:val="00A91464"/>
    <w:rsid w:val="00A9222D"/>
    <w:rsid w:val="00A95867"/>
    <w:rsid w:val="00AA1E01"/>
    <w:rsid w:val="00AA77AF"/>
    <w:rsid w:val="00AB0F4B"/>
    <w:rsid w:val="00AB1123"/>
    <w:rsid w:val="00AB4667"/>
    <w:rsid w:val="00AB5082"/>
    <w:rsid w:val="00AC0303"/>
    <w:rsid w:val="00AC0D0D"/>
    <w:rsid w:val="00AC16CD"/>
    <w:rsid w:val="00AC2F31"/>
    <w:rsid w:val="00AC7110"/>
    <w:rsid w:val="00AC7BB7"/>
    <w:rsid w:val="00AD2BF1"/>
    <w:rsid w:val="00AD68FD"/>
    <w:rsid w:val="00AF283D"/>
    <w:rsid w:val="00B0251B"/>
    <w:rsid w:val="00B06E1D"/>
    <w:rsid w:val="00B119FA"/>
    <w:rsid w:val="00B20431"/>
    <w:rsid w:val="00B40DD7"/>
    <w:rsid w:val="00B41360"/>
    <w:rsid w:val="00B41758"/>
    <w:rsid w:val="00B44034"/>
    <w:rsid w:val="00B46363"/>
    <w:rsid w:val="00B51CF6"/>
    <w:rsid w:val="00B621B6"/>
    <w:rsid w:val="00B716CB"/>
    <w:rsid w:val="00B73BA6"/>
    <w:rsid w:val="00B74F99"/>
    <w:rsid w:val="00B75749"/>
    <w:rsid w:val="00B76603"/>
    <w:rsid w:val="00B823A1"/>
    <w:rsid w:val="00B84089"/>
    <w:rsid w:val="00B944EB"/>
    <w:rsid w:val="00B96552"/>
    <w:rsid w:val="00B96FEF"/>
    <w:rsid w:val="00BA1C05"/>
    <w:rsid w:val="00BA2228"/>
    <w:rsid w:val="00BA3B54"/>
    <w:rsid w:val="00BA534E"/>
    <w:rsid w:val="00BA661E"/>
    <w:rsid w:val="00BA6939"/>
    <w:rsid w:val="00BA7C93"/>
    <w:rsid w:val="00BB51BE"/>
    <w:rsid w:val="00BB75E6"/>
    <w:rsid w:val="00BC273B"/>
    <w:rsid w:val="00BC2D06"/>
    <w:rsid w:val="00BC621C"/>
    <w:rsid w:val="00BD471D"/>
    <w:rsid w:val="00BD6DCC"/>
    <w:rsid w:val="00BD7AA0"/>
    <w:rsid w:val="00BE0FB0"/>
    <w:rsid w:val="00BE3811"/>
    <w:rsid w:val="00BE5D62"/>
    <w:rsid w:val="00BF0F30"/>
    <w:rsid w:val="00BF6C9C"/>
    <w:rsid w:val="00C01BA5"/>
    <w:rsid w:val="00C11464"/>
    <w:rsid w:val="00C11AA3"/>
    <w:rsid w:val="00C13392"/>
    <w:rsid w:val="00C1539D"/>
    <w:rsid w:val="00C2030A"/>
    <w:rsid w:val="00C216EE"/>
    <w:rsid w:val="00C23F5D"/>
    <w:rsid w:val="00C26136"/>
    <w:rsid w:val="00C3165A"/>
    <w:rsid w:val="00C33B5D"/>
    <w:rsid w:val="00C37DCC"/>
    <w:rsid w:val="00C420C7"/>
    <w:rsid w:val="00C45ACB"/>
    <w:rsid w:val="00C504C6"/>
    <w:rsid w:val="00C526B6"/>
    <w:rsid w:val="00C55136"/>
    <w:rsid w:val="00C629FE"/>
    <w:rsid w:val="00C6416D"/>
    <w:rsid w:val="00C71B6C"/>
    <w:rsid w:val="00C86072"/>
    <w:rsid w:val="00C8705F"/>
    <w:rsid w:val="00C91181"/>
    <w:rsid w:val="00C912BC"/>
    <w:rsid w:val="00C935B6"/>
    <w:rsid w:val="00CA1644"/>
    <w:rsid w:val="00CA6F2B"/>
    <w:rsid w:val="00CB59A6"/>
    <w:rsid w:val="00CB735A"/>
    <w:rsid w:val="00CC427C"/>
    <w:rsid w:val="00CC7386"/>
    <w:rsid w:val="00CD5189"/>
    <w:rsid w:val="00CD780B"/>
    <w:rsid w:val="00CE3D48"/>
    <w:rsid w:val="00CF543E"/>
    <w:rsid w:val="00CF7E25"/>
    <w:rsid w:val="00D0795B"/>
    <w:rsid w:val="00D113ED"/>
    <w:rsid w:val="00D2453F"/>
    <w:rsid w:val="00D330A0"/>
    <w:rsid w:val="00D34D73"/>
    <w:rsid w:val="00D36B1B"/>
    <w:rsid w:val="00D41AD6"/>
    <w:rsid w:val="00D50BC9"/>
    <w:rsid w:val="00D5133C"/>
    <w:rsid w:val="00D6269C"/>
    <w:rsid w:val="00D7239B"/>
    <w:rsid w:val="00D72A04"/>
    <w:rsid w:val="00D72C68"/>
    <w:rsid w:val="00D74932"/>
    <w:rsid w:val="00D9141E"/>
    <w:rsid w:val="00D932BC"/>
    <w:rsid w:val="00D95FAD"/>
    <w:rsid w:val="00D96A6F"/>
    <w:rsid w:val="00DA0BF0"/>
    <w:rsid w:val="00DA10D5"/>
    <w:rsid w:val="00DA5E13"/>
    <w:rsid w:val="00DB2F0A"/>
    <w:rsid w:val="00DB4A48"/>
    <w:rsid w:val="00DC7388"/>
    <w:rsid w:val="00DD0490"/>
    <w:rsid w:val="00DD0F49"/>
    <w:rsid w:val="00DD12EB"/>
    <w:rsid w:val="00DD614F"/>
    <w:rsid w:val="00DE0D28"/>
    <w:rsid w:val="00DE564A"/>
    <w:rsid w:val="00DF0E7F"/>
    <w:rsid w:val="00DF258E"/>
    <w:rsid w:val="00DF4836"/>
    <w:rsid w:val="00E02B2F"/>
    <w:rsid w:val="00E038EC"/>
    <w:rsid w:val="00E03C0A"/>
    <w:rsid w:val="00E20784"/>
    <w:rsid w:val="00E22D2E"/>
    <w:rsid w:val="00E26C7A"/>
    <w:rsid w:val="00E3035B"/>
    <w:rsid w:val="00E357E4"/>
    <w:rsid w:val="00E40194"/>
    <w:rsid w:val="00E43239"/>
    <w:rsid w:val="00E54CE1"/>
    <w:rsid w:val="00E56D44"/>
    <w:rsid w:val="00E82AB7"/>
    <w:rsid w:val="00E84B51"/>
    <w:rsid w:val="00E87527"/>
    <w:rsid w:val="00EA18B8"/>
    <w:rsid w:val="00EA22E8"/>
    <w:rsid w:val="00EA3D97"/>
    <w:rsid w:val="00EA65CA"/>
    <w:rsid w:val="00EB6243"/>
    <w:rsid w:val="00EB7B19"/>
    <w:rsid w:val="00EC0132"/>
    <w:rsid w:val="00EC3466"/>
    <w:rsid w:val="00EC41F8"/>
    <w:rsid w:val="00EC5A30"/>
    <w:rsid w:val="00EC666D"/>
    <w:rsid w:val="00EC78EE"/>
    <w:rsid w:val="00EE6FF5"/>
    <w:rsid w:val="00EE79AA"/>
    <w:rsid w:val="00EE7FE3"/>
    <w:rsid w:val="00EF2AC9"/>
    <w:rsid w:val="00F059A0"/>
    <w:rsid w:val="00F11CCB"/>
    <w:rsid w:val="00F1584D"/>
    <w:rsid w:val="00F16B4B"/>
    <w:rsid w:val="00F20F80"/>
    <w:rsid w:val="00F21525"/>
    <w:rsid w:val="00F22594"/>
    <w:rsid w:val="00F318D0"/>
    <w:rsid w:val="00F44EAE"/>
    <w:rsid w:val="00F4752B"/>
    <w:rsid w:val="00F550EA"/>
    <w:rsid w:val="00F60A37"/>
    <w:rsid w:val="00F611DB"/>
    <w:rsid w:val="00F672D4"/>
    <w:rsid w:val="00F733C5"/>
    <w:rsid w:val="00F74A4D"/>
    <w:rsid w:val="00F82EB1"/>
    <w:rsid w:val="00F96669"/>
    <w:rsid w:val="00F97376"/>
    <w:rsid w:val="00FA3D9D"/>
    <w:rsid w:val="00FB56D6"/>
    <w:rsid w:val="00FB651A"/>
    <w:rsid w:val="00FC23A1"/>
    <w:rsid w:val="00FC60BC"/>
    <w:rsid w:val="00FE5999"/>
    <w:rsid w:val="00FE7CB8"/>
    <w:rsid w:val="00FF7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7017A9"/>
  <w15:docId w15:val="{C612C05F-C316-47BB-90BE-A2140A7C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CE0"/>
    <w:pPr>
      <w:ind w:left="720"/>
      <w:contextualSpacing/>
    </w:pPr>
  </w:style>
  <w:style w:type="paragraph" w:styleId="BalloonText">
    <w:name w:val="Balloon Text"/>
    <w:basedOn w:val="Normal"/>
    <w:link w:val="BalloonTextChar"/>
    <w:uiPriority w:val="99"/>
    <w:semiHidden/>
    <w:unhideWhenUsed/>
    <w:rsid w:val="00D914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41E"/>
    <w:rPr>
      <w:rFonts w:ascii="Tahoma" w:hAnsi="Tahoma" w:cs="Tahoma"/>
      <w:sz w:val="16"/>
      <w:szCs w:val="16"/>
    </w:rPr>
  </w:style>
  <w:style w:type="table" w:styleId="TableGrid">
    <w:name w:val="Table Grid"/>
    <w:basedOn w:val="TableNormal"/>
    <w:uiPriority w:val="59"/>
    <w:rsid w:val="00AB1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F0057"/>
    <w:rPr>
      <w:sz w:val="16"/>
      <w:szCs w:val="16"/>
    </w:rPr>
  </w:style>
  <w:style w:type="paragraph" w:styleId="CommentText">
    <w:name w:val="annotation text"/>
    <w:basedOn w:val="Normal"/>
    <w:link w:val="CommentTextChar"/>
    <w:uiPriority w:val="99"/>
    <w:semiHidden/>
    <w:unhideWhenUsed/>
    <w:rsid w:val="001F0057"/>
    <w:pPr>
      <w:spacing w:line="240" w:lineRule="auto"/>
    </w:pPr>
    <w:rPr>
      <w:sz w:val="20"/>
      <w:szCs w:val="20"/>
    </w:rPr>
  </w:style>
  <w:style w:type="character" w:customStyle="1" w:styleId="CommentTextChar">
    <w:name w:val="Comment Text Char"/>
    <w:link w:val="CommentText"/>
    <w:uiPriority w:val="99"/>
    <w:semiHidden/>
    <w:rsid w:val="001F0057"/>
    <w:rPr>
      <w:sz w:val="20"/>
      <w:szCs w:val="20"/>
    </w:rPr>
  </w:style>
  <w:style w:type="paragraph" w:styleId="CommentSubject">
    <w:name w:val="annotation subject"/>
    <w:basedOn w:val="CommentText"/>
    <w:next w:val="CommentText"/>
    <w:link w:val="CommentSubjectChar"/>
    <w:uiPriority w:val="99"/>
    <w:semiHidden/>
    <w:unhideWhenUsed/>
    <w:rsid w:val="001F0057"/>
    <w:rPr>
      <w:b/>
      <w:bCs/>
    </w:rPr>
  </w:style>
  <w:style w:type="character" w:customStyle="1" w:styleId="CommentSubjectChar">
    <w:name w:val="Comment Subject Char"/>
    <w:link w:val="CommentSubject"/>
    <w:uiPriority w:val="99"/>
    <w:semiHidden/>
    <w:rsid w:val="001F0057"/>
    <w:rPr>
      <w:b/>
      <w:bCs/>
      <w:sz w:val="20"/>
      <w:szCs w:val="20"/>
    </w:rPr>
  </w:style>
  <w:style w:type="paragraph" w:styleId="ListBullet">
    <w:name w:val="List Bullet"/>
    <w:basedOn w:val="Normal"/>
    <w:uiPriority w:val="99"/>
    <w:unhideWhenUsed/>
    <w:rsid w:val="00C2030A"/>
    <w:pPr>
      <w:numPr>
        <w:numId w:val="3"/>
      </w:numPr>
      <w:contextualSpacing/>
    </w:pPr>
  </w:style>
  <w:style w:type="paragraph" w:styleId="Header">
    <w:name w:val="header"/>
    <w:basedOn w:val="Normal"/>
    <w:link w:val="HeaderChar"/>
    <w:uiPriority w:val="99"/>
    <w:unhideWhenUsed/>
    <w:rsid w:val="00A63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5B2"/>
  </w:style>
  <w:style w:type="paragraph" w:styleId="Footer">
    <w:name w:val="footer"/>
    <w:basedOn w:val="Normal"/>
    <w:link w:val="FooterChar"/>
    <w:uiPriority w:val="99"/>
    <w:unhideWhenUsed/>
    <w:rsid w:val="00A63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5B2"/>
  </w:style>
  <w:style w:type="numbering" w:customStyle="1" w:styleId="Style1">
    <w:name w:val="Style1"/>
    <w:uiPriority w:val="99"/>
    <w:rsid w:val="00FB56D6"/>
    <w:pPr>
      <w:numPr>
        <w:numId w:val="7"/>
      </w:numPr>
    </w:pPr>
  </w:style>
  <w:style w:type="numbering" w:customStyle="1" w:styleId="Style2">
    <w:name w:val="Style2"/>
    <w:uiPriority w:val="99"/>
    <w:rsid w:val="00FB56D6"/>
    <w:pPr>
      <w:numPr>
        <w:numId w:val="8"/>
      </w:numPr>
    </w:pPr>
  </w:style>
  <w:style w:type="numbering" w:customStyle="1" w:styleId="Style3">
    <w:name w:val="Style3"/>
    <w:uiPriority w:val="99"/>
    <w:rsid w:val="00FB56D6"/>
    <w:pPr>
      <w:numPr>
        <w:numId w:val="9"/>
      </w:numPr>
    </w:pPr>
  </w:style>
  <w:style w:type="numbering" w:customStyle="1" w:styleId="Style4">
    <w:name w:val="Style4"/>
    <w:uiPriority w:val="99"/>
    <w:rsid w:val="00FB56D6"/>
    <w:pPr>
      <w:numPr>
        <w:numId w:val="10"/>
      </w:numPr>
    </w:pPr>
  </w:style>
  <w:style w:type="numbering" w:customStyle="1" w:styleId="Style5">
    <w:name w:val="Style5"/>
    <w:uiPriority w:val="99"/>
    <w:rsid w:val="00A1326A"/>
    <w:pPr>
      <w:numPr>
        <w:numId w:val="11"/>
      </w:numPr>
    </w:pPr>
  </w:style>
  <w:style w:type="numbering" w:customStyle="1" w:styleId="Style6">
    <w:name w:val="Style6"/>
    <w:uiPriority w:val="99"/>
    <w:rsid w:val="00A1326A"/>
    <w:pPr>
      <w:numPr>
        <w:numId w:val="12"/>
      </w:numPr>
    </w:pPr>
  </w:style>
  <w:style w:type="numbering" w:customStyle="1" w:styleId="Style7">
    <w:name w:val="Style7"/>
    <w:uiPriority w:val="99"/>
    <w:rsid w:val="00A1326A"/>
    <w:pPr>
      <w:numPr>
        <w:numId w:val="15"/>
      </w:numPr>
    </w:pPr>
  </w:style>
  <w:style w:type="numbering" w:customStyle="1" w:styleId="Style8">
    <w:name w:val="Style8"/>
    <w:uiPriority w:val="99"/>
    <w:rsid w:val="00C216EE"/>
    <w:pPr>
      <w:numPr>
        <w:numId w:val="18"/>
      </w:numPr>
    </w:pPr>
  </w:style>
  <w:style w:type="paragraph" w:styleId="Revision">
    <w:name w:val="Revision"/>
    <w:hidden/>
    <w:uiPriority w:val="99"/>
    <w:semiHidden/>
    <w:rsid w:val="0017229C"/>
    <w:rPr>
      <w:sz w:val="22"/>
      <w:szCs w:val="22"/>
    </w:rPr>
  </w:style>
  <w:style w:type="character" w:styleId="Hyperlink">
    <w:name w:val="Hyperlink"/>
    <w:uiPriority w:val="99"/>
    <w:unhideWhenUsed/>
    <w:rsid w:val="00742197"/>
    <w:rPr>
      <w:color w:val="0000FF"/>
      <w:u w:val="single"/>
    </w:rPr>
  </w:style>
  <w:style w:type="paragraph" w:customStyle="1" w:styleId="left">
    <w:name w:val="left"/>
    <w:basedOn w:val="Normal"/>
    <w:rsid w:val="00635097"/>
    <w:pPr>
      <w:spacing w:before="100" w:beforeAutospacing="1" w:after="100" w:afterAutospacing="1" w:line="240" w:lineRule="auto"/>
    </w:pPr>
    <w:rPr>
      <w:rFonts w:ascii="Times" w:eastAsiaTheme="minorEastAsia" w:hAnsi="Times" w:cstheme="minorBidi"/>
      <w:sz w:val="20"/>
      <w:szCs w:val="20"/>
    </w:rPr>
  </w:style>
  <w:style w:type="paragraph" w:styleId="HTMLPreformatted">
    <w:name w:val="HTML Preformatted"/>
    <w:basedOn w:val="Normal"/>
    <w:link w:val="HTMLPreformattedChar"/>
    <w:uiPriority w:val="99"/>
    <w:semiHidden/>
    <w:unhideWhenUsed/>
    <w:rsid w:val="00635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635097"/>
    <w:rPr>
      <w:rFonts w:ascii="Courier" w:eastAsiaTheme="minorEastAsia" w:hAnsi="Courier" w:cs="Courier"/>
    </w:rPr>
  </w:style>
  <w:style w:type="character" w:styleId="FollowedHyperlink">
    <w:name w:val="FollowedHyperlink"/>
    <w:basedOn w:val="DefaultParagraphFont"/>
    <w:uiPriority w:val="99"/>
    <w:semiHidden/>
    <w:unhideWhenUsed/>
    <w:rsid w:val="00952C4B"/>
    <w:rPr>
      <w:color w:val="954F72" w:themeColor="followedHyperlink"/>
      <w:u w:val="single"/>
    </w:rPr>
  </w:style>
  <w:style w:type="paragraph" w:styleId="BodyText">
    <w:name w:val="Body Text"/>
    <w:basedOn w:val="Normal"/>
    <w:link w:val="BodyTextChar"/>
    <w:uiPriority w:val="1"/>
    <w:qFormat/>
    <w:rsid w:val="00380DD0"/>
    <w:pPr>
      <w:widowControl w:val="0"/>
      <w:spacing w:after="0" w:line="240" w:lineRule="auto"/>
      <w:ind w:left="220"/>
    </w:pPr>
    <w:rPr>
      <w:rFonts w:ascii="Cambria" w:eastAsia="Cambria" w:hAnsi="Cambria" w:cstheme="minorBidi"/>
      <w:sz w:val="24"/>
      <w:szCs w:val="24"/>
    </w:rPr>
  </w:style>
  <w:style w:type="character" w:customStyle="1" w:styleId="BodyTextChar">
    <w:name w:val="Body Text Char"/>
    <w:basedOn w:val="DefaultParagraphFont"/>
    <w:link w:val="BodyText"/>
    <w:uiPriority w:val="1"/>
    <w:rsid w:val="00380DD0"/>
    <w:rPr>
      <w:rFonts w:ascii="Cambria" w:eastAsia="Cambria" w:hAnsi="Cambria" w:cstheme="minorBidi"/>
      <w:sz w:val="24"/>
      <w:szCs w:val="24"/>
    </w:rPr>
  </w:style>
  <w:style w:type="character" w:styleId="UnresolvedMention">
    <w:name w:val="Unresolved Mention"/>
    <w:basedOn w:val="DefaultParagraphFont"/>
    <w:uiPriority w:val="99"/>
    <w:semiHidden/>
    <w:unhideWhenUsed/>
    <w:rsid w:val="00DD0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7929">
      <w:bodyDiv w:val="1"/>
      <w:marLeft w:val="0"/>
      <w:marRight w:val="0"/>
      <w:marTop w:val="0"/>
      <w:marBottom w:val="0"/>
      <w:divBdr>
        <w:top w:val="none" w:sz="0" w:space="0" w:color="auto"/>
        <w:left w:val="none" w:sz="0" w:space="0" w:color="auto"/>
        <w:bottom w:val="none" w:sz="0" w:space="0" w:color="auto"/>
        <w:right w:val="none" w:sz="0" w:space="0" w:color="auto"/>
      </w:divBdr>
      <w:divsChild>
        <w:div w:id="950551570">
          <w:marLeft w:val="0"/>
          <w:marRight w:val="0"/>
          <w:marTop w:val="0"/>
          <w:marBottom w:val="0"/>
          <w:divBdr>
            <w:top w:val="none" w:sz="0" w:space="0" w:color="auto"/>
            <w:left w:val="none" w:sz="0" w:space="0" w:color="auto"/>
            <w:bottom w:val="none" w:sz="0" w:space="0" w:color="auto"/>
            <w:right w:val="none" w:sz="0" w:space="0" w:color="auto"/>
          </w:divBdr>
          <w:divsChild>
            <w:div w:id="624047259">
              <w:marLeft w:val="0"/>
              <w:marRight w:val="0"/>
              <w:marTop w:val="0"/>
              <w:marBottom w:val="0"/>
              <w:divBdr>
                <w:top w:val="none" w:sz="0" w:space="0" w:color="auto"/>
                <w:left w:val="none" w:sz="0" w:space="0" w:color="auto"/>
                <w:bottom w:val="none" w:sz="0" w:space="0" w:color="auto"/>
                <w:right w:val="none" w:sz="0" w:space="0" w:color="auto"/>
              </w:divBdr>
              <w:divsChild>
                <w:div w:id="724762978">
                  <w:marLeft w:val="0"/>
                  <w:marRight w:val="0"/>
                  <w:marTop w:val="0"/>
                  <w:marBottom w:val="0"/>
                  <w:divBdr>
                    <w:top w:val="none" w:sz="0" w:space="0" w:color="auto"/>
                    <w:left w:val="none" w:sz="0" w:space="0" w:color="auto"/>
                    <w:bottom w:val="none" w:sz="0" w:space="0" w:color="auto"/>
                    <w:right w:val="none" w:sz="0" w:space="0" w:color="auto"/>
                  </w:divBdr>
                  <w:divsChild>
                    <w:div w:id="1232034363">
                      <w:marLeft w:val="0"/>
                      <w:marRight w:val="0"/>
                      <w:marTop w:val="0"/>
                      <w:marBottom w:val="0"/>
                      <w:divBdr>
                        <w:top w:val="none" w:sz="0" w:space="0" w:color="auto"/>
                        <w:left w:val="none" w:sz="0" w:space="0" w:color="auto"/>
                        <w:bottom w:val="none" w:sz="0" w:space="0" w:color="auto"/>
                        <w:right w:val="none" w:sz="0" w:space="0" w:color="auto"/>
                      </w:divBdr>
                      <w:divsChild>
                        <w:div w:id="609700027">
                          <w:marLeft w:val="0"/>
                          <w:marRight w:val="0"/>
                          <w:marTop w:val="0"/>
                          <w:marBottom w:val="0"/>
                          <w:divBdr>
                            <w:top w:val="none" w:sz="0" w:space="0" w:color="auto"/>
                            <w:left w:val="none" w:sz="0" w:space="0" w:color="auto"/>
                            <w:bottom w:val="none" w:sz="0" w:space="0" w:color="auto"/>
                            <w:right w:val="none" w:sz="0" w:space="0" w:color="auto"/>
                          </w:divBdr>
                          <w:divsChild>
                            <w:div w:id="998578245">
                              <w:marLeft w:val="0"/>
                              <w:marRight w:val="0"/>
                              <w:marTop w:val="0"/>
                              <w:marBottom w:val="0"/>
                              <w:divBdr>
                                <w:top w:val="none" w:sz="0" w:space="0" w:color="auto"/>
                                <w:left w:val="none" w:sz="0" w:space="0" w:color="auto"/>
                                <w:bottom w:val="none" w:sz="0" w:space="0" w:color="auto"/>
                                <w:right w:val="none" w:sz="0" w:space="0" w:color="auto"/>
                              </w:divBdr>
                              <w:divsChild>
                                <w:div w:id="719212948">
                                  <w:marLeft w:val="0"/>
                                  <w:marRight w:val="0"/>
                                  <w:marTop w:val="0"/>
                                  <w:marBottom w:val="0"/>
                                  <w:divBdr>
                                    <w:top w:val="none" w:sz="0" w:space="0" w:color="auto"/>
                                    <w:left w:val="none" w:sz="0" w:space="0" w:color="auto"/>
                                    <w:bottom w:val="none" w:sz="0" w:space="0" w:color="auto"/>
                                    <w:right w:val="none" w:sz="0" w:space="0" w:color="auto"/>
                                  </w:divBdr>
                                  <w:divsChild>
                                    <w:div w:id="1874686154">
                                      <w:marLeft w:val="0"/>
                                      <w:marRight w:val="0"/>
                                      <w:marTop w:val="0"/>
                                      <w:marBottom w:val="0"/>
                                      <w:divBdr>
                                        <w:top w:val="single" w:sz="6" w:space="0" w:color="9A9A9A"/>
                                        <w:left w:val="single" w:sz="6" w:space="0" w:color="9A9A9A"/>
                                        <w:bottom w:val="single" w:sz="6" w:space="30" w:color="9A9A9A"/>
                                        <w:right w:val="single" w:sz="6" w:space="0" w:color="9A9A9A"/>
                                      </w:divBdr>
                                      <w:divsChild>
                                        <w:div w:id="16122780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396268">
      <w:bodyDiv w:val="1"/>
      <w:marLeft w:val="0"/>
      <w:marRight w:val="0"/>
      <w:marTop w:val="0"/>
      <w:marBottom w:val="0"/>
      <w:divBdr>
        <w:top w:val="none" w:sz="0" w:space="0" w:color="auto"/>
        <w:left w:val="none" w:sz="0" w:space="0" w:color="auto"/>
        <w:bottom w:val="none" w:sz="0" w:space="0" w:color="auto"/>
        <w:right w:val="none" w:sz="0" w:space="0" w:color="auto"/>
      </w:divBdr>
      <w:divsChild>
        <w:div w:id="1047796552">
          <w:marLeft w:val="0"/>
          <w:marRight w:val="0"/>
          <w:marTop w:val="0"/>
          <w:marBottom w:val="0"/>
          <w:divBdr>
            <w:top w:val="none" w:sz="0" w:space="0" w:color="auto"/>
            <w:left w:val="none" w:sz="0" w:space="0" w:color="auto"/>
            <w:bottom w:val="none" w:sz="0" w:space="0" w:color="auto"/>
            <w:right w:val="none" w:sz="0" w:space="0" w:color="auto"/>
          </w:divBdr>
          <w:divsChild>
            <w:div w:id="969283904">
              <w:marLeft w:val="0"/>
              <w:marRight w:val="0"/>
              <w:marTop w:val="0"/>
              <w:marBottom w:val="0"/>
              <w:divBdr>
                <w:top w:val="none" w:sz="0" w:space="0" w:color="auto"/>
                <w:left w:val="none" w:sz="0" w:space="0" w:color="auto"/>
                <w:bottom w:val="none" w:sz="0" w:space="0" w:color="auto"/>
                <w:right w:val="none" w:sz="0" w:space="0" w:color="auto"/>
              </w:divBdr>
              <w:divsChild>
                <w:div w:id="582252794">
                  <w:marLeft w:val="0"/>
                  <w:marRight w:val="0"/>
                  <w:marTop w:val="0"/>
                  <w:marBottom w:val="0"/>
                  <w:divBdr>
                    <w:top w:val="none" w:sz="0" w:space="0" w:color="auto"/>
                    <w:left w:val="none" w:sz="0" w:space="0" w:color="auto"/>
                    <w:bottom w:val="none" w:sz="0" w:space="0" w:color="auto"/>
                    <w:right w:val="none" w:sz="0" w:space="0" w:color="auto"/>
                  </w:divBdr>
                  <w:divsChild>
                    <w:div w:id="396176001">
                      <w:marLeft w:val="0"/>
                      <w:marRight w:val="0"/>
                      <w:marTop w:val="0"/>
                      <w:marBottom w:val="0"/>
                      <w:divBdr>
                        <w:top w:val="none" w:sz="0" w:space="0" w:color="auto"/>
                        <w:left w:val="none" w:sz="0" w:space="0" w:color="auto"/>
                        <w:bottom w:val="none" w:sz="0" w:space="0" w:color="auto"/>
                        <w:right w:val="none" w:sz="0" w:space="0" w:color="auto"/>
                      </w:divBdr>
                      <w:divsChild>
                        <w:div w:id="1676034747">
                          <w:marLeft w:val="0"/>
                          <w:marRight w:val="0"/>
                          <w:marTop w:val="0"/>
                          <w:marBottom w:val="0"/>
                          <w:divBdr>
                            <w:top w:val="none" w:sz="0" w:space="0" w:color="auto"/>
                            <w:left w:val="none" w:sz="0" w:space="0" w:color="auto"/>
                            <w:bottom w:val="none" w:sz="0" w:space="0" w:color="auto"/>
                            <w:right w:val="none" w:sz="0" w:space="0" w:color="auto"/>
                          </w:divBdr>
                          <w:divsChild>
                            <w:div w:id="1850758332">
                              <w:marLeft w:val="0"/>
                              <w:marRight w:val="0"/>
                              <w:marTop w:val="0"/>
                              <w:marBottom w:val="0"/>
                              <w:divBdr>
                                <w:top w:val="none" w:sz="0" w:space="0" w:color="auto"/>
                                <w:left w:val="none" w:sz="0" w:space="0" w:color="auto"/>
                                <w:bottom w:val="none" w:sz="0" w:space="0" w:color="auto"/>
                                <w:right w:val="none" w:sz="0" w:space="0" w:color="auto"/>
                              </w:divBdr>
                              <w:divsChild>
                                <w:div w:id="1105224367">
                                  <w:marLeft w:val="0"/>
                                  <w:marRight w:val="0"/>
                                  <w:marTop w:val="0"/>
                                  <w:marBottom w:val="0"/>
                                  <w:divBdr>
                                    <w:top w:val="none" w:sz="0" w:space="0" w:color="auto"/>
                                    <w:left w:val="none" w:sz="0" w:space="0" w:color="auto"/>
                                    <w:bottom w:val="none" w:sz="0" w:space="0" w:color="auto"/>
                                    <w:right w:val="none" w:sz="0" w:space="0" w:color="auto"/>
                                  </w:divBdr>
                                  <w:divsChild>
                                    <w:div w:id="1336103893">
                                      <w:marLeft w:val="0"/>
                                      <w:marRight w:val="0"/>
                                      <w:marTop w:val="0"/>
                                      <w:marBottom w:val="0"/>
                                      <w:divBdr>
                                        <w:top w:val="single" w:sz="6" w:space="0" w:color="9A9A9A"/>
                                        <w:left w:val="single" w:sz="6" w:space="0" w:color="9A9A9A"/>
                                        <w:bottom w:val="single" w:sz="6" w:space="30" w:color="9A9A9A"/>
                                        <w:right w:val="single" w:sz="6" w:space="0" w:color="9A9A9A"/>
                                      </w:divBdr>
                                      <w:divsChild>
                                        <w:div w:id="1385374571">
                                          <w:marLeft w:val="0"/>
                                          <w:marRight w:val="0"/>
                                          <w:marTop w:val="0"/>
                                          <w:marBottom w:val="0"/>
                                          <w:divBdr>
                                            <w:top w:val="none" w:sz="0" w:space="0" w:color="auto"/>
                                            <w:left w:val="none" w:sz="0" w:space="0" w:color="auto"/>
                                            <w:bottom w:val="none" w:sz="0" w:space="0" w:color="auto"/>
                                            <w:right w:val="none" w:sz="0" w:space="0" w:color="auto"/>
                                          </w:divBdr>
                                          <w:divsChild>
                                            <w:div w:id="45958518">
                                              <w:marLeft w:val="0"/>
                                              <w:marRight w:val="0"/>
                                              <w:marTop w:val="0"/>
                                              <w:marBottom w:val="0"/>
                                              <w:divBdr>
                                                <w:top w:val="none" w:sz="0" w:space="0" w:color="auto"/>
                                                <w:left w:val="none" w:sz="0" w:space="0" w:color="auto"/>
                                                <w:bottom w:val="none" w:sz="0" w:space="0" w:color="auto"/>
                                                <w:right w:val="none" w:sz="0" w:space="0" w:color="auto"/>
                                              </w:divBdr>
                                              <w:divsChild>
                                                <w:div w:id="1139228990">
                                                  <w:marLeft w:val="0"/>
                                                  <w:marRight w:val="0"/>
                                                  <w:marTop w:val="0"/>
                                                  <w:marBottom w:val="0"/>
                                                  <w:divBdr>
                                                    <w:top w:val="none" w:sz="0" w:space="0" w:color="auto"/>
                                                    <w:left w:val="none" w:sz="0" w:space="0" w:color="auto"/>
                                                    <w:bottom w:val="none" w:sz="0" w:space="0" w:color="auto"/>
                                                    <w:right w:val="none" w:sz="0" w:space="0" w:color="auto"/>
                                                  </w:divBdr>
                                                  <w:divsChild>
                                                    <w:div w:id="1432819632">
                                                      <w:marLeft w:val="0"/>
                                                      <w:marRight w:val="0"/>
                                                      <w:marTop w:val="0"/>
                                                      <w:marBottom w:val="0"/>
                                                      <w:divBdr>
                                                        <w:top w:val="none" w:sz="0" w:space="0" w:color="auto"/>
                                                        <w:left w:val="none" w:sz="0" w:space="0" w:color="auto"/>
                                                        <w:bottom w:val="none" w:sz="0" w:space="0" w:color="auto"/>
                                                        <w:right w:val="none" w:sz="0" w:space="0" w:color="auto"/>
                                                      </w:divBdr>
                                                      <w:divsChild>
                                                        <w:div w:id="419371455">
                                                          <w:marLeft w:val="0"/>
                                                          <w:marRight w:val="0"/>
                                                          <w:marTop w:val="0"/>
                                                          <w:marBottom w:val="0"/>
                                                          <w:divBdr>
                                                            <w:top w:val="none" w:sz="0" w:space="0" w:color="auto"/>
                                                            <w:left w:val="none" w:sz="0" w:space="0" w:color="auto"/>
                                                            <w:bottom w:val="none" w:sz="0" w:space="0" w:color="auto"/>
                                                            <w:right w:val="none" w:sz="0" w:space="0" w:color="auto"/>
                                                          </w:divBdr>
                                                          <w:divsChild>
                                                            <w:div w:id="18840989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2188744">
      <w:bodyDiv w:val="1"/>
      <w:marLeft w:val="0"/>
      <w:marRight w:val="0"/>
      <w:marTop w:val="0"/>
      <w:marBottom w:val="0"/>
      <w:divBdr>
        <w:top w:val="none" w:sz="0" w:space="0" w:color="auto"/>
        <w:left w:val="none" w:sz="0" w:space="0" w:color="auto"/>
        <w:bottom w:val="none" w:sz="0" w:space="0" w:color="auto"/>
        <w:right w:val="none" w:sz="0" w:space="0" w:color="auto"/>
      </w:divBdr>
      <w:divsChild>
        <w:div w:id="461078158">
          <w:marLeft w:val="0"/>
          <w:marRight w:val="0"/>
          <w:marTop w:val="0"/>
          <w:marBottom w:val="0"/>
          <w:divBdr>
            <w:top w:val="none" w:sz="0" w:space="0" w:color="auto"/>
            <w:left w:val="none" w:sz="0" w:space="0" w:color="auto"/>
            <w:bottom w:val="none" w:sz="0" w:space="0" w:color="auto"/>
            <w:right w:val="none" w:sz="0" w:space="0" w:color="auto"/>
          </w:divBdr>
          <w:divsChild>
            <w:div w:id="952593116">
              <w:marLeft w:val="0"/>
              <w:marRight w:val="0"/>
              <w:marTop w:val="0"/>
              <w:marBottom w:val="0"/>
              <w:divBdr>
                <w:top w:val="none" w:sz="0" w:space="0" w:color="auto"/>
                <w:left w:val="none" w:sz="0" w:space="0" w:color="auto"/>
                <w:bottom w:val="none" w:sz="0" w:space="0" w:color="auto"/>
                <w:right w:val="none" w:sz="0" w:space="0" w:color="auto"/>
              </w:divBdr>
              <w:divsChild>
                <w:div w:id="500195209">
                  <w:marLeft w:val="0"/>
                  <w:marRight w:val="0"/>
                  <w:marTop w:val="0"/>
                  <w:marBottom w:val="0"/>
                  <w:divBdr>
                    <w:top w:val="none" w:sz="0" w:space="0" w:color="auto"/>
                    <w:left w:val="none" w:sz="0" w:space="0" w:color="auto"/>
                    <w:bottom w:val="none" w:sz="0" w:space="0" w:color="auto"/>
                    <w:right w:val="none" w:sz="0" w:space="0" w:color="auto"/>
                  </w:divBdr>
                  <w:divsChild>
                    <w:div w:id="1641613533">
                      <w:marLeft w:val="0"/>
                      <w:marRight w:val="0"/>
                      <w:marTop w:val="0"/>
                      <w:marBottom w:val="0"/>
                      <w:divBdr>
                        <w:top w:val="none" w:sz="0" w:space="0" w:color="auto"/>
                        <w:left w:val="none" w:sz="0" w:space="0" w:color="auto"/>
                        <w:bottom w:val="none" w:sz="0" w:space="0" w:color="auto"/>
                        <w:right w:val="none" w:sz="0" w:space="0" w:color="auto"/>
                      </w:divBdr>
                      <w:divsChild>
                        <w:div w:id="1412119679">
                          <w:marLeft w:val="0"/>
                          <w:marRight w:val="0"/>
                          <w:marTop w:val="0"/>
                          <w:marBottom w:val="0"/>
                          <w:divBdr>
                            <w:top w:val="none" w:sz="0" w:space="0" w:color="auto"/>
                            <w:left w:val="none" w:sz="0" w:space="0" w:color="auto"/>
                            <w:bottom w:val="none" w:sz="0" w:space="0" w:color="auto"/>
                            <w:right w:val="none" w:sz="0" w:space="0" w:color="auto"/>
                          </w:divBdr>
                          <w:divsChild>
                            <w:div w:id="1468359619">
                              <w:marLeft w:val="0"/>
                              <w:marRight w:val="0"/>
                              <w:marTop w:val="0"/>
                              <w:marBottom w:val="0"/>
                              <w:divBdr>
                                <w:top w:val="none" w:sz="0" w:space="0" w:color="auto"/>
                                <w:left w:val="none" w:sz="0" w:space="0" w:color="auto"/>
                                <w:bottom w:val="none" w:sz="0" w:space="0" w:color="auto"/>
                                <w:right w:val="none" w:sz="0" w:space="0" w:color="auto"/>
                              </w:divBdr>
                              <w:divsChild>
                                <w:div w:id="2129739022">
                                  <w:marLeft w:val="0"/>
                                  <w:marRight w:val="0"/>
                                  <w:marTop w:val="0"/>
                                  <w:marBottom w:val="0"/>
                                  <w:divBdr>
                                    <w:top w:val="none" w:sz="0" w:space="0" w:color="auto"/>
                                    <w:left w:val="none" w:sz="0" w:space="0" w:color="auto"/>
                                    <w:bottom w:val="none" w:sz="0" w:space="0" w:color="auto"/>
                                    <w:right w:val="none" w:sz="0" w:space="0" w:color="auto"/>
                                  </w:divBdr>
                                  <w:divsChild>
                                    <w:div w:id="768113386">
                                      <w:marLeft w:val="0"/>
                                      <w:marRight w:val="0"/>
                                      <w:marTop w:val="0"/>
                                      <w:marBottom w:val="0"/>
                                      <w:divBdr>
                                        <w:top w:val="single" w:sz="6" w:space="0" w:color="9A9A9A"/>
                                        <w:left w:val="single" w:sz="6" w:space="0" w:color="9A9A9A"/>
                                        <w:bottom w:val="single" w:sz="6" w:space="30" w:color="9A9A9A"/>
                                        <w:right w:val="single" w:sz="6" w:space="0" w:color="9A9A9A"/>
                                      </w:divBdr>
                                      <w:divsChild>
                                        <w:div w:id="724987319">
                                          <w:marLeft w:val="0"/>
                                          <w:marRight w:val="0"/>
                                          <w:marTop w:val="0"/>
                                          <w:marBottom w:val="0"/>
                                          <w:divBdr>
                                            <w:top w:val="none" w:sz="0" w:space="0" w:color="auto"/>
                                            <w:left w:val="none" w:sz="0" w:space="0" w:color="auto"/>
                                            <w:bottom w:val="none" w:sz="0" w:space="0" w:color="auto"/>
                                            <w:right w:val="none" w:sz="0" w:space="0" w:color="auto"/>
                                          </w:divBdr>
                                          <w:divsChild>
                                            <w:div w:id="1048989906">
                                              <w:marLeft w:val="0"/>
                                              <w:marRight w:val="0"/>
                                              <w:marTop w:val="0"/>
                                              <w:marBottom w:val="0"/>
                                              <w:divBdr>
                                                <w:top w:val="none" w:sz="0" w:space="0" w:color="auto"/>
                                                <w:left w:val="none" w:sz="0" w:space="0" w:color="auto"/>
                                                <w:bottom w:val="none" w:sz="0" w:space="0" w:color="auto"/>
                                                <w:right w:val="none" w:sz="0" w:space="0" w:color="auto"/>
                                              </w:divBdr>
                                              <w:divsChild>
                                                <w:div w:id="1347713504">
                                                  <w:marLeft w:val="0"/>
                                                  <w:marRight w:val="0"/>
                                                  <w:marTop w:val="0"/>
                                                  <w:marBottom w:val="0"/>
                                                  <w:divBdr>
                                                    <w:top w:val="none" w:sz="0" w:space="0" w:color="auto"/>
                                                    <w:left w:val="none" w:sz="0" w:space="0" w:color="auto"/>
                                                    <w:bottom w:val="none" w:sz="0" w:space="0" w:color="auto"/>
                                                    <w:right w:val="none" w:sz="0" w:space="0" w:color="auto"/>
                                                  </w:divBdr>
                                                  <w:divsChild>
                                                    <w:div w:id="2021658590">
                                                      <w:marLeft w:val="0"/>
                                                      <w:marRight w:val="0"/>
                                                      <w:marTop w:val="0"/>
                                                      <w:marBottom w:val="0"/>
                                                      <w:divBdr>
                                                        <w:top w:val="none" w:sz="0" w:space="0" w:color="auto"/>
                                                        <w:left w:val="none" w:sz="0" w:space="0" w:color="auto"/>
                                                        <w:bottom w:val="none" w:sz="0" w:space="0" w:color="auto"/>
                                                        <w:right w:val="none" w:sz="0" w:space="0" w:color="auto"/>
                                                      </w:divBdr>
                                                      <w:divsChild>
                                                        <w:div w:id="1873611523">
                                                          <w:marLeft w:val="0"/>
                                                          <w:marRight w:val="0"/>
                                                          <w:marTop w:val="0"/>
                                                          <w:marBottom w:val="0"/>
                                                          <w:divBdr>
                                                            <w:top w:val="none" w:sz="0" w:space="0" w:color="auto"/>
                                                            <w:left w:val="none" w:sz="0" w:space="0" w:color="auto"/>
                                                            <w:bottom w:val="none" w:sz="0" w:space="0" w:color="auto"/>
                                                            <w:right w:val="none" w:sz="0" w:space="0" w:color="auto"/>
                                                          </w:divBdr>
                                                          <w:divsChild>
                                                            <w:div w:id="6702611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state.tx.us/tlodocs/84R/billtext/html/SB00011F.htm" TargetMode="External"/><Relationship Id="rId13" Type="http://schemas.openxmlformats.org/officeDocument/2006/relationships/hyperlink" Target="https://www.legis.state.tx.us/tlodocs/84R/billtext/html/SB00011F.htm" TargetMode="External"/><Relationship Id="rId18" Type="http://schemas.openxmlformats.org/officeDocument/2006/relationships/hyperlink" Target="https://law.onecle.com/texas/government/411.203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atutes.capitol.texas.gov/docs/PE/htm/PE.42.htm" TargetMode="External"/><Relationship Id="rId17" Type="http://schemas.openxmlformats.org/officeDocument/2006/relationships/hyperlink" Target="https://www.txstate.edu/campuscarry" TargetMode="External"/><Relationship Id="rId2" Type="http://schemas.openxmlformats.org/officeDocument/2006/relationships/numbering" Target="numbering.xml"/><Relationship Id="rId16" Type="http://schemas.openxmlformats.org/officeDocument/2006/relationships/hyperlink" Target="https://www.txstate.edu/effective/UPPS/upps-01-04-45-att1.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PE/pdf/PE.46.pdf" TargetMode="External"/><Relationship Id="rId5" Type="http://schemas.openxmlformats.org/officeDocument/2006/relationships/webSettings" Target="webSettings.xml"/><Relationship Id="rId15" Type="http://schemas.openxmlformats.org/officeDocument/2006/relationships/hyperlink" Target="https://www.legis.state.tx.us/tlodocs/84R/billtext/html/SB00011F.htm" TargetMode="External"/><Relationship Id="rId10" Type="http://schemas.openxmlformats.org/officeDocument/2006/relationships/hyperlink" Target="https://statutes.capitol.texas.gov/Docs/PE/htm/PE.46.htm" TargetMode="External"/><Relationship Id="rId19" Type="http://schemas.openxmlformats.org/officeDocument/2006/relationships/hyperlink" Target="https://studenthandbook.txstate.edu/rules-and-policies.html" TargetMode="External"/><Relationship Id="rId4" Type="http://schemas.openxmlformats.org/officeDocument/2006/relationships/settings" Target="settings.xml"/><Relationship Id="rId9" Type="http://schemas.openxmlformats.org/officeDocument/2006/relationships/hyperlink" Target="https://www.legis.state.tx.us/tlodocs/84R/billtext/html/SB00011F.htm" TargetMode="External"/><Relationship Id="rId14" Type="http://schemas.openxmlformats.org/officeDocument/2006/relationships/hyperlink" Target="https://statutes.capitol.texas.gov/Docs/PE/pdf/PE.4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24DBB-9492-4AB3-B24B-578264A3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13097</CharactersWithSpaces>
  <SharedDoc>false</SharedDoc>
  <HLinks>
    <vt:vector size="24" baseType="variant">
      <vt:variant>
        <vt:i4>5701718</vt:i4>
      </vt:variant>
      <vt:variant>
        <vt:i4>9</vt:i4>
      </vt:variant>
      <vt:variant>
        <vt:i4>0</vt:i4>
      </vt:variant>
      <vt:variant>
        <vt:i4>5</vt:i4>
      </vt:variant>
      <vt:variant>
        <vt:lpwstr>http://www.txstate.edu/effective/upps/upps-04-01-02.html</vt:lpwstr>
      </vt:variant>
      <vt:variant>
        <vt:lpwstr/>
      </vt:variant>
      <vt:variant>
        <vt:i4>5701717</vt:i4>
      </vt:variant>
      <vt:variant>
        <vt:i4>6</vt:i4>
      </vt:variant>
      <vt:variant>
        <vt:i4>0</vt:i4>
      </vt:variant>
      <vt:variant>
        <vt:i4>5</vt:i4>
      </vt:variant>
      <vt:variant>
        <vt:lpwstr>http://www.txstate.edu/effective/upps/upps-04-01-01.html</vt:lpwstr>
      </vt:variant>
      <vt:variant>
        <vt:lpwstr/>
      </vt:variant>
      <vt:variant>
        <vt:i4>786459</vt:i4>
      </vt:variant>
      <vt:variant>
        <vt:i4>3</vt:i4>
      </vt:variant>
      <vt:variant>
        <vt:i4>0</vt:i4>
      </vt:variant>
      <vt:variant>
        <vt:i4>5</vt:i4>
      </vt:variant>
      <vt:variant>
        <vt:lpwstr>http://www.txstate.edu/effective/upps/upps-04-02-05-att2.html</vt:lpwstr>
      </vt:variant>
      <vt:variant>
        <vt:lpwstr/>
      </vt:variant>
      <vt:variant>
        <vt:i4>983067</vt:i4>
      </vt:variant>
      <vt:variant>
        <vt:i4>0</vt:i4>
      </vt:variant>
      <vt:variant>
        <vt:i4>0</vt:i4>
      </vt:variant>
      <vt:variant>
        <vt:i4>5</vt:i4>
      </vt:variant>
      <vt:variant>
        <vt:lpwstr>http://www.txstate.edu/effective/upps/upps-04-02-05-att1.html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Martinez, Iza N</cp:lastModifiedBy>
  <cp:revision>2</cp:revision>
  <cp:lastPrinted>2022-02-25T14:58:00Z</cp:lastPrinted>
  <dcterms:created xsi:type="dcterms:W3CDTF">2024-01-02T15:39:00Z</dcterms:created>
  <dcterms:modified xsi:type="dcterms:W3CDTF">2024-01-02T15:39:00Z</dcterms:modified>
</cp:coreProperties>
</file>