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6561B12" w14:textId="77777777" w:rsidR="00666240" w:rsidRDefault="00666240" w:rsidP="00C022E5">
      <w:pPr>
        <w:pStyle w:val="Heading1"/>
        <w:spacing w:before="0" w:beforeAutospacing="0" w:after="0" w:afterAutospacing="0"/>
      </w:pPr>
    </w:p>
    <w:p w14:paraId="50593B02" w14:textId="77777777" w:rsidR="00666240" w:rsidRDefault="00666240" w:rsidP="00C022E5">
      <w:pPr>
        <w:rPr>
          <w:rFonts w:ascii="Arial" w:hAnsi="Arial" w:cs="Arial"/>
          <w:b/>
          <w:bCs/>
        </w:rPr>
      </w:pPr>
    </w:p>
    <w:p w14:paraId="2CF0D5F9" w14:textId="77777777" w:rsidR="001227C7" w:rsidRDefault="001227C7" w:rsidP="00C022E5">
      <w:pPr>
        <w:rPr>
          <w:rFonts w:ascii="Arial" w:hAnsi="Arial" w:cs="Arial"/>
          <w:b/>
          <w:bCs/>
        </w:rPr>
      </w:pPr>
    </w:p>
    <w:p w14:paraId="60003844" w14:textId="4D25A2FE" w:rsidR="00394E6F" w:rsidRDefault="00394E6F" w:rsidP="00C022E5">
      <w:pPr>
        <w:rPr>
          <w:rFonts w:ascii="Arial" w:hAnsi="Arial" w:cs="Arial"/>
          <w:b/>
          <w:bCs/>
          <w:szCs w:val="20"/>
        </w:rPr>
      </w:pPr>
      <w:r>
        <w:rPr>
          <w:rFonts w:ascii="Arial" w:hAnsi="Arial" w:cs="Arial"/>
          <w:b/>
          <w:bCs/>
        </w:rPr>
        <w:t>Chai</w:t>
      </w:r>
      <w:r w:rsidR="00E73F4A">
        <w:rPr>
          <w:rFonts w:ascii="Arial" w:hAnsi="Arial" w:cs="Arial"/>
          <w:b/>
          <w:bCs/>
        </w:rPr>
        <w:t xml:space="preserve">r </w:t>
      </w:r>
      <w:r w:rsidR="009B234B">
        <w:rPr>
          <w:rFonts w:ascii="Arial" w:hAnsi="Arial" w:cs="Arial"/>
          <w:b/>
          <w:bCs/>
        </w:rPr>
        <w:t xml:space="preserve">and Director </w:t>
      </w:r>
      <w:r w:rsidR="00E73F4A">
        <w:rPr>
          <w:rFonts w:ascii="Arial" w:hAnsi="Arial" w:cs="Arial"/>
          <w:b/>
          <w:bCs/>
        </w:rPr>
        <w:t>Hiring</w:t>
      </w:r>
      <w:r w:rsidR="00E73F4A">
        <w:rPr>
          <w:rFonts w:ascii="Arial" w:hAnsi="Arial" w:cs="Arial"/>
          <w:b/>
          <w:bCs/>
        </w:rPr>
        <w:tab/>
        <w:t xml:space="preserve"> </w:t>
      </w:r>
      <w:r w:rsidR="00E73F4A">
        <w:rPr>
          <w:rFonts w:ascii="Arial" w:hAnsi="Arial" w:cs="Arial"/>
          <w:b/>
          <w:bCs/>
        </w:rPr>
        <w:tab/>
      </w:r>
      <w:r w:rsidR="002153AB">
        <w:rPr>
          <w:rFonts w:ascii="Arial" w:hAnsi="Arial" w:cs="Arial"/>
          <w:b/>
          <w:bCs/>
        </w:rPr>
        <w:tab/>
      </w:r>
      <w:r w:rsidR="002153AB">
        <w:rPr>
          <w:rFonts w:ascii="Arial" w:hAnsi="Arial" w:cs="Arial"/>
          <w:b/>
          <w:bCs/>
        </w:rPr>
        <w:tab/>
      </w:r>
      <w:r w:rsidR="00E73F4A">
        <w:rPr>
          <w:rFonts w:ascii="Arial" w:hAnsi="Arial" w:cs="Arial"/>
          <w:b/>
          <w:bCs/>
        </w:rPr>
        <w:t>AA/PPS No. 04.01.04</w:t>
      </w:r>
    </w:p>
    <w:p w14:paraId="037B74E7" w14:textId="3BC238A9" w:rsidR="00394E6F" w:rsidRDefault="00394E6F" w:rsidP="00C022E5">
      <w:pPr>
        <w:ind w:left="5040"/>
        <w:rPr>
          <w:rFonts w:ascii="Arial" w:hAnsi="Arial" w:cs="Arial"/>
          <w:b/>
          <w:bCs/>
        </w:rPr>
      </w:pPr>
      <w:r>
        <w:rPr>
          <w:rFonts w:ascii="Arial" w:hAnsi="Arial" w:cs="Arial"/>
          <w:b/>
          <w:bCs/>
        </w:rPr>
        <w:t>Issue No.</w:t>
      </w:r>
      <w:r w:rsidR="00851048">
        <w:rPr>
          <w:rFonts w:ascii="Arial" w:hAnsi="Arial" w:cs="Arial"/>
          <w:b/>
          <w:bCs/>
        </w:rPr>
        <w:t xml:space="preserve"> </w:t>
      </w:r>
      <w:r w:rsidR="00150D9C">
        <w:rPr>
          <w:rFonts w:ascii="Arial" w:hAnsi="Arial" w:cs="Arial"/>
          <w:b/>
          <w:bCs/>
        </w:rPr>
        <w:t>4</w:t>
      </w:r>
    </w:p>
    <w:p w14:paraId="55767237" w14:textId="5912A34F" w:rsidR="001227C7" w:rsidRDefault="00394E6F" w:rsidP="00C022E5">
      <w:pPr>
        <w:tabs>
          <w:tab w:val="center" w:pos="4680"/>
        </w:tabs>
        <w:ind w:left="5040"/>
        <w:rPr>
          <w:rFonts w:ascii="Arial" w:hAnsi="Arial" w:cs="Arial"/>
          <w:b/>
          <w:bCs/>
        </w:rPr>
      </w:pPr>
      <w:r>
        <w:rPr>
          <w:rFonts w:ascii="Arial" w:hAnsi="Arial" w:cs="Arial"/>
          <w:b/>
          <w:bCs/>
        </w:rPr>
        <w:t>Effective Date:</w:t>
      </w:r>
      <w:r w:rsidR="00851048">
        <w:rPr>
          <w:rFonts w:ascii="Arial" w:hAnsi="Arial" w:cs="Arial"/>
          <w:b/>
          <w:bCs/>
        </w:rPr>
        <w:t xml:space="preserve"> </w:t>
      </w:r>
      <w:r w:rsidR="00150D9C">
        <w:rPr>
          <w:rFonts w:ascii="Arial" w:hAnsi="Arial" w:cs="Arial"/>
          <w:b/>
          <w:bCs/>
        </w:rPr>
        <w:t>02/2</w:t>
      </w:r>
      <w:r w:rsidR="005E593B">
        <w:rPr>
          <w:rFonts w:ascii="Arial" w:hAnsi="Arial" w:cs="Arial"/>
          <w:b/>
          <w:bCs/>
        </w:rPr>
        <w:t>6</w:t>
      </w:r>
      <w:r w:rsidR="00150D9C">
        <w:rPr>
          <w:rFonts w:ascii="Arial" w:hAnsi="Arial" w:cs="Arial"/>
          <w:b/>
          <w:bCs/>
        </w:rPr>
        <w:t>/</w:t>
      </w:r>
      <w:r w:rsidR="00C022E5">
        <w:rPr>
          <w:rFonts w:ascii="Arial" w:hAnsi="Arial" w:cs="Arial"/>
          <w:b/>
          <w:bCs/>
        </w:rPr>
        <w:t>20</w:t>
      </w:r>
      <w:r w:rsidR="00150D9C">
        <w:rPr>
          <w:rFonts w:ascii="Arial" w:hAnsi="Arial" w:cs="Arial"/>
          <w:b/>
          <w:bCs/>
        </w:rPr>
        <w:t>24</w:t>
      </w:r>
    </w:p>
    <w:p w14:paraId="7679B8FD" w14:textId="66FECB04" w:rsidR="001227C7" w:rsidRDefault="00851048" w:rsidP="00C022E5">
      <w:pPr>
        <w:tabs>
          <w:tab w:val="center" w:pos="4680"/>
        </w:tabs>
        <w:ind w:left="5040"/>
        <w:rPr>
          <w:rFonts w:ascii="Arial" w:hAnsi="Arial" w:cs="Arial"/>
          <w:b/>
          <w:bCs/>
        </w:rPr>
      </w:pPr>
      <w:r w:rsidRPr="21BED0A5">
        <w:rPr>
          <w:rFonts w:ascii="Arial" w:hAnsi="Arial" w:cs="Arial"/>
          <w:b/>
          <w:bCs/>
        </w:rPr>
        <w:t>Next Review Date: 05/01/202</w:t>
      </w:r>
      <w:r w:rsidR="00150D9C">
        <w:rPr>
          <w:rFonts w:ascii="Arial" w:hAnsi="Arial" w:cs="Arial"/>
          <w:b/>
          <w:bCs/>
        </w:rPr>
        <w:t>9</w:t>
      </w:r>
      <w:r w:rsidRPr="21BED0A5">
        <w:rPr>
          <w:rFonts w:ascii="Arial" w:hAnsi="Arial" w:cs="Arial"/>
          <w:b/>
          <w:bCs/>
        </w:rPr>
        <w:t xml:space="preserve"> (E</w:t>
      </w:r>
      <w:r w:rsidR="10B0ABF7" w:rsidRPr="21BED0A5">
        <w:rPr>
          <w:rFonts w:ascii="Arial" w:hAnsi="Arial" w:cs="Arial"/>
          <w:b/>
          <w:bCs/>
        </w:rPr>
        <w:t>5</w:t>
      </w:r>
      <w:r w:rsidRPr="21BED0A5">
        <w:rPr>
          <w:rFonts w:ascii="Arial" w:hAnsi="Arial" w:cs="Arial"/>
          <w:b/>
          <w:bCs/>
        </w:rPr>
        <w:t>Y)</w:t>
      </w:r>
    </w:p>
    <w:p w14:paraId="5999F554" w14:textId="46E48C00" w:rsidR="008F28BE" w:rsidRDefault="001227C7" w:rsidP="00C022E5">
      <w:pPr>
        <w:tabs>
          <w:tab w:val="center" w:pos="4680"/>
        </w:tabs>
        <w:ind w:left="5040"/>
        <w:rPr>
          <w:rFonts w:ascii="Arial" w:hAnsi="Arial" w:cs="Arial"/>
          <w:b/>
          <w:bCs/>
        </w:rPr>
      </w:pPr>
      <w:r w:rsidRPr="21BED0A5">
        <w:rPr>
          <w:rFonts w:ascii="Arial" w:hAnsi="Arial" w:cs="Arial"/>
          <w:b/>
          <w:bCs/>
        </w:rPr>
        <w:t>S</w:t>
      </w:r>
      <w:r w:rsidR="00E30232" w:rsidRPr="21BED0A5">
        <w:rPr>
          <w:rFonts w:ascii="Arial" w:hAnsi="Arial" w:cs="Arial"/>
          <w:b/>
          <w:bCs/>
        </w:rPr>
        <w:t>r.</w:t>
      </w:r>
      <w:r w:rsidR="00851048" w:rsidRPr="21BED0A5">
        <w:rPr>
          <w:rFonts w:ascii="Arial" w:hAnsi="Arial" w:cs="Arial"/>
          <w:b/>
          <w:bCs/>
        </w:rPr>
        <w:t xml:space="preserve"> Reviewer: Provost</w:t>
      </w:r>
      <w:r w:rsidR="00815E24" w:rsidRPr="21BED0A5">
        <w:rPr>
          <w:rFonts w:ascii="Arial" w:hAnsi="Arial" w:cs="Arial"/>
          <w:b/>
          <w:bCs/>
        </w:rPr>
        <w:t xml:space="preserve"> and </w:t>
      </w:r>
      <w:r w:rsidR="30F4D593" w:rsidRPr="21BED0A5">
        <w:rPr>
          <w:rFonts w:ascii="Arial" w:hAnsi="Arial" w:cs="Arial"/>
          <w:b/>
          <w:bCs/>
        </w:rPr>
        <w:t>Executive</w:t>
      </w:r>
      <w:r w:rsidR="00CD5F79">
        <w:rPr>
          <w:rFonts w:ascii="Arial" w:hAnsi="Arial" w:cs="Arial"/>
          <w:b/>
          <w:bCs/>
        </w:rPr>
        <w:t xml:space="preserve"> </w:t>
      </w:r>
      <w:r w:rsidR="00815E24" w:rsidRPr="21BED0A5">
        <w:rPr>
          <w:rFonts w:ascii="Arial" w:hAnsi="Arial" w:cs="Arial"/>
          <w:b/>
          <w:bCs/>
        </w:rPr>
        <w:t xml:space="preserve">Vice President for Academic Affairs </w:t>
      </w:r>
    </w:p>
    <w:p w14:paraId="5D29C43D" w14:textId="77777777" w:rsidR="004C320B" w:rsidRDefault="004C320B" w:rsidP="00C022E5">
      <w:pPr>
        <w:tabs>
          <w:tab w:val="center" w:pos="4680"/>
        </w:tabs>
        <w:ind w:left="5040"/>
        <w:rPr>
          <w:rFonts w:ascii="Arial" w:hAnsi="Arial" w:cs="Arial"/>
          <w:b/>
          <w:bCs/>
        </w:rPr>
      </w:pPr>
    </w:p>
    <w:p w14:paraId="3B2665F3" w14:textId="77777777" w:rsidR="00C022E5" w:rsidRDefault="00C022E5" w:rsidP="00C022E5">
      <w:pPr>
        <w:tabs>
          <w:tab w:val="center" w:pos="4680"/>
        </w:tabs>
        <w:ind w:left="5040"/>
        <w:rPr>
          <w:rFonts w:ascii="Arial" w:hAnsi="Arial" w:cs="Arial"/>
          <w:b/>
          <w:bCs/>
        </w:rPr>
      </w:pPr>
    </w:p>
    <w:p w14:paraId="424F2BA3" w14:textId="35B02911" w:rsidR="00192824" w:rsidRDefault="00815E24" w:rsidP="00DF5518">
      <w:pPr>
        <w:pStyle w:val="ListParagraph"/>
        <w:tabs>
          <w:tab w:val="left" w:pos="1440"/>
        </w:tabs>
        <w:spacing w:after="0"/>
        <w:ind w:hanging="720"/>
        <w:rPr>
          <w:rStyle w:val="Strong"/>
          <w:rFonts w:ascii="Arial" w:hAnsi="Arial" w:cs="Arial"/>
        </w:rPr>
      </w:pPr>
      <w:r>
        <w:rPr>
          <w:rStyle w:val="Strong"/>
          <w:rFonts w:ascii="Arial" w:hAnsi="Arial" w:cs="Arial"/>
        </w:rPr>
        <w:t>POLICY STATEMENT</w:t>
      </w:r>
      <w:r w:rsidR="00944F9E" w:rsidRPr="00394E6F">
        <w:rPr>
          <w:rStyle w:val="Strong"/>
          <w:rFonts w:ascii="Arial" w:hAnsi="Arial" w:cs="Arial"/>
        </w:rPr>
        <w:t xml:space="preserve"> </w:t>
      </w:r>
    </w:p>
    <w:p w14:paraId="0FBFD7D4" w14:textId="77777777" w:rsidR="009B234B" w:rsidRPr="00394E6F" w:rsidRDefault="009B234B" w:rsidP="00C022E5">
      <w:pPr>
        <w:pStyle w:val="ListParagraph"/>
        <w:spacing w:after="0"/>
        <w:ind w:hanging="720"/>
        <w:rPr>
          <w:rStyle w:val="Strong"/>
          <w:rFonts w:ascii="Arial" w:hAnsi="Arial" w:cs="Arial"/>
        </w:rPr>
      </w:pPr>
    </w:p>
    <w:p w14:paraId="0FAEDCC4" w14:textId="61F57F7F" w:rsidR="009B234B" w:rsidRDefault="009B234B" w:rsidP="00C022E5">
      <w:pPr>
        <w:tabs>
          <w:tab w:val="left" w:pos="1440"/>
        </w:tabs>
        <w:rPr>
          <w:rFonts w:ascii="Arial" w:hAnsi="Arial" w:cs="Arial"/>
          <w:bCs/>
          <w:i/>
          <w:iCs/>
        </w:rPr>
      </w:pPr>
      <w:r>
        <w:rPr>
          <w:rFonts w:ascii="Arial" w:hAnsi="Arial" w:cs="Arial"/>
          <w:bCs/>
          <w:i/>
          <w:iCs/>
        </w:rPr>
        <w:t>Texas State University is committed to recruiting and retaining distinguished faculty.</w:t>
      </w:r>
    </w:p>
    <w:p w14:paraId="42580353" w14:textId="77777777" w:rsidR="009B234B" w:rsidRDefault="009B234B" w:rsidP="00C022E5">
      <w:pPr>
        <w:tabs>
          <w:tab w:val="left" w:pos="1440"/>
        </w:tabs>
        <w:rPr>
          <w:rFonts w:ascii="Arial" w:hAnsi="Arial" w:cs="Arial"/>
          <w:bCs/>
          <w:i/>
          <w:iCs/>
        </w:rPr>
      </w:pPr>
    </w:p>
    <w:p w14:paraId="458462DD" w14:textId="77777777" w:rsidR="009B234B" w:rsidRDefault="009B234B" w:rsidP="00C022E5">
      <w:pPr>
        <w:pStyle w:val="ListParagraph"/>
        <w:numPr>
          <w:ilvl w:val="0"/>
          <w:numId w:val="15"/>
        </w:numPr>
        <w:tabs>
          <w:tab w:val="left" w:pos="720"/>
        </w:tabs>
        <w:spacing w:after="0"/>
        <w:ind w:left="0" w:firstLine="0"/>
        <w:rPr>
          <w:rFonts w:ascii="Arial" w:hAnsi="Arial" w:cs="Arial"/>
          <w:b/>
        </w:rPr>
      </w:pPr>
      <w:r>
        <w:rPr>
          <w:rFonts w:ascii="Arial" w:hAnsi="Arial" w:cs="Arial"/>
          <w:b/>
        </w:rPr>
        <w:t>BACKGROUND</w:t>
      </w:r>
    </w:p>
    <w:p w14:paraId="7249E78D" w14:textId="77777777" w:rsidR="00B9636A" w:rsidRPr="00E01B0F" w:rsidRDefault="00B9636A" w:rsidP="00C022E5">
      <w:pPr>
        <w:contextualSpacing/>
        <w:rPr>
          <w:rFonts w:ascii="Arial" w:hAnsi="Arial" w:cs="Arial"/>
        </w:rPr>
      </w:pPr>
    </w:p>
    <w:p w14:paraId="1844F62D" w14:textId="448FC72F" w:rsidR="00AA4F1E" w:rsidRDefault="00666240" w:rsidP="00C022E5">
      <w:pPr>
        <w:pStyle w:val="ListParagraph"/>
        <w:spacing w:after="0"/>
        <w:ind w:left="1440" w:hanging="720"/>
        <w:rPr>
          <w:rFonts w:ascii="Arial" w:hAnsi="Arial" w:cs="Arial"/>
        </w:rPr>
      </w:pPr>
      <w:r>
        <w:rPr>
          <w:rFonts w:ascii="Arial" w:hAnsi="Arial" w:cs="Arial"/>
        </w:rPr>
        <w:t>01.01</w:t>
      </w:r>
      <w:r>
        <w:rPr>
          <w:rFonts w:ascii="Arial" w:hAnsi="Arial" w:cs="Arial"/>
        </w:rPr>
        <w:tab/>
      </w:r>
      <w:r w:rsidR="009B234B">
        <w:rPr>
          <w:rFonts w:ascii="Arial" w:hAnsi="Arial" w:cs="Arial"/>
        </w:rPr>
        <w:t xml:space="preserve">The recruitment of new faculty members is among the most important endeavors of Texas State University. To this end, the university </w:t>
      </w:r>
      <w:r w:rsidR="00192824" w:rsidRPr="00394E6F">
        <w:rPr>
          <w:rFonts w:ascii="Arial" w:hAnsi="Arial" w:cs="Arial"/>
        </w:rPr>
        <w:t>is committed to hiring well-qualified faculty members wh</w:t>
      </w:r>
      <w:r w:rsidR="001227C7">
        <w:rPr>
          <w:rFonts w:ascii="Arial" w:hAnsi="Arial" w:cs="Arial"/>
        </w:rPr>
        <w:t xml:space="preserve">o will serve as department chairs or </w:t>
      </w:r>
      <w:r w:rsidR="00192824" w:rsidRPr="00394E6F">
        <w:rPr>
          <w:rFonts w:ascii="Arial" w:hAnsi="Arial" w:cs="Arial"/>
        </w:rPr>
        <w:t>sch</w:t>
      </w:r>
      <w:r w:rsidR="008804E7" w:rsidRPr="00394E6F">
        <w:rPr>
          <w:rFonts w:ascii="Arial" w:hAnsi="Arial" w:cs="Arial"/>
        </w:rPr>
        <w:t xml:space="preserve">ool directors </w:t>
      </w:r>
      <w:r w:rsidR="00B62B38" w:rsidRPr="00394E6F">
        <w:rPr>
          <w:rFonts w:ascii="Arial" w:hAnsi="Arial" w:cs="Arial"/>
        </w:rPr>
        <w:t xml:space="preserve">and </w:t>
      </w:r>
      <w:r w:rsidR="00192824" w:rsidRPr="00394E6F">
        <w:rPr>
          <w:rFonts w:ascii="Arial" w:hAnsi="Arial" w:cs="Arial"/>
        </w:rPr>
        <w:t xml:space="preserve">will take the necessary steps to ensure that applicant pools are </w:t>
      </w:r>
      <w:r w:rsidR="0045546D">
        <w:rPr>
          <w:rFonts w:ascii="Arial" w:hAnsi="Arial" w:cs="Arial"/>
        </w:rPr>
        <w:t>robust</w:t>
      </w:r>
      <w:r w:rsidR="00192824" w:rsidRPr="00394E6F">
        <w:rPr>
          <w:rFonts w:ascii="Arial" w:hAnsi="Arial" w:cs="Arial"/>
        </w:rPr>
        <w:t xml:space="preserve">. </w:t>
      </w:r>
      <w:r w:rsidR="00394E6F">
        <w:rPr>
          <w:rFonts w:ascii="Arial" w:hAnsi="Arial" w:cs="Arial"/>
        </w:rPr>
        <w:br/>
      </w:r>
    </w:p>
    <w:p w14:paraId="28A4C9D5" w14:textId="36848F11" w:rsidR="00AA4F1E" w:rsidRPr="00815E24" w:rsidRDefault="00666240" w:rsidP="00815E24">
      <w:pPr>
        <w:ind w:left="1440" w:hanging="720"/>
        <w:rPr>
          <w:rFonts w:ascii="Arial" w:hAnsi="Arial" w:cs="Arial"/>
        </w:rPr>
      </w:pPr>
      <w:r>
        <w:rPr>
          <w:rFonts w:ascii="Arial" w:hAnsi="Arial" w:cs="Arial"/>
        </w:rPr>
        <w:t>01.02</w:t>
      </w:r>
      <w:r>
        <w:rPr>
          <w:rFonts w:ascii="Arial" w:hAnsi="Arial" w:cs="Arial"/>
        </w:rPr>
        <w:tab/>
      </w:r>
      <w:r w:rsidR="00B0712F" w:rsidRPr="00DA7C8A">
        <w:rPr>
          <w:rFonts w:ascii="Arial" w:hAnsi="Arial" w:cs="Arial"/>
        </w:rPr>
        <w:t xml:space="preserve">This policy outlines the process followed to secure, with the resources available, the services of the best-qualified persons for </w:t>
      </w:r>
      <w:r w:rsidR="006515B4">
        <w:rPr>
          <w:rFonts w:ascii="Arial" w:hAnsi="Arial" w:cs="Arial"/>
        </w:rPr>
        <w:t xml:space="preserve">these </w:t>
      </w:r>
      <w:r w:rsidR="00B0712F" w:rsidRPr="00DA7C8A">
        <w:rPr>
          <w:rFonts w:ascii="Arial" w:hAnsi="Arial" w:cs="Arial"/>
        </w:rPr>
        <w:t xml:space="preserve">vacancies and supports an effective shared governance system. This policy provides guidelines to assist units in developing search committees and conducting and documenting the process leading to the employment of chairs or directors. </w:t>
      </w:r>
      <w:r w:rsidR="009B234B" w:rsidRPr="16A739F3">
        <w:rPr>
          <w:rFonts w:ascii="Arial" w:hAnsi="Arial" w:cs="Arial"/>
        </w:rPr>
        <w:t xml:space="preserve">All </w:t>
      </w:r>
      <w:bookmarkStart w:id="0" w:name="_Int_oLsFW2zQ"/>
      <w:r w:rsidR="009B234B" w:rsidRPr="16A739F3">
        <w:rPr>
          <w:rFonts w:ascii="Arial" w:hAnsi="Arial" w:cs="Arial"/>
        </w:rPr>
        <w:t>searches are</w:t>
      </w:r>
      <w:bookmarkEnd w:id="0"/>
      <w:r w:rsidR="009B234B" w:rsidRPr="16A739F3">
        <w:rPr>
          <w:rFonts w:ascii="Arial" w:hAnsi="Arial" w:cs="Arial"/>
        </w:rPr>
        <w:t xml:space="preserve"> implemented utilizing the </w:t>
      </w:r>
      <w:hyperlink r:id="rId11" w:history="1">
        <w:r w:rsidR="009B234B" w:rsidRPr="16A739F3">
          <w:rPr>
            <w:rStyle w:val="Hyperlink"/>
            <w:rFonts w:ascii="Arial" w:hAnsi="Arial" w:cs="Arial"/>
          </w:rPr>
          <w:t>Faculty Recruitment Toolbox</w:t>
        </w:r>
      </w:hyperlink>
      <w:r w:rsidR="009B234B" w:rsidRPr="16A739F3">
        <w:rPr>
          <w:rFonts w:ascii="Arial" w:hAnsi="Arial" w:cs="Arial"/>
        </w:rPr>
        <w:t xml:space="preserve"> developed by Faculty and Academic Resources.</w:t>
      </w:r>
    </w:p>
    <w:p w14:paraId="54DFADAB" w14:textId="77777777" w:rsidR="00394E6F" w:rsidRDefault="00394E6F" w:rsidP="00666240">
      <w:pPr>
        <w:pStyle w:val="ListParagraph"/>
        <w:spacing w:after="0"/>
        <w:ind w:left="1440" w:hanging="720"/>
        <w:rPr>
          <w:rFonts w:ascii="Arial" w:hAnsi="Arial" w:cs="Arial"/>
        </w:rPr>
      </w:pPr>
    </w:p>
    <w:p w14:paraId="2416694A" w14:textId="0DD5C0B8" w:rsidR="00944F9E" w:rsidRDefault="00666240" w:rsidP="00666240">
      <w:pPr>
        <w:pStyle w:val="ListParagraph"/>
        <w:spacing w:after="0"/>
        <w:ind w:left="1440" w:hanging="720"/>
        <w:rPr>
          <w:rFonts w:ascii="Arial" w:hAnsi="Arial" w:cs="Arial"/>
        </w:rPr>
      </w:pPr>
      <w:r>
        <w:rPr>
          <w:rFonts w:ascii="Arial" w:hAnsi="Arial" w:cs="Arial"/>
        </w:rPr>
        <w:t>01.03</w:t>
      </w:r>
      <w:r>
        <w:rPr>
          <w:rFonts w:ascii="Arial" w:hAnsi="Arial" w:cs="Arial"/>
        </w:rPr>
        <w:tab/>
      </w:r>
      <w:r w:rsidR="009B234B">
        <w:rPr>
          <w:rFonts w:ascii="Arial" w:hAnsi="Arial" w:cs="Arial"/>
        </w:rPr>
        <w:t>C</w:t>
      </w:r>
      <w:r w:rsidR="001227C7">
        <w:rPr>
          <w:rFonts w:ascii="Arial" w:hAnsi="Arial" w:cs="Arial"/>
        </w:rPr>
        <w:t xml:space="preserve">hairs </w:t>
      </w:r>
      <w:r w:rsidR="00C13260">
        <w:rPr>
          <w:rFonts w:ascii="Arial" w:hAnsi="Arial" w:cs="Arial"/>
        </w:rPr>
        <w:t>and</w:t>
      </w:r>
      <w:r w:rsidR="001227C7">
        <w:rPr>
          <w:rFonts w:ascii="Arial" w:hAnsi="Arial" w:cs="Arial"/>
        </w:rPr>
        <w:t xml:space="preserve"> </w:t>
      </w:r>
      <w:r w:rsidR="00192824" w:rsidRPr="00394E6F">
        <w:rPr>
          <w:rFonts w:ascii="Arial" w:hAnsi="Arial" w:cs="Arial"/>
        </w:rPr>
        <w:t>directors are administra</w:t>
      </w:r>
      <w:r w:rsidR="001227C7">
        <w:rPr>
          <w:rFonts w:ascii="Arial" w:hAnsi="Arial" w:cs="Arial"/>
        </w:rPr>
        <w:t>tive officers of the u</w:t>
      </w:r>
      <w:r w:rsidR="00192824" w:rsidRPr="00394E6F">
        <w:rPr>
          <w:rFonts w:ascii="Arial" w:hAnsi="Arial" w:cs="Arial"/>
        </w:rPr>
        <w:t>niversity</w:t>
      </w:r>
      <w:r w:rsidR="00815E24">
        <w:rPr>
          <w:rFonts w:ascii="Arial" w:hAnsi="Arial" w:cs="Arial"/>
        </w:rPr>
        <w:t>,</w:t>
      </w:r>
      <w:r w:rsidR="00192824" w:rsidRPr="00394E6F">
        <w:rPr>
          <w:rFonts w:ascii="Arial" w:hAnsi="Arial" w:cs="Arial"/>
        </w:rPr>
        <w:t xml:space="preserve"> and selection is ultima</w:t>
      </w:r>
      <w:r w:rsidR="001227C7">
        <w:rPr>
          <w:rFonts w:ascii="Arial" w:hAnsi="Arial" w:cs="Arial"/>
        </w:rPr>
        <w:t>tely the responsibility of the p</w:t>
      </w:r>
      <w:r w:rsidR="00192824" w:rsidRPr="00394E6F">
        <w:rPr>
          <w:rFonts w:ascii="Arial" w:hAnsi="Arial" w:cs="Arial"/>
        </w:rPr>
        <w:t xml:space="preserve">resident. </w:t>
      </w:r>
      <w:r w:rsidR="001227C7">
        <w:rPr>
          <w:rFonts w:ascii="Arial" w:hAnsi="Arial" w:cs="Arial"/>
        </w:rPr>
        <w:t xml:space="preserve">The provost and </w:t>
      </w:r>
      <w:r w:rsidR="009F1956">
        <w:rPr>
          <w:rFonts w:ascii="Arial" w:hAnsi="Arial" w:cs="Arial"/>
        </w:rPr>
        <w:t xml:space="preserve">executive </w:t>
      </w:r>
      <w:r w:rsidR="001227C7">
        <w:rPr>
          <w:rFonts w:ascii="Arial" w:hAnsi="Arial" w:cs="Arial"/>
        </w:rPr>
        <w:t>vice p</w:t>
      </w:r>
      <w:r w:rsidR="00192824" w:rsidRPr="00394E6F">
        <w:rPr>
          <w:rFonts w:ascii="Arial" w:hAnsi="Arial" w:cs="Arial"/>
        </w:rPr>
        <w:t>resi</w:t>
      </w:r>
      <w:r w:rsidR="008804E7" w:rsidRPr="00394E6F">
        <w:rPr>
          <w:rFonts w:ascii="Arial" w:hAnsi="Arial" w:cs="Arial"/>
        </w:rPr>
        <w:t>dent for Academic Affairs</w:t>
      </w:r>
      <w:r w:rsidR="00815E24">
        <w:rPr>
          <w:rFonts w:ascii="Arial" w:hAnsi="Arial" w:cs="Arial"/>
        </w:rPr>
        <w:t xml:space="preserve"> (</w:t>
      </w:r>
      <w:r w:rsidR="009F1956">
        <w:rPr>
          <w:rFonts w:ascii="Arial" w:hAnsi="Arial" w:cs="Arial"/>
        </w:rPr>
        <w:t>E</w:t>
      </w:r>
      <w:r w:rsidR="00815E24">
        <w:rPr>
          <w:rFonts w:ascii="Arial" w:hAnsi="Arial" w:cs="Arial"/>
        </w:rPr>
        <w:t>VPAA)</w:t>
      </w:r>
      <w:r w:rsidR="008804E7" w:rsidRPr="00394E6F">
        <w:rPr>
          <w:rFonts w:ascii="Arial" w:hAnsi="Arial" w:cs="Arial"/>
        </w:rPr>
        <w:t xml:space="preserve"> share</w:t>
      </w:r>
      <w:r w:rsidR="00815E24">
        <w:rPr>
          <w:rFonts w:ascii="Arial" w:hAnsi="Arial" w:cs="Arial"/>
        </w:rPr>
        <w:t>s</w:t>
      </w:r>
      <w:r w:rsidR="00192824" w:rsidRPr="00394E6F">
        <w:rPr>
          <w:rFonts w:ascii="Arial" w:hAnsi="Arial" w:cs="Arial"/>
        </w:rPr>
        <w:t xml:space="preserve"> this responsibility.</w:t>
      </w:r>
      <w:r w:rsidR="00650A8E" w:rsidRPr="00394E6F">
        <w:rPr>
          <w:rFonts w:ascii="Arial" w:hAnsi="Arial" w:cs="Arial"/>
        </w:rPr>
        <w:t xml:space="preserve"> </w:t>
      </w:r>
      <w:r w:rsidR="00192824" w:rsidRPr="00394E6F">
        <w:rPr>
          <w:rFonts w:ascii="Arial" w:hAnsi="Arial" w:cs="Arial"/>
        </w:rPr>
        <w:t xml:space="preserve">Because the quality of one academic program inevitably impacts the quality of others, the general faculty and </w:t>
      </w:r>
      <w:r w:rsidR="008804E7" w:rsidRPr="00394E6F">
        <w:rPr>
          <w:rFonts w:ascii="Arial" w:hAnsi="Arial" w:cs="Arial"/>
        </w:rPr>
        <w:t xml:space="preserve">especially faculty in affected </w:t>
      </w:r>
      <w:r w:rsidR="00192824" w:rsidRPr="00394E6F">
        <w:rPr>
          <w:rFonts w:ascii="Arial" w:hAnsi="Arial" w:cs="Arial"/>
        </w:rPr>
        <w:t xml:space="preserve">departments and schools also have a legitimate interest in the selection of </w:t>
      </w:r>
      <w:r w:rsidR="001227C7">
        <w:rPr>
          <w:rFonts w:ascii="Arial" w:hAnsi="Arial" w:cs="Arial"/>
        </w:rPr>
        <w:t xml:space="preserve">chairs </w:t>
      </w:r>
      <w:r w:rsidR="00C13260">
        <w:rPr>
          <w:rFonts w:ascii="Arial" w:hAnsi="Arial" w:cs="Arial"/>
        </w:rPr>
        <w:t>and</w:t>
      </w:r>
      <w:r w:rsidR="001227C7">
        <w:rPr>
          <w:rFonts w:ascii="Arial" w:hAnsi="Arial" w:cs="Arial"/>
        </w:rPr>
        <w:t xml:space="preserve"> </w:t>
      </w:r>
      <w:r w:rsidR="00C12E8F" w:rsidRPr="00394E6F">
        <w:rPr>
          <w:rFonts w:ascii="Arial" w:hAnsi="Arial" w:cs="Arial"/>
        </w:rPr>
        <w:t>directors</w:t>
      </w:r>
      <w:r w:rsidR="00192824" w:rsidRPr="00394E6F">
        <w:rPr>
          <w:rFonts w:ascii="Arial" w:hAnsi="Arial" w:cs="Arial"/>
        </w:rPr>
        <w:t>.</w:t>
      </w:r>
    </w:p>
    <w:p w14:paraId="0AD21281" w14:textId="77777777" w:rsidR="00394E6F" w:rsidRPr="00394E6F" w:rsidRDefault="00394E6F" w:rsidP="00666240">
      <w:pPr>
        <w:pStyle w:val="ListParagraph"/>
        <w:spacing w:after="0"/>
        <w:ind w:left="1440" w:hanging="720"/>
        <w:rPr>
          <w:rFonts w:ascii="Arial" w:hAnsi="Arial" w:cs="Arial"/>
        </w:rPr>
      </w:pPr>
    </w:p>
    <w:p w14:paraId="381C9171" w14:textId="1C5FE919" w:rsidR="00944F9E" w:rsidRDefault="00666240" w:rsidP="00666240">
      <w:pPr>
        <w:pStyle w:val="ListParagraph"/>
        <w:spacing w:after="0"/>
        <w:ind w:left="1440" w:hanging="720"/>
        <w:rPr>
          <w:rFonts w:ascii="Arial" w:hAnsi="Arial" w:cs="Arial"/>
        </w:rPr>
      </w:pPr>
      <w:r w:rsidRPr="16A739F3">
        <w:rPr>
          <w:rFonts w:ascii="Arial" w:hAnsi="Arial" w:cs="Arial"/>
        </w:rPr>
        <w:t>01.04</w:t>
      </w:r>
      <w:r>
        <w:tab/>
      </w:r>
      <w:r w:rsidR="008C4977" w:rsidRPr="16A739F3">
        <w:rPr>
          <w:rFonts w:ascii="Arial" w:hAnsi="Arial" w:cs="Arial"/>
        </w:rPr>
        <w:t xml:space="preserve">The </w:t>
      </w:r>
      <w:r w:rsidR="00187CF2" w:rsidRPr="16A739F3">
        <w:rPr>
          <w:rFonts w:ascii="Arial" w:hAnsi="Arial" w:cs="Arial"/>
        </w:rPr>
        <w:t xml:space="preserve">university's recruitment </w:t>
      </w:r>
      <w:r w:rsidR="009744F7" w:rsidRPr="16A739F3">
        <w:rPr>
          <w:rFonts w:ascii="Arial" w:hAnsi="Arial" w:cs="Arial"/>
        </w:rPr>
        <w:t>of</w:t>
      </w:r>
      <w:r w:rsidR="00187CF2" w:rsidRPr="16A739F3">
        <w:rPr>
          <w:rFonts w:ascii="Arial" w:hAnsi="Arial" w:cs="Arial"/>
        </w:rPr>
        <w:t xml:space="preserve"> faculty is</w:t>
      </w:r>
      <w:r w:rsidR="009744F7" w:rsidRPr="16A739F3">
        <w:rPr>
          <w:rFonts w:ascii="Arial" w:hAnsi="Arial" w:cs="Arial"/>
        </w:rPr>
        <w:t xml:space="preserve"> processed through</w:t>
      </w:r>
      <w:r w:rsidR="00187CF2" w:rsidRPr="16A739F3">
        <w:rPr>
          <w:rFonts w:ascii="Arial" w:hAnsi="Arial" w:cs="Arial"/>
        </w:rPr>
        <w:t xml:space="preserve"> </w:t>
      </w:r>
      <w:r w:rsidR="001227C7" w:rsidRPr="16A739F3">
        <w:rPr>
          <w:rFonts w:ascii="Arial" w:hAnsi="Arial" w:cs="Arial"/>
        </w:rPr>
        <w:t>the</w:t>
      </w:r>
      <w:r w:rsidR="00E11D96" w:rsidRPr="16A739F3">
        <w:rPr>
          <w:rFonts w:ascii="Arial" w:hAnsi="Arial" w:cs="Arial"/>
        </w:rPr>
        <w:t xml:space="preserve"> online recruiting and hiring system (online system)</w:t>
      </w:r>
      <w:r w:rsidR="008C4977" w:rsidRPr="16A739F3">
        <w:rPr>
          <w:rFonts w:ascii="Arial" w:hAnsi="Arial" w:cs="Arial"/>
        </w:rPr>
        <w:t>.</w:t>
      </w:r>
      <w:r w:rsidR="00650A8E" w:rsidRPr="16A739F3">
        <w:rPr>
          <w:rFonts w:ascii="Arial" w:hAnsi="Arial" w:cs="Arial"/>
        </w:rPr>
        <w:t xml:space="preserve"> </w:t>
      </w:r>
      <w:r w:rsidR="001227C7" w:rsidRPr="16A739F3">
        <w:rPr>
          <w:rFonts w:ascii="Arial" w:hAnsi="Arial" w:cs="Arial"/>
        </w:rPr>
        <w:t xml:space="preserve">This </w:t>
      </w:r>
      <w:r w:rsidR="00CC3F63" w:rsidRPr="16A739F3">
        <w:rPr>
          <w:rFonts w:ascii="Arial" w:hAnsi="Arial" w:cs="Arial"/>
        </w:rPr>
        <w:t xml:space="preserve">fully automated </w:t>
      </w:r>
      <w:r w:rsidR="00123594" w:rsidRPr="16A739F3">
        <w:rPr>
          <w:rFonts w:ascii="Arial" w:hAnsi="Arial" w:cs="Arial"/>
        </w:rPr>
        <w:t>system</w:t>
      </w:r>
      <w:r w:rsidR="009744F7" w:rsidRPr="16A739F3">
        <w:rPr>
          <w:rFonts w:ascii="Arial" w:hAnsi="Arial" w:cs="Arial"/>
        </w:rPr>
        <w:t xml:space="preserve"> </w:t>
      </w:r>
      <w:r w:rsidR="008C4977" w:rsidRPr="16A739F3">
        <w:rPr>
          <w:rFonts w:ascii="Arial" w:hAnsi="Arial" w:cs="Arial"/>
        </w:rPr>
        <w:t>includes email notifications, routing, approvals</w:t>
      </w:r>
      <w:r w:rsidR="00187CF2" w:rsidRPr="16A739F3">
        <w:rPr>
          <w:rFonts w:ascii="Arial" w:hAnsi="Arial" w:cs="Arial"/>
        </w:rPr>
        <w:t>,</w:t>
      </w:r>
      <w:r w:rsidR="008C4977" w:rsidRPr="16A739F3">
        <w:rPr>
          <w:rFonts w:ascii="Arial" w:hAnsi="Arial" w:cs="Arial"/>
        </w:rPr>
        <w:t xml:space="preserve"> and document retention. </w:t>
      </w:r>
      <w:r w:rsidR="7B23C17C" w:rsidRPr="16A739F3">
        <w:rPr>
          <w:rFonts w:ascii="Arial" w:hAnsi="Arial" w:cs="Arial"/>
        </w:rPr>
        <w:t>The online</w:t>
      </w:r>
      <w:r w:rsidR="00E11D96" w:rsidRPr="16A739F3">
        <w:rPr>
          <w:rFonts w:ascii="Arial" w:hAnsi="Arial" w:cs="Arial"/>
        </w:rPr>
        <w:t xml:space="preserve"> system </w:t>
      </w:r>
      <w:r w:rsidR="008C4977" w:rsidRPr="16A739F3">
        <w:rPr>
          <w:rFonts w:ascii="Arial" w:hAnsi="Arial" w:cs="Arial"/>
        </w:rPr>
        <w:t xml:space="preserve">allows for the review and evaluation of applications from any </w:t>
      </w:r>
      <w:r w:rsidR="00822615" w:rsidRPr="16A739F3">
        <w:rPr>
          <w:rFonts w:ascii="Arial" w:hAnsi="Arial" w:cs="Arial"/>
        </w:rPr>
        <w:t>device</w:t>
      </w:r>
      <w:r w:rsidR="008C4977" w:rsidRPr="16A739F3">
        <w:rPr>
          <w:rFonts w:ascii="Arial" w:hAnsi="Arial" w:cs="Arial"/>
        </w:rPr>
        <w:t xml:space="preserve"> with internet access.</w:t>
      </w:r>
    </w:p>
    <w:p w14:paraId="4800A2A2" w14:textId="77777777" w:rsidR="00DF5518" w:rsidRDefault="00DF5518" w:rsidP="00B423A9">
      <w:pPr>
        <w:pStyle w:val="BodyTextIndent"/>
        <w:ind w:left="1440" w:hanging="675"/>
        <w:contextualSpacing/>
        <w:rPr>
          <w:rFonts w:ascii="Arial" w:hAnsi="Arial" w:cs="Arial"/>
          <w:color w:val="000000" w:themeColor="text1"/>
        </w:rPr>
      </w:pPr>
    </w:p>
    <w:p w14:paraId="74007E57" w14:textId="11D6C195" w:rsidR="009B234B" w:rsidRDefault="00A63D9A" w:rsidP="00DF5518">
      <w:pPr>
        <w:pStyle w:val="BodyTextIndent"/>
        <w:ind w:left="1440" w:hanging="720"/>
        <w:contextualSpacing/>
        <w:rPr>
          <w:rFonts w:ascii="Arial" w:hAnsi="Arial" w:cs="Arial"/>
        </w:rPr>
      </w:pPr>
      <w:r w:rsidRPr="16A739F3">
        <w:rPr>
          <w:rFonts w:ascii="Arial" w:hAnsi="Arial" w:cs="Arial"/>
          <w:color w:val="000000" w:themeColor="text1"/>
        </w:rPr>
        <w:lastRenderedPageBreak/>
        <w:t>01.05</w:t>
      </w:r>
      <w:r>
        <w:tab/>
      </w:r>
      <w:r w:rsidRPr="16A739F3">
        <w:rPr>
          <w:rFonts w:ascii="Arial" w:hAnsi="Arial" w:cs="Arial"/>
          <w:color w:val="000000" w:themeColor="text1"/>
        </w:rPr>
        <w:t xml:space="preserve">Confidentiality </w:t>
      </w:r>
      <w:r w:rsidRPr="16A739F3">
        <w:rPr>
          <w:rFonts w:ascii="Arial" w:hAnsi="Arial" w:cs="Arial"/>
        </w:rPr>
        <w:t xml:space="preserve">is an important factor for ensuring the integrity of </w:t>
      </w:r>
      <w:r w:rsidR="29893E3C" w:rsidRPr="16A739F3">
        <w:rPr>
          <w:rFonts w:ascii="Arial" w:hAnsi="Arial" w:cs="Arial"/>
        </w:rPr>
        <w:t>the recruiting</w:t>
      </w:r>
      <w:r w:rsidRPr="16A739F3">
        <w:rPr>
          <w:rFonts w:ascii="Arial" w:hAnsi="Arial" w:cs="Arial"/>
        </w:rPr>
        <w:t xml:space="preserve"> and hiring process. Search committee members, along with </w:t>
      </w:r>
      <w:r w:rsidR="009B234B" w:rsidRPr="16A739F3">
        <w:rPr>
          <w:rFonts w:ascii="Arial" w:hAnsi="Arial" w:cs="Arial"/>
        </w:rPr>
        <w:t xml:space="preserve">other </w:t>
      </w:r>
      <w:r w:rsidRPr="16A739F3">
        <w:rPr>
          <w:rFonts w:ascii="Arial" w:hAnsi="Arial" w:cs="Arial"/>
        </w:rPr>
        <w:t>faculty, staff, and administrators with an</w:t>
      </w:r>
      <w:r w:rsidR="009B234B" w:rsidRPr="16A739F3">
        <w:rPr>
          <w:rFonts w:ascii="Arial" w:hAnsi="Arial" w:cs="Arial"/>
        </w:rPr>
        <w:t>y</w:t>
      </w:r>
      <w:r w:rsidRPr="16A739F3">
        <w:rPr>
          <w:rFonts w:ascii="Arial" w:hAnsi="Arial" w:cs="Arial"/>
        </w:rPr>
        <w:t xml:space="preserve"> official role in the process, </w:t>
      </w:r>
      <w:r w:rsidR="00003111" w:rsidRPr="005E593B">
        <w:rPr>
          <w:rFonts w:ascii="Arial" w:hAnsi="Arial" w:cs="Arial"/>
        </w:rPr>
        <w:t>must</w:t>
      </w:r>
      <w:r w:rsidRPr="16A739F3">
        <w:rPr>
          <w:rFonts w:ascii="Arial" w:hAnsi="Arial" w:cs="Arial"/>
        </w:rPr>
        <w:t xml:space="preserve"> maintain boundaries of confidentiality and privacy before, during, and after the hiring process is complete.</w:t>
      </w:r>
      <w:r w:rsidR="009B234B" w:rsidRPr="16A739F3">
        <w:rPr>
          <w:rFonts w:ascii="Arial" w:hAnsi="Arial" w:cs="Arial"/>
        </w:rPr>
        <w:t xml:space="preserve"> The provost and </w:t>
      </w:r>
      <w:r w:rsidR="009F1956" w:rsidRPr="16A739F3">
        <w:rPr>
          <w:rFonts w:ascii="Arial" w:hAnsi="Arial" w:cs="Arial"/>
        </w:rPr>
        <w:t>E</w:t>
      </w:r>
      <w:r w:rsidR="009B234B" w:rsidRPr="16A739F3">
        <w:rPr>
          <w:rFonts w:ascii="Arial" w:hAnsi="Arial" w:cs="Arial"/>
        </w:rPr>
        <w:t>VPAA, dean, and search committee chair are responsible for setting and communicating these expectations.</w:t>
      </w:r>
    </w:p>
    <w:p w14:paraId="4093E2E9" w14:textId="34A91CCF" w:rsidR="009B234B" w:rsidRDefault="009B234B" w:rsidP="009B234B">
      <w:pPr>
        <w:pStyle w:val="BodyTextIndent"/>
        <w:ind w:left="1440" w:firstLine="0"/>
        <w:contextualSpacing/>
        <w:rPr>
          <w:rFonts w:ascii="Arial" w:hAnsi="Arial" w:cs="Arial"/>
          <w:szCs w:val="24"/>
        </w:rPr>
      </w:pPr>
    </w:p>
    <w:p w14:paraId="5B7DCD8F" w14:textId="267E12C4" w:rsidR="009B234B" w:rsidRPr="004F668D" w:rsidRDefault="009B234B" w:rsidP="009B234B">
      <w:pPr>
        <w:pStyle w:val="ListParagraph"/>
        <w:spacing w:after="0"/>
        <w:ind w:hanging="720"/>
        <w:rPr>
          <w:rStyle w:val="Strong"/>
          <w:rFonts w:ascii="Arial" w:hAnsi="Arial" w:cs="Arial"/>
        </w:rPr>
      </w:pPr>
      <w:r>
        <w:rPr>
          <w:rStyle w:val="Strong"/>
          <w:rFonts w:ascii="Arial" w:hAnsi="Arial" w:cs="Arial"/>
        </w:rPr>
        <w:t>02.</w:t>
      </w:r>
      <w:r>
        <w:rPr>
          <w:rStyle w:val="Strong"/>
          <w:rFonts w:ascii="Arial" w:hAnsi="Arial" w:cs="Arial"/>
        </w:rPr>
        <w:tab/>
      </w:r>
      <w:r w:rsidRPr="004F668D">
        <w:rPr>
          <w:rStyle w:val="Strong"/>
          <w:rFonts w:ascii="Arial" w:hAnsi="Arial" w:cs="Arial"/>
        </w:rPr>
        <w:t>EQUAL EMPLOYMENT OPPORTUNITIES</w:t>
      </w:r>
    </w:p>
    <w:p w14:paraId="72779331" w14:textId="77777777" w:rsidR="009B234B" w:rsidRDefault="009B234B" w:rsidP="00150D9C">
      <w:pPr>
        <w:contextualSpacing/>
        <w:rPr>
          <w:rFonts w:ascii="Arial" w:hAnsi="Arial" w:cs="Arial"/>
        </w:rPr>
      </w:pPr>
    </w:p>
    <w:p w14:paraId="7056B1AA" w14:textId="3C0C9193" w:rsidR="009B234B" w:rsidRDefault="009B234B" w:rsidP="00E906E8">
      <w:pPr>
        <w:spacing w:line="259" w:lineRule="auto"/>
        <w:ind w:left="1440" w:hanging="720"/>
        <w:contextualSpacing/>
        <w:rPr>
          <w:rFonts w:ascii="Arial" w:hAnsi="Arial" w:cs="Arial"/>
        </w:rPr>
      </w:pPr>
      <w:r w:rsidRPr="16A739F3">
        <w:rPr>
          <w:rFonts w:ascii="Arial" w:hAnsi="Arial" w:cs="Arial"/>
        </w:rPr>
        <w:t>02.0</w:t>
      </w:r>
      <w:r w:rsidR="00003111">
        <w:rPr>
          <w:rFonts w:ascii="Arial" w:hAnsi="Arial" w:cs="Arial"/>
        </w:rPr>
        <w:t>1</w:t>
      </w:r>
      <w:r>
        <w:tab/>
      </w:r>
      <w:r w:rsidRPr="16A739F3">
        <w:rPr>
          <w:rFonts w:ascii="Arial" w:hAnsi="Arial" w:cs="Arial"/>
        </w:rPr>
        <w:t xml:space="preserve">Texas State is committed to </w:t>
      </w:r>
      <w:r w:rsidR="2C6E05B4" w:rsidRPr="16A739F3">
        <w:rPr>
          <w:rFonts w:ascii="Arial" w:hAnsi="Arial" w:cs="Arial"/>
        </w:rPr>
        <w:t>ensuring</w:t>
      </w:r>
      <w:r w:rsidRPr="16A739F3">
        <w:rPr>
          <w:rFonts w:ascii="Arial" w:hAnsi="Arial" w:cs="Arial"/>
        </w:rPr>
        <w:t xml:space="preserve"> all candidates for administrative positions are afforded an equal opportunity for consideration and to full compliance with Titles </w:t>
      </w:r>
      <w:hyperlink r:id="rId12" w:history="1">
        <w:r w:rsidRPr="16A739F3">
          <w:rPr>
            <w:rStyle w:val="Hyperlink"/>
            <w:rFonts w:ascii="Arial" w:hAnsi="Arial" w:cs="Arial"/>
          </w:rPr>
          <w:t>VI</w:t>
        </w:r>
      </w:hyperlink>
      <w:r w:rsidRPr="16A739F3">
        <w:rPr>
          <w:rFonts w:ascii="Arial" w:hAnsi="Arial" w:cs="Arial"/>
        </w:rPr>
        <w:t xml:space="preserve"> and </w:t>
      </w:r>
      <w:hyperlink r:id="rId13" w:history="1">
        <w:r w:rsidRPr="16A739F3">
          <w:rPr>
            <w:rStyle w:val="Hyperlink"/>
            <w:rFonts w:ascii="Arial" w:hAnsi="Arial" w:cs="Arial"/>
          </w:rPr>
          <w:t>VII</w:t>
        </w:r>
      </w:hyperlink>
      <w:r w:rsidRPr="16A739F3">
        <w:rPr>
          <w:rFonts w:ascii="Arial" w:hAnsi="Arial" w:cs="Arial"/>
        </w:rPr>
        <w:t xml:space="preserve"> of the Civil Rights Act of 1964 as amended, </w:t>
      </w:r>
      <w:hyperlink r:id="rId14" w:history="1">
        <w:r w:rsidRPr="16A739F3">
          <w:rPr>
            <w:rStyle w:val="Hyperlink"/>
            <w:rFonts w:ascii="Arial" w:hAnsi="Arial" w:cs="Arial"/>
          </w:rPr>
          <w:t>Civil Rights Act of 1991</w:t>
        </w:r>
      </w:hyperlink>
      <w:r w:rsidRPr="16A739F3">
        <w:rPr>
          <w:rFonts w:ascii="Arial" w:hAnsi="Arial" w:cs="Arial"/>
        </w:rPr>
        <w:t xml:space="preserve">, </w:t>
      </w:r>
      <w:hyperlink r:id="rId15" w:history="1">
        <w:r w:rsidRPr="16A739F3">
          <w:rPr>
            <w:rStyle w:val="Hyperlink"/>
            <w:rFonts w:ascii="Arial" w:hAnsi="Arial" w:cs="Arial"/>
          </w:rPr>
          <w:t>Executive Order 11246</w:t>
        </w:r>
      </w:hyperlink>
      <w:r w:rsidRPr="16A739F3">
        <w:rPr>
          <w:rFonts w:ascii="Arial" w:hAnsi="Arial" w:cs="Arial"/>
        </w:rPr>
        <w:t xml:space="preserve"> and its amendments, </w:t>
      </w:r>
      <w:hyperlink r:id="rId16" w:history="1">
        <w:r w:rsidRPr="16A739F3">
          <w:rPr>
            <w:rStyle w:val="Hyperlink"/>
            <w:rFonts w:ascii="Arial" w:hAnsi="Arial" w:cs="Arial"/>
          </w:rPr>
          <w:t>Equal Pay Act</w:t>
        </w:r>
      </w:hyperlink>
      <w:r w:rsidRPr="16A739F3">
        <w:rPr>
          <w:rFonts w:ascii="Arial" w:hAnsi="Arial" w:cs="Arial"/>
        </w:rPr>
        <w:t xml:space="preserve">, </w:t>
      </w:r>
      <w:hyperlink r:id="rId17" w:history="1">
        <w:r w:rsidRPr="16A739F3">
          <w:rPr>
            <w:rStyle w:val="Hyperlink"/>
            <w:rFonts w:ascii="Arial" w:hAnsi="Arial" w:cs="Arial"/>
          </w:rPr>
          <w:t>Age Discrimination in Employment Act</w:t>
        </w:r>
      </w:hyperlink>
      <w:r w:rsidRPr="16A739F3">
        <w:rPr>
          <w:rFonts w:ascii="Arial" w:hAnsi="Arial" w:cs="Arial"/>
        </w:rPr>
        <w:t xml:space="preserve">, </w:t>
      </w:r>
      <w:hyperlink r:id="rId18" w:history="1">
        <w:r w:rsidRPr="16A739F3">
          <w:rPr>
            <w:rStyle w:val="Hyperlink"/>
            <w:rFonts w:ascii="Arial" w:hAnsi="Arial" w:cs="Arial"/>
          </w:rPr>
          <w:t>Section 503 of the Vocational Rehabilitation Act of 1973</w:t>
        </w:r>
      </w:hyperlink>
      <w:r w:rsidRPr="16A739F3">
        <w:rPr>
          <w:rFonts w:ascii="Arial" w:hAnsi="Arial" w:cs="Arial"/>
        </w:rPr>
        <w:t xml:space="preserve">, </w:t>
      </w:r>
      <w:hyperlink r:id="rId19" w:history="1">
        <w:r w:rsidRPr="16A739F3">
          <w:rPr>
            <w:rStyle w:val="Hyperlink"/>
            <w:rFonts w:ascii="Arial" w:hAnsi="Arial" w:cs="Arial"/>
          </w:rPr>
          <w:t>Vietnam Era Readjustment Act of 1974</w:t>
        </w:r>
      </w:hyperlink>
      <w:r w:rsidRPr="16A739F3">
        <w:rPr>
          <w:rFonts w:ascii="Arial" w:hAnsi="Arial" w:cs="Arial"/>
        </w:rPr>
        <w:t xml:space="preserve">, </w:t>
      </w:r>
      <w:hyperlink r:id="rId20" w:history="1">
        <w:r w:rsidRPr="16A739F3">
          <w:rPr>
            <w:rStyle w:val="Hyperlink"/>
            <w:rFonts w:ascii="Arial" w:hAnsi="Arial" w:cs="Arial"/>
          </w:rPr>
          <w:t>Military Veterans’ Full Employment Act, Chapter 657</w:t>
        </w:r>
      </w:hyperlink>
      <w:r w:rsidRPr="16A739F3">
        <w:rPr>
          <w:rFonts w:ascii="Arial" w:hAnsi="Arial" w:cs="Arial"/>
        </w:rPr>
        <w:t xml:space="preserve">, </w:t>
      </w:r>
      <w:hyperlink r:id="rId21" w:history="1">
        <w:r w:rsidRPr="16A739F3">
          <w:rPr>
            <w:rStyle w:val="Hyperlink"/>
            <w:rFonts w:ascii="Arial" w:hAnsi="Arial" w:cs="Arial"/>
          </w:rPr>
          <w:t>Pregnancy Discrimination Act of 1978</w:t>
        </w:r>
      </w:hyperlink>
      <w:r w:rsidRPr="16A739F3">
        <w:rPr>
          <w:rFonts w:ascii="Arial" w:hAnsi="Arial" w:cs="Arial"/>
        </w:rPr>
        <w:t xml:space="preserve">, </w:t>
      </w:r>
      <w:hyperlink r:id="rId22" w:history="1">
        <w:r w:rsidRPr="16A739F3">
          <w:rPr>
            <w:rStyle w:val="Hyperlink"/>
            <w:rFonts w:ascii="Arial" w:hAnsi="Arial" w:cs="Arial"/>
          </w:rPr>
          <w:t>Immigration Reform and Control Act of 1986</w:t>
        </w:r>
      </w:hyperlink>
      <w:r w:rsidRPr="16A739F3">
        <w:rPr>
          <w:rFonts w:ascii="Arial" w:hAnsi="Arial" w:cs="Arial"/>
        </w:rPr>
        <w:t xml:space="preserve">, the </w:t>
      </w:r>
      <w:hyperlink r:id="rId23" w:history="1">
        <w:r w:rsidRPr="16A739F3">
          <w:rPr>
            <w:rStyle w:val="Hyperlink"/>
            <w:rFonts w:ascii="Arial" w:hAnsi="Arial" w:cs="Arial"/>
          </w:rPr>
          <w:t>Americans with Disabilities Act  Amendments Act of 2008</w:t>
        </w:r>
      </w:hyperlink>
      <w:r w:rsidRPr="16A739F3">
        <w:rPr>
          <w:rFonts w:ascii="Arial" w:hAnsi="Arial" w:cs="Arial"/>
        </w:rPr>
        <w:t xml:space="preserve">, and </w:t>
      </w:r>
      <w:hyperlink r:id="rId24" w:history="1">
        <w:r w:rsidRPr="16A739F3">
          <w:rPr>
            <w:rStyle w:val="Hyperlink"/>
            <w:rFonts w:ascii="Arial" w:hAnsi="Arial" w:cs="Arial"/>
          </w:rPr>
          <w:t>The Texas State University System (TSUS) policies</w:t>
        </w:r>
      </w:hyperlink>
      <w:r w:rsidRPr="16A739F3">
        <w:rPr>
          <w:rFonts w:ascii="Arial" w:hAnsi="Arial" w:cs="Arial"/>
        </w:rPr>
        <w:t xml:space="preserve"> for maintaining and reporting of employees.</w:t>
      </w:r>
    </w:p>
    <w:p w14:paraId="73502625" w14:textId="77777777" w:rsidR="00150D9C" w:rsidRPr="00E01B0F" w:rsidRDefault="00150D9C" w:rsidP="00E906E8">
      <w:pPr>
        <w:spacing w:line="259" w:lineRule="auto"/>
        <w:ind w:left="1440" w:hanging="720"/>
        <w:contextualSpacing/>
        <w:rPr>
          <w:rFonts w:ascii="Arial" w:hAnsi="Arial" w:cs="Arial"/>
        </w:rPr>
      </w:pPr>
    </w:p>
    <w:p w14:paraId="02310D7F" w14:textId="77777777" w:rsidR="009B234B" w:rsidRPr="00802ED3" w:rsidRDefault="009B234B" w:rsidP="009B234B">
      <w:pPr>
        <w:pStyle w:val="BodyTextIndent"/>
        <w:ind w:left="720" w:hanging="720"/>
        <w:contextualSpacing/>
        <w:rPr>
          <w:rFonts w:ascii="Arial" w:hAnsi="Arial" w:cs="Arial"/>
          <w:b/>
          <w:szCs w:val="24"/>
        </w:rPr>
      </w:pPr>
      <w:r>
        <w:rPr>
          <w:rFonts w:ascii="Arial" w:hAnsi="Arial" w:cs="Arial"/>
          <w:b/>
          <w:szCs w:val="24"/>
        </w:rPr>
        <w:t>03.</w:t>
      </w:r>
      <w:r>
        <w:rPr>
          <w:rFonts w:ascii="Arial" w:hAnsi="Arial" w:cs="Arial"/>
          <w:b/>
          <w:szCs w:val="24"/>
        </w:rPr>
        <w:tab/>
        <w:t xml:space="preserve">PROCEDURES FOR </w:t>
      </w:r>
      <w:r w:rsidRPr="00802ED3">
        <w:rPr>
          <w:rFonts w:ascii="Arial" w:hAnsi="Arial" w:cs="Arial"/>
          <w:b/>
          <w:szCs w:val="24"/>
        </w:rPr>
        <w:t>POSITION AUTHORIZATION AND FUNDING</w:t>
      </w:r>
    </w:p>
    <w:p w14:paraId="2EDF7F1B" w14:textId="77777777" w:rsidR="009B234B" w:rsidRPr="00802ED3" w:rsidRDefault="009B234B" w:rsidP="009B234B">
      <w:pPr>
        <w:pStyle w:val="BodyTextIndent"/>
        <w:ind w:left="720" w:hanging="720"/>
        <w:contextualSpacing/>
        <w:rPr>
          <w:rFonts w:ascii="Arial" w:hAnsi="Arial" w:cs="Arial"/>
          <w:szCs w:val="24"/>
        </w:rPr>
      </w:pPr>
    </w:p>
    <w:p w14:paraId="4F1BEA9A" w14:textId="4F26F4F7" w:rsidR="009B234B" w:rsidRDefault="009B234B" w:rsidP="009B234B">
      <w:pPr>
        <w:pStyle w:val="BodyTextIndent"/>
        <w:numPr>
          <w:ilvl w:val="1"/>
          <w:numId w:val="16"/>
        </w:numPr>
        <w:ind w:left="1440" w:hanging="720"/>
        <w:contextualSpacing/>
        <w:rPr>
          <w:rFonts w:ascii="Arial" w:hAnsi="Arial" w:cs="Arial"/>
          <w:szCs w:val="24"/>
        </w:rPr>
      </w:pPr>
      <w:r w:rsidRPr="00802ED3">
        <w:rPr>
          <w:rFonts w:ascii="Arial" w:hAnsi="Arial" w:cs="Arial"/>
          <w:szCs w:val="24"/>
        </w:rPr>
        <w:t xml:space="preserve">All positions, existing and new, </w:t>
      </w:r>
      <w:r w:rsidR="00DF5518">
        <w:rPr>
          <w:rFonts w:ascii="Arial" w:hAnsi="Arial" w:cs="Arial"/>
          <w:szCs w:val="24"/>
        </w:rPr>
        <w:t>will be</w:t>
      </w:r>
      <w:r w:rsidRPr="00802ED3">
        <w:rPr>
          <w:rFonts w:ascii="Arial" w:hAnsi="Arial" w:cs="Arial"/>
          <w:szCs w:val="24"/>
        </w:rPr>
        <w:t xml:space="preserve"> allocated and authorized based on strategic planning goals, departmental needs, and available funding. Funding for all existing positions </w:t>
      </w:r>
      <w:r w:rsidR="00DF5518">
        <w:rPr>
          <w:rFonts w:ascii="Arial" w:hAnsi="Arial" w:cs="Arial"/>
          <w:szCs w:val="24"/>
        </w:rPr>
        <w:t>will be</w:t>
      </w:r>
      <w:r w:rsidRPr="00802ED3">
        <w:rPr>
          <w:rFonts w:ascii="Arial" w:hAnsi="Arial" w:cs="Arial"/>
          <w:szCs w:val="24"/>
        </w:rPr>
        <w:t xml:space="preserve"> authorized through the annual budget cycle.</w:t>
      </w:r>
    </w:p>
    <w:p w14:paraId="7D0404D6" w14:textId="77777777" w:rsidR="009B234B" w:rsidRDefault="009B234B" w:rsidP="009B234B">
      <w:pPr>
        <w:pStyle w:val="BodyTextIndent"/>
        <w:ind w:left="1080" w:firstLine="0"/>
        <w:contextualSpacing/>
        <w:rPr>
          <w:rFonts w:ascii="Arial" w:hAnsi="Arial" w:cs="Arial"/>
          <w:szCs w:val="24"/>
        </w:rPr>
      </w:pPr>
    </w:p>
    <w:p w14:paraId="5B76CE86" w14:textId="795B1CDC" w:rsidR="009B234B" w:rsidRDefault="00DB3F8E" w:rsidP="00150D9C">
      <w:pPr>
        <w:pStyle w:val="BodyTextIndent"/>
        <w:tabs>
          <w:tab w:val="left" w:pos="1440"/>
        </w:tabs>
        <w:ind w:left="1440" w:hanging="720"/>
        <w:contextualSpacing/>
        <w:rPr>
          <w:rFonts w:ascii="Arial" w:hAnsi="Arial" w:cs="Arial"/>
          <w:szCs w:val="24"/>
        </w:rPr>
      </w:pPr>
      <w:r>
        <w:rPr>
          <w:rFonts w:ascii="Arial" w:hAnsi="Arial" w:cs="Arial"/>
          <w:szCs w:val="24"/>
        </w:rPr>
        <w:t xml:space="preserve">03.02 </w:t>
      </w:r>
      <w:r w:rsidR="00150D9C">
        <w:rPr>
          <w:rFonts w:ascii="Arial" w:hAnsi="Arial" w:cs="Arial"/>
          <w:szCs w:val="24"/>
        </w:rPr>
        <w:tab/>
      </w:r>
      <w:r w:rsidR="009B234B">
        <w:rPr>
          <w:rFonts w:ascii="Arial" w:hAnsi="Arial" w:cs="Arial"/>
          <w:szCs w:val="24"/>
        </w:rPr>
        <w:t xml:space="preserve">New multi-year term, tenure-track, or tenured faculty positions </w:t>
      </w:r>
      <w:r w:rsidR="00DF5518">
        <w:rPr>
          <w:rFonts w:ascii="Arial" w:hAnsi="Arial" w:cs="Arial"/>
          <w:szCs w:val="24"/>
        </w:rPr>
        <w:t>will be</w:t>
      </w:r>
      <w:r w:rsidR="009B234B">
        <w:rPr>
          <w:rFonts w:ascii="Arial" w:hAnsi="Arial" w:cs="Arial"/>
          <w:szCs w:val="24"/>
        </w:rPr>
        <w:t xml:space="preserve"> authorized by the provost and </w:t>
      </w:r>
      <w:r w:rsidR="009F1956">
        <w:rPr>
          <w:rFonts w:ascii="Arial" w:hAnsi="Arial" w:cs="Arial"/>
          <w:szCs w:val="24"/>
        </w:rPr>
        <w:t>E</w:t>
      </w:r>
      <w:r w:rsidR="009B234B">
        <w:rPr>
          <w:rFonts w:ascii="Arial" w:hAnsi="Arial" w:cs="Arial"/>
          <w:szCs w:val="24"/>
        </w:rPr>
        <w:t xml:space="preserve">VPAA. Funding for these positions </w:t>
      </w:r>
      <w:r w:rsidR="00DF5518">
        <w:rPr>
          <w:rFonts w:ascii="Arial" w:hAnsi="Arial" w:cs="Arial"/>
          <w:szCs w:val="24"/>
        </w:rPr>
        <w:t>will be</w:t>
      </w:r>
      <w:r w:rsidR="009B234B">
        <w:rPr>
          <w:rFonts w:ascii="Arial" w:hAnsi="Arial" w:cs="Arial"/>
          <w:szCs w:val="24"/>
        </w:rPr>
        <w:t xml:space="preserve"> added to a department’s budget at the time of hire. When a budgeted position becomes vacant, that position and the funding </w:t>
      </w:r>
      <w:r w:rsidR="00DF5518">
        <w:rPr>
          <w:rFonts w:ascii="Arial" w:hAnsi="Arial" w:cs="Arial"/>
          <w:szCs w:val="24"/>
        </w:rPr>
        <w:t>will be</w:t>
      </w:r>
      <w:r w:rsidR="009B234B">
        <w:rPr>
          <w:rFonts w:ascii="Arial" w:hAnsi="Arial" w:cs="Arial"/>
          <w:szCs w:val="24"/>
        </w:rPr>
        <w:t xml:space="preserve"> recaptured by the provost and </w:t>
      </w:r>
      <w:r w:rsidR="009F1956">
        <w:rPr>
          <w:rFonts w:ascii="Arial" w:hAnsi="Arial" w:cs="Arial"/>
          <w:szCs w:val="24"/>
        </w:rPr>
        <w:t>E</w:t>
      </w:r>
      <w:r w:rsidR="009B234B">
        <w:rPr>
          <w:rFonts w:ascii="Arial" w:hAnsi="Arial" w:cs="Arial"/>
          <w:szCs w:val="24"/>
        </w:rPr>
        <w:t>VPAA. The department must request approval to retain the position and fill the vacancy</w:t>
      </w:r>
      <w:r w:rsidR="009F1956">
        <w:rPr>
          <w:rFonts w:ascii="Arial" w:hAnsi="Arial" w:cs="Arial"/>
          <w:szCs w:val="24"/>
        </w:rPr>
        <w:t xml:space="preserve"> (</w:t>
      </w:r>
      <w:bookmarkStart w:id="1" w:name="_Hlk139893829"/>
      <w:r w:rsidR="00193BB8">
        <w:rPr>
          <w:rFonts w:ascii="Arial" w:hAnsi="Arial" w:cs="Arial"/>
          <w:szCs w:val="24"/>
        </w:rPr>
        <w:fldChar w:fldCharType="begin"/>
      </w:r>
      <w:r w:rsidR="00DF5518">
        <w:rPr>
          <w:rFonts w:ascii="Arial" w:hAnsi="Arial" w:cs="Arial"/>
          <w:szCs w:val="24"/>
        </w:rPr>
        <w:instrText>HYPERLINK "https://facultyresources.provost.txst.edu/forms.html"</w:instrText>
      </w:r>
      <w:r w:rsidR="00193BB8">
        <w:rPr>
          <w:rFonts w:ascii="Arial" w:hAnsi="Arial" w:cs="Arial"/>
          <w:szCs w:val="24"/>
        </w:rPr>
      </w:r>
      <w:r w:rsidR="00193BB8">
        <w:rPr>
          <w:rFonts w:ascii="Arial" w:hAnsi="Arial" w:cs="Arial"/>
          <w:szCs w:val="24"/>
        </w:rPr>
        <w:fldChar w:fldCharType="separate"/>
      </w:r>
      <w:r w:rsidR="00193BB8" w:rsidRPr="00193BB8">
        <w:rPr>
          <w:rStyle w:val="Hyperlink"/>
          <w:rFonts w:ascii="Arial" w:hAnsi="Arial" w:cs="Arial"/>
          <w:szCs w:val="24"/>
        </w:rPr>
        <w:t>Request for Authorization of F</w:t>
      </w:r>
      <w:r w:rsidR="009F1956" w:rsidRPr="00193BB8">
        <w:rPr>
          <w:rStyle w:val="Hyperlink"/>
          <w:rFonts w:ascii="Arial" w:hAnsi="Arial" w:cs="Arial"/>
          <w:szCs w:val="24"/>
        </w:rPr>
        <w:t xml:space="preserve">aculty </w:t>
      </w:r>
      <w:r w:rsidR="00193BB8" w:rsidRPr="00193BB8">
        <w:rPr>
          <w:rStyle w:val="Hyperlink"/>
          <w:rFonts w:ascii="Arial" w:hAnsi="Arial" w:cs="Arial"/>
          <w:szCs w:val="24"/>
        </w:rPr>
        <w:t>P</w:t>
      </w:r>
      <w:r w:rsidR="009F1956" w:rsidRPr="00193BB8">
        <w:rPr>
          <w:rStyle w:val="Hyperlink"/>
          <w:rFonts w:ascii="Arial" w:hAnsi="Arial" w:cs="Arial"/>
          <w:szCs w:val="24"/>
        </w:rPr>
        <w:t xml:space="preserve">osition </w:t>
      </w:r>
      <w:r w:rsidR="00193BB8" w:rsidRPr="00193BB8">
        <w:rPr>
          <w:rStyle w:val="Hyperlink"/>
          <w:rFonts w:ascii="Arial" w:hAnsi="Arial" w:cs="Arial"/>
          <w:szCs w:val="24"/>
        </w:rPr>
        <w:t xml:space="preserve">and Salary Funding </w:t>
      </w:r>
      <w:r w:rsidR="00DF5518">
        <w:rPr>
          <w:rStyle w:val="Hyperlink"/>
          <w:rFonts w:ascii="Arial" w:hAnsi="Arial" w:cs="Arial"/>
          <w:szCs w:val="24"/>
        </w:rPr>
        <w:t>f</w:t>
      </w:r>
      <w:r w:rsidR="009F1956" w:rsidRPr="00193BB8">
        <w:rPr>
          <w:rStyle w:val="Hyperlink"/>
          <w:rFonts w:ascii="Arial" w:hAnsi="Arial" w:cs="Arial"/>
          <w:szCs w:val="24"/>
        </w:rPr>
        <w:t>orm</w:t>
      </w:r>
      <w:r w:rsidR="00193BB8">
        <w:rPr>
          <w:rFonts w:ascii="Arial" w:hAnsi="Arial" w:cs="Arial"/>
          <w:szCs w:val="24"/>
        </w:rPr>
        <w:fldChar w:fldCharType="end"/>
      </w:r>
      <w:bookmarkEnd w:id="1"/>
      <w:r w:rsidR="009F1956">
        <w:rPr>
          <w:rFonts w:ascii="Arial" w:hAnsi="Arial" w:cs="Arial"/>
          <w:szCs w:val="24"/>
        </w:rPr>
        <w:t>)</w:t>
      </w:r>
      <w:r w:rsidR="009B234B">
        <w:rPr>
          <w:rFonts w:ascii="Arial" w:hAnsi="Arial" w:cs="Arial"/>
          <w:szCs w:val="24"/>
        </w:rPr>
        <w:t>. Permanent funding for the replacement will be added to the departmental budget at the time of hire.</w:t>
      </w:r>
    </w:p>
    <w:p w14:paraId="749E30AB" w14:textId="064E1DE6" w:rsidR="00822615" w:rsidRPr="00C13260" w:rsidRDefault="00A63D9A" w:rsidP="00C13260">
      <w:pPr>
        <w:pStyle w:val="BodyTextIndent"/>
        <w:ind w:left="1440" w:hanging="720"/>
        <w:contextualSpacing/>
        <w:rPr>
          <w:rFonts w:ascii="Arial" w:hAnsi="Arial" w:cs="Arial"/>
          <w:szCs w:val="24"/>
        </w:rPr>
      </w:pPr>
      <w:r>
        <w:rPr>
          <w:rFonts w:ascii="Arial" w:hAnsi="Arial" w:cs="Arial"/>
          <w:szCs w:val="24"/>
        </w:rPr>
        <w:t xml:space="preserve"> </w:t>
      </w:r>
    </w:p>
    <w:p w14:paraId="73BE00E3" w14:textId="576A98C4" w:rsidR="00944F9E" w:rsidRPr="00E01B0F" w:rsidRDefault="00666240" w:rsidP="00DF5518">
      <w:pPr>
        <w:pStyle w:val="ListParagraph"/>
        <w:spacing w:after="0"/>
        <w:ind w:hanging="720"/>
        <w:rPr>
          <w:rStyle w:val="Strong"/>
          <w:rFonts w:ascii="Arial" w:hAnsi="Arial" w:cs="Arial"/>
        </w:rPr>
      </w:pPr>
      <w:r>
        <w:rPr>
          <w:rStyle w:val="Strong"/>
          <w:rFonts w:ascii="Arial" w:hAnsi="Arial" w:cs="Arial"/>
        </w:rPr>
        <w:t>0</w:t>
      </w:r>
      <w:r w:rsidR="009B234B">
        <w:rPr>
          <w:rStyle w:val="Strong"/>
          <w:rFonts w:ascii="Arial" w:hAnsi="Arial" w:cs="Arial"/>
        </w:rPr>
        <w:t>4</w:t>
      </w:r>
      <w:r>
        <w:rPr>
          <w:rStyle w:val="Strong"/>
          <w:rFonts w:ascii="Arial" w:hAnsi="Arial" w:cs="Arial"/>
        </w:rPr>
        <w:t>.</w:t>
      </w:r>
      <w:r>
        <w:rPr>
          <w:rStyle w:val="Strong"/>
          <w:rFonts w:ascii="Arial" w:hAnsi="Arial" w:cs="Arial"/>
        </w:rPr>
        <w:tab/>
      </w:r>
      <w:r w:rsidR="002D58CA">
        <w:rPr>
          <w:rStyle w:val="Strong"/>
          <w:rFonts w:ascii="Arial" w:hAnsi="Arial" w:cs="Arial"/>
        </w:rPr>
        <w:t xml:space="preserve">PROCEDURES FOR </w:t>
      </w:r>
      <w:r w:rsidR="00822615" w:rsidRPr="00E01B0F">
        <w:rPr>
          <w:rStyle w:val="Strong"/>
          <w:rFonts w:ascii="Arial" w:hAnsi="Arial" w:cs="Arial"/>
        </w:rPr>
        <w:t>INT</w:t>
      </w:r>
      <w:r w:rsidR="001227C7">
        <w:rPr>
          <w:rStyle w:val="Strong"/>
          <w:rFonts w:ascii="Arial" w:hAnsi="Arial" w:cs="Arial"/>
        </w:rPr>
        <w:t>ERNAL SEAR</w:t>
      </w:r>
      <w:r w:rsidR="002D58CA">
        <w:rPr>
          <w:rStyle w:val="Strong"/>
          <w:rFonts w:ascii="Arial" w:hAnsi="Arial" w:cs="Arial"/>
        </w:rPr>
        <w:t xml:space="preserve">CH </w:t>
      </w:r>
      <w:r w:rsidR="001227C7">
        <w:rPr>
          <w:rStyle w:val="Strong"/>
          <w:rFonts w:ascii="Arial" w:hAnsi="Arial" w:cs="Arial"/>
        </w:rPr>
        <w:t xml:space="preserve">FOR CHAIRS </w:t>
      </w:r>
      <w:r w:rsidR="00C13260">
        <w:rPr>
          <w:rStyle w:val="Strong"/>
          <w:rFonts w:ascii="Arial" w:hAnsi="Arial" w:cs="Arial"/>
        </w:rPr>
        <w:t>AND</w:t>
      </w:r>
      <w:r w:rsidR="001227C7">
        <w:rPr>
          <w:rStyle w:val="Strong"/>
          <w:rFonts w:ascii="Arial" w:hAnsi="Arial" w:cs="Arial"/>
        </w:rPr>
        <w:t xml:space="preserve"> </w:t>
      </w:r>
      <w:r w:rsidR="00822615" w:rsidRPr="00E01B0F">
        <w:rPr>
          <w:rStyle w:val="Strong"/>
          <w:rFonts w:ascii="Arial" w:hAnsi="Arial" w:cs="Arial"/>
        </w:rPr>
        <w:t>DIRECTORS</w:t>
      </w:r>
    </w:p>
    <w:p w14:paraId="5B34EC8A" w14:textId="77777777" w:rsidR="00B9636A" w:rsidRPr="00E01B0F" w:rsidRDefault="00B9636A" w:rsidP="00DF5518">
      <w:pPr>
        <w:pStyle w:val="ListParagraph"/>
        <w:spacing w:after="0"/>
        <w:jc w:val="center"/>
        <w:rPr>
          <w:rFonts w:ascii="Arial" w:hAnsi="Arial" w:cs="Arial"/>
        </w:rPr>
      </w:pPr>
    </w:p>
    <w:p w14:paraId="18634F83" w14:textId="1B1CAF76" w:rsidR="00B9636A" w:rsidRPr="00E01B0F" w:rsidRDefault="009B234B" w:rsidP="00DF5518">
      <w:pPr>
        <w:ind w:left="1440" w:hanging="720"/>
        <w:contextualSpacing/>
        <w:rPr>
          <w:rFonts w:ascii="Arial" w:hAnsi="Arial" w:cs="Arial"/>
        </w:rPr>
      </w:pPr>
      <w:r>
        <w:rPr>
          <w:rFonts w:ascii="Arial" w:hAnsi="Arial" w:cs="Arial"/>
        </w:rPr>
        <w:t>04</w:t>
      </w:r>
      <w:r w:rsidR="00666240">
        <w:rPr>
          <w:rFonts w:ascii="Arial" w:hAnsi="Arial" w:cs="Arial"/>
        </w:rPr>
        <w:t>.01</w:t>
      </w:r>
      <w:r w:rsidR="00666240">
        <w:rPr>
          <w:rFonts w:ascii="Arial" w:hAnsi="Arial" w:cs="Arial"/>
        </w:rPr>
        <w:tab/>
      </w:r>
      <w:r w:rsidR="00192824" w:rsidRPr="00E01B0F">
        <w:rPr>
          <w:rFonts w:ascii="Arial" w:hAnsi="Arial" w:cs="Arial"/>
        </w:rPr>
        <w:t xml:space="preserve">Although the appointment of a </w:t>
      </w:r>
      <w:r w:rsidR="001227C7">
        <w:rPr>
          <w:rFonts w:ascii="Arial" w:hAnsi="Arial" w:cs="Arial"/>
        </w:rPr>
        <w:t xml:space="preserve">chair </w:t>
      </w:r>
      <w:r w:rsidR="00C13260">
        <w:rPr>
          <w:rFonts w:ascii="Arial" w:hAnsi="Arial" w:cs="Arial"/>
        </w:rPr>
        <w:t>o</w:t>
      </w:r>
      <w:r w:rsidR="004A5B6E">
        <w:rPr>
          <w:rFonts w:ascii="Arial" w:hAnsi="Arial" w:cs="Arial"/>
        </w:rPr>
        <w:t>r</w:t>
      </w:r>
      <w:r w:rsidR="001227C7">
        <w:rPr>
          <w:rFonts w:ascii="Arial" w:hAnsi="Arial" w:cs="Arial"/>
        </w:rPr>
        <w:t xml:space="preserve"> </w:t>
      </w:r>
      <w:r w:rsidR="009744F7" w:rsidRPr="00E01B0F">
        <w:rPr>
          <w:rFonts w:ascii="Arial" w:hAnsi="Arial" w:cs="Arial"/>
        </w:rPr>
        <w:t>director</w:t>
      </w:r>
      <w:r w:rsidR="00BE734A" w:rsidRPr="00E01B0F">
        <w:rPr>
          <w:rFonts w:ascii="Arial" w:hAnsi="Arial" w:cs="Arial"/>
        </w:rPr>
        <w:t xml:space="preserve"> </w:t>
      </w:r>
      <w:r w:rsidR="001227C7">
        <w:rPr>
          <w:rFonts w:ascii="Arial" w:hAnsi="Arial" w:cs="Arial"/>
        </w:rPr>
        <w:t>is the prerogative of the p</w:t>
      </w:r>
      <w:r w:rsidR="00192824" w:rsidRPr="00E01B0F">
        <w:rPr>
          <w:rFonts w:ascii="Arial" w:hAnsi="Arial" w:cs="Arial"/>
        </w:rPr>
        <w:t>resident, as a part of Texas State's policy to encourage the professional devel</w:t>
      </w:r>
      <w:r w:rsidR="001227C7">
        <w:rPr>
          <w:rFonts w:ascii="Arial" w:hAnsi="Arial" w:cs="Arial"/>
        </w:rPr>
        <w:t>opment of faculty members, the u</w:t>
      </w:r>
      <w:r w:rsidR="00192824" w:rsidRPr="00E01B0F">
        <w:rPr>
          <w:rFonts w:ascii="Arial" w:hAnsi="Arial" w:cs="Arial"/>
        </w:rPr>
        <w:t>niversity selects chairs</w:t>
      </w:r>
      <w:r w:rsidR="001227C7">
        <w:rPr>
          <w:rFonts w:ascii="Arial" w:hAnsi="Arial" w:cs="Arial"/>
        </w:rPr>
        <w:t xml:space="preserve"> or </w:t>
      </w:r>
      <w:r w:rsidR="00817584" w:rsidRPr="00E01B0F">
        <w:rPr>
          <w:rFonts w:ascii="Arial" w:hAnsi="Arial" w:cs="Arial"/>
        </w:rPr>
        <w:t>directors</w:t>
      </w:r>
      <w:r w:rsidR="00192824" w:rsidRPr="00E01B0F">
        <w:rPr>
          <w:rFonts w:ascii="Arial" w:hAnsi="Arial" w:cs="Arial"/>
        </w:rPr>
        <w:t xml:space="preserve"> from current Texas State faculty whenever practical.</w:t>
      </w:r>
    </w:p>
    <w:p w14:paraId="34EE2537" w14:textId="77777777" w:rsidR="00B9636A" w:rsidRPr="00E01B0F" w:rsidRDefault="00B9636A" w:rsidP="00DF5518">
      <w:pPr>
        <w:ind w:left="720"/>
        <w:contextualSpacing/>
        <w:rPr>
          <w:rFonts w:ascii="Arial" w:hAnsi="Arial" w:cs="Arial"/>
        </w:rPr>
      </w:pPr>
    </w:p>
    <w:p w14:paraId="24AF66F7" w14:textId="617AD2C4" w:rsidR="00815E24" w:rsidRPr="00DF5518" w:rsidRDefault="00192824" w:rsidP="00A62152">
      <w:pPr>
        <w:pStyle w:val="ListParagraph"/>
        <w:numPr>
          <w:ilvl w:val="0"/>
          <w:numId w:val="24"/>
        </w:numPr>
        <w:tabs>
          <w:tab w:val="left" w:pos="1800"/>
          <w:tab w:val="left" w:pos="2160"/>
        </w:tabs>
        <w:spacing w:after="0"/>
        <w:rPr>
          <w:rFonts w:ascii="Arial" w:hAnsi="Arial" w:cs="Arial"/>
        </w:rPr>
      </w:pPr>
      <w:r w:rsidRPr="00DF5518">
        <w:rPr>
          <w:rFonts w:ascii="Arial" w:hAnsi="Arial" w:cs="Arial"/>
        </w:rPr>
        <w:lastRenderedPageBreak/>
        <w:t xml:space="preserve">When a dean knows of a pending vacancy for a </w:t>
      </w:r>
      <w:r w:rsidR="001227C7" w:rsidRPr="00DF5518">
        <w:rPr>
          <w:rFonts w:ascii="Arial" w:hAnsi="Arial" w:cs="Arial"/>
        </w:rPr>
        <w:t xml:space="preserve">chair or </w:t>
      </w:r>
      <w:r w:rsidR="00C12E8F" w:rsidRPr="00DF5518">
        <w:rPr>
          <w:rFonts w:ascii="Arial" w:hAnsi="Arial" w:cs="Arial"/>
        </w:rPr>
        <w:t>director</w:t>
      </w:r>
      <w:r w:rsidR="001227C7" w:rsidRPr="00DF5518">
        <w:rPr>
          <w:rFonts w:ascii="Arial" w:hAnsi="Arial" w:cs="Arial"/>
        </w:rPr>
        <w:t>, the dean and the p</w:t>
      </w:r>
      <w:r w:rsidRPr="00DF5518">
        <w:rPr>
          <w:rFonts w:ascii="Arial" w:hAnsi="Arial" w:cs="Arial"/>
        </w:rPr>
        <w:t xml:space="preserve">rovost </w:t>
      </w:r>
      <w:r w:rsidR="00815E24" w:rsidRPr="00DF5518">
        <w:rPr>
          <w:rFonts w:ascii="Arial" w:hAnsi="Arial" w:cs="Arial"/>
        </w:rPr>
        <w:t xml:space="preserve">and </w:t>
      </w:r>
      <w:r w:rsidR="009F1956" w:rsidRPr="00DF5518">
        <w:rPr>
          <w:rFonts w:ascii="Arial" w:hAnsi="Arial" w:cs="Arial"/>
        </w:rPr>
        <w:t>E</w:t>
      </w:r>
      <w:r w:rsidR="00815E24" w:rsidRPr="00DF5518">
        <w:rPr>
          <w:rFonts w:ascii="Arial" w:hAnsi="Arial" w:cs="Arial"/>
        </w:rPr>
        <w:t xml:space="preserve">VPAA </w:t>
      </w:r>
      <w:r w:rsidRPr="00DF5518">
        <w:rPr>
          <w:rFonts w:ascii="Arial" w:hAnsi="Arial" w:cs="Arial"/>
        </w:rPr>
        <w:t xml:space="preserve">will discuss the current profile of the department to determine whether circumstances warrant a national search. Factors that should be considered in this discussion include, but are not limited to: </w:t>
      </w:r>
    </w:p>
    <w:p w14:paraId="3B850B7F" w14:textId="77777777" w:rsidR="00DF5518" w:rsidRPr="00DF5518" w:rsidRDefault="00DF5518" w:rsidP="00DF5518">
      <w:pPr>
        <w:pStyle w:val="ListParagraph"/>
        <w:tabs>
          <w:tab w:val="left" w:pos="1800"/>
        </w:tabs>
        <w:spacing w:after="0"/>
        <w:ind w:left="1800"/>
        <w:rPr>
          <w:rFonts w:ascii="Arial" w:hAnsi="Arial" w:cs="Arial"/>
        </w:rPr>
      </w:pPr>
    </w:p>
    <w:p w14:paraId="30A9ECFB" w14:textId="3D3DBF15" w:rsidR="00815E24" w:rsidRPr="00DF5518" w:rsidRDefault="00192824" w:rsidP="00DF5518">
      <w:pPr>
        <w:pStyle w:val="ListParagraph"/>
        <w:numPr>
          <w:ilvl w:val="0"/>
          <w:numId w:val="25"/>
        </w:numPr>
        <w:tabs>
          <w:tab w:val="left" w:pos="1800"/>
          <w:tab w:val="left" w:pos="2160"/>
        </w:tabs>
        <w:spacing w:after="0"/>
        <w:rPr>
          <w:rFonts w:ascii="Arial" w:hAnsi="Arial" w:cs="Arial"/>
        </w:rPr>
      </w:pPr>
      <w:r w:rsidRPr="00DF5518">
        <w:rPr>
          <w:rFonts w:ascii="Arial" w:hAnsi="Arial" w:cs="Arial"/>
        </w:rPr>
        <w:t>the need for additional faculty in the department</w:t>
      </w:r>
      <w:r w:rsidR="00815E24" w:rsidRPr="00DF5518">
        <w:rPr>
          <w:rFonts w:ascii="Arial" w:hAnsi="Arial" w:cs="Arial"/>
        </w:rPr>
        <w:t>;</w:t>
      </w:r>
      <w:r w:rsidRPr="00DF5518">
        <w:rPr>
          <w:rFonts w:ascii="Arial" w:hAnsi="Arial" w:cs="Arial"/>
        </w:rPr>
        <w:t xml:space="preserve"> </w:t>
      </w:r>
    </w:p>
    <w:p w14:paraId="1EF1CC77" w14:textId="77777777" w:rsidR="00DF5518" w:rsidRPr="00DF5518" w:rsidRDefault="00DF5518" w:rsidP="00DF5518">
      <w:pPr>
        <w:tabs>
          <w:tab w:val="left" w:pos="1800"/>
          <w:tab w:val="left" w:pos="2160"/>
        </w:tabs>
        <w:rPr>
          <w:rFonts w:ascii="Arial" w:hAnsi="Arial" w:cs="Arial"/>
        </w:rPr>
      </w:pPr>
    </w:p>
    <w:p w14:paraId="1B5FCDC8" w14:textId="14FC33E0" w:rsidR="00815E24" w:rsidRPr="00DF5518" w:rsidRDefault="00192824" w:rsidP="00DF5518">
      <w:pPr>
        <w:pStyle w:val="ListParagraph"/>
        <w:numPr>
          <w:ilvl w:val="0"/>
          <w:numId w:val="25"/>
        </w:numPr>
        <w:tabs>
          <w:tab w:val="left" w:pos="1800"/>
          <w:tab w:val="left" w:pos="2160"/>
        </w:tabs>
        <w:spacing w:after="0"/>
        <w:rPr>
          <w:rFonts w:ascii="Arial" w:hAnsi="Arial" w:cs="Arial"/>
        </w:rPr>
      </w:pPr>
      <w:r w:rsidRPr="00DF5518">
        <w:rPr>
          <w:rFonts w:ascii="Arial" w:hAnsi="Arial" w:cs="Arial"/>
        </w:rPr>
        <w:t>the likelihood of identifying one or more strong internal candidates in the department</w:t>
      </w:r>
      <w:r w:rsidR="00C13260" w:rsidRPr="00DF5518">
        <w:rPr>
          <w:rFonts w:ascii="Arial" w:hAnsi="Arial" w:cs="Arial"/>
        </w:rPr>
        <w:t>;</w:t>
      </w:r>
      <w:r w:rsidRPr="00DF5518">
        <w:rPr>
          <w:rFonts w:ascii="Arial" w:hAnsi="Arial" w:cs="Arial"/>
        </w:rPr>
        <w:t xml:space="preserve"> and </w:t>
      </w:r>
    </w:p>
    <w:p w14:paraId="3F6EB400" w14:textId="77777777" w:rsidR="00DF5518" w:rsidRPr="00DF5518" w:rsidRDefault="00DF5518" w:rsidP="00DF5518">
      <w:pPr>
        <w:tabs>
          <w:tab w:val="left" w:pos="1800"/>
          <w:tab w:val="left" w:pos="2160"/>
        </w:tabs>
        <w:rPr>
          <w:rFonts w:ascii="Arial" w:hAnsi="Arial" w:cs="Arial"/>
        </w:rPr>
      </w:pPr>
    </w:p>
    <w:p w14:paraId="2F16738B" w14:textId="21AEF802" w:rsidR="00192824" w:rsidRDefault="00815E24" w:rsidP="00DF5518">
      <w:pPr>
        <w:tabs>
          <w:tab w:val="left" w:pos="1800"/>
          <w:tab w:val="left" w:pos="2160"/>
        </w:tabs>
        <w:ind w:left="2160" w:hanging="720"/>
        <w:contextualSpacing/>
        <w:rPr>
          <w:rFonts w:ascii="Arial" w:hAnsi="Arial" w:cs="Arial"/>
        </w:rPr>
      </w:pPr>
      <w:r>
        <w:rPr>
          <w:rFonts w:ascii="Arial" w:hAnsi="Arial" w:cs="Arial"/>
        </w:rPr>
        <w:tab/>
      </w:r>
      <w:r w:rsidR="00192824" w:rsidRPr="00E01B0F">
        <w:rPr>
          <w:rFonts w:ascii="Arial" w:hAnsi="Arial" w:cs="Arial"/>
        </w:rPr>
        <w:t xml:space="preserve">3) </w:t>
      </w:r>
      <w:r>
        <w:rPr>
          <w:rFonts w:ascii="Arial" w:hAnsi="Arial" w:cs="Arial"/>
        </w:rPr>
        <w:tab/>
      </w:r>
      <w:r w:rsidR="00192824" w:rsidRPr="00E01B0F">
        <w:rPr>
          <w:rFonts w:ascii="Arial" w:hAnsi="Arial" w:cs="Arial"/>
        </w:rPr>
        <w:t>the impact that limiting the search to internal candidates will have on opportunities for attracting persons</w:t>
      </w:r>
      <w:r w:rsidR="001227C7">
        <w:rPr>
          <w:rFonts w:ascii="Arial" w:hAnsi="Arial" w:cs="Arial"/>
        </w:rPr>
        <w:t xml:space="preserve"> with </w:t>
      </w:r>
      <w:r w:rsidR="001227C7" w:rsidRPr="00150D9C">
        <w:rPr>
          <w:rFonts w:ascii="Arial" w:hAnsi="Arial" w:cs="Arial"/>
        </w:rPr>
        <w:t>diverse</w:t>
      </w:r>
      <w:r w:rsidR="001227C7">
        <w:rPr>
          <w:rFonts w:ascii="Arial" w:hAnsi="Arial" w:cs="Arial"/>
        </w:rPr>
        <w:t xml:space="preserve"> experiences and</w:t>
      </w:r>
      <w:r w:rsidR="00192824" w:rsidRPr="00E01B0F">
        <w:rPr>
          <w:rFonts w:ascii="Arial" w:hAnsi="Arial" w:cs="Arial"/>
        </w:rPr>
        <w:t xml:space="preserve"> backgrounds into </w:t>
      </w:r>
      <w:r w:rsidR="001227C7">
        <w:rPr>
          <w:rFonts w:ascii="Arial" w:hAnsi="Arial" w:cs="Arial"/>
        </w:rPr>
        <w:t xml:space="preserve">chair or </w:t>
      </w:r>
      <w:r w:rsidR="00C12E8F" w:rsidRPr="00E01B0F">
        <w:rPr>
          <w:rFonts w:ascii="Arial" w:hAnsi="Arial" w:cs="Arial"/>
        </w:rPr>
        <w:t xml:space="preserve">director </w:t>
      </w:r>
      <w:r w:rsidR="00192824" w:rsidRPr="00E01B0F">
        <w:rPr>
          <w:rFonts w:ascii="Arial" w:hAnsi="Arial" w:cs="Arial"/>
        </w:rPr>
        <w:t xml:space="preserve">positions. </w:t>
      </w:r>
      <w:r w:rsidR="00394E6F">
        <w:rPr>
          <w:rFonts w:ascii="Arial" w:hAnsi="Arial" w:cs="Arial"/>
        </w:rPr>
        <w:br/>
      </w:r>
    </w:p>
    <w:p w14:paraId="0B5B56B1" w14:textId="518E2CDD" w:rsidR="00192824" w:rsidRDefault="00666240" w:rsidP="00DF5518">
      <w:pPr>
        <w:tabs>
          <w:tab w:val="left" w:pos="1800"/>
        </w:tabs>
        <w:ind w:left="1800" w:hanging="360"/>
        <w:contextualSpacing/>
        <w:rPr>
          <w:rFonts w:ascii="Arial" w:hAnsi="Arial" w:cs="Arial"/>
        </w:rPr>
      </w:pPr>
      <w:r>
        <w:rPr>
          <w:rFonts w:ascii="Arial" w:hAnsi="Arial" w:cs="Arial"/>
        </w:rPr>
        <w:t>b.</w:t>
      </w:r>
      <w:r>
        <w:rPr>
          <w:rFonts w:ascii="Arial" w:hAnsi="Arial" w:cs="Arial"/>
        </w:rPr>
        <w:tab/>
      </w:r>
      <w:r w:rsidR="00192824" w:rsidRPr="00394E6F">
        <w:rPr>
          <w:rFonts w:ascii="Arial" w:hAnsi="Arial" w:cs="Arial"/>
        </w:rPr>
        <w:t xml:space="preserve">If the decision is made to review internal candidates before conducting a national search, the dean will initiate a process to determine whether one or more </w:t>
      </w:r>
      <w:r w:rsidR="001227C7">
        <w:rPr>
          <w:rFonts w:ascii="Arial" w:hAnsi="Arial" w:cs="Arial"/>
        </w:rPr>
        <w:t>acceptable internal candidates exist</w:t>
      </w:r>
      <w:r w:rsidR="00192824" w:rsidRPr="00394E6F">
        <w:rPr>
          <w:rFonts w:ascii="Arial" w:hAnsi="Arial" w:cs="Arial"/>
        </w:rPr>
        <w:t xml:space="preserve"> among the current faculty. The dean will notify members of the department of the pending vacancy and will invite individuals to apply for the chair</w:t>
      </w:r>
      <w:r w:rsidR="001227C7">
        <w:rPr>
          <w:rFonts w:ascii="Arial" w:hAnsi="Arial" w:cs="Arial"/>
        </w:rPr>
        <w:t xml:space="preserve"> or </w:t>
      </w:r>
      <w:r w:rsidR="00817584" w:rsidRPr="00394E6F">
        <w:rPr>
          <w:rFonts w:ascii="Arial" w:hAnsi="Arial" w:cs="Arial"/>
        </w:rPr>
        <w:t>director</w:t>
      </w:r>
      <w:r w:rsidR="00192824" w:rsidRPr="00394E6F">
        <w:rPr>
          <w:rFonts w:ascii="Arial" w:hAnsi="Arial" w:cs="Arial"/>
        </w:rPr>
        <w:t xml:space="preserve"> position or to nominate internal candidates for the position by a specified deadline. The dean will then consult with any individuals who have been nominated to confirm their willingness to be considered.</w:t>
      </w:r>
      <w:r w:rsidR="00394E6F">
        <w:rPr>
          <w:rFonts w:ascii="Arial" w:hAnsi="Arial" w:cs="Arial"/>
        </w:rPr>
        <w:br/>
      </w:r>
    </w:p>
    <w:p w14:paraId="4A198ACF" w14:textId="4F14B624" w:rsidR="00192824" w:rsidRDefault="00666240" w:rsidP="00666240">
      <w:pPr>
        <w:tabs>
          <w:tab w:val="left" w:pos="1800"/>
        </w:tabs>
        <w:ind w:left="1800" w:hanging="360"/>
        <w:contextualSpacing/>
        <w:rPr>
          <w:rFonts w:ascii="Arial" w:hAnsi="Arial" w:cs="Arial"/>
        </w:rPr>
      </w:pPr>
      <w:r w:rsidRPr="10A29BEC">
        <w:rPr>
          <w:rFonts w:ascii="Arial" w:hAnsi="Arial" w:cs="Arial"/>
        </w:rPr>
        <w:t>c.</w:t>
      </w:r>
      <w:r>
        <w:tab/>
      </w:r>
      <w:r w:rsidR="00192824" w:rsidRPr="10A29BEC">
        <w:rPr>
          <w:rFonts w:ascii="Arial" w:hAnsi="Arial" w:cs="Arial"/>
        </w:rPr>
        <w:t xml:space="preserve">The dean will prepare an explanatory memorandum and a </w:t>
      </w:r>
      <w:r w:rsidR="15A6CA57" w:rsidRPr="10A29BEC">
        <w:rPr>
          <w:rFonts w:ascii="Arial" w:hAnsi="Arial" w:cs="Arial"/>
        </w:rPr>
        <w:t>ballot listing faculty member</w:t>
      </w:r>
      <w:r w:rsidR="00192824" w:rsidRPr="10A29BEC">
        <w:rPr>
          <w:rFonts w:ascii="Arial" w:hAnsi="Arial" w:cs="Arial"/>
        </w:rPr>
        <w:t xml:space="preserve"> who have applied or agreed to be considered. This memorandum and ballot will be distributed to all tenured and tenure-track faculty members in the department</w:t>
      </w:r>
      <w:r w:rsidR="001227C7" w:rsidRPr="10A29BEC">
        <w:rPr>
          <w:rFonts w:ascii="Arial" w:hAnsi="Arial" w:cs="Arial"/>
        </w:rPr>
        <w:t>,</w:t>
      </w:r>
      <w:r w:rsidR="00192824" w:rsidRPr="10A29BEC">
        <w:rPr>
          <w:rFonts w:ascii="Arial" w:hAnsi="Arial" w:cs="Arial"/>
        </w:rPr>
        <w:t xml:space="preserve"> along with a request to rate each candidate as either a "strong</w:t>
      </w:r>
      <w:r w:rsidR="001227C7" w:rsidRPr="10A29BEC">
        <w:rPr>
          <w:rFonts w:ascii="Arial" w:hAnsi="Arial" w:cs="Arial"/>
        </w:rPr>
        <w:t>,"</w:t>
      </w:r>
      <w:r w:rsidR="002D58CA" w:rsidRPr="10A29BEC">
        <w:rPr>
          <w:rFonts w:ascii="Arial" w:hAnsi="Arial" w:cs="Arial"/>
        </w:rPr>
        <w:t xml:space="preserve"> </w:t>
      </w:r>
      <w:r w:rsidR="00192824" w:rsidRPr="10A29BEC">
        <w:rPr>
          <w:rFonts w:ascii="Arial" w:hAnsi="Arial" w:cs="Arial"/>
        </w:rPr>
        <w:t>"acceptable</w:t>
      </w:r>
      <w:r w:rsidR="001227C7" w:rsidRPr="10A29BEC">
        <w:rPr>
          <w:rFonts w:ascii="Arial" w:hAnsi="Arial" w:cs="Arial"/>
        </w:rPr>
        <w:t>,</w:t>
      </w:r>
      <w:r w:rsidR="00192824" w:rsidRPr="10A29BEC">
        <w:rPr>
          <w:rFonts w:ascii="Arial" w:hAnsi="Arial" w:cs="Arial"/>
        </w:rPr>
        <w:t>" or</w:t>
      </w:r>
      <w:r w:rsidR="00A62152">
        <w:rPr>
          <w:rFonts w:ascii="Arial" w:hAnsi="Arial" w:cs="Arial"/>
        </w:rPr>
        <w:t xml:space="preserve"> </w:t>
      </w:r>
      <w:r w:rsidR="00192824" w:rsidRPr="10A29BEC">
        <w:rPr>
          <w:rFonts w:ascii="Arial" w:hAnsi="Arial" w:cs="Arial"/>
        </w:rPr>
        <w:t xml:space="preserve">"unacceptable" candidate for </w:t>
      </w:r>
      <w:r w:rsidR="001227C7" w:rsidRPr="10A29BEC">
        <w:rPr>
          <w:rFonts w:ascii="Arial" w:hAnsi="Arial" w:cs="Arial"/>
        </w:rPr>
        <w:t xml:space="preserve">chair or </w:t>
      </w:r>
      <w:r w:rsidR="001209A5" w:rsidRPr="10A29BEC">
        <w:rPr>
          <w:rFonts w:ascii="Arial" w:hAnsi="Arial" w:cs="Arial"/>
        </w:rPr>
        <w:t>director</w:t>
      </w:r>
      <w:r w:rsidR="00192824" w:rsidRPr="10A29BEC">
        <w:rPr>
          <w:rFonts w:ascii="Arial" w:hAnsi="Arial" w:cs="Arial"/>
        </w:rPr>
        <w:t>. The ballots should include a date by which they ar</w:t>
      </w:r>
      <w:r w:rsidR="001227C7" w:rsidRPr="10A29BEC">
        <w:rPr>
          <w:rFonts w:ascii="Arial" w:hAnsi="Arial" w:cs="Arial"/>
        </w:rPr>
        <w:t xml:space="preserve">e to be returned to the </w:t>
      </w:r>
      <w:r w:rsidR="00192824" w:rsidRPr="10A29BEC">
        <w:rPr>
          <w:rFonts w:ascii="Arial" w:hAnsi="Arial" w:cs="Arial"/>
        </w:rPr>
        <w:t>dean.</w:t>
      </w:r>
      <w:r w:rsidR="00CB03EE" w:rsidRPr="10A29BEC">
        <w:rPr>
          <w:rFonts w:ascii="Arial" w:hAnsi="Arial" w:cs="Arial"/>
        </w:rPr>
        <w:t xml:space="preserve"> According to department, school, and college policy, this process may include full-time, </w:t>
      </w:r>
      <w:r w:rsidR="235B7171" w:rsidRPr="10A29BEC">
        <w:rPr>
          <w:rFonts w:ascii="Arial" w:hAnsi="Arial" w:cs="Arial"/>
        </w:rPr>
        <w:t>academic professional</w:t>
      </w:r>
      <w:r w:rsidR="00CB03EE" w:rsidRPr="10A29BEC">
        <w:rPr>
          <w:rFonts w:ascii="Arial" w:hAnsi="Arial" w:cs="Arial"/>
        </w:rPr>
        <w:t xml:space="preserve"> faculty members. </w:t>
      </w:r>
    </w:p>
    <w:p w14:paraId="50EEFE1E" w14:textId="77777777" w:rsidR="00394E6F" w:rsidRDefault="00394E6F" w:rsidP="00666240">
      <w:pPr>
        <w:tabs>
          <w:tab w:val="left" w:pos="1800"/>
        </w:tabs>
        <w:ind w:left="1800" w:hanging="360"/>
        <w:contextualSpacing/>
        <w:rPr>
          <w:rFonts w:ascii="Arial" w:hAnsi="Arial" w:cs="Arial"/>
        </w:rPr>
      </w:pPr>
    </w:p>
    <w:p w14:paraId="7B979358" w14:textId="5A58C442" w:rsidR="00192824" w:rsidRDefault="00666240" w:rsidP="00A62152">
      <w:pPr>
        <w:tabs>
          <w:tab w:val="left" w:pos="1800"/>
        </w:tabs>
        <w:ind w:left="1800" w:hanging="360"/>
        <w:contextualSpacing/>
        <w:rPr>
          <w:rFonts w:ascii="Arial" w:hAnsi="Arial" w:cs="Arial"/>
        </w:rPr>
      </w:pPr>
      <w:r>
        <w:rPr>
          <w:rFonts w:ascii="Arial" w:hAnsi="Arial" w:cs="Arial"/>
        </w:rPr>
        <w:t>d.</w:t>
      </w:r>
      <w:r>
        <w:rPr>
          <w:rFonts w:ascii="Arial" w:hAnsi="Arial" w:cs="Arial"/>
        </w:rPr>
        <w:tab/>
      </w:r>
      <w:r w:rsidR="00192824" w:rsidRPr="00394E6F">
        <w:rPr>
          <w:rFonts w:ascii="Arial" w:hAnsi="Arial" w:cs="Arial"/>
        </w:rPr>
        <w:t>The dean will</w:t>
      </w:r>
      <w:r w:rsidR="001227C7">
        <w:rPr>
          <w:rFonts w:ascii="Arial" w:hAnsi="Arial" w:cs="Arial"/>
        </w:rPr>
        <w:t xml:space="preserve"> tabulate the ballots received.</w:t>
      </w:r>
      <w:r w:rsidR="00650A8E" w:rsidRPr="00394E6F">
        <w:rPr>
          <w:rFonts w:ascii="Arial" w:hAnsi="Arial" w:cs="Arial"/>
        </w:rPr>
        <w:t xml:space="preserve"> </w:t>
      </w:r>
      <w:r w:rsidR="00192824" w:rsidRPr="00394E6F">
        <w:rPr>
          <w:rFonts w:ascii="Arial" w:hAnsi="Arial" w:cs="Arial"/>
        </w:rPr>
        <w:t xml:space="preserve">Any faculty member who is rated "strong" or "acceptable" by at least two-thirds of </w:t>
      </w:r>
      <w:r w:rsidR="00815E24">
        <w:rPr>
          <w:rFonts w:ascii="Arial" w:hAnsi="Arial" w:cs="Arial"/>
        </w:rPr>
        <w:t>the votes</w:t>
      </w:r>
      <w:r w:rsidR="00192824" w:rsidRPr="00394E6F">
        <w:rPr>
          <w:rFonts w:ascii="Arial" w:hAnsi="Arial" w:cs="Arial"/>
        </w:rPr>
        <w:t xml:space="preserve"> will be considered to be acceptable to the department.</w:t>
      </w:r>
    </w:p>
    <w:p w14:paraId="00FC9DFE" w14:textId="77777777" w:rsidR="00394E6F" w:rsidRDefault="00394E6F" w:rsidP="00666240">
      <w:pPr>
        <w:pStyle w:val="ListParagraph"/>
        <w:spacing w:after="0"/>
        <w:ind w:hanging="360"/>
        <w:rPr>
          <w:rFonts w:ascii="Arial" w:hAnsi="Arial" w:cs="Arial"/>
        </w:rPr>
      </w:pPr>
    </w:p>
    <w:p w14:paraId="70A41E36" w14:textId="2A83A1BF" w:rsidR="00394E6F" w:rsidRPr="00A62152" w:rsidRDefault="00666240" w:rsidP="00A62152">
      <w:pPr>
        <w:tabs>
          <w:tab w:val="left" w:pos="1800"/>
        </w:tabs>
        <w:ind w:left="1800" w:hanging="360"/>
        <w:contextualSpacing/>
        <w:rPr>
          <w:rFonts w:ascii="Arial" w:hAnsi="Arial" w:cs="Arial"/>
        </w:rPr>
      </w:pPr>
      <w:r>
        <w:rPr>
          <w:rFonts w:ascii="Arial" w:hAnsi="Arial" w:cs="Arial"/>
        </w:rPr>
        <w:t>e.</w:t>
      </w:r>
      <w:r>
        <w:rPr>
          <w:rFonts w:ascii="Arial" w:hAnsi="Arial" w:cs="Arial"/>
        </w:rPr>
        <w:tab/>
      </w:r>
      <w:r w:rsidR="001227C7">
        <w:rPr>
          <w:rFonts w:ascii="Arial" w:hAnsi="Arial" w:cs="Arial"/>
        </w:rPr>
        <w:t>The dean and the p</w:t>
      </w:r>
      <w:r w:rsidR="00192824" w:rsidRPr="00394E6F">
        <w:rPr>
          <w:rFonts w:ascii="Arial" w:hAnsi="Arial" w:cs="Arial"/>
        </w:rPr>
        <w:t xml:space="preserve">rovost </w:t>
      </w:r>
      <w:r w:rsidR="00815E24">
        <w:rPr>
          <w:rFonts w:ascii="Arial" w:hAnsi="Arial" w:cs="Arial"/>
        </w:rPr>
        <w:t xml:space="preserve">and </w:t>
      </w:r>
      <w:r w:rsidR="009F1956">
        <w:rPr>
          <w:rFonts w:ascii="Arial" w:hAnsi="Arial" w:cs="Arial"/>
        </w:rPr>
        <w:t>E</w:t>
      </w:r>
      <w:r w:rsidR="00815E24">
        <w:rPr>
          <w:rFonts w:ascii="Arial" w:hAnsi="Arial" w:cs="Arial"/>
        </w:rPr>
        <w:t xml:space="preserve">VPAA </w:t>
      </w:r>
      <w:r w:rsidR="00192824" w:rsidRPr="00394E6F">
        <w:rPr>
          <w:rFonts w:ascii="Arial" w:hAnsi="Arial" w:cs="Arial"/>
        </w:rPr>
        <w:t>will review the list of candidates deemed acceptable to the department. If one or more of those candidates is, in the preliminar</w:t>
      </w:r>
      <w:r w:rsidR="001227C7">
        <w:rPr>
          <w:rFonts w:ascii="Arial" w:hAnsi="Arial" w:cs="Arial"/>
        </w:rPr>
        <w:t>y judgment of the dean and the p</w:t>
      </w:r>
      <w:r w:rsidR="00192824" w:rsidRPr="00394E6F">
        <w:rPr>
          <w:rFonts w:ascii="Arial" w:hAnsi="Arial" w:cs="Arial"/>
        </w:rPr>
        <w:t>rovost</w:t>
      </w:r>
      <w:r w:rsidR="00815E24">
        <w:rPr>
          <w:rFonts w:ascii="Arial" w:hAnsi="Arial" w:cs="Arial"/>
        </w:rPr>
        <w:t xml:space="preserve"> and </w:t>
      </w:r>
      <w:r w:rsidR="009F1956">
        <w:rPr>
          <w:rFonts w:ascii="Arial" w:hAnsi="Arial" w:cs="Arial"/>
        </w:rPr>
        <w:t>E</w:t>
      </w:r>
      <w:r w:rsidR="00815E24">
        <w:rPr>
          <w:rFonts w:ascii="Arial" w:hAnsi="Arial" w:cs="Arial"/>
        </w:rPr>
        <w:t>VPAA</w:t>
      </w:r>
      <w:r w:rsidR="00192824" w:rsidRPr="00394E6F">
        <w:rPr>
          <w:rFonts w:ascii="Arial" w:hAnsi="Arial" w:cs="Arial"/>
        </w:rPr>
        <w:t xml:space="preserve">, an outstanding candidate for the position, interviews with the </w:t>
      </w:r>
      <w:r w:rsidR="00CC5659">
        <w:rPr>
          <w:rFonts w:ascii="Arial" w:hAnsi="Arial" w:cs="Arial"/>
        </w:rPr>
        <w:t>academic unit</w:t>
      </w:r>
      <w:r w:rsidR="001227C7">
        <w:rPr>
          <w:rFonts w:ascii="Arial" w:hAnsi="Arial" w:cs="Arial"/>
        </w:rPr>
        <w:t xml:space="preserve"> faculty, the dean, the provost</w:t>
      </w:r>
      <w:r w:rsidR="00815E24">
        <w:rPr>
          <w:rFonts w:ascii="Arial" w:hAnsi="Arial" w:cs="Arial"/>
        </w:rPr>
        <w:t xml:space="preserve"> and </w:t>
      </w:r>
      <w:r w:rsidR="009F1956">
        <w:rPr>
          <w:rFonts w:ascii="Arial" w:hAnsi="Arial" w:cs="Arial"/>
        </w:rPr>
        <w:t>E</w:t>
      </w:r>
      <w:r w:rsidR="00815E24">
        <w:rPr>
          <w:rFonts w:ascii="Arial" w:hAnsi="Arial" w:cs="Arial"/>
        </w:rPr>
        <w:t>VPAA</w:t>
      </w:r>
      <w:r w:rsidR="001227C7">
        <w:rPr>
          <w:rFonts w:ascii="Arial" w:hAnsi="Arial" w:cs="Arial"/>
        </w:rPr>
        <w:t>, and the p</w:t>
      </w:r>
      <w:r w:rsidR="00192824" w:rsidRPr="00394E6F">
        <w:rPr>
          <w:rFonts w:ascii="Arial" w:hAnsi="Arial" w:cs="Arial"/>
        </w:rPr>
        <w:t>resident may be sche</w:t>
      </w:r>
      <w:r w:rsidR="001227C7">
        <w:rPr>
          <w:rFonts w:ascii="Arial" w:hAnsi="Arial" w:cs="Arial"/>
        </w:rPr>
        <w:t>duled to consider the candidates.</w:t>
      </w:r>
      <w:r w:rsidR="00650A8E" w:rsidRPr="00394E6F">
        <w:rPr>
          <w:rFonts w:ascii="Arial" w:hAnsi="Arial" w:cs="Arial"/>
        </w:rPr>
        <w:t xml:space="preserve"> O</w:t>
      </w:r>
      <w:r w:rsidR="00192824" w:rsidRPr="00394E6F">
        <w:rPr>
          <w:rFonts w:ascii="Arial" w:hAnsi="Arial" w:cs="Arial"/>
        </w:rPr>
        <w:t>ther interviews may be scheduled at the discretion of the dean</w:t>
      </w:r>
      <w:r w:rsidR="001227C7">
        <w:rPr>
          <w:rFonts w:ascii="Arial" w:hAnsi="Arial" w:cs="Arial"/>
        </w:rPr>
        <w:t xml:space="preserve"> (for chair or director searches), the provost</w:t>
      </w:r>
      <w:r w:rsidR="00815E24">
        <w:rPr>
          <w:rFonts w:ascii="Arial" w:hAnsi="Arial" w:cs="Arial"/>
        </w:rPr>
        <w:t xml:space="preserve"> and </w:t>
      </w:r>
      <w:r w:rsidR="009F1956">
        <w:rPr>
          <w:rFonts w:ascii="Arial" w:hAnsi="Arial" w:cs="Arial"/>
        </w:rPr>
        <w:t>E</w:t>
      </w:r>
      <w:r w:rsidR="00815E24">
        <w:rPr>
          <w:rFonts w:ascii="Arial" w:hAnsi="Arial" w:cs="Arial"/>
        </w:rPr>
        <w:t>VPAA</w:t>
      </w:r>
      <w:r w:rsidR="001227C7">
        <w:rPr>
          <w:rFonts w:ascii="Arial" w:hAnsi="Arial" w:cs="Arial"/>
        </w:rPr>
        <w:t>, and the p</w:t>
      </w:r>
      <w:r w:rsidR="009744F7" w:rsidRPr="00394E6F">
        <w:rPr>
          <w:rFonts w:ascii="Arial" w:hAnsi="Arial" w:cs="Arial"/>
        </w:rPr>
        <w:t>resident</w:t>
      </w:r>
      <w:r w:rsidR="00192824" w:rsidRPr="00394E6F">
        <w:rPr>
          <w:rFonts w:ascii="Arial" w:hAnsi="Arial" w:cs="Arial"/>
        </w:rPr>
        <w:t>.</w:t>
      </w:r>
    </w:p>
    <w:p w14:paraId="6327F13B" w14:textId="4D061A46" w:rsidR="009744F7" w:rsidRDefault="00666240" w:rsidP="00666240">
      <w:pPr>
        <w:tabs>
          <w:tab w:val="left" w:pos="1800"/>
        </w:tabs>
        <w:ind w:left="1800" w:hanging="360"/>
        <w:contextualSpacing/>
        <w:rPr>
          <w:rFonts w:ascii="Arial" w:hAnsi="Arial" w:cs="Arial"/>
        </w:rPr>
      </w:pPr>
      <w:r>
        <w:rPr>
          <w:rFonts w:ascii="Arial" w:hAnsi="Arial" w:cs="Arial"/>
        </w:rPr>
        <w:lastRenderedPageBreak/>
        <w:t>f.</w:t>
      </w:r>
      <w:r>
        <w:rPr>
          <w:rFonts w:ascii="Arial" w:hAnsi="Arial" w:cs="Arial"/>
        </w:rPr>
        <w:tab/>
      </w:r>
      <w:r w:rsidR="00192824" w:rsidRPr="00394E6F">
        <w:rPr>
          <w:rFonts w:ascii="Arial" w:hAnsi="Arial" w:cs="Arial"/>
        </w:rPr>
        <w:t>At any point in the process ou</w:t>
      </w:r>
      <w:r w:rsidR="001227C7">
        <w:rPr>
          <w:rFonts w:ascii="Arial" w:hAnsi="Arial" w:cs="Arial"/>
        </w:rPr>
        <w:t>tlined above, the dean and the p</w:t>
      </w:r>
      <w:r w:rsidR="00192824" w:rsidRPr="00394E6F">
        <w:rPr>
          <w:rFonts w:ascii="Arial" w:hAnsi="Arial" w:cs="Arial"/>
        </w:rPr>
        <w:t xml:space="preserve">rovost </w:t>
      </w:r>
      <w:r w:rsidR="00815E24">
        <w:rPr>
          <w:rFonts w:ascii="Arial" w:hAnsi="Arial" w:cs="Arial"/>
        </w:rPr>
        <w:t xml:space="preserve">and </w:t>
      </w:r>
      <w:r w:rsidR="009F1956">
        <w:rPr>
          <w:rFonts w:ascii="Arial" w:hAnsi="Arial" w:cs="Arial"/>
        </w:rPr>
        <w:t>E</w:t>
      </w:r>
      <w:r w:rsidR="00815E24">
        <w:rPr>
          <w:rFonts w:ascii="Arial" w:hAnsi="Arial" w:cs="Arial"/>
        </w:rPr>
        <w:t xml:space="preserve">VPAA </w:t>
      </w:r>
      <w:r w:rsidR="00192824" w:rsidRPr="00394E6F">
        <w:rPr>
          <w:rFonts w:ascii="Arial" w:hAnsi="Arial" w:cs="Arial"/>
        </w:rPr>
        <w:t xml:space="preserve">may decide to open the search at a national level to both internal and external candidates. </w:t>
      </w:r>
    </w:p>
    <w:p w14:paraId="0E5E48C4" w14:textId="77777777" w:rsidR="00394E6F" w:rsidRDefault="00394E6F" w:rsidP="00666240">
      <w:pPr>
        <w:pStyle w:val="ListParagraph"/>
        <w:spacing w:after="0"/>
        <w:ind w:hanging="360"/>
        <w:rPr>
          <w:rFonts w:ascii="Arial" w:hAnsi="Arial" w:cs="Arial"/>
        </w:rPr>
      </w:pPr>
    </w:p>
    <w:p w14:paraId="521A42FF" w14:textId="625E0B52" w:rsidR="00192824" w:rsidRPr="00394E6F" w:rsidRDefault="00666240" w:rsidP="00666240">
      <w:pPr>
        <w:tabs>
          <w:tab w:val="left" w:pos="1800"/>
        </w:tabs>
        <w:ind w:left="1800" w:hanging="360"/>
        <w:contextualSpacing/>
        <w:rPr>
          <w:rFonts w:ascii="Arial" w:hAnsi="Arial" w:cs="Arial"/>
        </w:rPr>
      </w:pPr>
      <w:r>
        <w:rPr>
          <w:rFonts w:ascii="Arial" w:hAnsi="Arial" w:cs="Arial"/>
        </w:rPr>
        <w:t>g.</w:t>
      </w:r>
      <w:r>
        <w:rPr>
          <w:rFonts w:ascii="Arial" w:hAnsi="Arial" w:cs="Arial"/>
        </w:rPr>
        <w:tab/>
      </w:r>
      <w:r w:rsidR="00192824" w:rsidRPr="00394E6F">
        <w:rPr>
          <w:rFonts w:ascii="Arial" w:hAnsi="Arial" w:cs="Arial"/>
        </w:rPr>
        <w:t>While normal practice is described a</w:t>
      </w:r>
      <w:r w:rsidR="001227C7">
        <w:rPr>
          <w:rFonts w:ascii="Arial" w:hAnsi="Arial" w:cs="Arial"/>
        </w:rPr>
        <w:t>bove, nothing in these section</w:t>
      </w:r>
      <w:r w:rsidR="00192824" w:rsidRPr="00394E6F">
        <w:rPr>
          <w:rFonts w:ascii="Arial" w:hAnsi="Arial" w:cs="Arial"/>
        </w:rPr>
        <w:t>s shall be construed to prevent the</w:t>
      </w:r>
      <w:r w:rsidR="006563D6" w:rsidRPr="00394E6F">
        <w:rPr>
          <w:rFonts w:ascii="Arial" w:hAnsi="Arial" w:cs="Arial"/>
        </w:rPr>
        <w:t xml:space="preserve"> </w:t>
      </w:r>
      <w:r w:rsidR="001227C7">
        <w:rPr>
          <w:rFonts w:ascii="Arial" w:hAnsi="Arial" w:cs="Arial"/>
        </w:rPr>
        <w:t>dean, the provost</w:t>
      </w:r>
      <w:r w:rsidR="00815E24" w:rsidRPr="00815E24">
        <w:rPr>
          <w:rFonts w:ascii="Arial" w:hAnsi="Arial" w:cs="Arial"/>
        </w:rPr>
        <w:t xml:space="preserve"> </w:t>
      </w:r>
      <w:r w:rsidR="00815E24">
        <w:rPr>
          <w:rFonts w:ascii="Arial" w:hAnsi="Arial" w:cs="Arial"/>
        </w:rPr>
        <w:t xml:space="preserve">and </w:t>
      </w:r>
      <w:r w:rsidR="009F1956">
        <w:rPr>
          <w:rFonts w:ascii="Arial" w:hAnsi="Arial" w:cs="Arial"/>
        </w:rPr>
        <w:t>E</w:t>
      </w:r>
      <w:r w:rsidR="00815E24">
        <w:rPr>
          <w:rFonts w:ascii="Arial" w:hAnsi="Arial" w:cs="Arial"/>
        </w:rPr>
        <w:t>VPAA</w:t>
      </w:r>
      <w:r w:rsidR="001227C7">
        <w:rPr>
          <w:rFonts w:ascii="Arial" w:hAnsi="Arial" w:cs="Arial"/>
        </w:rPr>
        <w:t>, and the p</w:t>
      </w:r>
      <w:r w:rsidR="00192824" w:rsidRPr="00394E6F">
        <w:rPr>
          <w:rFonts w:ascii="Arial" w:hAnsi="Arial" w:cs="Arial"/>
        </w:rPr>
        <w:t xml:space="preserve">resident from appointing an </w:t>
      </w:r>
      <w:r w:rsidR="00360D7B" w:rsidRPr="00394E6F">
        <w:rPr>
          <w:rFonts w:ascii="Arial" w:hAnsi="Arial" w:cs="Arial"/>
        </w:rPr>
        <w:t>interim</w:t>
      </w:r>
      <w:r w:rsidR="00192824" w:rsidRPr="00394E6F">
        <w:rPr>
          <w:rFonts w:ascii="Arial" w:hAnsi="Arial" w:cs="Arial"/>
        </w:rPr>
        <w:t xml:space="preserve"> </w:t>
      </w:r>
      <w:r w:rsidR="001227C7">
        <w:rPr>
          <w:rFonts w:ascii="Arial" w:hAnsi="Arial" w:cs="Arial"/>
        </w:rPr>
        <w:t xml:space="preserve">chair or </w:t>
      </w:r>
      <w:r w:rsidR="006563D6" w:rsidRPr="00394E6F">
        <w:rPr>
          <w:rFonts w:ascii="Arial" w:hAnsi="Arial" w:cs="Arial"/>
        </w:rPr>
        <w:t xml:space="preserve">director </w:t>
      </w:r>
      <w:r w:rsidR="00192824" w:rsidRPr="00394E6F">
        <w:rPr>
          <w:rFonts w:ascii="Arial" w:hAnsi="Arial" w:cs="Arial"/>
        </w:rPr>
        <w:t xml:space="preserve">or a </w:t>
      </w:r>
      <w:r w:rsidR="001227C7">
        <w:rPr>
          <w:rFonts w:ascii="Arial" w:hAnsi="Arial" w:cs="Arial"/>
        </w:rPr>
        <w:t xml:space="preserve">chair or </w:t>
      </w:r>
      <w:r w:rsidR="006563D6" w:rsidRPr="00394E6F">
        <w:rPr>
          <w:rFonts w:ascii="Arial" w:hAnsi="Arial" w:cs="Arial"/>
        </w:rPr>
        <w:t>director</w:t>
      </w:r>
      <w:r w:rsidR="00192824" w:rsidRPr="00394E6F">
        <w:rPr>
          <w:rFonts w:ascii="Arial" w:hAnsi="Arial" w:cs="Arial"/>
        </w:rPr>
        <w:t xml:space="preserve"> by other procedures if such an action is, in their professional judgmen</w:t>
      </w:r>
      <w:r w:rsidR="001227C7">
        <w:rPr>
          <w:rFonts w:ascii="Arial" w:hAnsi="Arial" w:cs="Arial"/>
        </w:rPr>
        <w:t>t, in the best interest of the u</w:t>
      </w:r>
      <w:r w:rsidR="00192824" w:rsidRPr="00394E6F">
        <w:rPr>
          <w:rFonts w:ascii="Arial" w:hAnsi="Arial" w:cs="Arial"/>
        </w:rPr>
        <w:t>niversity.</w:t>
      </w:r>
    </w:p>
    <w:p w14:paraId="2B21760E" w14:textId="77777777" w:rsidR="00B9636A" w:rsidRPr="00150D9C" w:rsidRDefault="00B9636A" w:rsidP="00150D9C">
      <w:pPr>
        <w:rPr>
          <w:rFonts w:ascii="Arial" w:hAnsi="Arial" w:cs="Arial"/>
        </w:rPr>
      </w:pPr>
    </w:p>
    <w:p w14:paraId="3DBAC10A" w14:textId="0888CB22" w:rsidR="00192824" w:rsidRPr="004F668D" w:rsidRDefault="00666240" w:rsidP="00666240">
      <w:pPr>
        <w:pStyle w:val="ListParagraph"/>
        <w:spacing w:after="0"/>
        <w:ind w:hanging="720"/>
        <w:rPr>
          <w:rStyle w:val="Strong"/>
          <w:rFonts w:ascii="Arial" w:hAnsi="Arial" w:cs="Arial"/>
        </w:rPr>
      </w:pPr>
      <w:r>
        <w:rPr>
          <w:rStyle w:val="Strong"/>
          <w:rFonts w:ascii="Arial" w:hAnsi="Arial" w:cs="Arial"/>
        </w:rPr>
        <w:t>05.</w:t>
      </w:r>
      <w:r>
        <w:rPr>
          <w:rStyle w:val="Strong"/>
          <w:rFonts w:ascii="Arial" w:hAnsi="Arial" w:cs="Arial"/>
        </w:rPr>
        <w:tab/>
      </w:r>
      <w:r w:rsidR="002D58CA">
        <w:rPr>
          <w:rStyle w:val="Strong"/>
          <w:rFonts w:ascii="Arial" w:hAnsi="Arial" w:cs="Arial"/>
        </w:rPr>
        <w:t xml:space="preserve">ASSOCIATED </w:t>
      </w:r>
      <w:r w:rsidR="00192824" w:rsidRPr="004F668D">
        <w:rPr>
          <w:rStyle w:val="Strong"/>
          <w:rFonts w:ascii="Arial" w:hAnsi="Arial" w:cs="Arial"/>
        </w:rPr>
        <w:t>COSTS</w:t>
      </w:r>
    </w:p>
    <w:p w14:paraId="408C8130" w14:textId="77777777" w:rsidR="00B9636A" w:rsidRPr="00E01B0F" w:rsidRDefault="00B9636A" w:rsidP="00666240">
      <w:pPr>
        <w:contextualSpacing/>
        <w:jc w:val="center"/>
        <w:rPr>
          <w:rFonts w:ascii="Arial" w:hAnsi="Arial" w:cs="Arial"/>
        </w:rPr>
      </w:pPr>
    </w:p>
    <w:p w14:paraId="6944DF22" w14:textId="12DE052D" w:rsidR="00192824" w:rsidRPr="004F668D" w:rsidRDefault="0070253C" w:rsidP="0070253C">
      <w:pPr>
        <w:pStyle w:val="ListParagraph"/>
        <w:spacing w:after="0"/>
        <w:ind w:left="1440" w:hanging="720"/>
        <w:rPr>
          <w:rFonts w:ascii="Arial" w:hAnsi="Arial" w:cs="Arial"/>
        </w:rPr>
      </w:pPr>
      <w:r>
        <w:rPr>
          <w:rFonts w:ascii="Arial" w:hAnsi="Arial" w:cs="Arial"/>
        </w:rPr>
        <w:t>05.01</w:t>
      </w:r>
      <w:r>
        <w:rPr>
          <w:rFonts w:ascii="Arial" w:hAnsi="Arial" w:cs="Arial"/>
        </w:rPr>
        <w:tab/>
      </w:r>
      <w:r w:rsidR="001227C7">
        <w:rPr>
          <w:rFonts w:ascii="Arial" w:hAnsi="Arial" w:cs="Arial"/>
        </w:rPr>
        <w:t>The p</w:t>
      </w:r>
      <w:r w:rsidR="00192824" w:rsidRPr="004F668D">
        <w:rPr>
          <w:rFonts w:ascii="Arial" w:hAnsi="Arial" w:cs="Arial"/>
        </w:rPr>
        <w:t>rovost</w:t>
      </w:r>
      <w:r w:rsidR="00A26996">
        <w:rPr>
          <w:rFonts w:ascii="Arial" w:hAnsi="Arial" w:cs="Arial"/>
        </w:rPr>
        <w:t xml:space="preserve"> and </w:t>
      </w:r>
      <w:r w:rsidR="009F1956">
        <w:rPr>
          <w:rFonts w:ascii="Arial" w:hAnsi="Arial" w:cs="Arial"/>
        </w:rPr>
        <w:t>E</w:t>
      </w:r>
      <w:r w:rsidR="00A26996">
        <w:rPr>
          <w:rFonts w:ascii="Arial" w:hAnsi="Arial" w:cs="Arial"/>
        </w:rPr>
        <w:t>VPAA</w:t>
      </w:r>
      <w:r w:rsidR="00192824" w:rsidRPr="004F668D">
        <w:rPr>
          <w:rFonts w:ascii="Arial" w:hAnsi="Arial" w:cs="Arial"/>
        </w:rPr>
        <w:t xml:space="preserve"> and </w:t>
      </w:r>
      <w:r w:rsidR="00C13260">
        <w:rPr>
          <w:rFonts w:ascii="Arial" w:hAnsi="Arial" w:cs="Arial"/>
        </w:rPr>
        <w:t xml:space="preserve">the </w:t>
      </w:r>
      <w:r w:rsidR="00192824" w:rsidRPr="004F668D">
        <w:rPr>
          <w:rFonts w:ascii="Arial" w:hAnsi="Arial" w:cs="Arial"/>
        </w:rPr>
        <w:t>dean will arrange a means to defray costs associated with correspondence, advertising, and interviews.</w:t>
      </w:r>
      <w:r w:rsidR="00650A8E" w:rsidRPr="004F668D">
        <w:rPr>
          <w:rFonts w:ascii="Arial" w:hAnsi="Arial" w:cs="Arial"/>
        </w:rPr>
        <w:t xml:space="preserve"> </w:t>
      </w:r>
      <w:r w:rsidR="00192824" w:rsidRPr="004F668D">
        <w:rPr>
          <w:rFonts w:ascii="Arial" w:hAnsi="Arial" w:cs="Arial"/>
        </w:rPr>
        <w:t>Ordinarily these costs must be born</w:t>
      </w:r>
      <w:r w:rsidR="00A07880">
        <w:rPr>
          <w:rFonts w:ascii="Arial" w:hAnsi="Arial" w:cs="Arial"/>
        </w:rPr>
        <w:t>e</w:t>
      </w:r>
      <w:r w:rsidR="00192824" w:rsidRPr="004F668D">
        <w:rPr>
          <w:rFonts w:ascii="Arial" w:hAnsi="Arial" w:cs="Arial"/>
        </w:rPr>
        <w:t xml:space="preserve"> by the department or college conducting the search. In the case of extreme financial hardship, supplementary funds may be requested for costs over and above those associated with a </w:t>
      </w:r>
      <w:r w:rsidR="00D641BF">
        <w:rPr>
          <w:rFonts w:ascii="Arial" w:hAnsi="Arial" w:cs="Arial"/>
        </w:rPr>
        <w:t>typical</w:t>
      </w:r>
      <w:r w:rsidR="00192824" w:rsidRPr="004F668D">
        <w:rPr>
          <w:rFonts w:ascii="Arial" w:hAnsi="Arial" w:cs="Arial"/>
        </w:rPr>
        <w:t xml:space="preserve"> search.</w:t>
      </w:r>
    </w:p>
    <w:p w14:paraId="12310D3F" w14:textId="77777777" w:rsidR="009744F7" w:rsidRPr="00E01B0F" w:rsidRDefault="009744F7" w:rsidP="00666240">
      <w:pPr>
        <w:ind w:left="720"/>
        <w:contextualSpacing/>
        <w:rPr>
          <w:rFonts w:ascii="Arial" w:hAnsi="Arial" w:cs="Arial"/>
        </w:rPr>
      </w:pPr>
    </w:p>
    <w:p w14:paraId="76C3DECB" w14:textId="3DB294F8" w:rsidR="004E41BC" w:rsidRPr="00150D9C" w:rsidRDefault="00666240" w:rsidP="00150D9C">
      <w:pPr>
        <w:pStyle w:val="ListParagraph"/>
        <w:spacing w:after="0"/>
        <w:ind w:hanging="720"/>
        <w:rPr>
          <w:rFonts w:ascii="Arial" w:hAnsi="Arial" w:cs="Arial"/>
          <w:b/>
        </w:rPr>
      </w:pPr>
      <w:r>
        <w:rPr>
          <w:rFonts w:ascii="Arial" w:hAnsi="Arial" w:cs="Arial"/>
          <w:b/>
        </w:rPr>
        <w:t>06.</w:t>
      </w:r>
      <w:r>
        <w:rPr>
          <w:rFonts w:ascii="Arial" w:hAnsi="Arial" w:cs="Arial"/>
          <w:b/>
        </w:rPr>
        <w:tab/>
      </w:r>
      <w:r w:rsidR="001227C7">
        <w:rPr>
          <w:rFonts w:ascii="Arial" w:hAnsi="Arial" w:cs="Arial"/>
          <w:b/>
        </w:rPr>
        <w:t xml:space="preserve">PROCEDURES FOR </w:t>
      </w:r>
      <w:r w:rsidR="00192824" w:rsidRPr="004F668D">
        <w:rPr>
          <w:rStyle w:val="Strong"/>
          <w:rFonts w:ascii="Arial" w:hAnsi="Arial" w:cs="Arial"/>
        </w:rPr>
        <w:t>SELECTION OF THE SEARCH COMMITTEE</w:t>
      </w:r>
      <w:r w:rsidR="001227C7">
        <w:rPr>
          <w:rStyle w:val="Strong"/>
          <w:rFonts w:ascii="Arial" w:hAnsi="Arial" w:cs="Arial"/>
        </w:rPr>
        <w:t xml:space="preserve"> FOR THE EXTERNAL SEARCH PROCESS</w:t>
      </w:r>
      <w:r w:rsidR="004F668D" w:rsidRPr="00150D9C">
        <w:rPr>
          <w:rFonts w:ascii="Arial" w:hAnsi="Arial" w:cs="Arial"/>
        </w:rPr>
        <w:br/>
      </w:r>
    </w:p>
    <w:p w14:paraId="46E587BE" w14:textId="5A79AB2F" w:rsidR="008857A2" w:rsidRDefault="0070253C" w:rsidP="0070253C">
      <w:pPr>
        <w:pStyle w:val="ListParagraph"/>
        <w:spacing w:after="0"/>
        <w:ind w:left="1440" w:hanging="720"/>
        <w:rPr>
          <w:rFonts w:ascii="Arial" w:hAnsi="Arial" w:cs="Arial"/>
        </w:rPr>
      </w:pPr>
      <w:r>
        <w:rPr>
          <w:rFonts w:ascii="Arial" w:hAnsi="Arial" w:cs="Arial"/>
        </w:rPr>
        <w:t>06.</w:t>
      </w:r>
      <w:r w:rsidR="008857A2">
        <w:rPr>
          <w:rFonts w:ascii="Arial" w:hAnsi="Arial" w:cs="Arial"/>
        </w:rPr>
        <w:t>01</w:t>
      </w:r>
      <w:r>
        <w:rPr>
          <w:rFonts w:ascii="Arial" w:hAnsi="Arial" w:cs="Arial"/>
        </w:rPr>
        <w:tab/>
      </w:r>
      <w:r w:rsidR="008857A2">
        <w:rPr>
          <w:rFonts w:ascii="Arial" w:hAnsi="Arial" w:cs="Arial"/>
        </w:rPr>
        <w:t>T</w:t>
      </w:r>
      <w:r w:rsidR="00192824" w:rsidRPr="004F668D">
        <w:rPr>
          <w:rFonts w:ascii="Arial" w:hAnsi="Arial" w:cs="Arial"/>
        </w:rPr>
        <w:t xml:space="preserve">he majority of the search committee </w:t>
      </w:r>
      <w:r w:rsidR="00D641BF">
        <w:rPr>
          <w:rFonts w:ascii="Arial" w:hAnsi="Arial" w:cs="Arial"/>
        </w:rPr>
        <w:t xml:space="preserve">members </w:t>
      </w:r>
      <w:r w:rsidR="00192824" w:rsidRPr="004F668D">
        <w:rPr>
          <w:rFonts w:ascii="Arial" w:hAnsi="Arial" w:cs="Arial"/>
        </w:rPr>
        <w:t xml:space="preserve">will be from the affected department when the size of the department permits. In addition, the committee will </w:t>
      </w:r>
      <w:r w:rsidR="000561C0" w:rsidRPr="004F668D">
        <w:rPr>
          <w:rFonts w:ascii="Arial" w:hAnsi="Arial" w:cs="Arial"/>
        </w:rPr>
        <w:t>usually</w:t>
      </w:r>
      <w:r w:rsidR="00192824" w:rsidRPr="004F668D">
        <w:rPr>
          <w:rFonts w:ascii="Arial" w:hAnsi="Arial" w:cs="Arial"/>
        </w:rPr>
        <w:t xml:space="preserve"> include at least one member of the faculty</w:t>
      </w:r>
      <w:r w:rsidR="00C13260">
        <w:rPr>
          <w:rFonts w:ascii="Arial" w:hAnsi="Arial" w:cs="Arial"/>
        </w:rPr>
        <w:t>,</w:t>
      </w:r>
      <w:r w:rsidR="00192824" w:rsidRPr="004F668D">
        <w:rPr>
          <w:rFonts w:ascii="Arial" w:hAnsi="Arial" w:cs="Arial"/>
        </w:rPr>
        <w:t xml:space="preserve"> a </w:t>
      </w:r>
      <w:r w:rsidR="0028055C">
        <w:rPr>
          <w:rFonts w:ascii="Arial" w:hAnsi="Arial" w:cs="Arial"/>
        </w:rPr>
        <w:t xml:space="preserve">chair or </w:t>
      </w:r>
      <w:r w:rsidR="006563D6" w:rsidRPr="004F668D">
        <w:rPr>
          <w:rFonts w:ascii="Arial" w:hAnsi="Arial" w:cs="Arial"/>
        </w:rPr>
        <w:t>director</w:t>
      </w:r>
      <w:r w:rsidR="00192824" w:rsidRPr="004F668D">
        <w:rPr>
          <w:rFonts w:ascii="Arial" w:hAnsi="Arial" w:cs="Arial"/>
        </w:rPr>
        <w:t xml:space="preserve"> of an outside department</w:t>
      </w:r>
      <w:r w:rsidR="00C13260">
        <w:rPr>
          <w:rFonts w:ascii="Arial" w:hAnsi="Arial" w:cs="Arial"/>
        </w:rPr>
        <w:t>,</w:t>
      </w:r>
      <w:r w:rsidR="00192824" w:rsidRPr="004F668D">
        <w:rPr>
          <w:rFonts w:ascii="Arial" w:hAnsi="Arial" w:cs="Arial"/>
        </w:rPr>
        <w:t xml:space="preserve"> and one outside college dean or associate dean.</w:t>
      </w:r>
    </w:p>
    <w:p w14:paraId="36E763D6" w14:textId="77777777" w:rsidR="008857A2" w:rsidRDefault="008857A2" w:rsidP="008857A2">
      <w:pPr>
        <w:pStyle w:val="ListParagraph"/>
        <w:spacing w:after="0"/>
        <w:ind w:left="1440" w:hanging="720"/>
        <w:rPr>
          <w:rFonts w:ascii="Arial" w:hAnsi="Arial" w:cs="Arial"/>
        </w:rPr>
      </w:pPr>
    </w:p>
    <w:p w14:paraId="65EDCB34" w14:textId="24228449" w:rsidR="008857A2" w:rsidRDefault="008857A2" w:rsidP="008857A2">
      <w:pPr>
        <w:pStyle w:val="ListParagraph"/>
        <w:spacing w:after="0"/>
        <w:ind w:left="1440" w:hanging="720"/>
        <w:rPr>
          <w:rFonts w:ascii="Arial" w:hAnsi="Arial" w:cs="Arial"/>
        </w:rPr>
      </w:pPr>
      <w:r w:rsidRPr="16A739F3">
        <w:rPr>
          <w:rFonts w:ascii="Arial" w:hAnsi="Arial" w:cs="Arial"/>
        </w:rPr>
        <w:t>06.02</w:t>
      </w:r>
      <w:r>
        <w:tab/>
      </w:r>
      <w:r w:rsidRPr="16A739F3">
        <w:rPr>
          <w:rFonts w:ascii="Arial" w:hAnsi="Arial" w:cs="Arial"/>
        </w:rPr>
        <w:t xml:space="preserve">The search committee will be recommended by the dean and </w:t>
      </w:r>
      <w:r w:rsidR="00123EA3" w:rsidRPr="16A739F3">
        <w:rPr>
          <w:rFonts w:ascii="Arial" w:hAnsi="Arial" w:cs="Arial"/>
        </w:rPr>
        <w:t xml:space="preserve">senior vice </w:t>
      </w:r>
      <w:r w:rsidR="48C7D6F1" w:rsidRPr="16A739F3">
        <w:rPr>
          <w:rFonts w:ascii="Arial" w:hAnsi="Arial" w:cs="Arial"/>
        </w:rPr>
        <w:t>provost to</w:t>
      </w:r>
      <w:r w:rsidRPr="16A739F3">
        <w:rPr>
          <w:rFonts w:ascii="Arial" w:hAnsi="Arial" w:cs="Arial"/>
        </w:rPr>
        <w:t xml:space="preserve"> the provost and </w:t>
      </w:r>
      <w:r w:rsidR="009F1956" w:rsidRPr="16A739F3">
        <w:rPr>
          <w:rFonts w:ascii="Arial" w:hAnsi="Arial" w:cs="Arial"/>
        </w:rPr>
        <w:t>E</w:t>
      </w:r>
      <w:r w:rsidRPr="16A739F3">
        <w:rPr>
          <w:rFonts w:ascii="Arial" w:hAnsi="Arial" w:cs="Arial"/>
        </w:rPr>
        <w:t xml:space="preserve">VPAA. Upon the </w:t>
      </w:r>
      <w:r w:rsidR="5C3CFD70" w:rsidRPr="16A739F3">
        <w:rPr>
          <w:rFonts w:ascii="Arial" w:hAnsi="Arial" w:cs="Arial"/>
        </w:rPr>
        <w:t>provost</w:t>
      </w:r>
      <w:r w:rsidR="00A62152">
        <w:rPr>
          <w:rFonts w:ascii="Arial" w:hAnsi="Arial" w:cs="Arial"/>
        </w:rPr>
        <w:t xml:space="preserve"> and EVPAA’s </w:t>
      </w:r>
      <w:r w:rsidRPr="16A739F3">
        <w:rPr>
          <w:rFonts w:ascii="Arial" w:hAnsi="Arial" w:cs="Arial"/>
        </w:rPr>
        <w:t xml:space="preserve">approval, the search committee and its chair </w:t>
      </w:r>
      <w:r w:rsidR="00A62152">
        <w:rPr>
          <w:rFonts w:ascii="Arial" w:hAnsi="Arial" w:cs="Arial"/>
        </w:rPr>
        <w:t>will be</w:t>
      </w:r>
      <w:r w:rsidRPr="16A739F3">
        <w:rPr>
          <w:rFonts w:ascii="Arial" w:hAnsi="Arial" w:cs="Arial"/>
        </w:rPr>
        <w:t xml:space="preserve"> officially appointed.</w:t>
      </w:r>
    </w:p>
    <w:p w14:paraId="6E996826" w14:textId="77777777" w:rsidR="008857A2" w:rsidRDefault="008857A2" w:rsidP="008857A2">
      <w:pPr>
        <w:pStyle w:val="ListParagraph"/>
        <w:spacing w:after="0"/>
        <w:ind w:left="1440" w:hanging="720"/>
        <w:rPr>
          <w:rFonts w:ascii="Arial" w:hAnsi="Arial" w:cs="Arial"/>
        </w:rPr>
      </w:pPr>
    </w:p>
    <w:p w14:paraId="5346FFF7" w14:textId="6FD4AC3D" w:rsidR="00B9636A" w:rsidRDefault="008857A2" w:rsidP="008857A2">
      <w:pPr>
        <w:pStyle w:val="ListParagraph"/>
        <w:spacing w:after="0"/>
        <w:ind w:left="1440" w:hanging="720"/>
        <w:rPr>
          <w:rFonts w:ascii="Arial" w:hAnsi="Arial" w:cs="Arial"/>
        </w:rPr>
      </w:pPr>
      <w:r>
        <w:rPr>
          <w:rFonts w:ascii="Arial" w:hAnsi="Arial" w:cs="Arial"/>
        </w:rPr>
        <w:t>06.03</w:t>
      </w:r>
      <w:r>
        <w:rPr>
          <w:rFonts w:ascii="Arial" w:hAnsi="Arial" w:cs="Arial"/>
        </w:rPr>
        <w:tab/>
      </w:r>
      <w:r w:rsidRPr="004F668D">
        <w:rPr>
          <w:rFonts w:ascii="Arial" w:hAnsi="Arial" w:cs="Arial"/>
        </w:rPr>
        <w:t xml:space="preserve">Following official appointment of the search committee, Faculty </w:t>
      </w:r>
      <w:r>
        <w:rPr>
          <w:rFonts w:ascii="Arial" w:hAnsi="Arial" w:cs="Arial"/>
        </w:rPr>
        <w:t>and Academic Resources</w:t>
      </w:r>
      <w:r w:rsidRPr="004F668D">
        <w:rPr>
          <w:rFonts w:ascii="Arial" w:hAnsi="Arial" w:cs="Arial"/>
        </w:rPr>
        <w:t xml:space="preserve"> </w:t>
      </w:r>
      <w:r w:rsidR="00A62152">
        <w:rPr>
          <w:rFonts w:ascii="Arial" w:hAnsi="Arial" w:cs="Arial"/>
        </w:rPr>
        <w:t xml:space="preserve">will </w:t>
      </w:r>
      <w:r w:rsidRPr="004F668D">
        <w:rPr>
          <w:rFonts w:ascii="Arial" w:hAnsi="Arial" w:cs="Arial"/>
        </w:rPr>
        <w:t>schedule the fi</w:t>
      </w:r>
      <w:r>
        <w:rPr>
          <w:rFonts w:ascii="Arial" w:hAnsi="Arial" w:cs="Arial"/>
        </w:rPr>
        <w:t xml:space="preserve">rst meeting at a time when the </w:t>
      </w:r>
      <w:r w:rsidR="00123EA3">
        <w:rPr>
          <w:rFonts w:ascii="Arial" w:hAnsi="Arial" w:cs="Arial"/>
        </w:rPr>
        <w:t>senior vice provost</w:t>
      </w:r>
      <w:r>
        <w:rPr>
          <w:rFonts w:ascii="Arial" w:hAnsi="Arial" w:cs="Arial"/>
        </w:rPr>
        <w:t xml:space="preserve">, </w:t>
      </w:r>
      <w:r w:rsidRPr="004F668D">
        <w:rPr>
          <w:rFonts w:ascii="Arial" w:hAnsi="Arial" w:cs="Arial"/>
        </w:rPr>
        <w:t xml:space="preserve">the dean, </w:t>
      </w:r>
      <w:r>
        <w:rPr>
          <w:rFonts w:ascii="Arial" w:hAnsi="Arial" w:cs="Arial"/>
        </w:rPr>
        <w:t xml:space="preserve">and the special assistant to the provost and </w:t>
      </w:r>
      <w:r w:rsidR="009F1956">
        <w:rPr>
          <w:rFonts w:ascii="Arial" w:hAnsi="Arial" w:cs="Arial"/>
        </w:rPr>
        <w:t>E</w:t>
      </w:r>
      <w:r>
        <w:rPr>
          <w:rFonts w:ascii="Arial" w:hAnsi="Arial" w:cs="Arial"/>
        </w:rPr>
        <w:t>VPAA</w:t>
      </w:r>
      <w:r w:rsidRPr="004F668D">
        <w:rPr>
          <w:rFonts w:ascii="Arial" w:hAnsi="Arial" w:cs="Arial"/>
        </w:rPr>
        <w:t xml:space="preserve"> can meet with the committee. Faculty </w:t>
      </w:r>
      <w:r>
        <w:rPr>
          <w:rFonts w:ascii="Arial" w:hAnsi="Arial" w:cs="Arial"/>
        </w:rPr>
        <w:t>and Academic Resources</w:t>
      </w:r>
      <w:r w:rsidRPr="004F668D">
        <w:rPr>
          <w:rFonts w:ascii="Arial" w:hAnsi="Arial" w:cs="Arial"/>
        </w:rPr>
        <w:t xml:space="preserve"> will reserve a meeting place and notify the committee members of the time and place of the meeting.</w:t>
      </w:r>
      <w:r w:rsidR="004F668D">
        <w:rPr>
          <w:rFonts w:ascii="Arial" w:hAnsi="Arial" w:cs="Arial"/>
        </w:rPr>
        <w:br/>
      </w:r>
    </w:p>
    <w:p w14:paraId="65D6880F" w14:textId="376184E7" w:rsidR="004F668D" w:rsidRDefault="0070253C" w:rsidP="0070253C">
      <w:pPr>
        <w:pStyle w:val="ListParagraph"/>
        <w:spacing w:after="0"/>
        <w:ind w:left="1440" w:hanging="720"/>
        <w:rPr>
          <w:rFonts w:ascii="Arial" w:hAnsi="Arial" w:cs="Arial"/>
        </w:rPr>
      </w:pPr>
      <w:r>
        <w:rPr>
          <w:rFonts w:ascii="Arial" w:hAnsi="Arial" w:cs="Arial"/>
        </w:rPr>
        <w:t>06.</w:t>
      </w:r>
      <w:r w:rsidR="008857A2">
        <w:rPr>
          <w:rFonts w:ascii="Arial" w:hAnsi="Arial" w:cs="Arial"/>
        </w:rPr>
        <w:t>04</w:t>
      </w:r>
      <w:r>
        <w:rPr>
          <w:rFonts w:ascii="Arial" w:hAnsi="Arial" w:cs="Arial"/>
        </w:rPr>
        <w:tab/>
      </w:r>
      <w:r w:rsidR="00192824" w:rsidRPr="004F668D">
        <w:rPr>
          <w:rFonts w:ascii="Arial" w:hAnsi="Arial" w:cs="Arial"/>
        </w:rPr>
        <w:t>The composition of each sea</w:t>
      </w:r>
      <w:r w:rsidR="0028055C">
        <w:rPr>
          <w:rFonts w:ascii="Arial" w:hAnsi="Arial" w:cs="Arial"/>
        </w:rPr>
        <w:t>rch committee must be</w:t>
      </w:r>
      <w:r w:rsidR="00003111">
        <w:rPr>
          <w:rFonts w:ascii="Arial" w:hAnsi="Arial" w:cs="Arial"/>
        </w:rPr>
        <w:t xml:space="preserve"> </w:t>
      </w:r>
      <w:r w:rsidR="00003111" w:rsidRPr="005E593B">
        <w:rPr>
          <w:rFonts w:ascii="Arial" w:hAnsi="Arial" w:cs="Arial"/>
        </w:rPr>
        <w:t>academically</w:t>
      </w:r>
      <w:r w:rsidR="0028055C" w:rsidRPr="005E593B">
        <w:rPr>
          <w:rFonts w:ascii="Arial" w:hAnsi="Arial" w:cs="Arial"/>
        </w:rPr>
        <w:t xml:space="preserve"> diverse</w:t>
      </w:r>
      <w:r w:rsidR="0028055C">
        <w:rPr>
          <w:rFonts w:ascii="Arial" w:hAnsi="Arial" w:cs="Arial"/>
        </w:rPr>
        <w:t xml:space="preserve">. </w:t>
      </w:r>
      <w:r w:rsidR="00192824" w:rsidRPr="004F668D">
        <w:rPr>
          <w:rFonts w:ascii="Arial" w:hAnsi="Arial" w:cs="Arial"/>
        </w:rPr>
        <w:t xml:space="preserve">To ensure </w:t>
      </w:r>
      <w:r w:rsidR="00192824" w:rsidRPr="005E593B">
        <w:rPr>
          <w:rFonts w:ascii="Arial" w:hAnsi="Arial" w:cs="Arial"/>
        </w:rPr>
        <w:t>diversity</w:t>
      </w:r>
      <w:r w:rsidR="00192824" w:rsidRPr="004F668D">
        <w:rPr>
          <w:rFonts w:ascii="Arial" w:hAnsi="Arial" w:cs="Arial"/>
        </w:rPr>
        <w:t xml:space="preserve"> on a search committee, the dean</w:t>
      </w:r>
      <w:r w:rsidR="008857A2">
        <w:rPr>
          <w:rFonts w:ascii="Arial" w:hAnsi="Arial" w:cs="Arial"/>
        </w:rPr>
        <w:t>, or provost</w:t>
      </w:r>
      <w:r w:rsidR="00192824" w:rsidRPr="004F668D">
        <w:rPr>
          <w:rFonts w:ascii="Arial" w:hAnsi="Arial" w:cs="Arial"/>
        </w:rPr>
        <w:t xml:space="preserve"> </w:t>
      </w:r>
      <w:r w:rsidR="00A62152">
        <w:rPr>
          <w:rFonts w:ascii="Arial" w:hAnsi="Arial" w:cs="Arial"/>
        </w:rPr>
        <w:t xml:space="preserve">and EVPAA </w:t>
      </w:r>
      <w:r w:rsidR="00192824" w:rsidRPr="004F668D">
        <w:rPr>
          <w:rFonts w:ascii="Arial" w:hAnsi="Arial" w:cs="Arial"/>
        </w:rPr>
        <w:t xml:space="preserve">may </w:t>
      </w:r>
      <w:r w:rsidR="00044E7C">
        <w:rPr>
          <w:rFonts w:ascii="Arial" w:hAnsi="Arial" w:cs="Arial"/>
        </w:rPr>
        <w:t>elect to appoint committee members who are outside of the department, school, or college for the committee</w:t>
      </w:r>
      <w:r w:rsidR="005E593B">
        <w:rPr>
          <w:rFonts w:ascii="Arial" w:hAnsi="Arial" w:cs="Arial"/>
        </w:rPr>
        <w:t>.</w:t>
      </w:r>
    </w:p>
    <w:p w14:paraId="029AA694" w14:textId="77777777" w:rsidR="00D47822" w:rsidRPr="00E01B0F" w:rsidRDefault="00D47822" w:rsidP="00666240">
      <w:pPr>
        <w:ind w:left="720"/>
        <w:contextualSpacing/>
        <w:rPr>
          <w:rFonts w:ascii="Arial" w:hAnsi="Arial" w:cs="Arial"/>
        </w:rPr>
      </w:pPr>
    </w:p>
    <w:p w14:paraId="01F522CF" w14:textId="77777777" w:rsidR="00192824" w:rsidRPr="004F668D" w:rsidRDefault="00666240" w:rsidP="00666240">
      <w:pPr>
        <w:pStyle w:val="ListParagraph"/>
        <w:spacing w:after="0"/>
        <w:ind w:hanging="720"/>
        <w:rPr>
          <w:rStyle w:val="Strong"/>
          <w:rFonts w:ascii="Arial" w:hAnsi="Arial" w:cs="Arial"/>
        </w:rPr>
      </w:pPr>
      <w:r>
        <w:rPr>
          <w:rStyle w:val="Strong"/>
          <w:rFonts w:ascii="Arial" w:hAnsi="Arial" w:cs="Arial"/>
        </w:rPr>
        <w:t>07.</w:t>
      </w:r>
      <w:r>
        <w:rPr>
          <w:rStyle w:val="Strong"/>
          <w:rFonts w:ascii="Arial" w:hAnsi="Arial" w:cs="Arial"/>
        </w:rPr>
        <w:tab/>
      </w:r>
      <w:r w:rsidR="00192824" w:rsidRPr="004F668D">
        <w:rPr>
          <w:rStyle w:val="Strong"/>
          <w:rFonts w:ascii="Arial" w:hAnsi="Arial" w:cs="Arial"/>
        </w:rPr>
        <w:t>INITIAL COMMITTEE RESPONSIBILITIES</w:t>
      </w:r>
    </w:p>
    <w:p w14:paraId="344504AB" w14:textId="77777777" w:rsidR="00A62DED" w:rsidRPr="00E01B0F" w:rsidRDefault="00A62DED" w:rsidP="00666240">
      <w:pPr>
        <w:contextualSpacing/>
        <w:rPr>
          <w:rFonts w:ascii="Arial" w:hAnsi="Arial" w:cs="Arial"/>
        </w:rPr>
      </w:pPr>
    </w:p>
    <w:p w14:paraId="56D0D7B3" w14:textId="30A135BE" w:rsidR="0018099E" w:rsidRPr="00E01B0F" w:rsidRDefault="0070253C" w:rsidP="0070253C">
      <w:pPr>
        <w:pStyle w:val="ListParagraph"/>
        <w:spacing w:after="0"/>
        <w:ind w:left="1440" w:hanging="720"/>
        <w:rPr>
          <w:rFonts w:ascii="Arial" w:hAnsi="Arial" w:cs="Arial"/>
        </w:rPr>
      </w:pPr>
      <w:r>
        <w:rPr>
          <w:rFonts w:ascii="Arial" w:hAnsi="Arial" w:cs="Arial"/>
        </w:rPr>
        <w:lastRenderedPageBreak/>
        <w:t>07.01</w:t>
      </w:r>
      <w:r>
        <w:rPr>
          <w:rFonts w:ascii="Arial" w:hAnsi="Arial" w:cs="Arial"/>
        </w:rPr>
        <w:tab/>
      </w:r>
      <w:r w:rsidR="00192824" w:rsidRPr="00E01B0F">
        <w:rPr>
          <w:rFonts w:ascii="Arial" w:hAnsi="Arial" w:cs="Arial"/>
        </w:rPr>
        <w:t>During the first two meetings</w:t>
      </w:r>
      <w:r w:rsidR="0028055C">
        <w:rPr>
          <w:rFonts w:ascii="Arial" w:hAnsi="Arial" w:cs="Arial"/>
        </w:rPr>
        <w:t xml:space="preserve"> of the search committee</w:t>
      </w:r>
      <w:r w:rsidR="00192824" w:rsidRPr="00E01B0F">
        <w:rPr>
          <w:rFonts w:ascii="Arial" w:hAnsi="Arial" w:cs="Arial"/>
        </w:rPr>
        <w:t>, the following should be accomplished:</w:t>
      </w:r>
    </w:p>
    <w:p w14:paraId="24EFE072" w14:textId="77777777" w:rsidR="00B9636A" w:rsidRPr="00E01B0F" w:rsidRDefault="00B9636A" w:rsidP="00666240">
      <w:pPr>
        <w:ind w:left="720"/>
        <w:contextualSpacing/>
        <w:rPr>
          <w:rFonts w:ascii="Arial" w:hAnsi="Arial" w:cs="Arial"/>
        </w:rPr>
      </w:pPr>
    </w:p>
    <w:p w14:paraId="218236E7" w14:textId="796ACD6F" w:rsidR="00192824" w:rsidRDefault="0070253C" w:rsidP="0070253C">
      <w:pPr>
        <w:pStyle w:val="ListParagraph"/>
        <w:spacing w:after="0"/>
        <w:ind w:left="1800" w:hanging="360"/>
        <w:rPr>
          <w:rFonts w:ascii="Arial" w:hAnsi="Arial" w:cs="Arial"/>
        </w:rPr>
      </w:pPr>
      <w:r>
        <w:rPr>
          <w:rFonts w:ascii="Arial" w:hAnsi="Arial" w:cs="Arial"/>
        </w:rPr>
        <w:t>a.</w:t>
      </w:r>
      <w:r>
        <w:rPr>
          <w:rFonts w:ascii="Arial" w:hAnsi="Arial" w:cs="Arial"/>
        </w:rPr>
        <w:tab/>
      </w:r>
      <w:r w:rsidR="00A62152">
        <w:rPr>
          <w:rFonts w:ascii="Arial" w:hAnsi="Arial" w:cs="Arial"/>
        </w:rPr>
        <w:t>a</w:t>
      </w:r>
      <w:r w:rsidR="00193BB8" w:rsidRPr="004F668D">
        <w:rPr>
          <w:rFonts w:ascii="Arial" w:hAnsi="Arial" w:cs="Arial"/>
        </w:rPr>
        <w:t xml:space="preserve">ppoint </w:t>
      </w:r>
      <w:r w:rsidR="00192824" w:rsidRPr="004F668D">
        <w:rPr>
          <w:rFonts w:ascii="Arial" w:hAnsi="Arial" w:cs="Arial"/>
        </w:rPr>
        <w:t xml:space="preserve">or </w:t>
      </w:r>
      <w:r w:rsidR="00A62DED" w:rsidRPr="004F668D">
        <w:rPr>
          <w:rFonts w:ascii="Arial" w:hAnsi="Arial" w:cs="Arial"/>
        </w:rPr>
        <w:t>elect</w:t>
      </w:r>
      <w:r w:rsidR="00192824" w:rsidRPr="004F668D">
        <w:rPr>
          <w:rFonts w:ascii="Arial" w:hAnsi="Arial" w:cs="Arial"/>
        </w:rPr>
        <w:t xml:space="preserve"> an administrative assistant to assist in the preparation of materials and correspondence;</w:t>
      </w:r>
      <w:r w:rsidR="004F668D">
        <w:rPr>
          <w:rFonts w:ascii="Arial" w:hAnsi="Arial" w:cs="Arial"/>
        </w:rPr>
        <w:br/>
      </w:r>
    </w:p>
    <w:p w14:paraId="1B810C52" w14:textId="7CCE743B" w:rsidR="00192824" w:rsidRDefault="0070253C" w:rsidP="0070253C">
      <w:pPr>
        <w:pStyle w:val="ListParagraph"/>
        <w:spacing w:after="0"/>
        <w:ind w:left="1800" w:hanging="360"/>
        <w:rPr>
          <w:rFonts w:ascii="Arial" w:hAnsi="Arial" w:cs="Arial"/>
        </w:rPr>
      </w:pPr>
      <w:r>
        <w:rPr>
          <w:rFonts w:ascii="Arial" w:hAnsi="Arial" w:cs="Arial"/>
        </w:rPr>
        <w:t>b.</w:t>
      </w:r>
      <w:r>
        <w:rPr>
          <w:rFonts w:ascii="Arial" w:hAnsi="Arial" w:cs="Arial"/>
        </w:rPr>
        <w:tab/>
      </w:r>
      <w:r w:rsidR="00A62152">
        <w:rPr>
          <w:rFonts w:ascii="Arial" w:hAnsi="Arial" w:cs="Arial"/>
        </w:rPr>
        <w:t>d</w:t>
      </w:r>
      <w:r w:rsidR="00192824" w:rsidRPr="004F668D">
        <w:rPr>
          <w:rFonts w:ascii="Arial" w:hAnsi="Arial" w:cs="Arial"/>
        </w:rPr>
        <w:t xml:space="preserve">raft a tentative schedule </w:t>
      </w:r>
      <w:r w:rsidR="00F64E42">
        <w:rPr>
          <w:rFonts w:ascii="Arial" w:hAnsi="Arial" w:cs="Arial"/>
        </w:rPr>
        <w:t>that</w:t>
      </w:r>
      <w:r w:rsidR="00192824" w:rsidRPr="004F668D">
        <w:rPr>
          <w:rFonts w:ascii="Arial" w:hAnsi="Arial" w:cs="Arial"/>
        </w:rPr>
        <w:t xml:space="preserve"> permits conclusion </w:t>
      </w:r>
      <w:r w:rsidR="000065C8">
        <w:rPr>
          <w:rFonts w:ascii="Arial" w:hAnsi="Arial" w:cs="Arial"/>
        </w:rPr>
        <w:t>in a timely manner</w:t>
      </w:r>
      <w:r w:rsidR="00266023">
        <w:rPr>
          <w:rFonts w:ascii="Arial" w:hAnsi="Arial" w:cs="Arial"/>
        </w:rPr>
        <w:t xml:space="preserve">; </w:t>
      </w:r>
    </w:p>
    <w:p w14:paraId="65AF9006" w14:textId="77777777" w:rsidR="000065C8" w:rsidRDefault="000065C8" w:rsidP="0070253C">
      <w:pPr>
        <w:pStyle w:val="ListParagraph"/>
        <w:spacing w:after="0"/>
        <w:ind w:left="1800" w:hanging="360"/>
        <w:rPr>
          <w:rFonts w:ascii="Arial" w:hAnsi="Arial" w:cs="Arial"/>
        </w:rPr>
      </w:pPr>
    </w:p>
    <w:p w14:paraId="18B6A44D" w14:textId="25CF8D22" w:rsidR="00F64E42" w:rsidRDefault="0070253C" w:rsidP="0070253C">
      <w:pPr>
        <w:pStyle w:val="ListParagraph"/>
        <w:spacing w:after="0"/>
        <w:ind w:left="1800" w:hanging="360"/>
        <w:rPr>
          <w:rFonts w:ascii="Arial" w:hAnsi="Arial" w:cs="Arial"/>
        </w:rPr>
      </w:pPr>
      <w:r>
        <w:rPr>
          <w:rFonts w:ascii="Arial" w:hAnsi="Arial" w:cs="Arial"/>
        </w:rPr>
        <w:t>c.</w:t>
      </w:r>
      <w:r>
        <w:rPr>
          <w:rFonts w:ascii="Arial" w:hAnsi="Arial" w:cs="Arial"/>
        </w:rPr>
        <w:tab/>
      </w:r>
      <w:r w:rsidR="00A62152">
        <w:rPr>
          <w:rFonts w:ascii="Arial" w:hAnsi="Arial" w:cs="Arial"/>
        </w:rPr>
        <w:t>d</w:t>
      </w:r>
      <w:r w:rsidR="00192824" w:rsidRPr="004F668D">
        <w:rPr>
          <w:rFonts w:ascii="Arial" w:hAnsi="Arial" w:cs="Arial"/>
        </w:rPr>
        <w:t xml:space="preserve">evelop </w:t>
      </w:r>
      <w:r w:rsidR="00A62DED" w:rsidRPr="004F668D">
        <w:rPr>
          <w:rFonts w:ascii="Arial" w:hAnsi="Arial" w:cs="Arial"/>
        </w:rPr>
        <w:t>the position description;</w:t>
      </w:r>
    </w:p>
    <w:p w14:paraId="281007F5" w14:textId="0F341A9B" w:rsidR="00F64E42" w:rsidRDefault="00F64E42" w:rsidP="0070253C">
      <w:pPr>
        <w:pStyle w:val="ListParagraph"/>
        <w:spacing w:after="0"/>
        <w:ind w:left="1800" w:hanging="360"/>
        <w:rPr>
          <w:rFonts w:ascii="Arial" w:hAnsi="Arial" w:cs="Arial"/>
        </w:rPr>
      </w:pPr>
    </w:p>
    <w:p w14:paraId="3EE07469" w14:textId="53538651" w:rsidR="00455343" w:rsidRPr="00455343" w:rsidRDefault="0028055C" w:rsidP="00150D9C">
      <w:pPr>
        <w:pStyle w:val="BodyTextIndent"/>
        <w:ind w:left="1800" w:hanging="360"/>
        <w:contextualSpacing/>
        <w:rPr>
          <w:rFonts w:ascii="Arial" w:hAnsi="Arial" w:cs="Arial"/>
        </w:rPr>
      </w:pPr>
      <w:r w:rsidRPr="16A739F3">
        <w:rPr>
          <w:rFonts w:ascii="Arial" w:hAnsi="Arial" w:cs="Arial"/>
        </w:rPr>
        <w:t>d.</w:t>
      </w:r>
      <w:r w:rsidR="008730FD" w:rsidRPr="16A739F3">
        <w:rPr>
          <w:rFonts w:ascii="Arial" w:hAnsi="Arial" w:cs="Arial"/>
        </w:rPr>
        <w:t xml:space="preserve">  </w:t>
      </w:r>
      <w:r w:rsidR="00A62152">
        <w:rPr>
          <w:rFonts w:ascii="Arial" w:hAnsi="Arial" w:cs="Arial"/>
        </w:rPr>
        <w:tab/>
        <w:t>d</w:t>
      </w:r>
      <w:r w:rsidR="00455343" w:rsidRPr="16A739F3">
        <w:rPr>
          <w:rFonts w:ascii="Arial" w:hAnsi="Arial" w:cs="Arial"/>
        </w:rPr>
        <w:t>evelop a list of evidence-based required and preferred qualifications consistent with the academic unit’s faculty qualifications policy</w:t>
      </w:r>
    </w:p>
    <w:p w14:paraId="43DEADEC" w14:textId="77777777" w:rsidR="00455343" w:rsidRPr="00455343" w:rsidRDefault="00455343" w:rsidP="00455343">
      <w:pPr>
        <w:ind w:left="720"/>
        <w:rPr>
          <w:rFonts w:ascii="Arial" w:hAnsi="Arial" w:cs="Arial"/>
          <w:sz w:val="20"/>
        </w:rPr>
      </w:pPr>
    </w:p>
    <w:p w14:paraId="25A3A0C1" w14:textId="3FDE7939" w:rsidR="00A62152" w:rsidRDefault="00455343" w:rsidP="00AF07E2">
      <w:pPr>
        <w:pStyle w:val="ListParagraph"/>
        <w:numPr>
          <w:ilvl w:val="0"/>
          <w:numId w:val="26"/>
        </w:numPr>
        <w:ind w:left="2160"/>
        <w:rPr>
          <w:rFonts w:ascii="Arial" w:hAnsi="Arial" w:cs="Arial"/>
        </w:rPr>
      </w:pPr>
      <w:r w:rsidRPr="00A62152">
        <w:rPr>
          <w:rFonts w:ascii="Arial" w:hAnsi="Arial" w:cs="Arial"/>
        </w:rPr>
        <w:t xml:space="preserve">If the academic program requires the faculty member have a current job-related state, federal, or university license, certification, or other credentials (LCC), this must be stated in the required qualifications of the job posting utilizing the guidance found in the </w:t>
      </w:r>
      <w:hyperlink r:id="rId25" w:history="1">
        <w:r w:rsidRPr="00A62152">
          <w:rPr>
            <w:rFonts w:ascii="Arial" w:hAnsi="Arial" w:cs="Arial"/>
            <w:color w:val="0000FF"/>
            <w:u w:val="single"/>
          </w:rPr>
          <w:t>Faculty Recruitment Toolbox</w:t>
        </w:r>
      </w:hyperlink>
      <w:r w:rsidR="00A62152">
        <w:rPr>
          <w:rFonts w:ascii="Arial" w:hAnsi="Arial" w:cs="Arial"/>
        </w:rPr>
        <w:t xml:space="preserve">; </w:t>
      </w:r>
    </w:p>
    <w:p w14:paraId="665FDCE1" w14:textId="77777777" w:rsidR="00A62152" w:rsidRDefault="00A62152" w:rsidP="00AF07E2">
      <w:pPr>
        <w:pStyle w:val="ListParagraph"/>
        <w:ind w:left="2160" w:hanging="360"/>
        <w:rPr>
          <w:rFonts w:ascii="Arial" w:hAnsi="Arial" w:cs="Arial"/>
        </w:rPr>
      </w:pPr>
    </w:p>
    <w:p w14:paraId="6981F002" w14:textId="7D34ECD4" w:rsidR="000561C0" w:rsidRPr="00A62152" w:rsidRDefault="00455343" w:rsidP="00AF07E2">
      <w:pPr>
        <w:pStyle w:val="ListParagraph"/>
        <w:numPr>
          <w:ilvl w:val="0"/>
          <w:numId w:val="26"/>
        </w:numPr>
        <w:ind w:left="2160"/>
        <w:rPr>
          <w:rFonts w:ascii="Arial" w:hAnsi="Arial" w:cs="Arial"/>
        </w:rPr>
      </w:pPr>
      <w:r w:rsidRPr="00A62152">
        <w:rPr>
          <w:rFonts w:ascii="Arial" w:hAnsi="Arial" w:cs="Arial"/>
        </w:rPr>
        <w:t xml:space="preserve">If the position is open to multiple ranks, there must be separate required and preferred qualifications for each rank. </w:t>
      </w:r>
    </w:p>
    <w:p w14:paraId="75645BA2" w14:textId="25713E4A" w:rsidR="00C062F6" w:rsidRDefault="0028055C" w:rsidP="00C062F6">
      <w:pPr>
        <w:pStyle w:val="BodyTextIndent"/>
        <w:tabs>
          <w:tab w:val="left" w:pos="1440"/>
        </w:tabs>
        <w:ind w:left="1800" w:hanging="360"/>
        <w:contextualSpacing/>
        <w:rPr>
          <w:rFonts w:ascii="Arial" w:hAnsi="Arial" w:cs="Arial"/>
        </w:rPr>
      </w:pPr>
      <w:r>
        <w:rPr>
          <w:rFonts w:ascii="Arial" w:hAnsi="Arial" w:cs="Arial"/>
        </w:rPr>
        <w:t>e.</w:t>
      </w:r>
      <w:r>
        <w:rPr>
          <w:rFonts w:ascii="Arial" w:hAnsi="Arial" w:cs="Arial"/>
        </w:rPr>
        <w:tab/>
      </w:r>
      <w:r w:rsidR="00AF07E2">
        <w:rPr>
          <w:rFonts w:ascii="Arial" w:hAnsi="Arial" w:cs="Arial"/>
        </w:rPr>
        <w:t>d</w:t>
      </w:r>
      <w:r w:rsidR="00A62DED" w:rsidRPr="004F668D">
        <w:rPr>
          <w:rFonts w:ascii="Arial" w:hAnsi="Arial" w:cs="Arial"/>
        </w:rPr>
        <w:t xml:space="preserve">efine the </w:t>
      </w:r>
      <w:r w:rsidR="009B34BD" w:rsidRPr="00461EAF">
        <w:rPr>
          <w:rFonts w:ascii="Arial" w:hAnsi="Arial" w:cs="Arial"/>
        </w:rPr>
        <w:t>items</w:t>
      </w:r>
      <w:r w:rsidR="009B34BD">
        <w:rPr>
          <w:rFonts w:ascii="Arial" w:hAnsi="Arial" w:cs="Arial"/>
        </w:rPr>
        <w:t>/documents</w:t>
      </w:r>
      <w:r w:rsidR="009B34BD" w:rsidRPr="00461EAF">
        <w:rPr>
          <w:rFonts w:ascii="Arial" w:hAnsi="Arial" w:cs="Arial"/>
        </w:rPr>
        <w:t xml:space="preserve"> required</w:t>
      </w:r>
      <w:r w:rsidR="009B34BD">
        <w:rPr>
          <w:rFonts w:ascii="Arial" w:hAnsi="Arial" w:cs="Arial"/>
        </w:rPr>
        <w:t xml:space="preserve"> (e.g., letter of intent, curriculum vitae, unofficial transcripts of highest degree earned, evidence of teaching experience, evidence of scholarly activity, and reference letters)</w:t>
      </w:r>
      <w:r w:rsidR="009B34BD" w:rsidRPr="00461EAF">
        <w:rPr>
          <w:rFonts w:ascii="Arial" w:hAnsi="Arial" w:cs="Arial"/>
        </w:rPr>
        <w:t xml:space="preserve"> for a complete application</w:t>
      </w:r>
      <w:r w:rsidR="009B34BD">
        <w:rPr>
          <w:rFonts w:ascii="Arial" w:hAnsi="Arial" w:cs="Arial"/>
        </w:rPr>
        <w:t xml:space="preserve"> that will allow the search committee to objectively evaluate each application</w:t>
      </w:r>
      <w:r w:rsidR="009B34BD" w:rsidRPr="00461EAF">
        <w:rPr>
          <w:rFonts w:ascii="Arial" w:hAnsi="Arial" w:cs="Arial"/>
        </w:rPr>
        <w:t>;</w:t>
      </w:r>
    </w:p>
    <w:p w14:paraId="27D36C32" w14:textId="77777777" w:rsidR="00C062F6" w:rsidRDefault="00C062F6" w:rsidP="00C062F6">
      <w:pPr>
        <w:pStyle w:val="BodyTextIndent"/>
        <w:tabs>
          <w:tab w:val="left" w:pos="1440"/>
        </w:tabs>
        <w:ind w:left="1800" w:hanging="360"/>
        <w:contextualSpacing/>
        <w:rPr>
          <w:rFonts w:ascii="Arial" w:hAnsi="Arial" w:cs="Arial"/>
        </w:rPr>
      </w:pPr>
    </w:p>
    <w:p w14:paraId="4132B34B" w14:textId="13AD938F" w:rsidR="00AD3AD4" w:rsidRPr="00A14BBF" w:rsidRDefault="00A35265" w:rsidP="00C062F6">
      <w:pPr>
        <w:pStyle w:val="BodyTextIndent"/>
        <w:tabs>
          <w:tab w:val="left" w:pos="1440"/>
        </w:tabs>
        <w:ind w:left="1800" w:hanging="360"/>
        <w:contextualSpacing/>
        <w:rPr>
          <w:rFonts w:ascii="Arial" w:hAnsi="Arial" w:cs="Arial"/>
          <w:szCs w:val="24"/>
        </w:rPr>
      </w:pPr>
      <w:r w:rsidRPr="00A35265">
        <w:rPr>
          <w:rFonts w:ascii="Arial" w:hAnsi="Arial" w:cs="Arial"/>
        </w:rPr>
        <w:t xml:space="preserve">f. </w:t>
      </w:r>
      <w:r>
        <w:rPr>
          <w:rFonts w:ascii="Arial" w:hAnsi="Arial" w:cs="Arial"/>
        </w:rPr>
        <w:t xml:space="preserve"> </w:t>
      </w:r>
      <w:r w:rsidR="00C062F6">
        <w:rPr>
          <w:rFonts w:ascii="Arial" w:hAnsi="Arial" w:cs="Arial"/>
        </w:rPr>
        <w:tab/>
      </w:r>
      <w:r w:rsidR="00AF07E2">
        <w:rPr>
          <w:rFonts w:ascii="Arial" w:hAnsi="Arial" w:cs="Arial"/>
          <w:szCs w:val="24"/>
        </w:rPr>
        <w:t>d</w:t>
      </w:r>
      <w:r w:rsidR="00AD3AD4" w:rsidRPr="00A14BBF">
        <w:rPr>
          <w:rFonts w:ascii="Arial" w:hAnsi="Arial" w:cs="Arial"/>
          <w:szCs w:val="24"/>
        </w:rPr>
        <w:t xml:space="preserve">evelop </w:t>
      </w:r>
      <w:r w:rsidR="00AF07E2">
        <w:rPr>
          <w:rFonts w:ascii="Arial" w:hAnsi="Arial" w:cs="Arial"/>
          <w:szCs w:val="24"/>
        </w:rPr>
        <w:t xml:space="preserve">a </w:t>
      </w:r>
      <w:r w:rsidR="00AD3AD4" w:rsidRPr="00A14BBF">
        <w:rPr>
          <w:rFonts w:ascii="Arial" w:hAnsi="Arial" w:cs="Arial"/>
          <w:szCs w:val="24"/>
        </w:rPr>
        <w:t>hiring matrix aligned with evidence-based required and preferred qualifications</w:t>
      </w:r>
      <w:r w:rsidR="00AD3AD4">
        <w:rPr>
          <w:rFonts w:ascii="Arial" w:hAnsi="Arial" w:cs="Arial"/>
          <w:szCs w:val="24"/>
        </w:rPr>
        <w:t xml:space="preserve">, including any scoring and weighting criteria, </w:t>
      </w:r>
      <w:r w:rsidR="00AD3AD4" w:rsidRPr="00A14BBF">
        <w:rPr>
          <w:rFonts w:ascii="Arial" w:hAnsi="Arial" w:cs="Arial"/>
          <w:szCs w:val="24"/>
        </w:rPr>
        <w:t>u</w:t>
      </w:r>
      <w:r w:rsidR="00AD3AD4">
        <w:rPr>
          <w:rFonts w:ascii="Arial" w:hAnsi="Arial" w:cs="Arial"/>
          <w:szCs w:val="24"/>
        </w:rPr>
        <w:t>sin</w:t>
      </w:r>
      <w:r w:rsidR="00AD3AD4" w:rsidRPr="00A14BBF">
        <w:rPr>
          <w:rFonts w:ascii="Arial" w:hAnsi="Arial" w:cs="Arial"/>
          <w:szCs w:val="24"/>
        </w:rPr>
        <w:t xml:space="preserve">g the guidance from </w:t>
      </w:r>
      <w:hyperlink r:id="rId26" w:history="1">
        <w:r w:rsidR="00AD3AD4" w:rsidRPr="00A14BBF">
          <w:rPr>
            <w:rStyle w:val="Hyperlink"/>
            <w:rFonts w:ascii="Arial" w:hAnsi="Arial" w:cs="Arial"/>
            <w:szCs w:val="24"/>
          </w:rPr>
          <w:t>Faculty Recruitment Toolbox</w:t>
        </w:r>
      </w:hyperlink>
      <w:r w:rsidR="00AD3AD4">
        <w:rPr>
          <w:rFonts w:ascii="Arial" w:hAnsi="Arial" w:cs="Arial"/>
          <w:szCs w:val="24"/>
        </w:rPr>
        <w:t xml:space="preserve">; and </w:t>
      </w:r>
    </w:p>
    <w:p w14:paraId="11BC4131" w14:textId="77777777" w:rsidR="00424B30" w:rsidRPr="004A5B6E" w:rsidRDefault="00424B30" w:rsidP="00C062F6">
      <w:pPr>
        <w:tabs>
          <w:tab w:val="left" w:pos="1890"/>
        </w:tabs>
        <w:rPr>
          <w:rFonts w:ascii="Arial" w:hAnsi="Arial" w:cs="Arial"/>
        </w:rPr>
      </w:pPr>
    </w:p>
    <w:p w14:paraId="11474E61" w14:textId="2F299F4C" w:rsidR="005620FF" w:rsidRDefault="005620FF" w:rsidP="00AF07E2">
      <w:pPr>
        <w:pStyle w:val="BodyTextIndent"/>
        <w:numPr>
          <w:ilvl w:val="0"/>
          <w:numId w:val="23"/>
        </w:numPr>
        <w:tabs>
          <w:tab w:val="left" w:pos="1440"/>
        </w:tabs>
        <w:ind w:left="1800"/>
        <w:contextualSpacing/>
        <w:rPr>
          <w:rFonts w:ascii="Arial" w:hAnsi="Arial" w:cs="Arial"/>
          <w:szCs w:val="24"/>
        </w:rPr>
      </w:pPr>
      <w:r>
        <w:rPr>
          <w:rFonts w:ascii="Arial" w:hAnsi="Arial" w:cs="Arial"/>
          <w:szCs w:val="24"/>
        </w:rPr>
        <w:t>Finalize the</w:t>
      </w:r>
      <w:r w:rsidRPr="008C69C1">
        <w:rPr>
          <w:rFonts w:ascii="Arial" w:hAnsi="Arial" w:cs="Arial"/>
          <w:szCs w:val="24"/>
        </w:rPr>
        <w:t xml:space="preserve"> job posting that clearly describes the position, identifies the required and preferred criteria that an applicant is expected to meet to qualify for the position,</w:t>
      </w:r>
      <w:r>
        <w:rPr>
          <w:rFonts w:ascii="Arial" w:hAnsi="Arial" w:cs="Arial"/>
          <w:szCs w:val="24"/>
        </w:rPr>
        <w:t xml:space="preserve"> identifies items/documents required for a complete application, includes the hiring matrix,</w:t>
      </w:r>
      <w:r w:rsidRPr="008C69C1">
        <w:rPr>
          <w:rFonts w:ascii="Arial" w:hAnsi="Arial" w:cs="Arial"/>
          <w:szCs w:val="24"/>
        </w:rPr>
        <w:t xml:space="preserve"> </w:t>
      </w:r>
      <w:bookmarkStart w:id="2" w:name="_Hlk139894567"/>
      <w:r w:rsidR="00193BB8">
        <w:rPr>
          <w:rFonts w:ascii="Arial" w:hAnsi="Arial" w:cs="Arial"/>
          <w:szCs w:val="24"/>
        </w:rPr>
        <w:t xml:space="preserve">approved </w:t>
      </w:r>
      <w:hyperlink r:id="rId27" w:history="1">
        <w:r w:rsidR="0083347E" w:rsidRPr="00AF07E2">
          <w:rPr>
            <w:rStyle w:val="Hyperlink"/>
            <w:rFonts w:ascii="Arial" w:hAnsi="Arial" w:cs="Arial"/>
            <w:szCs w:val="24"/>
          </w:rPr>
          <w:t>Authorization</w:t>
        </w:r>
        <w:r w:rsidR="00193BB8" w:rsidRPr="00AF07E2">
          <w:rPr>
            <w:rStyle w:val="Hyperlink"/>
            <w:rFonts w:ascii="Arial" w:hAnsi="Arial" w:cs="Arial"/>
            <w:szCs w:val="24"/>
          </w:rPr>
          <w:t xml:space="preserve"> of Faculty Position and Salary Funding form</w:t>
        </w:r>
      </w:hyperlink>
      <w:r w:rsidR="00193BB8">
        <w:rPr>
          <w:rFonts w:ascii="Arial" w:hAnsi="Arial" w:cs="Arial"/>
          <w:szCs w:val="24"/>
        </w:rPr>
        <w:t xml:space="preserve"> </w:t>
      </w:r>
      <w:r w:rsidRPr="008C69C1">
        <w:rPr>
          <w:rFonts w:ascii="Arial" w:hAnsi="Arial" w:cs="Arial"/>
          <w:szCs w:val="24"/>
        </w:rPr>
        <w:t>and</w:t>
      </w:r>
      <w:r w:rsidR="007E6DEF">
        <w:rPr>
          <w:rFonts w:ascii="Arial" w:hAnsi="Arial" w:cs="Arial"/>
          <w:szCs w:val="24"/>
        </w:rPr>
        <w:t xml:space="preserve"> </w:t>
      </w:r>
      <w:r w:rsidRPr="008C69C1">
        <w:rPr>
          <w:rFonts w:ascii="Arial" w:hAnsi="Arial" w:cs="Arial"/>
          <w:szCs w:val="24"/>
        </w:rPr>
        <w:t>anticipated salary</w:t>
      </w:r>
      <w:r>
        <w:rPr>
          <w:rFonts w:ascii="Arial" w:hAnsi="Arial" w:cs="Arial"/>
          <w:szCs w:val="24"/>
        </w:rPr>
        <w:t xml:space="preserve"> (if required by outside outlet).</w:t>
      </w:r>
      <w:bookmarkEnd w:id="2"/>
    </w:p>
    <w:p w14:paraId="797CD24F" w14:textId="4ADF5020" w:rsidR="000065C8" w:rsidRDefault="000065C8" w:rsidP="00666240">
      <w:pPr>
        <w:ind w:left="1440"/>
        <w:contextualSpacing/>
        <w:rPr>
          <w:rFonts w:ascii="Arial" w:hAnsi="Arial" w:cs="Arial"/>
        </w:rPr>
      </w:pPr>
    </w:p>
    <w:p w14:paraId="7411BC48" w14:textId="04D36D3F" w:rsidR="000065C8" w:rsidRDefault="000065C8" w:rsidP="00AF07E2">
      <w:pPr>
        <w:tabs>
          <w:tab w:val="left" w:pos="720"/>
        </w:tabs>
        <w:ind w:left="1440" w:hanging="1530"/>
        <w:contextualSpacing/>
        <w:rPr>
          <w:rFonts w:ascii="Arial" w:hAnsi="Arial" w:cs="Arial"/>
        </w:rPr>
      </w:pPr>
      <w:r>
        <w:rPr>
          <w:rFonts w:ascii="Arial" w:hAnsi="Arial" w:cs="Arial"/>
        </w:rPr>
        <w:t xml:space="preserve">           </w:t>
      </w:r>
      <w:r w:rsidR="00AF07E2">
        <w:rPr>
          <w:rFonts w:ascii="Arial" w:hAnsi="Arial" w:cs="Arial"/>
        </w:rPr>
        <w:tab/>
      </w:r>
      <w:r>
        <w:rPr>
          <w:rFonts w:ascii="Arial" w:hAnsi="Arial" w:cs="Arial"/>
        </w:rPr>
        <w:t>07.02</w:t>
      </w:r>
      <w:r>
        <w:rPr>
          <w:rFonts w:ascii="Arial" w:hAnsi="Arial" w:cs="Arial"/>
        </w:rPr>
        <w:tab/>
        <w:t>T</w:t>
      </w:r>
      <w:r w:rsidRPr="00DD4782">
        <w:rPr>
          <w:rFonts w:ascii="Arial" w:hAnsi="Arial" w:cs="Arial"/>
        </w:rPr>
        <w:t xml:space="preserve">he search committee, in consultation with the </w:t>
      </w:r>
      <w:r w:rsidR="00961030">
        <w:rPr>
          <w:rFonts w:ascii="Arial" w:hAnsi="Arial" w:cs="Arial"/>
        </w:rPr>
        <w:t xml:space="preserve">dean </w:t>
      </w:r>
      <w:r w:rsidRPr="00DD4782">
        <w:rPr>
          <w:rFonts w:ascii="Arial" w:hAnsi="Arial" w:cs="Arial"/>
        </w:rPr>
        <w:t xml:space="preserve">and </w:t>
      </w:r>
      <w:r>
        <w:rPr>
          <w:rFonts w:ascii="Arial" w:hAnsi="Arial" w:cs="Arial"/>
        </w:rPr>
        <w:t xml:space="preserve">departmental </w:t>
      </w:r>
      <w:r w:rsidRPr="00DD4782">
        <w:rPr>
          <w:rFonts w:ascii="Arial" w:hAnsi="Arial" w:cs="Arial"/>
        </w:rPr>
        <w:t xml:space="preserve">personnel committee, is responsible for </w:t>
      </w:r>
      <w:r>
        <w:rPr>
          <w:rFonts w:ascii="Arial" w:hAnsi="Arial" w:cs="Arial"/>
        </w:rPr>
        <w:t>ensuring that the job posting reflects the faculty qualifications policy of the hiring unit, including any required LCCs.</w:t>
      </w:r>
    </w:p>
    <w:p w14:paraId="464B1C23" w14:textId="77777777" w:rsidR="000065C8" w:rsidRPr="00E01B0F" w:rsidRDefault="000065C8" w:rsidP="00D35AD5">
      <w:pPr>
        <w:contextualSpacing/>
        <w:rPr>
          <w:rFonts w:ascii="Arial" w:hAnsi="Arial" w:cs="Arial"/>
        </w:rPr>
      </w:pPr>
    </w:p>
    <w:p w14:paraId="09646324" w14:textId="3E12B50C" w:rsidR="00822615" w:rsidRPr="004F668D" w:rsidRDefault="00666240" w:rsidP="00AF07E2">
      <w:pPr>
        <w:pStyle w:val="ListParagraph"/>
        <w:tabs>
          <w:tab w:val="left" w:pos="720"/>
        </w:tabs>
        <w:spacing w:after="0"/>
        <w:ind w:left="630" w:hanging="630"/>
        <w:rPr>
          <w:rStyle w:val="Strong"/>
          <w:rFonts w:ascii="Arial" w:hAnsi="Arial" w:cs="Arial"/>
        </w:rPr>
      </w:pPr>
      <w:r>
        <w:rPr>
          <w:rStyle w:val="Strong"/>
          <w:rFonts w:ascii="Arial" w:hAnsi="Arial" w:cs="Arial"/>
        </w:rPr>
        <w:t>08.</w:t>
      </w:r>
      <w:r>
        <w:rPr>
          <w:rStyle w:val="Strong"/>
          <w:rFonts w:ascii="Arial" w:hAnsi="Arial" w:cs="Arial"/>
        </w:rPr>
        <w:tab/>
      </w:r>
      <w:r w:rsidR="00AF07E2">
        <w:rPr>
          <w:rStyle w:val="Strong"/>
          <w:rFonts w:ascii="Arial" w:hAnsi="Arial" w:cs="Arial"/>
        </w:rPr>
        <w:tab/>
      </w:r>
      <w:r w:rsidR="0028055C">
        <w:rPr>
          <w:rStyle w:val="Strong"/>
          <w:rFonts w:ascii="Arial" w:hAnsi="Arial" w:cs="Arial"/>
        </w:rPr>
        <w:t xml:space="preserve">PROCEDURES FOR </w:t>
      </w:r>
      <w:r w:rsidR="00822615" w:rsidRPr="004F668D">
        <w:rPr>
          <w:rStyle w:val="Strong"/>
          <w:rFonts w:ascii="Arial" w:hAnsi="Arial" w:cs="Arial"/>
        </w:rPr>
        <w:t xml:space="preserve">SUBMITTING A </w:t>
      </w:r>
      <w:r w:rsidR="0083347E">
        <w:rPr>
          <w:rStyle w:val="Strong"/>
          <w:rFonts w:ascii="Arial" w:hAnsi="Arial" w:cs="Arial"/>
        </w:rPr>
        <w:t xml:space="preserve">JOB </w:t>
      </w:r>
      <w:r w:rsidR="00822615" w:rsidRPr="004F668D">
        <w:rPr>
          <w:rStyle w:val="Strong"/>
          <w:rFonts w:ascii="Arial" w:hAnsi="Arial" w:cs="Arial"/>
        </w:rPr>
        <w:t>POSTING</w:t>
      </w:r>
    </w:p>
    <w:p w14:paraId="6B3C0882" w14:textId="77777777" w:rsidR="00594203" w:rsidRPr="00E01B0F" w:rsidRDefault="00594203" w:rsidP="00666240">
      <w:pPr>
        <w:contextualSpacing/>
        <w:jc w:val="center"/>
        <w:rPr>
          <w:rStyle w:val="Strong"/>
          <w:rFonts w:ascii="Arial" w:hAnsi="Arial" w:cs="Arial"/>
        </w:rPr>
      </w:pPr>
    </w:p>
    <w:p w14:paraId="6EFEBC7F" w14:textId="6EB858CF" w:rsidR="004A32D9" w:rsidRDefault="0070253C" w:rsidP="003F0B30">
      <w:pPr>
        <w:pStyle w:val="BodyTextIndent"/>
        <w:ind w:left="1440" w:hanging="720"/>
        <w:contextualSpacing/>
        <w:rPr>
          <w:rFonts w:ascii="Arial" w:hAnsi="Arial" w:cs="Arial"/>
          <w:szCs w:val="24"/>
        </w:rPr>
      </w:pPr>
      <w:r>
        <w:rPr>
          <w:rFonts w:ascii="Arial" w:hAnsi="Arial" w:cs="Arial"/>
        </w:rPr>
        <w:lastRenderedPageBreak/>
        <w:t>08.01</w:t>
      </w:r>
      <w:r>
        <w:rPr>
          <w:rFonts w:ascii="Arial" w:hAnsi="Arial" w:cs="Arial"/>
        </w:rPr>
        <w:tab/>
      </w:r>
      <w:r w:rsidR="004A32D9" w:rsidRPr="00B45C67">
        <w:rPr>
          <w:rFonts w:ascii="Arial" w:hAnsi="Arial" w:cs="Arial"/>
          <w:szCs w:val="24"/>
        </w:rPr>
        <w:t>The posting must be reviewed and approved by the departme</w:t>
      </w:r>
      <w:r w:rsidR="004A32D9">
        <w:rPr>
          <w:rFonts w:ascii="Arial" w:hAnsi="Arial" w:cs="Arial"/>
          <w:szCs w:val="24"/>
        </w:rPr>
        <w:t xml:space="preserve">nt/school personnel committee, </w:t>
      </w:r>
      <w:r w:rsidR="004A32D9" w:rsidRPr="00B45C67">
        <w:rPr>
          <w:rFonts w:ascii="Arial" w:hAnsi="Arial" w:cs="Arial"/>
          <w:szCs w:val="24"/>
        </w:rPr>
        <w:t xml:space="preserve">college dean, </w:t>
      </w:r>
      <w:r w:rsidR="003F0B30">
        <w:rPr>
          <w:rFonts w:ascii="Arial" w:hAnsi="Arial" w:cs="Arial"/>
          <w:szCs w:val="24"/>
        </w:rPr>
        <w:t>T</w:t>
      </w:r>
      <w:r w:rsidR="0083347E">
        <w:rPr>
          <w:rFonts w:ascii="Arial" w:hAnsi="Arial" w:cs="Arial"/>
          <w:szCs w:val="24"/>
        </w:rPr>
        <w:t xml:space="preserve">alent </w:t>
      </w:r>
      <w:r w:rsidR="003F0B30">
        <w:rPr>
          <w:rFonts w:ascii="Arial" w:hAnsi="Arial" w:cs="Arial"/>
          <w:szCs w:val="24"/>
        </w:rPr>
        <w:t>A</w:t>
      </w:r>
      <w:r w:rsidR="0083347E">
        <w:rPr>
          <w:rFonts w:ascii="Arial" w:hAnsi="Arial" w:cs="Arial"/>
          <w:szCs w:val="24"/>
        </w:rPr>
        <w:t>cquisition</w:t>
      </w:r>
      <w:r w:rsidR="004A32D9">
        <w:rPr>
          <w:rFonts w:ascii="Arial" w:hAnsi="Arial" w:cs="Arial"/>
          <w:szCs w:val="24"/>
        </w:rPr>
        <w:t xml:space="preserve">, </w:t>
      </w:r>
      <w:r w:rsidR="004A32D9" w:rsidRPr="00B45C67">
        <w:rPr>
          <w:rFonts w:ascii="Arial" w:hAnsi="Arial" w:cs="Arial"/>
          <w:szCs w:val="24"/>
        </w:rPr>
        <w:t xml:space="preserve">and the </w:t>
      </w:r>
      <w:r w:rsidR="004A32D9">
        <w:rPr>
          <w:rFonts w:ascii="Arial" w:hAnsi="Arial" w:cs="Arial"/>
          <w:szCs w:val="24"/>
        </w:rPr>
        <w:t>assistant</w:t>
      </w:r>
      <w:r w:rsidR="004A32D9" w:rsidRPr="00B45C67">
        <w:rPr>
          <w:rFonts w:ascii="Arial" w:hAnsi="Arial" w:cs="Arial"/>
          <w:szCs w:val="24"/>
        </w:rPr>
        <w:t xml:space="preserve"> </w:t>
      </w:r>
      <w:r w:rsidR="004A32D9">
        <w:rPr>
          <w:rFonts w:ascii="Arial" w:hAnsi="Arial" w:cs="Arial"/>
          <w:szCs w:val="24"/>
        </w:rPr>
        <w:t>p</w:t>
      </w:r>
      <w:r w:rsidR="004A32D9" w:rsidRPr="00B45C67">
        <w:rPr>
          <w:rFonts w:ascii="Arial" w:hAnsi="Arial" w:cs="Arial"/>
          <w:szCs w:val="24"/>
        </w:rPr>
        <w:t>rovost.</w:t>
      </w:r>
      <w:r w:rsidR="004A32D9">
        <w:rPr>
          <w:rFonts w:ascii="Arial" w:hAnsi="Arial" w:cs="Arial"/>
          <w:szCs w:val="24"/>
        </w:rPr>
        <w:t xml:space="preserve"> Approval must be secured at each level prior to the review and approval from the assistant provost.</w:t>
      </w:r>
    </w:p>
    <w:p w14:paraId="6560603B" w14:textId="2F60BFE4" w:rsidR="004A32D9" w:rsidRDefault="004A32D9" w:rsidP="0070253C">
      <w:pPr>
        <w:pStyle w:val="ListParagraph"/>
        <w:tabs>
          <w:tab w:val="left" w:pos="1440"/>
        </w:tabs>
        <w:spacing w:after="0"/>
        <w:ind w:left="1440" w:hanging="720"/>
        <w:rPr>
          <w:rFonts w:ascii="Arial" w:hAnsi="Arial" w:cs="Arial"/>
        </w:rPr>
      </w:pPr>
    </w:p>
    <w:p w14:paraId="791F5869" w14:textId="344E0921" w:rsidR="00EB3E4B" w:rsidRDefault="004A32D9" w:rsidP="0070253C">
      <w:pPr>
        <w:pStyle w:val="ListParagraph"/>
        <w:tabs>
          <w:tab w:val="left" w:pos="1440"/>
        </w:tabs>
        <w:spacing w:after="0"/>
        <w:ind w:left="1440" w:hanging="720"/>
        <w:rPr>
          <w:rFonts w:ascii="Arial" w:hAnsi="Arial" w:cs="Arial"/>
        </w:rPr>
      </w:pPr>
      <w:r>
        <w:rPr>
          <w:rFonts w:ascii="Arial" w:hAnsi="Arial" w:cs="Arial"/>
        </w:rPr>
        <w:t xml:space="preserve">08.02 </w:t>
      </w:r>
      <w:r w:rsidR="005E593B">
        <w:rPr>
          <w:rFonts w:ascii="Arial" w:hAnsi="Arial" w:cs="Arial"/>
        </w:rPr>
        <w:tab/>
      </w:r>
      <w:r w:rsidR="0083347E">
        <w:rPr>
          <w:rFonts w:ascii="Arial" w:hAnsi="Arial" w:cs="Arial"/>
        </w:rPr>
        <w:t>Job posting approvals</w:t>
      </w:r>
      <w:r>
        <w:rPr>
          <w:rFonts w:ascii="Arial" w:hAnsi="Arial" w:cs="Arial"/>
        </w:rPr>
        <w:t xml:space="preserve"> are </w:t>
      </w:r>
      <w:r w:rsidR="00EB3E4B" w:rsidRPr="004F668D">
        <w:rPr>
          <w:rFonts w:ascii="Arial" w:hAnsi="Arial" w:cs="Arial"/>
        </w:rPr>
        <w:t xml:space="preserve">initiated at the </w:t>
      </w:r>
      <w:r w:rsidR="003E305E" w:rsidRPr="004F668D">
        <w:rPr>
          <w:rFonts w:ascii="Arial" w:hAnsi="Arial" w:cs="Arial"/>
        </w:rPr>
        <w:t>d</w:t>
      </w:r>
      <w:r w:rsidR="000904DE" w:rsidRPr="004F668D">
        <w:rPr>
          <w:rFonts w:ascii="Arial" w:hAnsi="Arial" w:cs="Arial"/>
        </w:rPr>
        <w:t>ean</w:t>
      </w:r>
      <w:r w:rsidR="004662C6" w:rsidRPr="004F668D">
        <w:rPr>
          <w:rFonts w:ascii="Arial" w:hAnsi="Arial" w:cs="Arial"/>
        </w:rPr>
        <w:t>’</w:t>
      </w:r>
      <w:r w:rsidR="000904DE" w:rsidRPr="004F668D">
        <w:rPr>
          <w:rFonts w:ascii="Arial" w:hAnsi="Arial" w:cs="Arial"/>
        </w:rPr>
        <w:t xml:space="preserve">s </w:t>
      </w:r>
      <w:r w:rsidR="00B9636A" w:rsidRPr="004F668D">
        <w:rPr>
          <w:rFonts w:ascii="Arial" w:hAnsi="Arial" w:cs="Arial"/>
        </w:rPr>
        <w:t xml:space="preserve">level through the </w:t>
      </w:r>
      <w:r>
        <w:rPr>
          <w:rFonts w:ascii="Arial" w:hAnsi="Arial" w:cs="Arial"/>
        </w:rPr>
        <w:t>online system.</w:t>
      </w:r>
    </w:p>
    <w:p w14:paraId="3E5B35BD" w14:textId="452EF3F7" w:rsidR="002A3BC9" w:rsidRPr="00585C9A" w:rsidRDefault="002A3BC9" w:rsidP="00585C9A">
      <w:pPr>
        <w:pStyle w:val="ListParagraph"/>
        <w:tabs>
          <w:tab w:val="left" w:pos="1440"/>
        </w:tabs>
        <w:spacing w:after="0"/>
        <w:ind w:left="1440" w:hanging="720"/>
        <w:rPr>
          <w:rFonts w:ascii="Arial" w:hAnsi="Arial" w:cs="Arial"/>
        </w:rPr>
      </w:pPr>
    </w:p>
    <w:p w14:paraId="6C1E3BE3" w14:textId="0BE9F727" w:rsidR="002A3BC9" w:rsidRPr="007C4A3B" w:rsidRDefault="002A3BC9" w:rsidP="0070253C">
      <w:pPr>
        <w:pStyle w:val="ListParagraph"/>
        <w:tabs>
          <w:tab w:val="left" w:pos="1440"/>
        </w:tabs>
        <w:spacing w:after="0"/>
        <w:ind w:left="1440" w:hanging="720"/>
        <w:rPr>
          <w:rFonts w:ascii="Arial" w:hAnsi="Arial" w:cs="Arial"/>
        </w:rPr>
      </w:pPr>
      <w:r>
        <w:rPr>
          <w:rFonts w:ascii="Arial" w:hAnsi="Arial" w:cs="Arial"/>
        </w:rPr>
        <w:t>08.0</w:t>
      </w:r>
      <w:r w:rsidR="00883F6D">
        <w:rPr>
          <w:rFonts w:ascii="Arial" w:hAnsi="Arial" w:cs="Arial"/>
        </w:rPr>
        <w:t>3</w:t>
      </w:r>
      <w:r>
        <w:rPr>
          <w:rFonts w:ascii="Arial" w:hAnsi="Arial" w:cs="Arial"/>
        </w:rPr>
        <w:tab/>
      </w:r>
      <w:r w:rsidRPr="002A3BC9">
        <w:rPr>
          <w:rFonts w:ascii="Arial" w:hAnsi="Arial" w:cs="Arial"/>
        </w:rPr>
        <w:t>Once approved, a posting number will be assigned by the online system. The posting will be automatically available on the university’s recruitment website.</w:t>
      </w:r>
      <w:r w:rsidR="000065C8">
        <w:rPr>
          <w:rFonts w:ascii="Arial" w:hAnsi="Arial" w:cs="Arial"/>
        </w:rPr>
        <w:t xml:space="preserve"> </w:t>
      </w:r>
      <w:r w:rsidR="004A32D9">
        <w:rPr>
          <w:rFonts w:ascii="Arial" w:hAnsi="Arial" w:cs="Arial"/>
        </w:rPr>
        <w:t>Postings</w:t>
      </w:r>
      <w:r w:rsidR="004A32D9" w:rsidRPr="00802ED3">
        <w:rPr>
          <w:rFonts w:ascii="Arial" w:hAnsi="Arial" w:cs="Arial"/>
        </w:rPr>
        <w:t xml:space="preserve"> </w:t>
      </w:r>
      <w:r w:rsidR="004A32D9">
        <w:rPr>
          <w:rFonts w:ascii="Arial" w:hAnsi="Arial" w:cs="Arial"/>
        </w:rPr>
        <w:t xml:space="preserve">typically </w:t>
      </w:r>
      <w:r w:rsidR="004A32D9" w:rsidRPr="00802ED3">
        <w:rPr>
          <w:rFonts w:ascii="Arial" w:hAnsi="Arial" w:cs="Arial"/>
        </w:rPr>
        <w:t xml:space="preserve">allow approximately </w:t>
      </w:r>
      <w:r w:rsidR="004A32D9">
        <w:rPr>
          <w:rFonts w:ascii="Arial" w:hAnsi="Arial" w:cs="Arial"/>
        </w:rPr>
        <w:t>30</w:t>
      </w:r>
      <w:r w:rsidR="004A32D9" w:rsidRPr="00802ED3">
        <w:rPr>
          <w:rFonts w:ascii="Arial" w:hAnsi="Arial" w:cs="Arial"/>
        </w:rPr>
        <w:t xml:space="preserve"> days </w:t>
      </w:r>
      <w:r w:rsidR="00BD1EBF">
        <w:rPr>
          <w:rFonts w:ascii="Arial" w:hAnsi="Arial" w:cs="Arial"/>
        </w:rPr>
        <w:t xml:space="preserve">or more </w:t>
      </w:r>
      <w:r w:rsidR="004A32D9" w:rsidRPr="00802ED3">
        <w:rPr>
          <w:rFonts w:ascii="Arial" w:hAnsi="Arial" w:cs="Arial"/>
        </w:rPr>
        <w:t xml:space="preserve">between first publication and closing or </w:t>
      </w:r>
      <w:r w:rsidR="004A32D9">
        <w:rPr>
          <w:rFonts w:ascii="Arial" w:hAnsi="Arial" w:cs="Arial"/>
        </w:rPr>
        <w:t xml:space="preserve">initial </w:t>
      </w:r>
      <w:r w:rsidR="004A32D9" w:rsidRPr="00802ED3">
        <w:rPr>
          <w:rFonts w:ascii="Arial" w:hAnsi="Arial" w:cs="Arial"/>
        </w:rPr>
        <w:t xml:space="preserve">review date of </w:t>
      </w:r>
      <w:r w:rsidR="004A32D9">
        <w:rPr>
          <w:rFonts w:ascii="Arial" w:hAnsi="Arial" w:cs="Arial"/>
        </w:rPr>
        <w:t>applicants</w:t>
      </w:r>
      <w:r w:rsidR="004A32D9" w:rsidRPr="00802ED3">
        <w:rPr>
          <w:rFonts w:ascii="Arial" w:hAnsi="Arial" w:cs="Arial"/>
        </w:rPr>
        <w:t>.</w:t>
      </w:r>
    </w:p>
    <w:p w14:paraId="7052EECF" w14:textId="77777777" w:rsidR="00822615" w:rsidRPr="00E01B0F" w:rsidRDefault="00822615" w:rsidP="00666240">
      <w:pPr>
        <w:contextualSpacing/>
        <w:jc w:val="center"/>
        <w:rPr>
          <w:rStyle w:val="Strong"/>
          <w:rFonts w:ascii="Arial" w:hAnsi="Arial" w:cs="Arial"/>
        </w:rPr>
      </w:pPr>
    </w:p>
    <w:p w14:paraId="38A07C27" w14:textId="7047FB58" w:rsidR="00192824" w:rsidRPr="007C4A3B" w:rsidRDefault="00666240" w:rsidP="00666240">
      <w:pPr>
        <w:pStyle w:val="ListParagraph"/>
        <w:spacing w:after="0"/>
        <w:ind w:hanging="720"/>
        <w:rPr>
          <w:rStyle w:val="Strong"/>
          <w:rFonts w:ascii="Arial" w:hAnsi="Arial" w:cs="Arial"/>
        </w:rPr>
      </w:pPr>
      <w:r>
        <w:rPr>
          <w:rStyle w:val="Strong"/>
          <w:rFonts w:ascii="Arial" w:hAnsi="Arial" w:cs="Arial"/>
        </w:rPr>
        <w:t>09.</w:t>
      </w:r>
      <w:r>
        <w:rPr>
          <w:rStyle w:val="Strong"/>
          <w:rFonts w:ascii="Arial" w:hAnsi="Arial" w:cs="Arial"/>
        </w:rPr>
        <w:tab/>
      </w:r>
      <w:r w:rsidR="00192824" w:rsidRPr="007C4A3B">
        <w:rPr>
          <w:rStyle w:val="Strong"/>
          <w:rFonts w:ascii="Arial" w:hAnsi="Arial" w:cs="Arial"/>
        </w:rPr>
        <w:t>RECRUITING AND ADVERTISING</w:t>
      </w:r>
      <w:r w:rsidR="0028055C">
        <w:rPr>
          <w:rStyle w:val="Strong"/>
          <w:rFonts w:ascii="Arial" w:hAnsi="Arial" w:cs="Arial"/>
        </w:rPr>
        <w:t xml:space="preserve"> PROCEDURES</w:t>
      </w:r>
    </w:p>
    <w:p w14:paraId="7FC7AEDE" w14:textId="77777777" w:rsidR="00594203" w:rsidRPr="00E01B0F" w:rsidRDefault="00594203" w:rsidP="00666240">
      <w:pPr>
        <w:contextualSpacing/>
        <w:jc w:val="center"/>
        <w:rPr>
          <w:rFonts w:ascii="Arial" w:hAnsi="Arial" w:cs="Arial"/>
        </w:rPr>
      </w:pPr>
    </w:p>
    <w:p w14:paraId="5C3EF561" w14:textId="42709194" w:rsidR="003370ED" w:rsidRPr="00585C9A" w:rsidRDefault="0070253C" w:rsidP="00585C9A">
      <w:pPr>
        <w:pStyle w:val="ListParagraph"/>
        <w:spacing w:after="0"/>
        <w:ind w:left="1440" w:hanging="720"/>
        <w:rPr>
          <w:rFonts w:ascii="Arial" w:hAnsi="Arial" w:cs="Arial"/>
        </w:rPr>
      </w:pPr>
      <w:r>
        <w:rPr>
          <w:rFonts w:ascii="Arial" w:hAnsi="Arial" w:cs="Arial"/>
        </w:rPr>
        <w:t>09.01</w:t>
      </w:r>
      <w:r>
        <w:rPr>
          <w:rFonts w:ascii="Arial" w:hAnsi="Arial" w:cs="Arial"/>
        </w:rPr>
        <w:tab/>
      </w:r>
      <w:r w:rsidR="007C4035">
        <w:rPr>
          <w:rFonts w:ascii="Arial" w:hAnsi="Arial" w:cs="Arial"/>
        </w:rPr>
        <w:t>P</w:t>
      </w:r>
      <w:r w:rsidR="003370ED" w:rsidRPr="00802ED3">
        <w:rPr>
          <w:rFonts w:ascii="Arial" w:hAnsi="Arial" w:cs="Arial"/>
        </w:rPr>
        <w:t>osition</w:t>
      </w:r>
      <w:r w:rsidR="007C4035">
        <w:rPr>
          <w:rFonts w:ascii="Arial" w:hAnsi="Arial" w:cs="Arial"/>
        </w:rPr>
        <w:t>s will be automatically advertised</w:t>
      </w:r>
      <w:r w:rsidR="003370ED" w:rsidRPr="00802ED3">
        <w:rPr>
          <w:rFonts w:ascii="Arial" w:hAnsi="Arial" w:cs="Arial"/>
        </w:rPr>
        <w:t xml:space="preserve"> on the following sites: </w:t>
      </w:r>
      <w:hyperlink r:id="rId28" w:history="1">
        <w:r w:rsidR="003370ED" w:rsidRPr="005A1A7C">
          <w:rPr>
            <w:rStyle w:val="Hyperlink"/>
            <w:rFonts w:ascii="Arial" w:hAnsi="Arial" w:cs="Arial"/>
            <w:i/>
            <w:iCs/>
          </w:rPr>
          <w:t>The Chronicle of Higher Education</w:t>
        </w:r>
      </w:hyperlink>
      <w:r w:rsidR="003370ED">
        <w:rPr>
          <w:rFonts w:ascii="Arial" w:hAnsi="Arial" w:cs="Arial"/>
        </w:rPr>
        <w:t>,</w:t>
      </w:r>
      <w:r w:rsidR="003370ED" w:rsidRPr="00F51F1B">
        <w:rPr>
          <w:rFonts w:ascii="Arial" w:hAnsi="Arial" w:cs="Arial"/>
        </w:rPr>
        <w:t xml:space="preserve"> </w:t>
      </w:r>
      <w:hyperlink r:id="rId29" w:history="1">
        <w:r w:rsidR="003370ED" w:rsidRPr="00F51F1B">
          <w:rPr>
            <w:rStyle w:val="Hyperlink"/>
            <w:rFonts w:ascii="Arial" w:hAnsi="Arial" w:cs="Arial"/>
          </w:rPr>
          <w:t>HigherEdJobs</w:t>
        </w:r>
      </w:hyperlink>
      <w:r w:rsidR="003370ED">
        <w:rPr>
          <w:rFonts w:ascii="Arial" w:hAnsi="Arial" w:cs="Arial"/>
        </w:rPr>
        <w:t xml:space="preserve">, </w:t>
      </w:r>
      <w:hyperlink r:id="rId30" w:history="1">
        <w:r w:rsidR="003370ED" w:rsidRPr="00BB0BE0">
          <w:rPr>
            <w:rStyle w:val="Hyperlink"/>
            <w:rFonts w:ascii="Arial" w:hAnsi="Arial" w:cs="Arial"/>
          </w:rPr>
          <w:t>Inside Higher Ed</w:t>
        </w:r>
      </w:hyperlink>
      <w:r w:rsidR="003370ED">
        <w:rPr>
          <w:rFonts w:ascii="Arial" w:hAnsi="Arial" w:cs="Arial"/>
        </w:rPr>
        <w:t xml:space="preserve">, </w:t>
      </w:r>
      <w:r w:rsidR="003370ED" w:rsidRPr="00802ED3">
        <w:rPr>
          <w:rFonts w:ascii="Arial" w:hAnsi="Arial" w:cs="Arial"/>
        </w:rPr>
        <w:t xml:space="preserve">and the </w:t>
      </w:r>
      <w:hyperlink r:id="rId31" w:history="1">
        <w:r w:rsidR="003370ED" w:rsidRPr="00BB0BE0">
          <w:rPr>
            <w:rStyle w:val="Hyperlink"/>
            <w:rFonts w:ascii="Arial" w:hAnsi="Arial" w:cs="Arial"/>
          </w:rPr>
          <w:t>Texas Workforce Commission</w:t>
        </w:r>
      </w:hyperlink>
      <w:r w:rsidR="003370ED" w:rsidRPr="00802ED3">
        <w:rPr>
          <w:rFonts w:ascii="Arial" w:hAnsi="Arial" w:cs="Arial"/>
        </w:rPr>
        <w:t>.</w:t>
      </w:r>
    </w:p>
    <w:p w14:paraId="741A3D2B" w14:textId="77777777" w:rsidR="003370ED" w:rsidRDefault="003370ED" w:rsidP="0070253C">
      <w:pPr>
        <w:pStyle w:val="ListParagraph"/>
        <w:spacing w:after="0"/>
        <w:ind w:left="1440" w:hanging="720"/>
        <w:rPr>
          <w:rFonts w:ascii="Arial" w:hAnsi="Arial" w:cs="Arial"/>
        </w:rPr>
      </w:pPr>
    </w:p>
    <w:p w14:paraId="2A8C7E86" w14:textId="58FC4F49" w:rsidR="000904DE" w:rsidRDefault="003370ED" w:rsidP="00AF07E2">
      <w:pPr>
        <w:pStyle w:val="ListParagraph"/>
        <w:spacing w:after="0"/>
        <w:ind w:left="1440" w:hanging="720"/>
        <w:rPr>
          <w:rFonts w:ascii="Arial" w:hAnsi="Arial" w:cs="Arial"/>
        </w:rPr>
      </w:pPr>
      <w:r>
        <w:rPr>
          <w:rFonts w:ascii="Arial" w:hAnsi="Arial" w:cs="Arial"/>
        </w:rPr>
        <w:t>09.02</w:t>
      </w:r>
      <w:r>
        <w:rPr>
          <w:rFonts w:ascii="Arial" w:hAnsi="Arial" w:cs="Arial"/>
        </w:rPr>
        <w:tab/>
      </w:r>
      <w:r w:rsidR="00822615" w:rsidRPr="007C4A3B">
        <w:rPr>
          <w:rFonts w:ascii="Arial" w:hAnsi="Arial" w:cs="Arial"/>
        </w:rPr>
        <w:t xml:space="preserve">The </w:t>
      </w:r>
      <w:r w:rsidR="00D641BF">
        <w:rPr>
          <w:rFonts w:ascii="Arial" w:hAnsi="Arial" w:cs="Arial"/>
        </w:rPr>
        <w:t xml:space="preserve">search </w:t>
      </w:r>
      <w:r w:rsidR="00822615" w:rsidRPr="007C4A3B">
        <w:rPr>
          <w:rFonts w:ascii="Arial" w:hAnsi="Arial" w:cs="Arial"/>
        </w:rPr>
        <w:t>committee chair is responsible for submitting advert</w:t>
      </w:r>
      <w:r w:rsidR="004E18A5" w:rsidRPr="007C4A3B">
        <w:rPr>
          <w:rFonts w:ascii="Arial" w:hAnsi="Arial" w:cs="Arial"/>
        </w:rPr>
        <w:t>isements to appropriate media</w:t>
      </w:r>
      <w:r>
        <w:rPr>
          <w:rFonts w:ascii="Arial" w:hAnsi="Arial" w:cs="Arial"/>
        </w:rPr>
        <w:t xml:space="preserve"> and professional organizations</w:t>
      </w:r>
      <w:r w:rsidR="004E18A5" w:rsidRPr="007C4A3B">
        <w:rPr>
          <w:rFonts w:ascii="Arial" w:hAnsi="Arial" w:cs="Arial"/>
        </w:rPr>
        <w:t xml:space="preserve">. </w:t>
      </w:r>
    </w:p>
    <w:p w14:paraId="1BF7EB45" w14:textId="77777777" w:rsidR="00585C9A" w:rsidRDefault="00585C9A" w:rsidP="00AF07E2">
      <w:pPr>
        <w:pStyle w:val="ListParagraph"/>
        <w:spacing w:after="0"/>
        <w:ind w:left="1440" w:hanging="720"/>
        <w:rPr>
          <w:rFonts w:ascii="Arial" w:hAnsi="Arial" w:cs="Arial"/>
        </w:rPr>
      </w:pPr>
    </w:p>
    <w:p w14:paraId="6ADEA887" w14:textId="34773C1B" w:rsidR="00C374BC" w:rsidRPr="007C4A3B" w:rsidRDefault="0070253C" w:rsidP="00AF07E2">
      <w:pPr>
        <w:pStyle w:val="ListParagraph"/>
        <w:spacing w:after="0"/>
        <w:ind w:left="1440" w:hanging="720"/>
        <w:rPr>
          <w:rFonts w:ascii="Arial" w:hAnsi="Arial" w:cs="Arial"/>
        </w:rPr>
      </w:pPr>
      <w:r>
        <w:rPr>
          <w:rFonts w:ascii="Arial" w:hAnsi="Arial" w:cs="Arial"/>
        </w:rPr>
        <w:t>09.0</w:t>
      </w:r>
      <w:r w:rsidR="003370ED">
        <w:rPr>
          <w:rFonts w:ascii="Arial" w:hAnsi="Arial" w:cs="Arial"/>
        </w:rPr>
        <w:t>3</w:t>
      </w:r>
      <w:r w:rsidR="00585C9A">
        <w:rPr>
          <w:rFonts w:ascii="Arial" w:hAnsi="Arial" w:cs="Arial"/>
        </w:rPr>
        <w:tab/>
      </w:r>
      <w:r w:rsidR="00822615" w:rsidRPr="007C4A3B">
        <w:rPr>
          <w:rFonts w:ascii="Arial" w:hAnsi="Arial" w:cs="Arial"/>
        </w:rPr>
        <w:t>To ensur</w:t>
      </w:r>
      <w:r w:rsidR="0028055C">
        <w:rPr>
          <w:rFonts w:ascii="Arial" w:hAnsi="Arial" w:cs="Arial"/>
        </w:rPr>
        <w:t xml:space="preserve">e applicant pools are </w:t>
      </w:r>
      <w:r w:rsidR="000C3DA4">
        <w:rPr>
          <w:rFonts w:ascii="Arial" w:hAnsi="Arial" w:cs="Arial"/>
        </w:rPr>
        <w:t>robust</w:t>
      </w:r>
      <w:r w:rsidR="003251EE">
        <w:rPr>
          <w:rFonts w:ascii="Arial" w:hAnsi="Arial" w:cs="Arial"/>
        </w:rPr>
        <w:t>, advertising is recommended as follows</w:t>
      </w:r>
      <w:r w:rsidR="002D15AB">
        <w:rPr>
          <w:rFonts w:ascii="Arial" w:hAnsi="Arial" w:cs="Arial"/>
        </w:rPr>
        <w:t>:</w:t>
      </w:r>
      <w:r w:rsidR="00C374BC" w:rsidRPr="007C4A3B">
        <w:rPr>
          <w:rFonts w:ascii="Arial" w:hAnsi="Arial" w:cs="Arial"/>
        </w:rPr>
        <w:t xml:space="preserve"> </w:t>
      </w:r>
    </w:p>
    <w:p w14:paraId="7AF438AD" w14:textId="77777777" w:rsidR="00C374BC" w:rsidRPr="00E01B0F" w:rsidRDefault="00C374BC" w:rsidP="00AF07E2">
      <w:pPr>
        <w:pStyle w:val="numberedline"/>
        <w:tabs>
          <w:tab w:val="clear" w:pos="2016"/>
          <w:tab w:val="clear" w:pos="9720"/>
        </w:tabs>
        <w:spacing w:after="0"/>
        <w:ind w:left="1440" w:hanging="720"/>
        <w:contextualSpacing/>
        <w:rPr>
          <w:rFonts w:ascii="Arial" w:hAnsi="Arial" w:cs="Arial"/>
          <w:szCs w:val="24"/>
        </w:rPr>
      </w:pPr>
    </w:p>
    <w:p w14:paraId="062F4BF2" w14:textId="52AF2E3C" w:rsidR="004E18A5" w:rsidRDefault="003251EE" w:rsidP="00AF07E2">
      <w:pPr>
        <w:pStyle w:val="ListParagraph"/>
        <w:numPr>
          <w:ilvl w:val="0"/>
          <w:numId w:val="27"/>
        </w:numPr>
        <w:tabs>
          <w:tab w:val="left" w:pos="1530"/>
          <w:tab w:val="left" w:pos="1800"/>
        </w:tabs>
        <w:spacing w:after="0"/>
        <w:rPr>
          <w:rFonts w:ascii="Arial" w:hAnsi="Arial" w:cs="Arial"/>
        </w:rPr>
      </w:pPr>
      <w:r>
        <w:rPr>
          <w:rFonts w:ascii="Arial" w:hAnsi="Arial" w:cs="Arial"/>
        </w:rPr>
        <w:t>I</w:t>
      </w:r>
      <w:r w:rsidR="00EC0336" w:rsidRPr="007C4A3B">
        <w:rPr>
          <w:rFonts w:ascii="Arial" w:hAnsi="Arial" w:cs="Arial"/>
        </w:rPr>
        <w:t>n</w:t>
      </w:r>
      <w:r w:rsidR="003E305E" w:rsidRPr="007C4A3B">
        <w:rPr>
          <w:rFonts w:ascii="Arial" w:hAnsi="Arial" w:cs="Arial"/>
        </w:rPr>
        <w:t xml:space="preserve"> o</w:t>
      </w:r>
      <w:r w:rsidR="00C374BC" w:rsidRPr="007C4A3B">
        <w:rPr>
          <w:rFonts w:ascii="Arial" w:hAnsi="Arial" w:cs="Arial"/>
        </w:rPr>
        <w:t>ne or more of the following:</w:t>
      </w:r>
    </w:p>
    <w:p w14:paraId="5F0EB7D4" w14:textId="77777777" w:rsidR="00AF07E2" w:rsidRPr="007C4A3B" w:rsidRDefault="00AF07E2" w:rsidP="00AF07E2">
      <w:pPr>
        <w:pStyle w:val="ListParagraph"/>
        <w:tabs>
          <w:tab w:val="left" w:pos="1530"/>
          <w:tab w:val="left" w:pos="1800"/>
        </w:tabs>
        <w:spacing w:after="0"/>
        <w:ind w:left="1800"/>
        <w:rPr>
          <w:rFonts w:ascii="Arial" w:hAnsi="Arial" w:cs="Arial"/>
        </w:rPr>
      </w:pPr>
    </w:p>
    <w:p w14:paraId="475B3C08" w14:textId="121AD5D4" w:rsidR="00AF07E2" w:rsidRDefault="00C374BC" w:rsidP="00AF07E2">
      <w:pPr>
        <w:pStyle w:val="ListParagraph"/>
        <w:numPr>
          <w:ilvl w:val="0"/>
          <w:numId w:val="28"/>
        </w:numPr>
        <w:spacing w:after="0"/>
        <w:rPr>
          <w:rFonts w:ascii="Arial" w:hAnsi="Arial" w:cs="Arial"/>
        </w:rPr>
      </w:pPr>
      <w:r w:rsidRPr="005E593B">
        <w:rPr>
          <w:rStyle w:val="Emphasis"/>
          <w:rFonts w:ascii="Arial" w:hAnsi="Arial" w:cs="Arial"/>
        </w:rPr>
        <w:t>Diverse</w:t>
      </w:r>
      <w:r w:rsidRPr="007C4A3B">
        <w:rPr>
          <w:rStyle w:val="Emphasis"/>
          <w:rFonts w:ascii="Arial" w:hAnsi="Arial" w:cs="Arial"/>
        </w:rPr>
        <w:t xml:space="preserve"> Issues</w:t>
      </w:r>
      <w:r w:rsidR="00384C19" w:rsidRPr="007C4A3B">
        <w:rPr>
          <w:rStyle w:val="Emphasis"/>
          <w:rFonts w:ascii="Arial" w:hAnsi="Arial" w:cs="Arial"/>
        </w:rPr>
        <w:t xml:space="preserve"> in Higher Education</w:t>
      </w:r>
      <w:r w:rsidR="004E18A5" w:rsidRPr="007C4A3B">
        <w:rPr>
          <w:rFonts w:ascii="Arial" w:hAnsi="Arial" w:cs="Arial"/>
        </w:rPr>
        <w:t>;</w:t>
      </w:r>
    </w:p>
    <w:p w14:paraId="19FFFA46" w14:textId="77777777" w:rsidR="00AF07E2" w:rsidRDefault="00AF07E2" w:rsidP="00AF07E2">
      <w:pPr>
        <w:pStyle w:val="ListParagraph"/>
        <w:tabs>
          <w:tab w:val="left" w:pos="2160"/>
        </w:tabs>
        <w:spacing w:after="0"/>
        <w:ind w:left="2160"/>
        <w:rPr>
          <w:rFonts w:ascii="Arial" w:hAnsi="Arial" w:cs="Arial"/>
        </w:rPr>
      </w:pPr>
    </w:p>
    <w:p w14:paraId="478FACB7" w14:textId="340538A7" w:rsidR="00AF07E2" w:rsidRPr="00AF07E2" w:rsidRDefault="00AF07E2" w:rsidP="00AF07E2">
      <w:pPr>
        <w:pStyle w:val="ListParagraph"/>
        <w:numPr>
          <w:ilvl w:val="0"/>
          <w:numId w:val="28"/>
        </w:numPr>
        <w:spacing w:after="0"/>
        <w:rPr>
          <w:rFonts w:ascii="Arial" w:hAnsi="Arial" w:cs="Arial"/>
        </w:rPr>
      </w:pPr>
      <w:r w:rsidRPr="00AF07E2">
        <w:rPr>
          <w:rFonts w:ascii="Arial" w:hAnsi="Arial" w:cs="Arial"/>
        </w:rPr>
        <w:t>o</w:t>
      </w:r>
      <w:r w:rsidR="003370ED" w:rsidRPr="00AF07E2">
        <w:rPr>
          <w:rFonts w:ascii="Arial" w:hAnsi="Arial" w:cs="Arial"/>
        </w:rPr>
        <w:t>utlets focused on underrepresented faculty</w:t>
      </w:r>
      <w:r w:rsidR="00266023" w:rsidRPr="00AF07E2">
        <w:rPr>
          <w:rFonts w:ascii="Arial" w:hAnsi="Arial" w:cs="Arial"/>
        </w:rPr>
        <w:t>;</w:t>
      </w:r>
      <w:r w:rsidR="003370ED" w:rsidRPr="00AF07E2">
        <w:rPr>
          <w:rFonts w:ascii="Arial" w:hAnsi="Arial" w:cs="Arial"/>
        </w:rPr>
        <w:t xml:space="preserve"> </w:t>
      </w:r>
    </w:p>
    <w:p w14:paraId="7030FF78" w14:textId="77777777" w:rsidR="00AF07E2" w:rsidRPr="00AF07E2" w:rsidRDefault="00AF07E2" w:rsidP="00AF07E2">
      <w:pPr>
        <w:pStyle w:val="ListParagraph"/>
        <w:spacing w:after="0"/>
        <w:ind w:left="1530"/>
        <w:rPr>
          <w:rFonts w:ascii="Arial" w:hAnsi="Arial" w:cs="Arial"/>
        </w:rPr>
      </w:pPr>
    </w:p>
    <w:p w14:paraId="76ED9F89" w14:textId="150C89F1" w:rsidR="004E18A5" w:rsidRDefault="00C374BC" w:rsidP="00AF07E2">
      <w:pPr>
        <w:pStyle w:val="ListParagraph"/>
        <w:numPr>
          <w:ilvl w:val="0"/>
          <w:numId w:val="26"/>
        </w:numPr>
        <w:spacing w:after="0"/>
        <w:ind w:left="2160"/>
        <w:rPr>
          <w:rFonts w:ascii="Arial" w:hAnsi="Arial" w:cs="Arial"/>
        </w:rPr>
      </w:pPr>
      <w:r w:rsidRPr="007C4A3B">
        <w:rPr>
          <w:rFonts w:ascii="Arial" w:hAnsi="Arial" w:cs="Arial"/>
        </w:rPr>
        <w:t>Aust</w:t>
      </w:r>
      <w:r w:rsidR="00A62DED" w:rsidRPr="007C4A3B">
        <w:rPr>
          <w:rFonts w:ascii="Arial" w:hAnsi="Arial" w:cs="Arial"/>
        </w:rPr>
        <w:t xml:space="preserve">in and San Antonio </w:t>
      </w:r>
      <w:r w:rsidR="003370ED">
        <w:rPr>
          <w:rFonts w:ascii="Arial" w:hAnsi="Arial" w:cs="Arial"/>
        </w:rPr>
        <w:t>news outlets</w:t>
      </w:r>
      <w:r w:rsidR="00CE123E">
        <w:rPr>
          <w:rFonts w:ascii="Arial" w:hAnsi="Arial" w:cs="Arial"/>
        </w:rPr>
        <w:t>;</w:t>
      </w:r>
      <w:r w:rsidR="003370ED">
        <w:rPr>
          <w:rFonts w:ascii="Arial" w:hAnsi="Arial" w:cs="Arial"/>
        </w:rPr>
        <w:t xml:space="preserve"> </w:t>
      </w:r>
    </w:p>
    <w:p w14:paraId="07D1C202" w14:textId="77777777" w:rsidR="00AF07E2" w:rsidRPr="00AF07E2" w:rsidRDefault="00AF07E2" w:rsidP="00AF07E2">
      <w:pPr>
        <w:ind w:left="2160" w:hanging="360"/>
        <w:rPr>
          <w:rFonts w:ascii="Arial" w:hAnsi="Arial" w:cs="Arial"/>
        </w:rPr>
      </w:pPr>
    </w:p>
    <w:p w14:paraId="0C12A585" w14:textId="7617C3EF" w:rsidR="00AF07E2" w:rsidRPr="00AF07E2" w:rsidRDefault="00AE38C3" w:rsidP="00AF07E2">
      <w:pPr>
        <w:pStyle w:val="ListParagraph"/>
        <w:numPr>
          <w:ilvl w:val="0"/>
          <w:numId w:val="26"/>
        </w:numPr>
        <w:spacing w:after="0"/>
        <w:ind w:left="2160"/>
        <w:rPr>
          <w:rFonts w:ascii="Arial" w:hAnsi="Arial" w:cs="Arial"/>
        </w:rPr>
      </w:pPr>
      <w:r>
        <w:rPr>
          <w:rFonts w:ascii="Arial" w:hAnsi="Arial" w:cs="Arial"/>
        </w:rPr>
        <w:t>c</w:t>
      </w:r>
      <w:r w:rsidR="00C374BC" w:rsidRPr="007C4A3B">
        <w:rPr>
          <w:rFonts w:ascii="Arial" w:hAnsi="Arial" w:cs="Arial"/>
        </w:rPr>
        <w:t xml:space="preserve">olleges and universities with </w:t>
      </w:r>
      <w:r w:rsidR="003370ED">
        <w:rPr>
          <w:rFonts w:ascii="Arial" w:hAnsi="Arial" w:cs="Arial"/>
        </w:rPr>
        <w:t>underrepresented student</w:t>
      </w:r>
      <w:r w:rsidR="00C374BC" w:rsidRPr="007C4A3B">
        <w:rPr>
          <w:rFonts w:ascii="Arial" w:hAnsi="Arial" w:cs="Arial"/>
        </w:rPr>
        <w:t xml:space="preserve"> enrollment and with gradu</w:t>
      </w:r>
      <w:r w:rsidR="004E18A5" w:rsidRPr="007C4A3B">
        <w:rPr>
          <w:rFonts w:ascii="Arial" w:hAnsi="Arial" w:cs="Arial"/>
        </w:rPr>
        <w:t>ate programs in the discipline;</w:t>
      </w:r>
    </w:p>
    <w:p w14:paraId="3B0DD42B" w14:textId="77777777" w:rsidR="00AF07E2" w:rsidRDefault="00AF07E2" w:rsidP="00AF07E2">
      <w:pPr>
        <w:pStyle w:val="ListParagraph"/>
        <w:spacing w:after="0"/>
        <w:ind w:left="2160" w:hanging="360"/>
        <w:rPr>
          <w:rFonts w:ascii="Arial" w:hAnsi="Arial" w:cs="Arial"/>
        </w:rPr>
      </w:pPr>
    </w:p>
    <w:p w14:paraId="602077C1" w14:textId="454B08AE" w:rsidR="003370ED" w:rsidRDefault="003370ED" w:rsidP="00AF07E2">
      <w:pPr>
        <w:pStyle w:val="ListParagraph"/>
        <w:numPr>
          <w:ilvl w:val="0"/>
          <w:numId w:val="26"/>
        </w:numPr>
        <w:spacing w:after="0"/>
        <w:ind w:left="2160"/>
        <w:rPr>
          <w:rFonts w:ascii="Arial" w:hAnsi="Arial" w:cs="Arial"/>
        </w:rPr>
      </w:pPr>
      <w:r>
        <w:rPr>
          <w:rFonts w:ascii="Arial" w:hAnsi="Arial" w:cs="Arial"/>
        </w:rPr>
        <w:t xml:space="preserve">professional journals, newsletters, or publications; and </w:t>
      </w:r>
    </w:p>
    <w:p w14:paraId="387A4237" w14:textId="77777777" w:rsidR="00AF07E2" w:rsidRDefault="00AF07E2" w:rsidP="00AF07E2">
      <w:pPr>
        <w:pStyle w:val="ListParagraph"/>
        <w:spacing w:after="0"/>
        <w:ind w:left="2160" w:hanging="360"/>
        <w:rPr>
          <w:rFonts w:ascii="Arial" w:hAnsi="Arial" w:cs="Arial"/>
        </w:rPr>
      </w:pPr>
    </w:p>
    <w:p w14:paraId="29DC3488" w14:textId="0475122A" w:rsidR="003370ED" w:rsidRDefault="00BD1EBF" w:rsidP="00AF07E2">
      <w:pPr>
        <w:pStyle w:val="ListParagraph"/>
        <w:spacing w:after="0"/>
        <w:ind w:left="2160" w:hanging="360"/>
        <w:rPr>
          <w:rFonts w:ascii="Arial" w:hAnsi="Arial" w:cs="Arial"/>
        </w:rPr>
      </w:pPr>
      <w:r>
        <w:rPr>
          <w:rFonts w:ascii="Arial" w:hAnsi="Arial" w:cs="Arial"/>
        </w:rPr>
        <w:t>6</w:t>
      </w:r>
      <w:r w:rsidR="003370ED">
        <w:rPr>
          <w:rFonts w:ascii="Arial" w:hAnsi="Arial" w:cs="Arial"/>
        </w:rPr>
        <w:t xml:space="preserve">) </w:t>
      </w:r>
      <w:r w:rsidR="00585C9A">
        <w:rPr>
          <w:rFonts w:ascii="Arial" w:hAnsi="Arial" w:cs="Arial"/>
        </w:rPr>
        <w:tab/>
      </w:r>
      <w:r w:rsidR="003370ED">
        <w:rPr>
          <w:rFonts w:ascii="Arial" w:hAnsi="Arial" w:cs="Arial"/>
        </w:rPr>
        <w:t>university placement services</w:t>
      </w:r>
      <w:r w:rsidR="00CE123E">
        <w:rPr>
          <w:rFonts w:ascii="Arial" w:hAnsi="Arial" w:cs="Arial"/>
        </w:rPr>
        <w:t>.</w:t>
      </w:r>
      <w:r w:rsidR="003370ED">
        <w:rPr>
          <w:rFonts w:ascii="Arial" w:hAnsi="Arial" w:cs="Arial"/>
        </w:rPr>
        <w:t xml:space="preserve"> </w:t>
      </w:r>
    </w:p>
    <w:p w14:paraId="2CB54D56" w14:textId="77777777" w:rsidR="006E060E" w:rsidRPr="00585C9A" w:rsidRDefault="006E060E" w:rsidP="00AF07E2">
      <w:pPr>
        <w:ind w:hanging="360"/>
        <w:rPr>
          <w:rFonts w:ascii="Arial" w:hAnsi="Arial" w:cs="Arial"/>
        </w:rPr>
      </w:pPr>
    </w:p>
    <w:p w14:paraId="2A571013" w14:textId="61E18BCD" w:rsidR="006E060E" w:rsidRDefault="00C374BC" w:rsidP="00AF07E2">
      <w:pPr>
        <w:pStyle w:val="ListParagraph"/>
        <w:numPr>
          <w:ilvl w:val="0"/>
          <w:numId w:val="27"/>
        </w:numPr>
        <w:spacing w:after="0"/>
        <w:rPr>
          <w:rFonts w:ascii="Arial" w:hAnsi="Arial" w:cs="Arial"/>
        </w:rPr>
      </w:pPr>
      <w:r w:rsidRPr="006E060E">
        <w:rPr>
          <w:rFonts w:ascii="Arial" w:hAnsi="Arial" w:cs="Arial"/>
        </w:rPr>
        <w:t>Committee and department</w:t>
      </w:r>
      <w:r w:rsidR="004E18A5" w:rsidRPr="006E060E">
        <w:rPr>
          <w:rFonts w:ascii="Arial" w:hAnsi="Arial" w:cs="Arial"/>
        </w:rPr>
        <w:t xml:space="preserve"> members </w:t>
      </w:r>
      <w:r w:rsidR="003370ED">
        <w:rPr>
          <w:rFonts w:ascii="Arial" w:hAnsi="Arial" w:cs="Arial"/>
        </w:rPr>
        <w:t>will be</w:t>
      </w:r>
      <w:r w:rsidR="003370ED" w:rsidRPr="006E060E">
        <w:rPr>
          <w:rFonts w:ascii="Arial" w:hAnsi="Arial" w:cs="Arial"/>
        </w:rPr>
        <w:t xml:space="preserve"> </w:t>
      </w:r>
      <w:r w:rsidR="004E18A5" w:rsidRPr="006E060E">
        <w:rPr>
          <w:rFonts w:ascii="Arial" w:hAnsi="Arial" w:cs="Arial"/>
        </w:rPr>
        <w:t xml:space="preserve">encouraged </w:t>
      </w:r>
      <w:r w:rsidRPr="006E060E">
        <w:rPr>
          <w:rFonts w:ascii="Arial" w:hAnsi="Arial" w:cs="Arial"/>
        </w:rPr>
        <w:t xml:space="preserve">to inform outstanding candidates </w:t>
      </w:r>
      <w:r w:rsidR="00EC0336">
        <w:rPr>
          <w:rFonts w:ascii="Arial" w:hAnsi="Arial" w:cs="Arial"/>
        </w:rPr>
        <w:t>about</w:t>
      </w:r>
      <w:r w:rsidR="00EC0336" w:rsidRPr="006E060E">
        <w:rPr>
          <w:rFonts w:ascii="Arial" w:hAnsi="Arial" w:cs="Arial"/>
        </w:rPr>
        <w:t xml:space="preserve"> </w:t>
      </w:r>
      <w:r w:rsidRPr="006E060E">
        <w:rPr>
          <w:rFonts w:ascii="Arial" w:hAnsi="Arial" w:cs="Arial"/>
        </w:rPr>
        <w:t>the availability of the position</w:t>
      </w:r>
      <w:r w:rsidR="00585C9A">
        <w:rPr>
          <w:rFonts w:ascii="Arial" w:hAnsi="Arial" w:cs="Arial"/>
        </w:rPr>
        <w:t xml:space="preserve"> </w:t>
      </w:r>
      <w:r w:rsidR="00BD1EBF">
        <w:rPr>
          <w:rFonts w:ascii="Arial" w:hAnsi="Arial" w:cs="Arial"/>
        </w:rPr>
        <w:t>via</w:t>
      </w:r>
      <w:r w:rsidRPr="006E060E">
        <w:rPr>
          <w:rFonts w:ascii="Arial" w:hAnsi="Arial" w:cs="Arial"/>
        </w:rPr>
        <w:t xml:space="preserve"> professional </w:t>
      </w:r>
      <w:r w:rsidR="00CE123E" w:rsidRPr="006E060E">
        <w:rPr>
          <w:rFonts w:ascii="Arial" w:hAnsi="Arial" w:cs="Arial"/>
        </w:rPr>
        <w:t>meetings,</w:t>
      </w:r>
      <w:r w:rsidR="00585C9A">
        <w:rPr>
          <w:rFonts w:ascii="Arial" w:hAnsi="Arial" w:cs="Arial"/>
        </w:rPr>
        <w:t xml:space="preserve"> </w:t>
      </w:r>
      <w:r w:rsidRPr="006E060E">
        <w:rPr>
          <w:rFonts w:ascii="Arial" w:hAnsi="Arial" w:cs="Arial"/>
        </w:rPr>
        <w:t>conferences</w:t>
      </w:r>
      <w:r w:rsidR="00BD1EBF">
        <w:rPr>
          <w:rFonts w:ascii="Arial" w:hAnsi="Arial" w:cs="Arial"/>
        </w:rPr>
        <w:t>,</w:t>
      </w:r>
      <w:r w:rsidR="003370ED">
        <w:rPr>
          <w:rFonts w:ascii="Arial" w:hAnsi="Arial" w:cs="Arial"/>
        </w:rPr>
        <w:t xml:space="preserve"> and other avenues</w:t>
      </w:r>
      <w:r w:rsidR="00585C9A">
        <w:rPr>
          <w:rFonts w:ascii="Arial" w:hAnsi="Arial" w:cs="Arial"/>
        </w:rPr>
        <w:t>.</w:t>
      </w:r>
      <w:r w:rsidR="00917F7F" w:rsidRPr="006E060E">
        <w:rPr>
          <w:rFonts w:ascii="Arial" w:hAnsi="Arial" w:cs="Arial"/>
        </w:rPr>
        <w:t xml:space="preserve"> </w:t>
      </w:r>
    </w:p>
    <w:p w14:paraId="5195260C" w14:textId="77777777" w:rsidR="00AF07E2" w:rsidRPr="00AF07E2" w:rsidRDefault="00AF07E2" w:rsidP="00AF07E2">
      <w:pPr>
        <w:pStyle w:val="ListParagraph"/>
        <w:spacing w:after="0"/>
        <w:ind w:left="1800"/>
        <w:rPr>
          <w:rFonts w:ascii="Arial" w:hAnsi="Arial" w:cs="Arial"/>
        </w:rPr>
      </w:pPr>
    </w:p>
    <w:p w14:paraId="691064FE" w14:textId="631CF5D7" w:rsidR="00C374BC" w:rsidRPr="00E01B0F" w:rsidRDefault="00917F7F" w:rsidP="00AF07E2">
      <w:pPr>
        <w:tabs>
          <w:tab w:val="left" w:pos="1800"/>
        </w:tabs>
        <w:ind w:left="1800"/>
        <w:contextualSpacing/>
        <w:rPr>
          <w:rFonts w:ascii="Arial" w:hAnsi="Arial" w:cs="Arial"/>
        </w:rPr>
      </w:pPr>
      <w:r w:rsidRPr="00E01B0F">
        <w:rPr>
          <w:rFonts w:ascii="Arial" w:hAnsi="Arial" w:cs="Arial"/>
        </w:rPr>
        <w:lastRenderedPageBreak/>
        <w:t>All positions that may</w:t>
      </w:r>
      <w:r w:rsidR="003E305E" w:rsidRPr="00E01B0F">
        <w:rPr>
          <w:rFonts w:ascii="Arial" w:hAnsi="Arial" w:cs="Arial"/>
        </w:rPr>
        <w:t xml:space="preserve"> result in the hiring of a non-</w:t>
      </w:r>
      <w:r w:rsidRPr="00E01B0F">
        <w:rPr>
          <w:rFonts w:ascii="Arial" w:hAnsi="Arial" w:cs="Arial"/>
        </w:rPr>
        <w:t xml:space="preserve">resident alien must be advertised in a national </w:t>
      </w:r>
      <w:r w:rsidR="002A3BC9">
        <w:rPr>
          <w:rFonts w:ascii="Arial" w:hAnsi="Arial" w:cs="Arial"/>
        </w:rPr>
        <w:t>adverti</w:t>
      </w:r>
      <w:r w:rsidR="00B0712F">
        <w:rPr>
          <w:rFonts w:ascii="Arial" w:hAnsi="Arial" w:cs="Arial"/>
        </w:rPr>
        <w:t xml:space="preserve">sing </w:t>
      </w:r>
      <w:r w:rsidR="00BD1EBF" w:rsidRPr="0095585C">
        <w:rPr>
          <w:rFonts w:ascii="Arial" w:hAnsi="Arial" w:cs="Arial"/>
        </w:rPr>
        <w:t>medium, which is met through automatic advertising by Faculty and Academic Resources</w:t>
      </w:r>
      <w:r w:rsidR="00BD1EBF">
        <w:rPr>
          <w:rFonts w:ascii="Arial" w:hAnsi="Arial" w:cs="Arial"/>
        </w:rPr>
        <w:t>.</w:t>
      </w:r>
    </w:p>
    <w:p w14:paraId="1636C50D" w14:textId="77777777" w:rsidR="000C4C72" w:rsidRPr="00585C9A" w:rsidRDefault="000C4C72" w:rsidP="00585C9A">
      <w:pPr>
        <w:rPr>
          <w:rStyle w:val="Strong"/>
          <w:rFonts w:ascii="Arial" w:hAnsi="Arial" w:cs="Arial"/>
        </w:rPr>
      </w:pPr>
    </w:p>
    <w:p w14:paraId="4E322F7B" w14:textId="62D6BA78" w:rsidR="003E305E" w:rsidRDefault="00666240" w:rsidP="00666240">
      <w:pPr>
        <w:pStyle w:val="ListParagraph"/>
        <w:spacing w:after="0"/>
        <w:ind w:hanging="720"/>
        <w:rPr>
          <w:rStyle w:val="Strong"/>
          <w:rFonts w:ascii="Arial" w:hAnsi="Arial" w:cs="Arial"/>
        </w:rPr>
      </w:pPr>
      <w:r>
        <w:rPr>
          <w:rStyle w:val="Strong"/>
          <w:rFonts w:ascii="Arial" w:hAnsi="Arial" w:cs="Arial"/>
        </w:rPr>
        <w:t>10.</w:t>
      </w:r>
      <w:r>
        <w:rPr>
          <w:rStyle w:val="Strong"/>
          <w:rFonts w:ascii="Arial" w:hAnsi="Arial" w:cs="Arial"/>
        </w:rPr>
        <w:tab/>
      </w:r>
      <w:r w:rsidR="0028055C">
        <w:rPr>
          <w:rStyle w:val="Strong"/>
          <w:rFonts w:ascii="Arial" w:hAnsi="Arial" w:cs="Arial"/>
        </w:rPr>
        <w:t xml:space="preserve">PROCEDURES FOR </w:t>
      </w:r>
      <w:r w:rsidR="003E305E" w:rsidRPr="00E01B0F">
        <w:rPr>
          <w:rStyle w:val="Strong"/>
          <w:rFonts w:ascii="Arial" w:hAnsi="Arial" w:cs="Arial"/>
        </w:rPr>
        <w:t>SELECTING THE INTERVIEWEES</w:t>
      </w:r>
    </w:p>
    <w:p w14:paraId="76545E84" w14:textId="77777777" w:rsidR="00E01B0F" w:rsidRPr="00E01B0F" w:rsidRDefault="00E01B0F" w:rsidP="00666240">
      <w:pPr>
        <w:pStyle w:val="ListParagraph"/>
        <w:spacing w:after="0"/>
        <w:jc w:val="center"/>
        <w:rPr>
          <w:rFonts w:ascii="Arial" w:hAnsi="Arial" w:cs="Arial"/>
        </w:rPr>
      </w:pPr>
    </w:p>
    <w:p w14:paraId="6354E15E" w14:textId="008B5CF6" w:rsidR="00783A9F" w:rsidRDefault="0070253C" w:rsidP="00783A9F">
      <w:pPr>
        <w:pStyle w:val="BodyTextIndent"/>
        <w:ind w:left="1440" w:hanging="720"/>
        <w:contextualSpacing/>
        <w:rPr>
          <w:rFonts w:ascii="Arial" w:hAnsi="Arial" w:cs="Arial"/>
          <w:bCs/>
          <w:szCs w:val="24"/>
        </w:rPr>
      </w:pPr>
      <w:r>
        <w:rPr>
          <w:rFonts w:ascii="Arial" w:hAnsi="Arial" w:cs="Arial"/>
        </w:rPr>
        <w:t>10.01</w:t>
      </w:r>
      <w:r>
        <w:rPr>
          <w:rFonts w:ascii="Arial" w:hAnsi="Arial" w:cs="Arial"/>
        </w:rPr>
        <w:tab/>
      </w:r>
      <w:r w:rsidR="00783A9F">
        <w:rPr>
          <w:rFonts w:ascii="Arial" w:hAnsi="Arial" w:cs="Arial"/>
          <w:bCs/>
          <w:szCs w:val="24"/>
        </w:rPr>
        <w:t xml:space="preserve">Regardless of the initial review date or full consideration date, all applicants must be assessed by the search committee until the position is closed. Search committee chairs may email </w:t>
      </w:r>
      <w:r w:rsidR="00BD1EBF">
        <w:rPr>
          <w:rFonts w:ascii="Arial" w:hAnsi="Arial" w:cs="Arial"/>
          <w:bCs/>
          <w:szCs w:val="24"/>
        </w:rPr>
        <w:t>Talent Acquisition</w:t>
      </w:r>
      <w:r w:rsidR="00783A9F">
        <w:rPr>
          <w:rFonts w:ascii="Arial" w:hAnsi="Arial" w:cs="Arial"/>
          <w:bCs/>
          <w:szCs w:val="24"/>
        </w:rPr>
        <w:t xml:space="preserve"> to close searches. </w:t>
      </w:r>
    </w:p>
    <w:p w14:paraId="6EFA8BE2" w14:textId="02045F1A" w:rsidR="00783A9F" w:rsidRDefault="00783A9F" w:rsidP="32A82FB4">
      <w:pPr>
        <w:pStyle w:val="ListParagraph"/>
        <w:spacing w:after="0"/>
        <w:ind w:left="1440" w:hanging="720"/>
        <w:rPr>
          <w:rFonts w:ascii="Arial" w:hAnsi="Arial" w:cs="Arial"/>
        </w:rPr>
      </w:pPr>
    </w:p>
    <w:p w14:paraId="1DBAF02E" w14:textId="0E281CDE" w:rsidR="003E305E" w:rsidRDefault="281A498A" w:rsidP="00806D8B">
      <w:pPr>
        <w:pStyle w:val="ListParagraph"/>
        <w:tabs>
          <w:tab w:val="left" w:pos="1440"/>
        </w:tabs>
        <w:spacing w:after="0"/>
        <w:ind w:left="1440" w:hanging="720"/>
        <w:rPr>
          <w:rFonts w:ascii="Arial" w:hAnsi="Arial" w:cs="Arial"/>
        </w:rPr>
      </w:pPr>
      <w:r w:rsidRPr="32A82FB4">
        <w:rPr>
          <w:rFonts w:ascii="Arial" w:hAnsi="Arial" w:cs="Arial"/>
        </w:rPr>
        <w:t xml:space="preserve">10.02 </w:t>
      </w:r>
      <w:r w:rsidR="00806D8B">
        <w:rPr>
          <w:rFonts w:ascii="Arial" w:hAnsi="Arial" w:cs="Arial"/>
        </w:rPr>
        <w:tab/>
      </w:r>
      <w:r w:rsidR="00192824" w:rsidRPr="32A82FB4">
        <w:rPr>
          <w:rFonts w:ascii="Arial" w:hAnsi="Arial" w:cs="Arial"/>
        </w:rPr>
        <w:t xml:space="preserve">Each member of the </w:t>
      </w:r>
      <w:r w:rsidR="00D641BF" w:rsidRPr="32A82FB4">
        <w:rPr>
          <w:rFonts w:ascii="Arial" w:hAnsi="Arial" w:cs="Arial"/>
        </w:rPr>
        <w:t xml:space="preserve">search </w:t>
      </w:r>
      <w:r w:rsidR="00D14204" w:rsidRPr="32A82FB4">
        <w:rPr>
          <w:rFonts w:ascii="Arial" w:hAnsi="Arial" w:cs="Arial"/>
        </w:rPr>
        <w:t>c</w:t>
      </w:r>
      <w:r w:rsidR="00192824" w:rsidRPr="32A82FB4">
        <w:rPr>
          <w:rFonts w:ascii="Arial" w:hAnsi="Arial" w:cs="Arial"/>
        </w:rPr>
        <w:t>ommittee, working independently, reviews and rates the applicants</w:t>
      </w:r>
      <w:r w:rsidR="002A3BC9" w:rsidRPr="32A82FB4">
        <w:rPr>
          <w:rFonts w:ascii="Arial" w:hAnsi="Arial" w:cs="Arial"/>
        </w:rPr>
        <w:t xml:space="preserve"> on required and preferred qualifications</w:t>
      </w:r>
      <w:r w:rsidR="00783A9F" w:rsidRPr="32A82FB4">
        <w:rPr>
          <w:rFonts w:ascii="Arial" w:hAnsi="Arial" w:cs="Arial"/>
        </w:rPr>
        <w:t xml:space="preserve"> using the committee’s documented acceptable evidence. This review may result in the need for preliminary screening interviews to determine the finalist</w:t>
      </w:r>
      <w:r w:rsidR="004F20D0">
        <w:rPr>
          <w:rFonts w:ascii="Arial" w:hAnsi="Arial" w:cs="Arial"/>
        </w:rPr>
        <w:t xml:space="preserve">s </w:t>
      </w:r>
      <w:r w:rsidR="00783A9F" w:rsidRPr="32A82FB4">
        <w:rPr>
          <w:rFonts w:ascii="Arial" w:hAnsi="Arial" w:cs="Arial"/>
        </w:rPr>
        <w:t>for campus interviews.</w:t>
      </w:r>
    </w:p>
    <w:p w14:paraId="279CE2DD" w14:textId="77777777" w:rsidR="0070253C" w:rsidRPr="006E060E" w:rsidRDefault="0070253C" w:rsidP="0070253C">
      <w:pPr>
        <w:pStyle w:val="ListParagraph"/>
        <w:tabs>
          <w:tab w:val="left" w:pos="1440"/>
        </w:tabs>
        <w:spacing w:after="0"/>
        <w:ind w:left="1440" w:hanging="720"/>
        <w:rPr>
          <w:rFonts w:ascii="Arial" w:hAnsi="Arial" w:cs="Arial"/>
        </w:rPr>
      </w:pPr>
    </w:p>
    <w:p w14:paraId="0AB2CD74" w14:textId="27A4022F" w:rsidR="00883F6D" w:rsidRDefault="0070253C" w:rsidP="00883F6D">
      <w:pPr>
        <w:pStyle w:val="BodyTextIndent"/>
        <w:ind w:left="1440" w:hanging="720"/>
        <w:contextualSpacing/>
        <w:rPr>
          <w:rFonts w:ascii="Arial" w:hAnsi="Arial" w:cs="Arial"/>
          <w:szCs w:val="24"/>
        </w:rPr>
      </w:pPr>
      <w:r>
        <w:rPr>
          <w:rFonts w:ascii="Arial" w:hAnsi="Arial" w:cs="Arial"/>
        </w:rPr>
        <w:t>10.0</w:t>
      </w:r>
      <w:r w:rsidR="000E58B2">
        <w:rPr>
          <w:rFonts w:ascii="Arial" w:hAnsi="Arial" w:cs="Arial"/>
        </w:rPr>
        <w:t>3</w:t>
      </w:r>
      <w:r>
        <w:rPr>
          <w:rFonts w:ascii="Arial" w:hAnsi="Arial" w:cs="Arial"/>
        </w:rPr>
        <w:tab/>
      </w:r>
      <w:r w:rsidR="00883F6D" w:rsidRPr="00802ED3">
        <w:rPr>
          <w:rFonts w:ascii="Arial" w:hAnsi="Arial" w:cs="Arial"/>
          <w:szCs w:val="24"/>
        </w:rPr>
        <w:t xml:space="preserve">Prior to selecting candidates for </w:t>
      </w:r>
      <w:r w:rsidR="00883F6D">
        <w:rPr>
          <w:rFonts w:ascii="Arial" w:hAnsi="Arial" w:cs="Arial"/>
          <w:szCs w:val="24"/>
        </w:rPr>
        <w:t xml:space="preserve">any type of </w:t>
      </w:r>
      <w:r w:rsidR="00883F6D" w:rsidRPr="00802ED3">
        <w:rPr>
          <w:rFonts w:ascii="Arial" w:hAnsi="Arial" w:cs="Arial"/>
          <w:szCs w:val="24"/>
        </w:rPr>
        <w:t>interview, the</w:t>
      </w:r>
      <w:r w:rsidR="00883F6D">
        <w:rPr>
          <w:rFonts w:ascii="Arial" w:hAnsi="Arial" w:cs="Arial"/>
          <w:szCs w:val="24"/>
        </w:rPr>
        <w:t xml:space="preserve"> search</w:t>
      </w:r>
      <w:r w:rsidR="00883F6D" w:rsidRPr="00802ED3">
        <w:rPr>
          <w:rFonts w:ascii="Arial" w:hAnsi="Arial" w:cs="Arial"/>
          <w:szCs w:val="24"/>
        </w:rPr>
        <w:t xml:space="preserve"> committee chair will consult with</w:t>
      </w:r>
      <w:r w:rsidR="00883F6D">
        <w:rPr>
          <w:rFonts w:ascii="Arial" w:hAnsi="Arial" w:cs="Arial"/>
          <w:szCs w:val="24"/>
        </w:rPr>
        <w:t xml:space="preserve"> </w:t>
      </w:r>
      <w:r w:rsidR="008A2190">
        <w:rPr>
          <w:rFonts w:ascii="Arial" w:hAnsi="Arial" w:cs="Arial"/>
          <w:szCs w:val="24"/>
        </w:rPr>
        <w:t>Talent Acquisition</w:t>
      </w:r>
      <w:r w:rsidR="00883F6D">
        <w:rPr>
          <w:rFonts w:ascii="Arial" w:hAnsi="Arial" w:cs="Arial"/>
          <w:szCs w:val="24"/>
        </w:rPr>
        <w:t xml:space="preserve"> </w:t>
      </w:r>
      <w:r w:rsidR="00883F6D" w:rsidRPr="00802ED3">
        <w:rPr>
          <w:rFonts w:ascii="Arial" w:hAnsi="Arial" w:cs="Arial"/>
          <w:szCs w:val="24"/>
        </w:rPr>
        <w:t>to determine if there are any veterans in the pool</w:t>
      </w:r>
      <w:r w:rsidR="00883F6D">
        <w:rPr>
          <w:rFonts w:ascii="Arial" w:hAnsi="Arial" w:cs="Arial"/>
          <w:szCs w:val="24"/>
        </w:rPr>
        <w:t xml:space="preserve"> who are requesting veteran’s preference</w:t>
      </w:r>
      <w:r w:rsidR="00883F6D" w:rsidRPr="00802ED3">
        <w:rPr>
          <w:rFonts w:ascii="Arial" w:hAnsi="Arial" w:cs="Arial"/>
          <w:szCs w:val="24"/>
        </w:rPr>
        <w:t>.</w:t>
      </w:r>
      <w:r w:rsidR="00883F6D">
        <w:rPr>
          <w:rFonts w:ascii="Arial" w:hAnsi="Arial" w:cs="Arial"/>
          <w:szCs w:val="24"/>
        </w:rPr>
        <w:t xml:space="preserve"> In compliance with </w:t>
      </w:r>
      <w:hyperlink r:id="rId32" w:history="1">
        <w:r w:rsidR="00883F6D" w:rsidRPr="00CE123E">
          <w:rPr>
            <w:rStyle w:val="Hyperlink"/>
            <w:rFonts w:ascii="Arial" w:hAnsi="Arial" w:cs="Arial"/>
            <w:szCs w:val="24"/>
          </w:rPr>
          <w:t>Chapter 657 of the Texas Government Code</w:t>
        </w:r>
      </w:hyperlink>
      <w:r w:rsidR="00883F6D">
        <w:rPr>
          <w:rFonts w:ascii="Arial" w:hAnsi="Arial" w:cs="Arial"/>
          <w:szCs w:val="24"/>
        </w:rPr>
        <w:t>, Texas State is committed to providing a preference in employment to eligible veterans, disabled veterans, surviving spouse</w:t>
      </w:r>
      <w:r w:rsidR="004F20D0">
        <w:rPr>
          <w:rFonts w:ascii="Arial" w:hAnsi="Arial" w:cs="Arial"/>
          <w:szCs w:val="24"/>
        </w:rPr>
        <w:t>s</w:t>
      </w:r>
      <w:r w:rsidR="00883F6D">
        <w:rPr>
          <w:rFonts w:ascii="Arial" w:hAnsi="Arial" w:cs="Arial"/>
          <w:szCs w:val="24"/>
        </w:rPr>
        <w:t xml:space="preserve"> of veteran and orphan</w:t>
      </w:r>
      <w:r w:rsidR="004F20D0">
        <w:rPr>
          <w:rFonts w:ascii="Arial" w:hAnsi="Arial" w:cs="Arial"/>
          <w:szCs w:val="24"/>
        </w:rPr>
        <w:t>s</w:t>
      </w:r>
      <w:r w:rsidR="00883F6D">
        <w:rPr>
          <w:rFonts w:ascii="Arial" w:hAnsi="Arial" w:cs="Arial"/>
          <w:szCs w:val="24"/>
        </w:rPr>
        <w:t xml:space="preserve"> of veteran</w:t>
      </w:r>
      <w:r w:rsidR="004F20D0">
        <w:rPr>
          <w:rFonts w:ascii="Arial" w:hAnsi="Arial" w:cs="Arial"/>
          <w:szCs w:val="24"/>
        </w:rPr>
        <w:t>s</w:t>
      </w:r>
      <w:r w:rsidR="00883F6D">
        <w:rPr>
          <w:rFonts w:ascii="Arial" w:hAnsi="Arial" w:cs="Arial"/>
          <w:szCs w:val="24"/>
        </w:rPr>
        <w:t xml:space="preserve"> applicants who meet the required qualifications for the position. </w:t>
      </w:r>
      <w:r w:rsidR="00883F6D" w:rsidRPr="00CC2264">
        <w:rPr>
          <w:rFonts w:ascii="Arial" w:hAnsi="Arial" w:cs="Arial"/>
          <w:szCs w:val="24"/>
        </w:rPr>
        <w:t xml:space="preserve">Verified veterans who request veteran’s employment preference and meet the required qualifications for the posting must be interviewed in accordance with the </w:t>
      </w:r>
      <w:hyperlink r:id="rId33" w:history="1">
        <w:r w:rsidR="00883F6D" w:rsidRPr="00CC2264">
          <w:rPr>
            <w:rStyle w:val="Hyperlink"/>
            <w:rFonts w:ascii="Arial" w:hAnsi="Arial" w:cs="Arial"/>
            <w:szCs w:val="24"/>
          </w:rPr>
          <w:t>veteran’s preference in employment</w:t>
        </w:r>
      </w:hyperlink>
      <w:r w:rsidR="00883F6D">
        <w:rPr>
          <w:rFonts w:ascii="Arial" w:hAnsi="Arial" w:cs="Arial"/>
          <w:szCs w:val="24"/>
        </w:rPr>
        <w:t>.</w:t>
      </w:r>
    </w:p>
    <w:p w14:paraId="55746BA3" w14:textId="42E49003" w:rsidR="0070253C" w:rsidRPr="00585C9A" w:rsidRDefault="0070253C" w:rsidP="00585C9A">
      <w:pPr>
        <w:tabs>
          <w:tab w:val="left" w:pos="1440"/>
        </w:tabs>
        <w:rPr>
          <w:rFonts w:ascii="Arial" w:hAnsi="Arial" w:cs="Arial"/>
        </w:rPr>
      </w:pPr>
    </w:p>
    <w:p w14:paraId="6E522CB8" w14:textId="11963569" w:rsidR="003E305E" w:rsidRDefault="0070253C" w:rsidP="002B1325">
      <w:pPr>
        <w:pStyle w:val="ListParagraph"/>
        <w:tabs>
          <w:tab w:val="left" w:pos="1440"/>
        </w:tabs>
        <w:spacing w:after="0"/>
        <w:ind w:left="1440" w:hanging="720"/>
        <w:rPr>
          <w:rFonts w:ascii="Arial" w:hAnsi="Arial" w:cs="Arial"/>
        </w:rPr>
      </w:pPr>
      <w:r>
        <w:rPr>
          <w:rFonts w:ascii="Arial" w:hAnsi="Arial" w:cs="Arial"/>
        </w:rPr>
        <w:t>10.0</w:t>
      </w:r>
      <w:r w:rsidR="000E58B2" w:rsidRPr="16A739F3">
        <w:rPr>
          <w:rFonts w:ascii="Arial" w:hAnsi="Arial" w:cs="Arial"/>
        </w:rPr>
        <w:t>4</w:t>
      </w:r>
      <w:r>
        <w:rPr>
          <w:rFonts w:ascii="Arial" w:hAnsi="Arial" w:cs="Arial"/>
        </w:rPr>
        <w:tab/>
      </w:r>
      <w:r w:rsidR="00783A9F" w:rsidRPr="16A739F3">
        <w:rPr>
          <w:rFonts w:ascii="Arial" w:hAnsi="Arial" w:cs="Arial"/>
        </w:rPr>
        <w:t xml:space="preserve">Through a series of meetings and phone or online interviews, as appropriate, the list of initial applicants will be narrowed down to the top three or four candidates to be interviewed on campus </w:t>
      </w:r>
      <w:r w:rsidR="00CE123E" w:rsidRPr="16A739F3">
        <w:rPr>
          <w:rFonts w:ascii="Arial" w:hAnsi="Arial" w:cs="Arial"/>
        </w:rPr>
        <w:t>u</w:t>
      </w:r>
      <w:r w:rsidR="00783A9F" w:rsidRPr="16A739F3">
        <w:rPr>
          <w:rFonts w:ascii="Arial" w:hAnsi="Arial" w:cs="Arial"/>
        </w:rPr>
        <w:t>sing the required and preferred qualifications in the job posting</w:t>
      </w:r>
      <w:r w:rsidR="00562676">
        <w:rPr>
          <w:rFonts w:ascii="Arial" w:hAnsi="Arial" w:cs="Arial"/>
        </w:rPr>
        <w:t>. I</w:t>
      </w:r>
      <w:r w:rsidR="00783A9F" w:rsidRPr="16A739F3">
        <w:rPr>
          <w:rFonts w:ascii="Arial" w:hAnsi="Arial" w:cs="Arial"/>
        </w:rPr>
        <w:t xml:space="preserve">nterview questions should focus on objective, job-related criteria, and provide evidence of applicants’ knowledge and competencies to perform effectively in the position. The </w:t>
      </w:r>
      <w:hyperlink r:id="rId34" w:history="1">
        <w:r w:rsidR="00783A9F" w:rsidRPr="16A739F3">
          <w:rPr>
            <w:rStyle w:val="Hyperlink"/>
            <w:rFonts w:ascii="Arial" w:hAnsi="Arial" w:cs="Arial"/>
          </w:rPr>
          <w:t>Faculty Recruitment Toolbox</w:t>
        </w:r>
      </w:hyperlink>
      <w:r w:rsidR="00783A9F" w:rsidRPr="16A739F3">
        <w:rPr>
          <w:rFonts w:ascii="Arial" w:hAnsi="Arial" w:cs="Arial"/>
        </w:rPr>
        <w:t xml:space="preserve"> </w:t>
      </w:r>
      <w:bookmarkStart w:id="3" w:name="_Int_2IogQgtu"/>
      <w:r w:rsidR="00783A9F" w:rsidRPr="16A739F3">
        <w:rPr>
          <w:rFonts w:ascii="Arial" w:hAnsi="Arial" w:cs="Arial"/>
        </w:rPr>
        <w:t>provides</w:t>
      </w:r>
      <w:bookmarkEnd w:id="3"/>
      <w:r w:rsidR="00783A9F" w:rsidRPr="16A739F3">
        <w:rPr>
          <w:rFonts w:ascii="Arial" w:hAnsi="Arial" w:cs="Arial"/>
        </w:rPr>
        <w:t xml:space="preserve"> guidance on developing interview questions. The interview questions, scores, and notes must be retained by the search committee chair</w:t>
      </w:r>
      <w:r w:rsidR="004F20D0">
        <w:rPr>
          <w:rFonts w:ascii="Arial" w:hAnsi="Arial" w:cs="Arial"/>
        </w:rPr>
        <w:t>,</w:t>
      </w:r>
      <w:r w:rsidR="00783A9F" w:rsidRPr="16A739F3">
        <w:rPr>
          <w:rFonts w:ascii="Arial" w:hAnsi="Arial" w:cs="Arial"/>
        </w:rPr>
        <w:t xml:space="preserve"> per the </w:t>
      </w:r>
      <w:hyperlink r:id="rId35" w:history="1">
        <w:r w:rsidR="00783A9F" w:rsidRPr="16A739F3">
          <w:rPr>
            <w:rStyle w:val="Hyperlink"/>
            <w:rFonts w:ascii="Arial" w:hAnsi="Arial" w:cs="Arial"/>
          </w:rPr>
          <w:t>University Records Retention PER 150-Employment Selection</w:t>
        </w:r>
      </w:hyperlink>
      <w:r w:rsidR="00783A9F" w:rsidRPr="16A739F3">
        <w:rPr>
          <w:rFonts w:ascii="Arial" w:hAnsi="Arial" w:cs="Arial"/>
        </w:rPr>
        <w:t>.</w:t>
      </w:r>
    </w:p>
    <w:p w14:paraId="279634DD" w14:textId="77777777" w:rsidR="00585C9A" w:rsidRPr="002B1325" w:rsidRDefault="00585C9A" w:rsidP="002B1325">
      <w:pPr>
        <w:pStyle w:val="ListParagraph"/>
        <w:tabs>
          <w:tab w:val="left" w:pos="1440"/>
        </w:tabs>
        <w:spacing w:after="0"/>
        <w:ind w:left="1440" w:hanging="720"/>
        <w:rPr>
          <w:rFonts w:ascii="Arial" w:hAnsi="Arial" w:cs="Arial"/>
        </w:rPr>
      </w:pPr>
    </w:p>
    <w:p w14:paraId="618A8D3F" w14:textId="01E5F82B" w:rsidR="00A35AEE" w:rsidRDefault="0070253C" w:rsidP="0070253C">
      <w:pPr>
        <w:pStyle w:val="ListParagraph"/>
        <w:tabs>
          <w:tab w:val="left" w:pos="1440"/>
        </w:tabs>
        <w:spacing w:after="0"/>
        <w:ind w:left="1440" w:hanging="720"/>
        <w:rPr>
          <w:rFonts w:ascii="Arial" w:hAnsi="Arial" w:cs="Arial"/>
        </w:rPr>
      </w:pPr>
      <w:r>
        <w:rPr>
          <w:rFonts w:ascii="Arial" w:hAnsi="Arial" w:cs="Arial"/>
        </w:rPr>
        <w:t>10.0</w:t>
      </w:r>
      <w:r w:rsidR="000E58B2">
        <w:rPr>
          <w:rFonts w:ascii="Arial" w:hAnsi="Arial" w:cs="Arial"/>
        </w:rPr>
        <w:t>5</w:t>
      </w:r>
      <w:r>
        <w:rPr>
          <w:rFonts w:ascii="Arial" w:hAnsi="Arial" w:cs="Arial"/>
        </w:rPr>
        <w:tab/>
      </w:r>
      <w:r w:rsidR="00A35AEE" w:rsidRPr="00F5304C">
        <w:rPr>
          <w:rFonts w:ascii="Arial" w:hAnsi="Arial" w:cs="Arial"/>
        </w:rPr>
        <w:t xml:space="preserve">It is the responsibility of the search committee to </w:t>
      </w:r>
      <w:r w:rsidR="00783A9F">
        <w:rPr>
          <w:rFonts w:ascii="Arial" w:hAnsi="Arial" w:cs="Arial"/>
        </w:rPr>
        <w:t>assess</w:t>
      </w:r>
      <w:r w:rsidR="00783A9F" w:rsidRPr="00F5304C">
        <w:rPr>
          <w:rFonts w:ascii="Arial" w:hAnsi="Arial" w:cs="Arial"/>
        </w:rPr>
        <w:t xml:space="preserve"> </w:t>
      </w:r>
      <w:r w:rsidR="00A35AEE" w:rsidRPr="00F5304C">
        <w:rPr>
          <w:rFonts w:ascii="Arial" w:hAnsi="Arial" w:cs="Arial"/>
        </w:rPr>
        <w:t xml:space="preserve">the </w:t>
      </w:r>
      <w:r w:rsidR="002A3BC9">
        <w:rPr>
          <w:rFonts w:ascii="Arial" w:hAnsi="Arial" w:cs="Arial"/>
        </w:rPr>
        <w:t>faculty qualifications</w:t>
      </w:r>
      <w:r w:rsidR="00A35AEE" w:rsidRPr="00F5304C">
        <w:rPr>
          <w:rFonts w:ascii="Arial" w:hAnsi="Arial" w:cs="Arial"/>
        </w:rPr>
        <w:t xml:space="preserve"> </w:t>
      </w:r>
      <w:r w:rsidR="002D15AB">
        <w:rPr>
          <w:rFonts w:ascii="Arial" w:hAnsi="Arial" w:cs="Arial"/>
        </w:rPr>
        <w:t>of</w:t>
      </w:r>
      <w:r w:rsidR="002D15AB" w:rsidRPr="00F5304C">
        <w:rPr>
          <w:rFonts w:ascii="Arial" w:hAnsi="Arial" w:cs="Arial"/>
        </w:rPr>
        <w:t xml:space="preserve"> </w:t>
      </w:r>
      <w:r w:rsidR="00A35AEE" w:rsidRPr="00F5304C">
        <w:rPr>
          <w:rFonts w:ascii="Arial" w:hAnsi="Arial" w:cs="Arial"/>
        </w:rPr>
        <w:t>each candidate selected for interview</w:t>
      </w:r>
      <w:r w:rsidR="002A3BC9">
        <w:rPr>
          <w:rFonts w:ascii="Arial" w:hAnsi="Arial" w:cs="Arial"/>
        </w:rPr>
        <w:t>, including academic credentials, and if applicable, the required state, federal, or university LLC</w:t>
      </w:r>
      <w:r w:rsidR="00A35AEE" w:rsidRPr="00F5304C">
        <w:rPr>
          <w:rFonts w:ascii="Arial" w:hAnsi="Arial" w:cs="Arial"/>
        </w:rPr>
        <w:t>.</w:t>
      </w:r>
      <w:r w:rsidR="00F5304C">
        <w:rPr>
          <w:rFonts w:ascii="Arial" w:hAnsi="Arial" w:cs="Arial"/>
        </w:rPr>
        <w:br/>
      </w:r>
    </w:p>
    <w:p w14:paraId="3A06A037" w14:textId="0579636C" w:rsidR="00594203" w:rsidRDefault="0070253C" w:rsidP="004F20D0">
      <w:pPr>
        <w:pStyle w:val="ListParagraph"/>
        <w:tabs>
          <w:tab w:val="left" w:pos="1440"/>
        </w:tabs>
        <w:spacing w:after="0"/>
        <w:ind w:left="1440" w:hanging="720"/>
        <w:rPr>
          <w:rFonts w:ascii="Arial" w:hAnsi="Arial" w:cs="Arial"/>
        </w:rPr>
      </w:pPr>
      <w:r>
        <w:rPr>
          <w:rFonts w:ascii="Arial" w:hAnsi="Arial" w:cs="Arial"/>
        </w:rPr>
        <w:t>10.0</w:t>
      </w:r>
      <w:r w:rsidR="000E58B2">
        <w:rPr>
          <w:rFonts w:ascii="Arial" w:hAnsi="Arial" w:cs="Arial"/>
        </w:rPr>
        <w:t>6</w:t>
      </w:r>
      <w:r>
        <w:rPr>
          <w:rFonts w:ascii="Arial" w:hAnsi="Arial" w:cs="Arial"/>
        </w:rPr>
        <w:tab/>
      </w:r>
      <w:r w:rsidR="003E305E" w:rsidRPr="00F5304C">
        <w:rPr>
          <w:rFonts w:ascii="Arial" w:hAnsi="Arial" w:cs="Arial"/>
        </w:rPr>
        <w:t>The</w:t>
      </w:r>
      <w:r w:rsidR="004F5030">
        <w:rPr>
          <w:rFonts w:ascii="Arial" w:hAnsi="Arial" w:cs="Arial"/>
        </w:rPr>
        <w:t xml:space="preserve"> search</w:t>
      </w:r>
      <w:r w:rsidR="003E305E" w:rsidRPr="00F5304C">
        <w:rPr>
          <w:rFonts w:ascii="Arial" w:hAnsi="Arial" w:cs="Arial"/>
        </w:rPr>
        <w:t xml:space="preserve"> committee chair </w:t>
      </w:r>
      <w:r w:rsidR="004F20D0">
        <w:rPr>
          <w:rFonts w:ascii="Arial" w:hAnsi="Arial" w:cs="Arial"/>
        </w:rPr>
        <w:t xml:space="preserve">must </w:t>
      </w:r>
      <w:r w:rsidR="003E305E" w:rsidRPr="00F5304C">
        <w:rPr>
          <w:rFonts w:ascii="Arial" w:hAnsi="Arial" w:cs="Arial"/>
        </w:rPr>
        <w:t>emphasize that confidentiality must be maintained; however, reports may be shared relative to the number of candidates, progress of the committee</w:t>
      </w:r>
      <w:r w:rsidR="00D035D1">
        <w:rPr>
          <w:rFonts w:ascii="Arial" w:hAnsi="Arial" w:cs="Arial"/>
        </w:rPr>
        <w:t xml:space="preserve">, </w:t>
      </w:r>
      <w:r w:rsidR="003E305E" w:rsidRPr="00F5304C">
        <w:rPr>
          <w:rFonts w:ascii="Arial" w:hAnsi="Arial" w:cs="Arial"/>
        </w:rPr>
        <w:t>and general quality of the pool.</w:t>
      </w:r>
    </w:p>
    <w:p w14:paraId="7DC84D2F" w14:textId="77777777" w:rsidR="00F83F65" w:rsidRPr="002D58CA" w:rsidRDefault="00F83F65" w:rsidP="00F83F65">
      <w:pPr>
        <w:pStyle w:val="ListParagraph"/>
        <w:tabs>
          <w:tab w:val="left" w:pos="1440"/>
        </w:tabs>
        <w:spacing w:after="0"/>
        <w:ind w:left="1440" w:hanging="720"/>
        <w:rPr>
          <w:rFonts w:ascii="Arial" w:hAnsi="Arial" w:cs="Arial"/>
        </w:rPr>
      </w:pPr>
    </w:p>
    <w:p w14:paraId="2B3D3832" w14:textId="53E3F9F5" w:rsidR="00C70BF2" w:rsidRPr="00F5304C" w:rsidRDefault="00666240" w:rsidP="00666240">
      <w:pPr>
        <w:pStyle w:val="ListParagraph"/>
        <w:spacing w:after="0"/>
        <w:ind w:hanging="720"/>
        <w:rPr>
          <w:rStyle w:val="Strong"/>
          <w:rFonts w:ascii="Arial" w:hAnsi="Arial" w:cs="Arial"/>
        </w:rPr>
      </w:pPr>
      <w:r>
        <w:rPr>
          <w:rStyle w:val="Strong"/>
          <w:rFonts w:ascii="Arial" w:hAnsi="Arial" w:cs="Arial"/>
        </w:rPr>
        <w:t>1</w:t>
      </w:r>
      <w:r w:rsidR="000E58B2">
        <w:rPr>
          <w:rStyle w:val="Strong"/>
          <w:rFonts w:ascii="Arial" w:hAnsi="Arial" w:cs="Arial"/>
        </w:rPr>
        <w:t>1</w:t>
      </w:r>
      <w:r>
        <w:rPr>
          <w:rStyle w:val="Strong"/>
          <w:rFonts w:ascii="Arial" w:hAnsi="Arial" w:cs="Arial"/>
        </w:rPr>
        <w:t>.</w:t>
      </w:r>
      <w:r>
        <w:rPr>
          <w:rStyle w:val="Strong"/>
          <w:rFonts w:ascii="Arial" w:hAnsi="Arial" w:cs="Arial"/>
        </w:rPr>
        <w:tab/>
      </w:r>
      <w:r w:rsidR="00DC5A44">
        <w:rPr>
          <w:rStyle w:val="Strong"/>
          <w:rFonts w:ascii="Arial" w:hAnsi="Arial" w:cs="Arial"/>
        </w:rPr>
        <w:t xml:space="preserve">CAMPUS </w:t>
      </w:r>
      <w:r w:rsidR="0028055C">
        <w:rPr>
          <w:rStyle w:val="Strong"/>
          <w:rFonts w:ascii="Arial" w:hAnsi="Arial" w:cs="Arial"/>
        </w:rPr>
        <w:t>INTERVIEW PROCEDURES</w:t>
      </w:r>
      <w:r w:rsidR="00C70BF2" w:rsidRPr="00F5304C">
        <w:rPr>
          <w:rStyle w:val="Strong"/>
          <w:rFonts w:ascii="Arial" w:hAnsi="Arial" w:cs="Arial"/>
        </w:rPr>
        <w:t xml:space="preserve"> </w:t>
      </w:r>
    </w:p>
    <w:p w14:paraId="66A1A450" w14:textId="77777777" w:rsidR="00594203" w:rsidRPr="00E01B0F" w:rsidRDefault="00594203" w:rsidP="00666240">
      <w:pPr>
        <w:contextualSpacing/>
        <w:rPr>
          <w:rFonts w:ascii="Arial" w:hAnsi="Arial" w:cs="Arial"/>
        </w:rPr>
      </w:pPr>
    </w:p>
    <w:p w14:paraId="62297C35" w14:textId="32024E7C" w:rsidR="00192824" w:rsidRDefault="0070253C" w:rsidP="0070253C">
      <w:pPr>
        <w:pStyle w:val="ListParagraph"/>
        <w:spacing w:after="0"/>
        <w:ind w:left="1440" w:hanging="720"/>
        <w:rPr>
          <w:rFonts w:ascii="Arial" w:hAnsi="Arial" w:cs="Arial"/>
        </w:rPr>
      </w:pPr>
      <w:r>
        <w:rPr>
          <w:rFonts w:ascii="Arial" w:hAnsi="Arial" w:cs="Arial"/>
        </w:rPr>
        <w:t>1</w:t>
      </w:r>
      <w:r w:rsidR="000E58B2">
        <w:rPr>
          <w:rFonts w:ascii="Arial" w:hAnsi="Arial" w:cs="Arial"/>
        </w:rPr>
        <w:t>1</w:t>
      </w:r>
      <w:r>
        <w:rPr>
          <w:rFonts w:ascii="Arial" w:hAnsi="Arial" w:cs="Arial"/>
        </w:rPr>
        <w:t>.01</w:t>
      </w:r>
      <w:r>
        <w:rPr>
          <w:rFonts w:ascii="Arial" w:hAnsi="Arial" w:cs="Arial"/>
        </w:rPr>
        <w:tab/>
      </w:r>
      <w:r w:rsidR="003C7028">
        <w:rPr>
          <w:rFonts w:ascii="Arial" w:hAnsi="Arial" w:cs="Arial"/>
        </w:rPr>
        <w:t>I</w:t>
      </w:r>
      <w:r w:rsidR="003C7028" w:rsidRPr="00F5304C">
        <w:rPr>
          <w:rFonts w:ascii="Arial" w:hAnsi="Arial" w:cs="Arial"/>
        </w:rPr>
        <w:t xml:space="preserve">nterviews </w:t>
      </w:r>
      <w:r w:rsidR="004F20D0">
        <w:rPr>
          <w:rFonts w:ascii="Arial" w:hAnsi="Arial" w:cs="Arial"/>
        </w:rPr>
        <w:t>will be</w:t>
      </w:r>
      <w:r w:rsidR="003C7028" w:rsidRPr="00F5304C">
        <w:rPr>
          <w:rFonts w:ascii="Arial" w:hAnsi="Arial" w:cs="Arial"/>
        </w:rPr>
        <w:t xml:space="preserve"> scheduled </w:t>
      </w:r>
      <w:r w:rsidR="003C7028">
        <w:rPr>
          <w:rFonts w:ascii="Arial" w:hAnsi="Arial" w:cs="Arial"/>
        </w:rPr>
        <w:t>w</w:t>
      </w:r>
      <w:r w:rsidR="00192824" w:rsidRPr="00F5304C">
        <w:rPr>
          <w:rFonts w:ascii="Arial" w:hAnsi="Arial" w:cs="Arial"/>
        </w:rPr>
        <w:t xml:space="preserve">ith concurrence of the </w:t>
      </w:r>
      <w:r w:rsidR="00A83672" w:rsidRPr="00F5304C">
        <w:rPr>
          <w:rFonts w:ascii="Arial" w:hAnsi="Arial" w:cs="Arial"/>
        </w:rPr>
        <w:t>dean, the</w:t>
      </w:r>
      <w:r w:rsidR="0028055C">
        <w:rPr>
          <w:rFonts w:ascii="Arial" w:hAnsi="Arial" w:cs="Arial"/>
        </w:rPr>
        <w:t xml:space="preserve"> p</w:t>
      </w:r>
      <w:r w:rsidR="00192824" w:rsidRPr="00F5304C">
        <w:rPr>
          <w:rFonts w:ascii="Arial" w:hAnsi="Arial" w:cs="Arial"/>
        </w:rPr>
        <w:t>rovost</w:t>
      </w:r>
      <w:r w:rsidR="00D035D1">
        <w:rPr>
          <w:rFonts w:ascii="Arial" w:hAnsi="Arial" w:cs="Arial"/>
        </w:rPr>
        <w:t xml:space="preserve"> and </w:t>
      </w:r>
      <w:r w:rsidR="009F1956">
        <w:rPr>
          <w:rFonts w:ascii="Arial" w:hAnsi="Arial" w:cs="Arial"/>
        </w:rPr>
        <w:t>E</w:t>
      </w:r>
      <w:r w:rsidR="00D035D1">
        <w:rPr>
          <w:rFonts w:ascii="Arial" w:hAnsi="Arial" w:cs="Arial"/>
        </w:rPr>
        <w:t>VPAA</w:t>
      </w:r>
      <w:r w:rsidR="00817584" w:rsidRPr="00F5304C">
        <w:rPr>
          <w:rFonts w:ascii="Arial" w:hAnsi="Arial" w:cs="Arial"/>
        </w:rPr>
        <w:t>,</w:t>
      </w:r>
      <w:r w:rsidR="0028055C">
        <w:rPr>
          <w:rFonts w:ascii="Arial" w:hAnsi="Arial" w:cs="Arial"/>
        </w:rPr>
        <w:t xml:space="preserve"> and the p</w:t>
      </w:r>
      <w:r w:rsidR="00192824" w:rsidRPr="00F5304C">
        <w:rPr>
          <w:rFonts w:ascii="Arial" w:hAnsi="Arial" w:cs="Arial"/>
        </w:rPr>
        <w:t>resident</w:t>
      </w:r>
      <w:r w:rsidR="00A83672" w:rsidRPr="00F5304C">
        <w:rPr>
          <w:rFonts w:ascii="Arial" w:hAnsi="Arial" w:cs="Arial"/>
        </w:rPr>
        <w:t xml:space="preserve"> </w:t>
      </w:r>
      <w:r w:rsidR="0028055C">
        <w:rPr>
          <w:rFonts w:ascii="Arial" w:hAnsi="Arial" w:cs="Arial"/>
        </w:rPr>
        <w:t>(s</w:t>
      </w:r>
      <w:r w:rsidR="00192824" w:rsidRPr="00F5304C">
        <w:rPr>
          <w:rFonts w:ascii="Arial" w:hAnsi="Arial" w:cs="Arial"/>
        </w:rPr>
        <w:t xml:space="preserve">ee </w:t>
      </w:r>
      <w:hyperlink r:id="rId36" w:history="1">
        <w:r w:rsidR="00C90352" w:rsidRPr="00F5304C">
          <w:rPr>
            <w:rStyle w:val="Hyperlink"/>
            <w:rFonts w:ascii="Arial" w:hAnsi="Arial" w:cs="Arial"/>
          </w:rPr>
          <w:t>S</w:t>
        </w:r>
        <w:r w:rsidR="00192824" w:rsidRPr="00F5304C">
          <w:rPr>
            <w:rStyle w:val="Hyperlink"/>
            <w:rFonts w:ascii="Arial" w:hAnsi="Arial" w:cs="Arial"/>
          </w:rPr>
          <w:t>ample</w:t>
        </w:r>
        <w:r w:rsidR="00C90352" w:rsidRPr="00F5304C">
          <w:rPr>
            <w:rStyle w:val="Hyperlink"/>
            <w:rFonts w:ascii="Arial" w:hAnsi="Arial" w:cs="Arial"/>
          </w:rPr>
          <w:t xml:space="preserve"> </w:t>
        </w:r>
        <w:r w:rsidR="004C4045">
          <w:rPr>
            <w:rStyle w:val="Hyperlink"/>
            <w:rFonts w:ascii="Arial" w:hAnsi="Arial" w:cs="Arial"/>
          </w:rPr>
          <w:t>A</w:t>
        </w:r>
        <w:r w:rsidR="004C4045">
          <w:rPr>
            <w:rStyle w:val="Hyperlink"/>
            <w:rFonts w:ascii="Arial" w:hAnsi="Arial" w:cs="Arial"/>
          </w:rPr>
          <w:t>g</w:t>
        </w:r>
        <w:r w:rsidR="004C4045">
          <w:rPr>
            <w:rStyle w:val="Hyperlink"/>
            <w:rFonts w:ascii="Arial" w:hAnsi="Arial" w:cs="Arial"/>
          </w:rPr>
          <w:t xml:space="preserve">enda for </w:t>
        </w:r>
        <w:r w:rsidR="00C90352" w:rsidRPr="00F5304C">
          <w:rPr>
            <w:rStyle w:val="Hyperlink"/>
            <w:rFonts w:ascii="Arial" w:hAnsi="Arial" w:cs="Arial"/>
          </w:rPr>
          <w:t>Interview</w:t>
        </w:r>
        <w:r w:rsidR="004C4045">
          <w:rPr>
            <w:rStyle w:val="Hyperlink"/>
            <w:rFonts w:ascii="Arial" w:hAnsi="Arial" w:cs="Arial"/>
          </w:rPr>
          <w:t xml:space="preserve"> Visit</w:t>
        </w:r>
      </w:hyperlink>
      <w:r w:rsidR="00192824" w:rsidRPr="00F5304C">
        <w:rPr>
          <w:rFonts w:ascii="Arial" w:hAnsi="Arial" w:cs="Arial"/>
        </w:rPr>
        <w:t>).</w:t>
      </w:r>
    </w:p>
    <w:p w14:paraId="63666040" w14:textId="77777777" w:rsidR="00594203" w:rsidRPr="00E01B0F" w:rsidRDefault="00594203" w:rsidP="004F20D0">
      <w:pPr>
        <w:tabs>
          <w:tab w:val="left" w:pos="720"/>
        </w:tabs>
        <w:contextualSpacing/>
        <w:rPr>
          <w:rFonts w:ascii="Arial" w:hAnsi="Arial" w:cs="Arial"/>
        </w:rPr>
      </w:pPr>
    </w:p>
    <w:p w14:paraId="355F9B65" w14:textId="4BB1068E" w:rsidR="00804478" w:rsidRDefault="00585C9A" w:rsidP="00562676">
      <w:pPr>
        <w:tabs>
          <w:tab w:val="left" w:pos="720"/>
          <w:tab w:val="left" w:pos="1440"/>
        </w:tabs>
        <w:ind w:left="1440" w:hanging="1440"/>
        <w:contextualSpacing/>
        <w:rPr>
          <w:rFonts w:ascii="Arial" w:hAnsi="Arial" w:cs="Arial"/>
        </w:rPr>
      </w:pPr>
      <w:r>
        <w:rPr>
          <w:rFonts w:ascii="Arial" w:hAnsi="Arial" w:cs="Arial"/>
        </w:rPr>
        <w:tab/>
      </w:r>
      <w:r w:rsidR="006E4054" w:rsidRPr="16A739F3">
        <w:rPr>
          <w:rFonts w:ascii="Arial" w:hAnsi="Arial" w:cs="Arial"/>
        </w:rPr>
        <w:t>1</w:t>
      </w:r>
      <w:r w:rsidR="000E58B2" w:rsidRPr="16A739F3">
        <w:rPr>
          <w:rFonts w:ascii="Arial" w:hAnsi="Arial" w:cs="Arial"/>
        </w:rPr>
        <w:t>1</w:t>
      </w:r>
      <w:r w:rsidR="006E4054" w:rsidRPr="16A739F3">
        <w:rPr>
          <w:rFonts w:ascii="Arial" w:hAnsi="Arial" w:cs="Arial"/>
        </w:rPr>
        <w:t>.0</w:t>
      </w:r>
      <w:r w:rsidR="000E58B2" w:rsidRPr="16A739F3">
        <w:rPr>
          <w:rFonts w:ascii="Arial" w:hAnsi="Arial" w:cs="Arial"/>
        </w:rPr>
        <w:t>2</w:t>
      </w:r>
      <w:r w:rsidR="006E4054">
        <w:tab/>
      </w:r>
      <w:r w:rsidR="00C87956" w:rsidRPr="16A739F3">
        <w:rPr>
          <w:rFonts w:ascii="Arial" w:hAnsi="Arial" w:cs="Arial"/>
        </w:rPr>
        <w:t xml:space="preserve">Campus interviews should involve the personnel committee, the search committee, and other faculty and staff. The dean, or </w:t>
      </w:r>
      <w:bookmarkStart w:id="4" w:name="_Int_zO1AzoRj"/>
      <w:r w:rsidR="00C87956" w:rsidRPr="16A739F3">
        <w:rPr>
          <w:rFonts w:ascii="Arial" w:hAnsi="Arial" w:cs="Arial"/>
        </w:rPr>
        <w:t>designee</w:t>
      </w:r>
      <w:bookmarkEnd w:id="4"/>
      <w:r w:rsidR="00C87956" w:rsidRPr="16A739F3">
        <w:rPr>
          <w:rFonts w:ascii="Arial" w:hAnsi="Arial" w:cs="Arial"/>
        </w:rPr>
        <w:t>, will interview all candidates. All campus interviews must be structured identically to ensure equitable treatment of all candidates. In planning the interview, departments may ask candidates about interest in meeting with additional campus groups and resources, such as International Affairs,</w:t>
      </w:r>
      <w:r w:rsidR="004F20D0">
        <w:rPr>
          <w:rFonts w:ascii="Arial" w:hAnsi="Arial" w:cs="Arial"/>
        </w:rPr>
        <w:t xml:space="preserve"> Human Resources</w:t>
      </w:r>
      <w:r w:rsidR="00C87956" w:rsidRPr="16A739F3">
        <w:rPr>
          <w:rFonts w:ascii="Arial" w:hAnsi="Arial" w:cs="Arial"/>
        </w:rPr>
        <w:t>, Division of Research, and others, which enrich the candidate’s experience on campus.</w:t>
      </w:r>
    </w:p>
    <w:p w14:paraId="66B3D6B8" w14:textId="77777777" w:rsidR="00585C9A" w:rsidRPr="00E01B0F" w:rsidRDefault="00585C9A" w:rsidP="00585C9A">
      <w:pPr>
        <w:tabs>
          <w:tab w:val="left" w:pos="720"/>
          <w:tab w:val="left" w:pos="1440"/>
        </w:tabs>
        <w:ind w:left="1440" w:hanging="1440"/>
        <w:contextualSpacing/>
        <w:jc w:val="both"/>
        <w:rPr>
          <w:rFonts w:ascii="Arial" w:hAnsi="Arial" w:cs="Arial"/>
        </w:rPr>
      </w:pPr>
    </w:p>
    <w:p w14:paraId="22BE1BE8" w14:textId="44AD9F31" w:rsidR="00D035D1" w:rsidRPr="00585C9A" w:rsidRDefault="006E4054" w:rsidP="00585C9A">
      <w:pPr>
        <w:pStyle w:val="ListParagraph"/>
        <w:spacing w:after="0"/>
        <w:ind w:left="1440" w:hanging="720"/>
        <w:rPr>
          <w:rFonts w:ascii="Arial" w:hAnsi="Arial" w:cs="Arial"/>
        </w:rPr>
      </w:pPr>
      <w:r w:rsidRPr="32A82FB4">
        <w:rPr>
          <w:rFonts w:ascii="Arial" w:hAnsi="Arial" w:cs="Arial"/>
        </w:rPr>
        <w:t>1</w:t>
      </w:r>
      <w:r w:rsidR="000E58B2" w:rsidRPr="32A82FB4">
        <w:rPr>
          <w:rFonts w:ascii="Arial" w:hAnsi="Arial" w:cs="Arial"/>
        </w:rPr>
        <w:t>1</w:t>
      </w:r>
      <w:r w:rsidRPr="32A82FB4">
        <w:rPr>
          <w:rFonts w:ascii="Arial" w:hAnsi="Arial" w:cs="Arial"/>
        </w:rPr>
        <w:t>.0</w:t>
      </w:r>
      <w:r w:rsidR="000E58B2" w:rsidRPr="32A82FB4">
        <w:rPr>
          <w:rFonts w:ascii="Arial" w:hAnsi="Arial" w:cs="Arial"/>
        </w:rPr>
        <w:t>3</w:t>
      </w:r>
      <w:r>
        <w:tab/>
      </w:r>
      <w:r w:rsidR="0028055C" w:rsidRPr="32A82FB4">
        <w:rPr>
          <w:rFonts w:ascii="Arial" w:hAnsi="Arial" w:cs="Arial"/>
        </w:rPr>
        <w:t>A</w:t>
      </w:r>
      <w:r w:rsidR="00192824" w:rsidRPr="32A82FB4">
        <w:rPr>
          <w:rFonts w:ascii="Arial" w:hAnsi="Arial" w:cs="Arial"/>
        </w:rPr>
        <w:t xml:space="preserve"> public presentation </w:t>
      </w:r>
      <w:r w:rsidR="004F20D0">
        <w:rPr>
          <w:rFonts w:ascii="Arial" w:hAnsi="Arial" w:cs="Arial"/>
        </w:rPr>
        <w:t>will be</w:t>
      </w:r>
      <w:r w:rsidR="0028055C" w:rsidRPr="32A82FB4">
        <w:rPr>
          <w:rFonts w:ascii="Arial" w:hAnsi="Arial" w:cs="Arial"/>
        </w:rPr>
        <w:t xml:space="preserve"> scheduled for one hour</w:t>
      </w:r>
      <w:r w:rsidR="004A5B6E" w:rsidRPr="32A82FB4">
        <w:rPr>
          <w:rFonts w:ascii="Arial" w:hAnsi="Arial" w:cs="Arial"/>
        </w:rPr>
        <w:t>,</w:t>
      </w:r>
      <w:r w:rsidR="0028055C" w:rsidRPr="32A82FB4">
        <w:rPr>
          <w:rFonts w:ascii="Arial" w:hAnsi="Arial" w:cs="Arial"/>
        </w:rPr>
        <w:t xml:space="preserve"> </w:t>
      </w:r>
      <w:r w:rsidR="00192824" w:rsidRPr="32A82FB4">
        <w:rPr>
          <w:rFonts w:ascii="Arial" w:hAnsi="Arial" w:cs="Arial"/>
        </w:rPr>
        <w:t xml:space="preserve">and the </w:t>
      </w:r>
      <w:r w:rsidR="00732F16" w:rsidRPr="32A82FB4">
        <w:rPr>
          <w:rFonts w:ascii="Arial" w:hAnsi="Arial" w:cs="Arial"/>
        </w:rPr>
        <w:t>c</w:t>
      </w:r>
      <w:r w:rsidR="00192824" w:rsidRPr="32A82FB4">
        <w:rPr>
          <w:rFonts w:ascii="Arial" w:hAnsi="Arial" w:cs="Arial"/>
        </w:rPr>
        <w:t xml:space="preserve">ommittee </w:t>
      </w:r>
      <w:r w:rsidR="00732F16" w:rsidRPr="32A82FB4">
        <w:rPr>
          <w:rFonts w:ascii="Arial" w:hAnsi="Arial" w:cs="Arial"/>
        </w:rPr>
        <w:t>c</w:t>
      </w:r>
      <w:r w:rsidR="00192824" w:rsidRPr="32A82FB4">
        <w:rPr>
          <w:rFonts w:ascii="Arial" w:hAnsi="Arial" w:cs="Arial"/>
        </w:rPr>
        <w:t xml:space="preserve">hair </w:t>
      </w:r>
      <w:r w:rsidR="004F20D0">
        <w:rPr>
          <w:rFonts w:ascii="Arial" w:hAnsi="Arial" w:cs="Arial"/>
        </w:rPr>
        <w:t xml:space="preserve">will </w:t>
      </w:r>
      <w:r w:rsidR="00192824" w:rsidRPr="32A82FB4">
        <w:rPr>
          <w:rFonts w:ascii="Arial" w:hAnsi="Arial" w:cs="Arial"/>
        </w:rPr>
        <w:t>introduce the candidate</w:t>
      </w:r>
      <w:r w:rsidR="002D58CA" w:rsidRPr="32A82FB4">
        <w:rPr>
          <w:rFonts w:ascii="Arial" w:hAnsi="Arial" w:cs="Arial"/>
        </w:rPr>
        <w:t>s</w:t>
      </w:r>
      <w:r w:rsidR="00192824" w:rsidRPr="32A82FB4">
        <w:rPr>
          <w:rFonts w:ascii="Arial" w:hAnsi="Arial" w:cs="Arial"/>
        </w:rPr>
        <w:t xml:space="preserve">. </w:t>
      </w:r>
      <w:r>
        <w:br/>
      </w:r>
    </w:p>
    <w:p w14:paraId="7245A467" w14:textId="711D46C2" w:rsidR="00192824" w:rsidRDefault="006E4054" w:rsidP="006E4054">
      <w:pPr>
        <w:pStyle w:val="ListParagraph"/>
        <w:spacing w:after="0"/>
        <w:ind w:left="1440" w:hanging="720"/>
        <w:rPr>
          <w:rFonts w:ascii="Arial" w:hAnsi="Arial" w:cs="Arial"/>
        </w:rPr>
      </w:pPr>
      <w:r>
        <w:rPr>
          <w:rFonts w:ascii="Arial" w:hAnsi="Arial" w:cs="Arial"/>
        </w:rPr>
        <w:t>1</w:t>
      </w:r>
      <w:r w:rsidR="000E58B2">
        <w:rPr>
          <w:rFonts w:ascii="Arial" w:hAnsi="Arial" w:cs="Arial"/>
        </w:rPr>
        <w:t>1</w:t>
      </w:r>
      <w:r>
        <w:rPr>
          <w:rFonts w:ascii="Arial" w:hAnsi="Arial" w:cs="Arial"/>
        </w:rPr>
        <w:t>.</w:t>
      </w:r>
      <w:r w:rsidR="000E58B2">
        <w:rPr>
          <w:rFonts w:ascii="Arial" w:hAnsi="Arial" w:cs="Arial"/>
        </w:rPr>
        <w:t>04</w:t>
      </w:r>
      <w:r>
        <w:rPr>
          <w:rFonts w:ascii="Arial" w:hAnsi="Arial" w:cs="Arial"/>
        </w:rPr>
        <w:tab/>
      </w:r>
      <w:bookmarkStart w:id="5" w:name="_Hlk139896591"/>
      <w:r w:rsidR="00C87956" w:rsidRPr="00802ED3">
        <w:rPr>
          <w:rFonts w:ascii="Arial" w:hAnsi="Arial" w:cs="Arial"/>
        </w:rPr>
        <w:t xml:space="preserve">Each candidate’s itinerary, </w:t>
      </w:r>
      <w:r w:rsidR="00C87956" w:rsidRPr="000E4A7F">
        <w:rPr>
          <w:rFonts w:ascii="Arial" w:hAnsi="Arial" w:cs="Arial"/>
        </w:rPr>
        <w:t xml:space="preserve">vita </w:t>
      </w:r>
      <w:r w:rsidR="00C87956">
        <w:rPr>
          <w:rFonts w:ascii="Arial" w:hAnsi="Arial" w:cs="Arial"/>
        </w:rPr>
        <w:t xml:space="preserve">or </w:t>
      </w:r>
      <w:r w:rsidR="00C87956" w:rsidRPr="00802ED3">
        <w:rPr>
          <w:rFonts w:ascii="Arial" w:hAnsi="Arial" w:cs="Arial"/>
        </w:rPr>
        <w:t xml:space="preserve">resume, and application </w:t>
      </w:r>
      <w:r w:rsidR="00C87956">
        <w:rPr>
          <w:rFonts w:ascii="Arial" w:hAnsi="Arial" w:cs="Arial"/>
        </w:rPr>
        <w:t xml:space="preserve">materials, excluding references, transcripts, and documents containing sensitive information, </w:t>
      </w:r>
      <w:r w:rsidR="00C87956" w:rsidRPr="00802ED3">
        <w:rPr>
          <w:rFonts w:ascii="Arial" w:hAnsi="Arial" w:cs="Arial"/>
        </w:rPr>
        <w:t xml:space="preserve">should be made available </w:t>
      </w:r>
      <w:r w:rsidR="00C87956">
        <w:rPr>
          <w:rFonts w:ascii="Arial" w:hAnsi="Arial" w:cs="Arial"/>
        </w:rPr>
        <w:t>to each chair in the college, the dean, each faculty member in the department</w:t>
      </w:r>
      <w:r w:rsidR="007D421A">
        <w:rPr>
          <w:rFonts w:ascii="Arial" w:hAnsi="Arial" w:cs="Arial"/>
        </w:rPr>
        <w:t>,</w:t>
      </w:r>
      <w:r w:rsidR="00C87956">
        <w:rPr>
          <w:rFonts w:ascii="Arial" w:hAnsi="Arial" w:cs="Arial"/>
        </w:rPr>
        <w:t xml:space="preserve"> and all participants</w:t>
      </w:r>
      <w:r w:rsidR="00C87956" w:rsidRPr="00802ED3">
        <w:rPr>
          <w:rFonts w:ascii="Arial" w:hAnsi="Arial" w:cs="Arial"/>
        </w:rPr>
        <w:t xml:space="preserve"> in the interview process.</w:t>
      </w:r>
      <w:r w:rsidR="00C87956">
        <w:rPr>
          <w:rFonts w:ascii="Arial" w:hAnsi="Arial" w:cs="Arial"/>
        </w:rPr>
        <w:t xml:space="preserve"> All information should be treated as confidential and not shared with individuals outside of the interview process before, during, and after the hiring process concludes</w:t>
      </w:r>
      <w:bookmarkEnd w:id="5"/>
      <w:r w:rsidR="00C87956">
        <w:rPr>
          <w:rFonts w:ascii="Arial" w:hAnsi="Arial" w:cs="Arial"/>
        </w:rPr>
        <w:t xml:space="preserve">. </w:t>
      </w:r>
      <w:r w:rsidR="00804478">
        <w:rPr>
          <w:rFonts w:ascii="Arial" w:hAnsi="Arial" w:cs="Arial"/>
        </w:rPr>
        <w:br/>
      </w:r>
    </w:p>
    <w:p w14:paraId="14FA5C18" w14:textId="202E064D" w:rsidR="000E3B24" w:rsidRDefault="006E4054" w:rsidP="006E4054">
      <w:pPr>
        <w:pStyle w:val="ListParagraph"/>
        <w:spacing w:after="0"/>
        <w:ind w:left="1440" w:hanging="720"/>
        <w:rPr>
          <w:rFonts w:ascii="Arial" w:hAnsi="Arial" w:cs="Arial"/>
        </w:rPr>
      </w:pPr>
      <w:r w:rsidRPr="32A82FB4">
        <w:rPr>
          <w:rFonts w:ascii="Arial" w:hAnsi="Arial" w:cs="Arial"/>
        </w:rPr>
        <w:t>1</w:t>
      </w:r>
      <w:r w:rsidR="000E58B2" w:rsidRPr="32A82FB4">
        <w:rPr>
          <w:rFonts w:ascii="Arial" w:hAnsi="Arial" w:cs="Arial"/>
        </w:rPr>
        <w:t>1</w:t>
      </w:r>
      <w:r w:rsidRPr="32A82FB4">
        <w:rPr>
          <w:rFonts w:ascii="Arial" w:hAnsi="Arial" w:cs="Arial"/>
        </w:rPr>
        <w:t>.0</w:t>
      </w:r>
      <w:r w:rsidR="000E58B2" w:rsidRPr="32A82FB4">
        <w:rPr>
          <w:rFonts w:ascii="Arial" w:hAnsi="Arial" w:cs="Arial"/>
        </w:rPr>
        <w:t>5</w:t>
      </w:r>
      <w:r>
        <w:tab/>
      </w:r>
      <w:r w:rsidR="00192824" w:rsidRPr="32A82FB4">
        <w:rPr>
          <w:rFonts w:ascii="Arial" w:hAnsi="Arial" w:cs="Arial"/>
        </w:rPr>
        <w:t>The</w:t>
      </w:r>
      <w:r w:rsidR="009E54D0" w:rsidRPr="32A82FB4">
        <w:rPr>
          <w:rFonts w:ascii="Arial" w:hAnsi="Arial" w:cs="Arial"/>
        </w:rPr>
        <w:t xml:space="preserve"> search</w:t>
      </w:r>
      <w:r w:rsidR="00192824" w:rsidRPr="32A82FB4">
        <w:rPr>
          <w:rFonts w:ascii="Arial" w:hAnsi="Arial" w:cs="Arial"/>
        </w:rPr>
        <w:t xml:space="preserve"> </w:t>
      </w:r>
      <w:r w:rsidR="00927F7D" w:rsidRPr="32A82FB4">
        <w:rPr>
          <w:rFonts w:ascii="Arial" w:hAnsi="Arial" w:cs="Arial"/>
        </w:rPr>
        <w:t xml:space="preserve">committee </w:t>
      </w:r>
      <w:r w:rsidR="004F20D0">
        <w:rPr>
          <w:rFonts w:ascii="Arial" w:hAnsi="Arial" w:cs="Arial"/>
        </w:rPr>
        <w:t xml:space="preserve">will </w:t>
      </w:r>
      <w:r w:rsidR="00192824" w:rsidRPr="32A82FB4">
        <w:rPr>
          <w:rFonts w:ascii="Arial" w:hAnsi="Arial" w:cs="Arial"/>
        </w:rPr>
        <w:t xml:space="preserve">arrange </w:t>
      </w:r>
      <w:r w:rsidR="004F20D0">
        <w:rPr>
          <w:rFonts w:ascii="Arial" w:hAnsi="Arial" w:cs="Arial"/>
        </w:rPr>
        <w:t>the</w:t>
      </w:r>
      <w:r w:rsidR="00192824" w:rsidRPr="32A82FB4">
        <w:rPr>
          <w:rFonts w:ascii="Arial" w:hAnsi="Arial" w:cs="Arial"/>
        </w:rPr>
        <w:t xml:space="preserve"> moving </w:t>
      </w:r>
      <w:r w:rsidR="004F20D0">
        <w:rPr>
          <w:rFonts w:ascii="Arial" w:hAnsi="Arial" w:cs="Arial"/>
        </w:rPr>
        <w:t xml:space="preserve">of </w:t>
      </w:r>
      <w:r w:rsidR="00192824" w:rsidRPr="32A82FB4">
        <w:rPr>
          <w:rFonts w:ascii="Arial" w:hAnsi="Arial" w:cs="Arial"/>
        </w:rPr>
        <w:t>candidate</w:t>
      </w:r>
      <w:r w:rsidR="002D58CA" w:rsidRPr="32A82FB4">
        <w:rPr>
          <w:rFonts w:ascii="Arial" w:hAnsi="Arial" w:cs="Arial"/>
        </w:rPr>
        <w:t>s</w:t>
      </w:r>
      <w:r w:rsidR="00192824" w:rsidRPr="32A82FB4">
        <w:rPr>
          <w:rFonts w:ascii="Arial" w:hAnsi="Arial" w:cs="Arial"/>
        </w:rPr>
        <w:t xml:space="preserve"> </w:t>
      </w:r>
      <w:r w:rsidR="004F20D0">
        <w:rPr>
          <w:rFonts w:ascii="Arial" w:hAnsi="Arial" w:cs="Arial"/>
        </w:rPr>
        <w:t>between</w:t>
      </w:r>
      <w:r w:rsidR="00192824" w:rsidRPr="32A82FB4">
        <w:rPr>
          <w:rFonts w:ascii="Arial" w:hAnsi="Arial" w:cs="Arial"/>
        </w:rPr>
        <w:t xml:space="preserve"> scheduled </w:t>
      </w:r>
      <w:r w:rsidR="0028055C" w:rsidRPr="32A82FB4">
        <w:rPr>
          <w:rFonts w:ascii="Arial" w:hAnsi="Arial" w:cs="Arial"/>
        </w:rPr>
        <w:t>event</w:t>
      </w:r>
      <w:r w:rsidR="004F20D0">
        <w:rPr>
          <w:rFonts w:ascii="Arial" w:hAnsi="Arial" w:cs="Arial"/>
        </w:rPr>
        <w:t>s</w:t>
      </w:r>
      <w:r w:rsidR="0028055C" w:rsidRPr="32A82FB4">
        <w:rPr>
          <w:rFonts w:ascii="Arial" w:hAnsi="Arial" w:cs="Arial"/>
        </w:rPr>
        <w:t xml:space="preserve"> and hosts </w:t>
      </w:r>
      <w:r w:rsidR="004F20D0">
        <w:rPr>
          <w:rFonts w:ascii="Arial" w:hAnsi="Arial" w:cs="Arial"/>
        </w:rPr>
        <w:t>during meals</w:t>
      </w:r>
      <w:r w:rsidR="00192824" w:rsidRPr="32A82FB4">
        <w:rPr>
          <w:rFonts w:ascii="Arial" w:hAnsi="Arial" w:cs="Arial"/>
        </w:rPr>
        <w:t>. The cost of the candidate</w:t>
      </w:r>
      <w:r w:rsidR="002D58CA" w:rsidRPr="32A82FB4">
        <w:rPr>
          <w:rFonts w:ascii="Arial" w:hAnsi="Arial" w:cs="Arial"/>
        </w:rPr>
        <w:t>s</w:t>
      </w:r>
      <w:r w:rsidR="00192824" w:rsidRPr="32A82FB4">
        <w:rPr>
          <w:rFonts w:ascii="Arial" w:hAnsi="Arial" w:cs="Arial"/>
        </w:rPr>
        <w:t xml:space="preserve">' </w:t>
      </w:r>
      <w:r w:rsidR="004F20D0">
        <w:rPr>
          <w:rFonts w:ascii="Arial" w:hAnsi="Arial" w:cs="Arial"/>
        </w:rPr>
        <w:t>meals</w:t>
      </w:r>
      <w:r w:rsidR="008117ED" w:rsidRPr="32A82FB4">
        <w:rPr>
          <w:rFonts w:ascii="Arial" w:hAnsi="Arial" w:cs="Arial"/>
        </w:rPr>
        <w:t xml:space="preserve"> will be reimbursed by the u</w:t>
      </w:r>
      <w:r w:rsidR="00192824" w:rsidRPr="32A82FB4">
        <w:rPr>
          <w:rFonts w:ascii="Arial" w:hAnsi="Arial" w:cs="Arial"/>
        </w:rPr>
        <w:t>niversity.</w:t>
      </w:r>
    </w:p>
    <w:p w14:paraId="727E03D2" w14:textId="61DF28C2" w:rsidR="32A82FB4" w:rsidRDefault="32A82FB4" w:rsidP="32A82FB4">
      <w:pPr>
        <w:pStyle w:val="ListParagraph"/>
        <w:spacing w:after="0"/>
        <w:ind w:left="1440" w:hanging="720"/>
        <w:rPr>
          <w:rFonts w:ascii="Arial" w:hAnsi="Arial" w:cs="Arial"/>
        </w:rPr>
      </w:pPr>
    </w:p>
    <w:p w14:paraId="498D125F" w14:textId="44C189FE" w:rsidR="007D421A" w:rsidRDefault="007D421A" w:rsidP="006E4054">
      <w:pPr>
        <w:pStyle w:val="ListParagraph"/>
        <w:spacing w:after="0"/>
        <w:ind w:left="1440" w:hanging="720"/>
        <w:rPr>
          <w:rFonts w:ascii="Arial" w:hAnsi="Arial" w:cs="Arial"/>
        </w:rPr>
      </w:pPr>
      <w:r w:rsidRPr="16A739F3">
        <w:rPr>
          <w:rFonts w:ascii="Arial" w:hAnsi="Arial" w:cs="Arial"/>
        </w:rPr>
        <w:t xml:space="preserve">11.06 </w:t>
      </w:r>
      <w:r w:rsidR="00585C9A">
        <w:rPr>
          <w:rFonts w:ascii="Arial" w:hAnsi="Arial" w:cs="Arial"/>
        </w:rPr>
        <w:tab/>
      </w:r>
      <w:r w:rsidRPr="16A739F3">
        <w:rPr>
          <w:rFonts w:ascii="Arial" w:hAnsi="Arial" w:cs="Arial"/>
        </w:rPr>
        <w:t xml:space="preserve">Using the required and preferred qualifications in the job posting, interview questions and agendas should focus on objective, job-related criteria, and provide evidence of applicants’ knowledge and competencies to perform effectively in the position. The </w:t>
      </w:r>
      <w:hyperlink r:id="rId37" w:history="1">
        <w:r w:rsidRPr="16A739F3">
          <w:rPr>
            <w:rStyle w:val="Hyperlink"/>
            <w:rFonts w:ascii="Arial" w:hAnsi="Arial" w:cs="Arial"/>
          </w:rPr>
          <w:t>Faculty Recruitment Toolbox</w:t>
        </w:r>
      </w:hyperlink>
      <w:r w:rsidRPr="16A739F3">
        <w:rPr>
          <w:rFonts w:ascii="Arial" w:hAnsi="Arial" w:cs="Arial"/>
        </w:rPr>
        <w:t xml:space="preserve"> </w:t>
      </w:r>
      <w:r w:rsidR="3C9BF4FB" w:rsidRPr="16A739F3">
        <w:rPr>
          <w:rFonts w:ascii="Arial" w:hAnsi="Arial" w:cs="Arial"/>
        </w:rPr>
        <w:t>provide</w:t>
      </w:r>
      <w:r w:rsidR="004F20D0">
        <w:rPr>
          <w:rFonts w:ascii="Arial" w:hAnsi="Arial" w:cs="Arial"/>
        </w:rPr>
        <w:t>s</w:t>
      </w:r>
      <w:r w:rsidRPr="16A739F3">
        <w:rPr>
          <w:rFonts w:ascii="Arial" w:hAnsi="Arial" w:cs="Arial"/>
        </w:rPr>
        <w:t xml:space="preserve"> guidance on developing interview questions. </w:t>
      </w:r>
      <w:bookmarkStart w:id="6" w:name="_Hlk139888264"/>
      <w:r w:rsidRPr="16A739F3">
        <w:rPr>
          <w:rFonts w:ascii="Arial" w:hAnsi="Arial" w:cs="Arial"/>
        </w:rPr>
        <w:t>The interview questions, scores, and notes must be retained by the search committee chair</w:t>
      </w:r>
      <w:r w:rsidR="004F20D0">
        <w:rPr>
          <w:rFonts w:ascii="Arial" w:hAnsi="Arial" w:cs="Arial"/>
        </w:rPr>
        <w:t>,</w:t>
      </w:r>
      <w:r w:rsidRPr="16A739F3">
        <w:rPr>
          <w:rFonts w:ascii="Arial" w:hAnsi="Arial" w:cs="Arial"/>
        </w:rPr>
        <w:t xml:space="preserve"> per the </w:t>
      </w:r>
      <w:hyperlink r:id="rId38" w:history="1">
        <w:r w:rsidRPr="16A739F3">
          <w:rPr>
            <w:rStyle w:val="Hyperlink"/>
            <w:rFonts w:ascii="Arial" w:hAnsi="Arial" w:cs="Arial"/>
          </w:rPr>
          <w:t>University Records Retention PER 150-Employment Selection</w:t>
        </w:r>
      </w:hyperlink>
      <w:r w:rsidRPr="16A739F3">
        <w:rPr>
          <w:rFonts w:ascii="Arial" w:hAnsi="Arial" w:cs="Arial"/>
        </w:rPr>
        <w:t>.</w:t>
      </w:r>
      <w:bookmarkEnd w:id="6"/>
    </w:p>
    <w:p w14:paraId="15A93936" w14:textId="77777777" w:rsidR="007D421A" w:rsidRDefault="007D421A" w:rsidP="006E4054">
      <w:pPr>
        <w:pStyle w:val="ListParagraph"/>
        <w:spacing w:after="0"/>
        <w:ind w:left="1440" w:hanging="720"/>
        <w:rPr>
          <w:rFonts w:ascii="Arial" w:hAnsi="Arial" w:cs="Arial"/>
        </w:rPr>
      </w:pPr>
    </w:p>
    <w:p w14:paraId="7004A182" w14:textId="58AB4898" w:rsidR="007D421A" w:rsidRDefault="007D421A" w:rsidP="006E4054">
      <w:pPr>
        <w:pStyle w:val="ListParagraph"/>
        <w:spacing w:after="0"/>
        <w:ind w:left="1440" w:hanging="720"/>
        <w:rPr>
          <w:rFonts w:ascii="Arial" w:hAnsi="Arial" w:cs="Arial"/>
        </w:rPr>
      </w:pPr>
      <w:r>
        <w:rPr>
          <w:rFonts w:ascii="Arial" w:hAnsi="Arial" w:cs="Arial"/>
        </w:rPr>
        <w:t>11.07</w:t>
      </w:r>
      <w:r w:rsidRPr="007D421A">
        <w:rPr>
          <w:rFonts w:ascii="Arial" w:hAnsi="Arial" w:cs="Arial"/>
        </w:rPr>
        <w:t xml:space="preserve"> </w:t>
      </w:r>
      <w:r w:rsidR="00562676">
        <w:rPr>
          <w:rFonts w:ascii="Arial" w:hAnsi="Arial" w:cs="Arial"/>
        </w:rPr>
        <w:tab/>
      </w:r>
      <w:r w:rsidRPr="00802ED3">
        <w:rPr>
          <w:rFonts w:ascii="Arial" w:hAnsi="Arial" w:cs="Arial"/>
        </w:rPr>
        <w:t xml:space="preserve">The committee chair </w:t>
      </w:r>
      <w:r>
        <w:rPr>
          <w:rFonts w:ascii="Arial" w:hAnsi="Arial" w:cs="Arial"/>
        </w:rPr>
        <w:t>will</w:t>
      </w:r>
      <w:r w:rsidRPr="00802ED3">
        <w:rPr>
          <w:rFonts w:ascii="Arial" w:hAnsi="Arial" w:cs="Arial"/>
        </w:rPr>
        <w:t xml:space="preserve"> request </w:t>
      </w:r>
      <w:r>
        <w:rPr>
          <w:rFonts w:ascii="Arial" w:hAnsi="Arial" w:cs="Arial"/>
        </w:rPr>
        <w:t>all participants in the interview process</w:t>
      </w:r>
      <w:r w:rsidRPr="00802ED3">
        <w:rPr>
          <w:rFonts w:ascii="Arial" w:hAnsi="Arial" w:cs="Arial"/>
        </w:rPr>
        <w:t xml:space="preserve"> </w:t>
      </w:r>
      <w:r>
        <w:rPr>
          <w:rFonts w:ascii="Arial" w:hAnsi="Arial" w:cs="Arial"/>
        </w:rPr>
        <w:t xml:space="preserve">provide feedback </w:t>
      </w:r>
      <w:r w:rsidRPr="00802ED3">
        <w:rPr>
          <w:rFonts w:ascii="Arial" w:hAnsi="Arial" w:cs="Arial"/>
        </w:rPr>
        <w:t>on each candidate for later use in the selection process.</w:t>
      </w:r>
    </w:p>
    <w:p w14:paraId="4E8284B0" w14:textId="77777777" w:rsidR="000E3B24" w:rsidRDefault="000E3B24" w:rsidP="006E4054">
      <w:pPr>
        <w:pStyle w:val="ListParagraph"/>
        <w:spacing w:after="0"/>
        <w:ind w:left="1440" w:hanging="720"/>
        <w:rPr>
          <w:rFonts w:ascii="Arial" w:hAnsi="Arial" w:cs="Arial"/>
        </w:rPr>
      </w:pPr>
    </w:p>
    <w:p w14:paraId="74C0F202" w14:textId="4A408138" w:rsidR="00192824" w:rsidRDefault="000E3B24" w:rsidP="006E4054">
      <w:pPr>
        <w:pStyle w:val="ListParagraph"/>
        <w:spacing w:after="0"/>
        <w:ind w:left="1440" w:hanging="720"/>
        <w:rPr>
          <w:rFonts w:ascii="Arial" w:hAnsi="Arial" w:cs="Arial"/>
        </w:rPr>
      </w:pPr>
      <w:r>
        <w:rPr>
          <w:rFonts w:ascii="Arial" w:hAnsi="Arial" w:cs="Arial"/>
        </w:rPr>
        <w:t>1</w:t>
      </w:r>
      <w:r w:rsidR="000E58B2">
        <w:rPr>
          <w:rFonts w:ascii="Arial" w:hAnsi="Arial" w:cs="Arial"/>
        </w:rPr>
        <w:t>1</w:t>
      </w:r>
      <w:r>
        <w:rPr>
          <w:rFonts w:ascii="Arial" w:hAnsi="Arial" w:cs="Arial"/>
        </w:rPr>
        <w:t>.</w:t>
      </w:r>
      <w:r w:rsidR="000E58B2">
        <w:rPr>
          <w:rFonts w:ascii="Arial" w:hAnsi="Arial" w:cs="Arial"/>
        </w:rPr>
        <w:t>0</w:t>
      </w:r>
      <w:r w:rsidR="00FE6041">
        <w:rPr>
          <w:rFonts w:ascii="Arial" w:hAnsi="Arial" w:cs="Arial"/>
        </w:rPr>
        <w:t>8</w:t>
      </w:r>
      <w:r>
        <w:rPr>
          <w:rFonts w:ascii="Arial" w:hAnsi="Arial" w:cs="Arial"/>
        </w:rPr>
        <w:t xml:space="preserve"> </w:t>
      </w:r>
      <w:r w:rsidR="00585C9A">
        <w:rPr>
          <w:rFonts w:ascii="Arial" w:hAnsi="Arial" w:cs="Arial"/>
        </w:rPr>
        <w:tab/>
      </w:r>
      <w:r w:rsidRPr="006B0DE1">
        <w:rPr>
          <w:rFonts w:ascii="Arial" w:hAnsi="Arial" w:cs="Arial"/>
        </w:rPr>
        <w:t>Prospect</w:t>
      </w:r>
      <w:r>
        <w:rPr>
          <w:rFonts w:ascii="Arial" w:hAnsi="Arial" w:cs="Arial"/>
        </w:rPr>
        <w:t>ive faculty should,</w:t>
      </w:r>
      <w:r w:rsidRPr="006B0DE1">
        <w:rPr>
          <w:rFonts w:ascii="Arial" w:hAnsi="Arial" w:cs="Arial"/>
        </w:rPr>
        <w:t xml:space="preserve"> in the judgment of the </w:t>
      </w:r>
      <w:r>
        <w:rPr>
          <w:rFonts w:ascii="Arial" w:hAnsi="Arial" w:cs="Arial"/>
        </w:rPr>
        <w:t>dean,</w:t>
      </w:r>
      <w:r w:rsidRPr="006B0DE1">
        <w:rPr>
          <w:rFonts w:ascii="Arial" w:hAnsi="Arial" w:cs="Arial"/>
        </w:rPr>
        <w:t xml:space="preserve"> possess the ability to communicate and comprehend spoken and written English appropriate to the classroom setting prior to hire. The </w:t>
      </w:r>
      <w:r>
        <w:rPr>
          <w:rFonts w:ascii="Arial" w:hAnsi="Arial" w:cs="Arial"/>
        </w:rPr>
        <w:t xml:space="preserve">chair or director </w:t>
      </w:r>
      <w:r w:rsidR="004F20D0">
        <w:rPr>
          <w:rFonts w:ascii="Arial" w:hAnsi="Arial" w:cs="Arial"/>
        </w:rPr>
        <w:t>will be</w:t>
      </w:r>
      <w:r w:rsidRPr="006B0DE1">
        <w:rPr>
          <w:rFonts w:ascii="Arial" w:hAnsi="Arial" w:cs="Arial"/>
        </w:rPr>
        <w:t xml:space="preserve"> responsible for ensuring the successful candidate meets the requirements</w:t>
      </w:r>
      <w:r w:rsidR="004F20D0">
        <w:rPr>
          <w:rFonts w:ascii="Arial" w:hAnsi="Arial" w:cs="Arial"/>
        </w:rPr>
        <w:t xml:space="preserve"> </w:t>
      </w:r>
      <w:r w:rsidRPr="006B0DE1">
        <w:rPr>
          <w:rFonts w:ascii="Arial" w:hAnsi="Arial" w:cs="Arial"/>
        </w:rPr>
        <w:t xml:space="preserve">outlined in </w:t>
      </w:r>
      <w:hyperlink r:id="rId39" w:history="1">
        <w:r w:rsidRPr="004F20D0">
          <w:rPr>
            <w:rStyle w:val="Hyperlink"/>
            <w:rFonts w:ascii="Arial" w:hAnsi="Arial" w:cs="Arial"/>
          </w:rPr>
          <w:t>AA/PPS No. 04.01.11</w:t>
        </w:r>
      </w:hyperlink>
      <w:r w:rsidRPr="004F20D0">
        <w:rPr>
          <w:rStyle w:val="Hyperlink"/>
          <w:rFonts w:ascii="Arial" w:hAnsi="Arial" w:cs="Arial"/>
          <w:color w:val="auto"/>
          <w:u w:val="none"/>
        </w:rPr>
        <w:t xml:space="preserve">, Clear English </w:t>
      </w:r>
      <w:r w:rsidRPr="004F20D0">
        <w:rPr>
          <w:rStyle w:val="Hyperlink"/>
          <w:rFonts w:ascii="Arial" w:hAnsi="Arial" w:cs="Arial"/>
          <w:color w:val="auto"/>
          <w:u w:val="none"/>
        </w:rPr>
        <w:lastRenderedPageBreak/>
        <w:t>Requirements</w:t>
      </w:r>
      <w:r w:rsidRPr="00183849">
        <w:rPr>
          <w:rFonts w:ascii="Arial" w:hAnsi="Arial" w:cs="Arial"/>
        </w:rPr>
        <w:t>.</w:t>
      </w:r>
      <w:r w:rsidR="00804478">
        <w:rPr>
          <w:rFonts w:ascii="Arial" w:hAnsi="Arial" w:cs="Arial"/>
        </w:rPr>
        <w:br/>
      </w:r>
    </w:p>
    <w:p w14:paraId="29113AD4" w14:textId="2C617C19" w:rsidR="00192824" w:rsidRPr="00E01B0F" w:rsidRDefault="006E4054" w:rsidP="006E4054">
      <w:pPr>
        <w:pStyle w:val="ListParagraph"/>
        <w:spacing w:after="0"/>
        <w:ind w:left="1440" w:hanging="720"/>
        <w:rPr>
          <w:rFonts w:ascii="Arial" w:hAnsi="Arial" w:cs="Arial"/>
        </w:rPr>
      </w:pPr>
      <w:r>
        <w:rPr>
          <w:rFonts w:ascii="Arial" w:hAnsi="Arial" w:cs="Arial"/>
        </w:rPr>
        <w:t>1</w:t>
      </w:r>
      <w:r w:rsidR="000E58B2">
        <w:rPr>
          <w:rFonts w:ascii="Arial" w:hAnsi="Arial" w:cs="Arial"/>
        </w:rPr>
        <w:t>1</w:t>
      </w:r>
      <w:r>
        <w:rPr>
          <w:rFonts w:ascii="Arial" w:hAnsi="Arial" w:cs="Arial"/>
        </w:rPr>
        <w:t>.0</w:t>
      </w:r>
      <w:r w:rsidR="00FE6041">
        <w:rPr>
          <w:rFonts w:ascii="Arial" w:hAnsi="Arial" w:cs="Arial"/>
        </w:rPr>
        <w:t>9</w:t>
      </w:r>
      <w:r>
        <w:rPr>
          <w:rFonts w:ascii="Arial" w:hAnsi="Arial" w:cs="Arial"/>
        </w:rPr>
        <w:tab/>
      </w:r>
      <w:r w:rsidR="002D58CA">
        <w:rPr>
          <w:rFonts w:ascii="Arial" w:hAnsi="Arial" w:cs="Arial"/>
        </w:rPr>
        <w:t>C</w:t>
      </w:r>
      <w:r w:rsidR="00C70BF2" w:rsidRPr="00804478">
        <w:rPr>
          <w:rFonts w:ascii="Arial" w:hAnsi="Arial" w:cs="Arial"/>
        </w:rPr>
        <w:t>andidate</w:t>
      </w:r>
      <w:r w:rsidR="002D58CA">
        <w:rPr>
          <w:rFonts w:ascii="Arial" w:hAnsi="Arial" w:cs="Arial"/>
        </w:rPr>
        <w:t>s</w:t>
      </w:r>
      <w:r w:rsidR="00192824" w:rsidRPr="00804478">
        <w:rPr>
          <w:rFonts w:ascii="Arial" w:hAnsi="Arial" w:cs="Arial"/>
        </w:rPr>
        <w:t xml:space="preserve"> </w:t>
      </w:r>
      <w:r w:rsidR="008117ED">
        <w:rPr>
          <w:rFonts w:ascii="Arial" w:hAnsi="Arial" w:cs="Arial"/>
        </w:rPr>
        <w:t>must be informed that only the p</w:t>
      </w:r>
      <w:r w:rsidR="00192824" w:rsidRPr="00804478">
        <w:rPr>
          <w:rFonts w:ascii="Arial" w:hAnsi="Arial" w:cs="Arial"/>
        </w:rPr>
        <w:t>resident has the authority to issue contracts.</w:t>
      </w:r>
      <w:r w:rsidR="00192824" w:rsidRPr="00E01B0F">
        <w:rPr>
          <w:rFonts w:ascii="Arial" w:hAnsi="Arial" w:cs="Arial"/>
        </w:rPr>
        <w:t> </w:t>
      </w:r>
    </w:p>
    <w:p w14:paraId="150A937C" w14:textId="77777777" w:rsidR="000C4C72" w:rsidRDefault="000C4C72" w:rsidP="00666240">
      <w:pPr>
        <w:tabs>
          <w:tab w:val="num" w:pos="720"/>
        </w:tabs>
        <w:ind w:left="720" w:hanging="720"/>
        <w:contextualSpacing/>
        <w:jc w:val="center"/>
        <w:rPr>
          <w:rStyle w:val="Strong"/>
          <w:rFonts w:ascii="Arial" w:hAnsi="Arial" w:cs="Arial"/>
        </w:rPr>
      </w:pPr>
    </w:p>
    <w:p w14:paraId="51C8C5ED" w14:textId="25053A2A" w:rsidR="00192824" w:rsidRPr="00804478" w:rsidRDefault="00666240" w:rsidP="00666240">
      <w:pPr>
        <w:pStyle w:val="ListParagraph"/>
        <w:spacing w:after="0"/>
        <w:ind w:hanging="720"/>
        <w:rPr>
          <w:rStyle w:val="Strong"/>
          <w:rFonts w:ascii="Arial" w:hAnsi="Arial" w:cs="Arial"/>
        </w:rPr>
      </w:pPr>
      <w:r>
        <w:rPr>
          <w:rStyle w:val="Strong"/>
          <w:rFonts w:ascii="Arial" w:hAnsi="Arial" w:cs="Arial"/>
        </w:rPr>
        <w:t>1</w:t>
      </w:r>
      <w:r w:rsidR="000E58B2">
        <w:rPr>
          <w:rStyle w:val="Strong"/>
          <w:rFonts w:ascii="Arial" w:hAnsi="Arial" w:cs="Arial"/>
        </w:rPr>
        <w:t>2</w:t>
      </w:r>
      <w:r>
        <w:rPr>
          <w:rStyle w:val="Strong"/>
          <w:rFonts w:ascii="Arial" w:hAnsi="Arial" w:cs="Arial"/>
        </w:rPr>
        <w:t>.</w:t>
      </w:r>
      <w:r>
        <w:rPr>
          <w:rStyle w:val="Strong"/>
          <w:rFonts w:ascii="Arial" w:hAnsi="Arial" w:cs="Arial"/>
        </w:rPr>
        <w:tab/>
      </w:r>
      <w:r w:rsidR="008117ED">
        <w:rPr>
          <w:rStyle w:val="Strong"/>
          <w:rFonts w:ascii="Arial" w:hAnsi="Arial" w:cs="Arial"/>
        </w:rPr>
        <w:t xml:space="preserve">PROCEDURES FOR </w:t>
      </w:r>
      <w:r w:rsidR="00192824" w:rsidRPr="00804478">
        <w:rPr>
          <w:rStyle w:val="Strong"/>
          <w:rFonts w:ascii="Arial" w:hAnsi="Arial" w:cs="Arial"/>
        </w:rPr>
        <w:t>SELECTION OF THE CHAIR</w:t>
      </w:r>
      <w:r w:rsidR="002E533E">
        <w:rPr>
          <w:rStyle w:val="Strong"/>
          <w:rFonts w:ascii="Arial" w:hAnsi="Arial" w:cs="Arial"/>
        </w:rPr>
        <w:t xml:space="preserve"> OR</w:t>
      </w:r>
      <w:r w:rsidR="00CE123E">
        <w:rPr>
          <w:rStyle w:val="Strong"/>
          <w:rFonts w:ascii="Arial" w:hAnsi="Arial" w:cs="Arial"/>
        </w:rPr>
        <w:t xml:space="preserve"> </w:t>
      </w:r>
      <w:r w:rsidR="003B5575">
        <w:rPr>
          <w:rStyle w:val="Strong"/>
          <w:rFonts w:ascii="Arial" w:hAnsi="Arial" w:cs="Arial"/>
        </w:rPr>
        <w:t>DIRECTOR</w:t>
      </w:r>
      <w:r w:rsidR="00192824" w:rsidRPr="00804478">
        <w:rPr>
          <w:rStyle w:val="Strong"/>
          <w:rFonts w:ascii="Arial" w:hAnsi="Arial" w:cs="Arial"/>
        </w:rPr>
        <w:t xml:space="preserve"> </w:t>
      </w:r>
    </w:p>
    <w:p w14:paraId="1E5DF2AF" w14:textId="77777777" w:rsidR="00E01B0F" w:rsidRPr="00E01B0F" w:rsidRDefault="00E01B0F" w:rsidP="00666240">
      <w:pPr>
        <w:tabs>
          <w:tab w:val="num" w:pos="720"/>
        </w:tabs>
        <w:ind w:left="720" w:hanging="720"/>
        <w:contextualSpacing/>
        <w:jc w:val="center"/>
        <w:rPr>
          <w:rStyle w:val="Strong"/>
          <w:rFonts w:ascii="Arial" w:hAnsi="Arial" w:cs="Arial"/>
        </w:rPr>
      </w:pPr>
    </w:p>
    <w:p w14:paraId="0B4897D9" w14:textId="549533E0" w:rsidR="00302768" w:rsidRPr="00FD77E6" w:rsidRDefault="00302768" w:rsidP="00302768">
      <w:pPr>
        <w:pStyle w:val="BodyTextIndent"/>
        <w:ind w:left="1440" w:right="-180" w:hanging="720"/>
        <w:contextualSpacing/>
        <w:rPr>
          <w:rFonts w:ascii="Arial" w:hAnsi="Arial" w:cs="Arial"/>
          <w:szCs w:val="24"/>
        </w:rPr>
      </w:pPr>
      <w:r>
        <w:rPr>
          <w:rFonts w:ascii="Arial" w:hAnsi="Arial" w:cs="Arial"/>
          <w:szCs w:val="24"/>
        </w:rPr>
        <w:t>1</w:t>
      </w:r>
      <w:r w:rsidR="000E58B2">
        <w:rPr>
          <w:rFonts w:ascii="Arial" w:hAnsi="Arial" w:cs="Arial"/>
          <w:szCs w:val="24"/>
        </w:rPr>
        <w:t>2</w:t>
      </w:r>
      <w:r w:rsidRPr="008157A6">
        <w:rPr>
          <w:rFonts w:ascii="Arial" w:hAnsi="Arial" w:cs="Arial"/>
          <w:szCs w:val="24"/>
        </w:rPr>
        <w:t>.01</w:t>
      </w:r>
      <w:r w:rsidRPr="008157A6">
        <w:rPr>
          <w:rFonts w:ascii="Arial" w:hAnsi="Arial" w:cs="Arial"/>
          <w:szCs w:val="24"/>
        </w:rPr>
        <w:tab/>
      </w:r>
      <w:r w:rsidRPr="00FD77E6">
        <w:rPr>
          <w:rFonts w:ascii="Arial" w:hAnsi="Arial" w:cs="Arial"/>
          <w:szCs w:val="24"/>
        </w:rPr>
        <w:t xml:space="preserve">After the conclusion of interviews, the search committee will meet to determine which candidates, if any, </w:t>
      </w:r>
      <w:r w:rsidR="007D421A">
        <w:rPr>
          <w:rFonts w:ascii="Arial" w:hAnsi="Arial" w:cs="Arial"/>
          <w:szCs w:val="24"/>
        </w:rPr>
        <w:t xml:space="preserve">are </w:t>
      </w:r>
      <w:r w:rsidRPr="00FD77E6">
        <w:rPr>
          <w:rFonts w:ascii="Arial" w:hAnsi="Arial" w:cs="Arial"/>
          <w:szCs w:val="24"/>
        </w:rPr>
        <w:t>deemed acceptable to recommend for hire. Feedback from all participants in the interview process will be considered by the search committee in making its recommendation.</w:t>
      </w:r>
    </w:p>
    <w:p w14:paraId="7AF6207E" w14:textId="77777777" w:rsidR="00302768" w:rsidRPr="00FD77E6" w:rsidRDefault="00302768" w:rsidP="00302768">
      <w:pPr>
        <w:pStyle w:val="BodyTextIndent"/>
        <w:ind w:left="1440" w:right="-180" w:hanging="720"/>
        <w:contextualSpacing/>
        <w:rPr>
          <w:rFonts w:ascii="Arial" w:hAnsi="Arial" w:cs="Arial"/>
          <w:szCs w:val="24"/>
        </w:rPr>
      </w:pPr>
    </w:p>
    <w:p w14:paraId="7B7D7B33" w14:textId="41D68349" w:rsidR="00A9189E" w:rsidRDefault="00DF1D2F" w:rsidP="00424B30">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02</w:t>
      </w:r>
      <w:r w:rsidR="006E4054">
        <w:rPr>
          <w:rFonts w:ascii="Arial" w:hAnsi="Arial" w:cs="Arial"/>
        </w:rPr>
        <w:tab/>
      </w:r>
      <w:r w:rsidR="00192824" w:rsidRPr="00804478">
        <w:rPr>
          <w:rFonts w:ascii="Arial" w:hAnsi="Arial" w:cs="Arial"/>
        </w:rPr>
        <w:t xml:space="preserve">The </w:t>
      </w:r>
      <w:r w:rsidR="009E54D0">
        <w:rPr>
          <w:rFonts w:ascii="Arial" w:hAnsi="Arial" w:cs="Arial"/>
        </w:rPr>
        <w:t xml:space="preserve">search </w:t>
      </w:r>
      <w:r w:rsidR="00211A1A" w:rsidRPr="00804478">
        <w:rPr>
          <w:rFonts w:ascii="Arial" w:hAnsi="Arial" w:cs="Arial"/>
        </w:rPr>
        <w:t>c</w:t>
      </w:r>
      <w:r w:rsidR="00192824" w:rsidRPr="00804478">
        <w:rPr>
          <w:rFonts w:ascii="Arial" w:hAnsi="Arial" w:cs="Arial"/>
        </w:rPr>
        <w:t xml:space="preserve">ommittee should seek either formal or informal input from the college council, department faculty, and students prior to the </w:t>
      </w:r>
      <w:r w:rsidR="004F20D0" w:rsidRPr="00804478">
        <w:rPr>
          <w:rFonts w:ascii="Arial" w:hAnsi="Arial" w:cs="Arial"/>
        </w:rPr>
        <w:t>committee’s</w:t>
      </w:r>
      <w:r w:rsidR="00192824" w:rsidRPr="00804478">
        <w:rPr>
          <w:rFonts w:ascii="Arial" w:hAnsi="Arial" w:cs="Arial"/>
        </w:rPr>
        <w:t xml:space="preserve"> meeting to discuss the </w:t>
      </w:r>
      <w:r w:rsidR="008117ED">
        <w:rPr>
          <w:rFonts w:ascii="Arial" w:hAnsi="Arial" w:cs="Arial"/>
        </w:rPr>
        <w:t>candidate</w:t>
      </w:r>
      <w:r w:rsidR="00B561B3" w:rsidRPr="00804478">
        <w:rPr>
          <w:rFonts w:ascii="Arial" w:hAnsi="Arial" w:cs="Arial"/>
        </w:rPr>
        <w:t>s</w:t>
      </w:r>
      <w:r w:rsidR="008117ED">
        <w:rPr>
          <w:rFonts w:ascii="Arial" w:hAnsi="Arial" w:cs="Arial"/>
        </w:rPr>
        <w:t>’</w:t>
      </w:r>
      <w:r w:rsidR="00192824" w:rsidRPr="00804478">
        <w:rPr>
          <w:rFonts w:ascii="Arial" w:hAnsi="Arial" w:cs="Arial"/>
        </w:rPr>
        <w:t xml:space="preserve"> qualifications.</w:t>
      </w:r>
    </w:p>
    <w:p w14:paraId="61F2EC0E" w14:textId="77777777" w:rsidR="00A9189E" w:rsidRDefault="00A9189E" w:rsidP="00424B30">
      <w:pPr>
        <w:pStyle w:val="ListParagraph"/>
        <w:spacing w:after="0"/>
        <w:ind w:left="1440" w:hanging="720"/>
        <w:rPr>
          <w:rFonts w:ascii="Arial" w:hAnsi="Arial" w:cs="Arial"/>
        </w:rPr>
      </w:pPr>
    </w:p>
    <w:p w14:paraId="05CD05D9" w14:textId="673E4488" w:rsidR="00C70BF2" w:rsidRDefault="00DF1D2F" w:rsidP="00424B30">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03</w:t>
      </w:r>
      <w:r w:rsidR="006E4054">
        <w:rPr>
          <w:rFonts w:ascii="Arial" w:hAnsi="Arial" w:cs="Arial"/>
        </w:rPr>
        <w:tab/>
      </w:r>
      <w:r w:rsidR="00192824" w:rsidRPr="006E0D1A">
        <w:rPr>
          <w:rFonts w:ascii="Arial" w:hAnsi="Arial" w:cs="Arial"/>
        </w:rPr>
        <w:t xml:space="preserve">Following the interviews, the </w:t>
      </w:r>
      <w:r w:rsidR="00D641BF">
        <w:rPr>
          <w:rFonts w:ascii="Arial" w:hAnsi="Arial" w:cs="Arial"/>
        </w:rPr>
        <w:t xml:space="preserve">search </w:t>
      </w:r>
      <w:r w:rsidR="00211A1A" w:rsidRPr="006E0D1A">
        <w:rPr>
          <w:rFonts w:ascii="Arial" w:hAnsi="Arial" w:cs="Arial"/>
        </w:rPr>
        <w:t>c</w:t>
      </w:r>
      <w:r w:rsidR="00192824" w:rsidRPr="006E0D1A">
        <w:rPr>
          <w:rFonts w:ascii="Arial" w:hAnsi="Arial" w:cs="Arial"/>
        </w:rPr>
        <w:t xml:space="preserve">ommittee </w:t>
      </w:r>
      <w:r w:rsidR="00211A1A" w:rsidRPr="006E0D1A">
        <w:rPr>
          <w:rFonts w:ascii="Arial" w:hAnsi="Arial" w:cs="Arial"/>
        </w:rPr>
        <w:t>c</w:t>
      </w:r>
      <w:r w:rsidR="00192824" w:rsidRPr="006E0D1A">
        <w:rPr>
          <w:rFonts w:ascii="Arial" w:hAnsi="Arial" w:cs="Arial"/>
        </w:rPr>
        <w:t xml:space="preserve">hair </w:t>
      </w:r>
      <w:r w:rsidR="00D03C7E">
        <w:rPr>
          <w:rFonts w:ascii="Arial" w:hAnsi="Arial" w:cs="Arial"/>
        </w:rPr>
        <w:t xml:space="preserve">will </w:t>
      </w:r>
      <w:r w:rsidR="00192824" w:rsidRPr="006E0D1A">
        <w:rPr>
          <w:rFonts w:ascii="Arial" w:hAnsi="Arial" w:cs="Arial"/>
        </w:rPr>
        <w:t xml:space="preserve">prepare a ballot and convene the committee. The qualifications of the candidates </w:t>
      </w:r>
      <w:r w:rsidR="00D03C7E">
        <w:rPr>
          <w:rFonts w:ascii="Arial" w:hAnsi="Arial" w:cs="Arial"/>
        </w:rPr>
        <w:t>will be</w:t>
      </w:r>
      <w:r w:rsidR="00192824" w:rsidRPr="006E0D1A">
        <w:rPr>
          <w:rFonts w:ascii="Arial" w:hAnsi="Arial" w:cs="Arial"/>
        </w:rPr>
        <w:t xml:space="preserve"> discussed, and committee members</w:t>
      </w:r>
      <w:r w:rsidR="00D03C7E">
        <w:rPr>
          <w:rFonts w:ascii="Arial" w:hAnsi="Arial" w:cs="Arial"/>
        </w:rPr>
        <w:t xml:space="preserve"> will</w:t>
      </w:r>
      <w:r w:rsidR="00192824" w:rsidRPr="006E0D1A">
        <w:rPr>
          <w:rFonts w:ascii="Arial" w:hAnsi="Arial" w:cs="Arial"/>
        </w:rPr>
        <w:t xml:space="preserve"> rank their choices on a ballot as either "acceptable" or "unacceptable." </w:t>
      </w:r>
      <w:r w:rsidR="006E0D1A">
        <w:rPr>
          <w:rFonts w:ascii="Arial" w:hAnsi="Arial" w:cs="Arial"/>
        </w:rPr>
        <w:br/>
      </w:r>
    </w:p>
    <w:p w14:paraId="2566106E" w14:textId="56301EF3" w:rsidR="00C70BF2" w:rsidRDefault="00DF1D2F" w:rsidP="006E4054">
      <w:pPr>
        <w:pStyle w:val="ListParagraph"/>
        <w:spacing w:after="0"/>
        <w:ind w:left="1440" w:hanging="720"/>
        <w:rPr>
          <w:rFonts w:ascii="Arial" w:hAnsi="Arial" w:cs="Arial"/>
        </w:rPr>
      </w:pPr>
      <w:r w:rsidRPr="16A739F3">
        <w:rPr>
          <w:rFonts w:ascii="Arial" w:hAnsi="Arial" w:cs="Arial"/>
        </w:rPr>
        <w:t>12</w:t>
      </w:r>
      <w:r w:rsidR="006E4054" w:rsidRPr="16A739F3">
        <w:rPr>
          <w:rFonts w:ascii="Arial" w:hAnsi="Arial" w:cs="Arial"/>
        </w:rPr>
        <w:t>.</w:t>
      </w:r>
      <w:r w:rsidRPr="16A739F3">
        <w:rPr>
          <w:rFonts w:ascii="Arial" w:hAnsi="Arial" w:cs="Arial"/>
        </w:rPr>
        <w:t>04</w:t>
      </w:r>
      <w:r w:rsidR="006E4054">
        <w:tab/>
      </w:r>
      <w:r w:rsidR="00A35AEE" w:rsidRPr="16A739F3">
        <w:rPr>
          <w:rFonts w:ascii="Arial" w:hAnsi="Arial" w:cs="Arial"/>
        </w:rPr>
        <w:t>Confidential r</w:t>
      </w:r>
      <w:r w:rsidR="00C70BF2" w:rsidRPr="16A739F3">
        <w:rPr>
          <w:rFonts w:ascii="Arial" w:hAnsi="Arial" w:cs="Arial"/>
        </w:rPr>
        <w:t xml:space="preserve">eference checks </w:t>
      </w:r>
      <w:r w:rsidR="00D03C7E">
        <w:rPr>
          <w:rFonts w:ascii="Arial" w:hAnsi="Arial" w:cs="Arial"/>
        </w:rPr>
        <w:t>will be</w:t>
      </w:r>
      <w:r w:rsidR="00C70BF2" w:rsidRPr="16A739F3">
        <w:rPr>
          <w:rFonts w:ascii="Arial" w:hAnsi="Arial" w:cs="Arial"/>
        </w:rPr>
        <w:t xml:space="preserve"> made via telephone or personal contact.</w:t>
      </w:r>
      <w:r w:rsidR="00650A8E" w:rsidRPr="16A739F3">
        <w:rPr>
          <w:rFonts w:ascii="Arial" w:hAnsi="Arial" w:cs="Arial"/>
        </w:rPr>
        <w:t xml:space="preserve"> </w:t>
      </w:r>
      <w:r w:rsidR="00C70BF2" w:rsidRPr="16A739F3">
        <w:rPr>
          <w:rFonts w:ascii="Arial" w:hAnsi="Arial" w:cs="Arial"/>
        </w:rPr>
        <w:t xml:space="preserve">Care should be taken to </w:t>
      </w:r>
      <w:r w:rsidR="08C9D991" w:rsidRPr="16A739F3">
        <w:rPr>
          <w:rFonts w:ascii="Arial" w:hAnsi="Arial" w:cs="Arial"/>
        </w:rPr>
        <w:t>ensure</w:t>
      </w:r>
      <w:r w:rsidR="00C70BF2" w:rsidRPr="16A739F3">
        <w:rPr>
          <w:rFonts w:ascii="Arial" w:hAnsi="Arial" w:cs="Arial"/>
        </w:rPr>
        <w:t xml:space="preserve"> consistency in the information sought. </w:t>
      </w:r>
      <w:r w:rsidR="006E4054">
        <w:br/>
      </w:r>
    </w:p>
    <w:p w14:paraId="57910116" w14:textId="65CCF088" w:rsidR="00192824" w:rsidRDefault="00DF1D2F" w:rsidP="006E4054">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05</w:t>
      </w:r>
      <w:r w:rsidR="006E4054">
        <w:rPr>
          <w:rFonts w:ascii="Arial" w:hAnsi="Arial" w:cs="Arial"/>
        </w:rPr>
        <w:tab/>
      </w:r>
      <w:r w:rsidR="00192824" w:rsidRPr="006E0D1A">
        <w:rPr>
          <w:rFonts w:ascii="Arial" w:hAnsi="Arial" w:cs="Arial"/>
        </w:rPr>
        <w:t>A memorandum summarizing the results of th</w:t>
      </w:r>
      <w:r w:rsidR="00D03C7E">
        <w:rPr>
          <w:rFonts w:ascii="Arial" w:hAnsi="Arial" w:cs="Arial"/>
        </w:rPr>
        <w:t>e</w:t>
      </w:r>
      <w:r w:rsidR="006E0D1A">
        <w:rPr>
          <w:rFonts w:ascii="Arial" w:hAnsi="Arial" w:cs="Arial"/>
        </w:rPr>
        <w:t xml:space="preserve"> ballot and outlining the </w:t>
      </w:r>
      <w:r w:rsidR="008D4A5A">
        <w:rPr>
          <w:rFonts w:ascii="Arial" w:hAnsi="Arial" w:cs="Arial"/>
        </w:rPr>
        <w:t xml:space="preserve">strengths and weaknesses of each candidate </w:t>
      </w:r>
      <w:r w:rsidR="00D03C7E">
        <w:rPr>
          <w:rFonts w:ascii="Arial" w:hAnsi="Arial" w:cs="Arial"/>
        </w:rPr>
        <w:t>will be</w:t>
      </w:r>
      <w:r w:rsidR="008D4A5A">
        <w:rPr>
          <w:rFonts w:ascii="Arial" w:hAnsi="Arial" w:cs="Arial"/>
        </w:rPr>
        <w:t xml:space="preserve"> </w:t>
      </w:r>
      <w:r w:rsidR="00192824" w:rsidRPr="006E0D1A">
        <w:rPr>
          <w:rFonts w:ascii="Arial" w:hAnsi="Arial" w:cs="Arial"/>
        </w:rPr>
        <w:t xml:space="preserve">forwarded </w:t>
      </w:r>
      <w:r w:rsidR="008117ED">
        <w:rPr>
          <w:rFonts w:ascii="Arial" w:hAnsi="Arial" w:cs="Arial"/>
        </w:rPr>
        <w:t>to the p</w:t>
      </w:r>
      <w:r w:rsidR="00A36027" w:rsidRPr="006E0D1A">
        <w:rPr>
          <w:rFonts w:ascii="Arial" w:hAnsi="Arial" w:cs="Arial"/>
        </w:rPr>
        <w:t xml:space="preserve">rovost </w:t>
      </w:r>
      <w:r w:rsidR="00D035D1">
        <w:rPr>
          <w:rFonts w:ascii="Arial" w:hAnsi="Arial" w:cs="Arial"/>
        </w:rPr>
        <w:t xml:space="preserve">and </w:t>
      </w:r>
      <w:r>
        <w:rPr>
          <w:rFonts w:ascii="Arial" w:hAnsi="Arial" w:cs="Arial"/>
        </w:rPr>
        <w:t>E</w:t>
      </w:r>
      <w:r w:rsidR="00D035D1">
        <w:rPr>
          <w:rFonts w:ascii="Arial" w:hAnsi="Arial" w:cs="Arial"/>
        </w:rPr>
        <w:t xml:space="preserve">VPAA </w:t>
      </w:r>
      <w:r w:rsidR="00192824" w:rsidRPr="006E0D1A">
        <w:rPr>
          <w:rFonts w:ascii="Arial" w:hAnsi="Arial" w:cs="Arial"/>
        </w:rPr>
        <w:t>via the dean</w:t>
      </w:r>
      <w:r w:rsidR="008117ED">
        <w:rPr>
          <w:rFonts w:ascii="Arial" w:hAnsi="Arial" w:cs="Arial"/>
        </w:rPr>
        <w:t>.</w:t>
      </w:r>
      <w:r w:rsidR="00650A8E" w:rsidRPr="006E0D1A">
        <w:rPr>
          <w:rFonts w:ascii="Arial" w:hAnsi="Arial" w:cs="Arial"/>
        </w:rPr>
        <w:t xml:space="preserve"> </w:t>
      </w:r>
      <w:r w:rsidR="00927F7D" w:rsidRPr="006E0D1A">
        <w:rPr>
          <w:rFonts w:ascii="Arial" w:hAnsi="Arial" w:cs="Arial"/>
        </w:rPr>
        <w:t xml:space="preserve">After </w:t>
      </w:r>
      <w:r w:rsidR="008117ED">
        <w:rPr>
          <w:rFonts w:ascii="Arial" w:hAnsi="Arial" w:cs="Arial"/>
        </w:rPr>
        <w:t>consultation with the p</w:t>
      </w:r>
      <w:r w:rsidR="00192824" w:rsidRPr="006E0D1A">
        <w:rPr>
          <w:rFonts w:ascii="Arial" w:hAnsi="Arial" w:cs="Arial"/>
        </w:rPr>
        <w:t xml:space="preserve">resident, a </w:t>
      </w:r>
      <w:r w:rsidR="008117ED">
        <w:rPr>
          <w:rFonts w:ascii="Arial" w:hAnsi="Arial" w:cs="Arial"/>
        </w:rPr>
        <w:t>chair</w:t>
      </w:r>
      <w:r>
        <w:rPr>
          <w:rFonts w:ascii="Arial" w:hAnsi="Arial" w:cs="Arial"/>
        </w:rPr>
        <w:t xml:space="preserve"> or </w:t>
      </w:r>
      <w:r w:rsidR="00927F7D" w:rsidRPr="006E0D1A">
        <w:rPr>
          <w:rFonts w:ascii="Arial" w:hAnsi="Arial" w:cs="Arial"/>
        </w:rPr>
        <w:t>director</w:t>
      </w:r>
      <w:r w:rsidR="00192824" w:rsidRPr="006E0D1A">
        <w:rPr>
          <w:rFonts w:ascii="Arial" w:hAnsi="Arial" w:cs="Arial"/>
        </w:rPr>
        <w:t xml:space="preserve"> </w:t>
      </w:r>
      <w:r w:rsidR="00D03C7E">
        <w:rPr>
          <w:rFonts w:ascii="Arial" w:hAnsi="Arial" w:cs="Arial"/>
        </w:rPr>
        <w:t>will be</w:t>
      </w:r>
      <w:r w:rsidR="00192824" w:rsidRPr="006E0D1A">
        <w:rPr>
          <w:rFonts w:ascii="Arial" w:hAnsi="Arial" w:cs="Arial"/>
        </w:rPr>
        <w:t xml:space="preserve"> selected. </w:t>
      </w:r>
      <w:r w:rsidR="006E0D1A">
        <w:rPr>
          <w:rFonts w:ascii="Arial" w:hAnsi="Arial" w:cs="Arial"/>
        </w:rPr>
        <w:br/>
      </w:r>
    </w:p>
    <w:p w14:paraId="70E37A83" w14:textId="13835146" w:rsidR="00192824" w:rsidRDefault="00DF1D2F" w:rsidP="006E4054">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06</w:t>
      </w:r>
      <w:r w:rsidR="006E4054">
        <w:rPr>
          <w:rFonts w:ascii="Arial" w:hAnsi="Arial" w:cs="Arial"/>
        </w:rPr>
        <w:tab/>
      </w:r>
      <w:r w:rsidR="00192824" w:rsidRPr="006E0D1A">
        <w:rPr>
          <w:rFonts w:ascii="Arial" w:hAnsi="Arial" w:cs="Arial"/>
        </w:rPr>
        <w:t xml:space="preserve">If none of the candidates are acceptable to the </w:t>
      </w:r>
      <w:r w:rsidR="00B561B3" w:rsidRPr="006E0D1A">
        <w:rPr>
          <w:rFonts w:ascii="Arial" w:hAnsi="Arial" w:cs="Arial"/>
        </w:rPr>
        <w:t>c</w:t>
      </w:r>
      <w:r w:rsidR="00192824" w:rsidRPr="006E0D1A">
        <w:rPr>
          <w:rFonts w:ascii="Arial" w:hAnsi="Arial" w:cs="Arial"/>
        </w:rPr>
        <w:t>ommittee,</w:t>
      </w:r>
      <w:r w:rsidR="003B5575">
        <w:rPr>
          <w:rFonts w:ascii="Arial" w:hAnsi="Arial" w:cs="Arial"/>
        </w:rPr>
        <w:t xml:space="preserve"> the search committee chair should write</w:t>
      </w:r>
      <w:r w:rsidR="00192824" w:rsidRPr="006E0D1A">
        <w:rPr>
          <w:rFonts w:ascii="Arial" w:hAnsi="Arial" w:cs="Arial"/>
        </w:rPr>
        <w:t xml:space="preserve"> a memorandum stating that fact</w:t>
      </w:r>
      <w:r w:rsidR="002D58CA">
        <w:rPr>
          <w:rFonts w:ascii="Arial" w:hAnsi="Arial" w:cs="Arial"/>
        </w:rPr>
        <w:t>,</w:t>
      </w:r>
      <w:r w:rsidR="00192824" w:rsidRPr="006E0D1A">
        <w:rPr>
          <w:rFonts w:ascii="Arial" w:hAnsi="Arial" w:cs="Arial"/>
        </w:rPr>
        <w:t xml:space="preserve"> as well as a recommendation for future action (</w:t>
      </w:r>
      <w:r w:rsidR="00D23F31">
        <w:rPr>
          <w:rFonts w:ascii="Arial" w:hAnsi="Arial" w:cs="Arial"/>
        </w:rPr>
        <w:t xml:space="preserve">e.g., interview </w:t>
      </w:r>
      <w:r w:rsidR="00192824" w:rsidRPr="006E0D1A">
        <w:rPr>
          <w:rFonts w:ascii="Arial" w:hAnsi="Arial" w:cs="Arial"/>
        </w:rPr>
        <w:t xml:space="preserve">additional candidates from the remaining pool </w:t>
      </w:r>
      <w:r w:rsidR="00CB41DB" w:rsidRPr="006E0D1A">
        <w:rPr>
          <w:rFonts w:ascii="Arial" w:hAnsi="Arial" w:cs="Arial"/>
        </w:rPr>
        <w:t>or re</w:t>
      </w:r>
      <w:r w:rsidR="00192824" w:rsidRPr="006E0D1A">
        <w:rPr>
          <w:rFonts w:ascii="Arial" w:hAnsi="Arial" w:cs="Arial"/>
        </w:rPr>
        <w:t>open the search</w:t>
      </w:r>
      <w:r w:rsidR="00D23F31">
        <w:rPr>
          <w:rFonts w:ascii="Arial" w:hAnsi="Arial" w:cs="Arial"/>
        </w:rPr>
        <w:t xml:space="preserve"> in the following year</w:t>
      </w:r>
      <w:r w:rsidR="00192824" w:rsidRPr="006E0D1A">
        <w:rPr>
          <w:rFonts w:ascii="Arial" w:hAnsi="Arial" w:cs="Arial"/>
        </w:rPr>
        <w:t>).</w:t>
      </w:r>
      <w:r w:rsidR="00650A8E" w:rsidRPr="006E0D1A">
        <w:rPr>
          <w:rFonts w:ascii="Arial" w:hAnsi="Arial" w:cs="Arial"/>
        </w:rPr>
        <w:t xml:space="preserve"> </w:t>
      </w:r>
      <w:r w:rsidR="00192824" w:rsidRPr="006E0D1A">
        <w:rPr>
          <w:rFonts w:ascii="Arial" w:hAnsi="Arial" w:cs="Arial"/>
        </w:rPr>
        <w:t xml:space="preserve">The memorandum </w:t>
      </w:r>
      <w:r w:rsidR="00D03C7E">
        <w:rPr>
          <w:rFonts w:ascii="Arial" w:hAnsi="Arial" w:cs="Arial"/>
        </w:rPr>
        <w:t>will be</w:t>
      </w:r>
      <w:r w:rsidR="00192824" w:rsidRPr="006E0D1A">
        <w:rPr>
          <w:rFonts w:ascii="Arial" w:hAnsi="Arial" w:cs="Arial"/>
        </w:rPr>
        <w:t xml:space="preserve"> forwarded </w:t>
      </w:r>
      <w:r w:rsidR="008117ED">
        <w:rPr>
          <w:rFonts w:ascii="Arial" w:hAnsi="Arial" w:cs="Arial"/>
        </w:rPr>
        <w:t>to the p</w:t>
      </w:r>
      <w:r w:rsidR="00A36027" w:rsidRPr="006E0D1A">
        <w:rPr>
          <w:rFonts w:ascii="Arial" w:hAnsi="Arial" w:cs="Arial"/>
        </w:rPr>
        <w:t>rovost</w:t>
      </w:r>
      <w:r w:rsidR="00D035D1">
        <w:rPr>
          <w:rFonts w:ascii="Arial" w:hAnsi="Arial" w:cs="Arial"/>
        </w:rPr>
        <w:t xml:space="preserve"> and </w:t>
      </w:r>
      <w:r>
        <w:rPr>
          <w:rFonts w:ascii="Arial" w:hAnsi="Arial" w:cs="Arial"/>
        </w:rPr>
        <w:t>E</w:t>
      </w:r>
      <w:r w:rsidR="00D035D1">
        <w:rPr>
          <w:rFonts w:ascii="Arial" w:hAnsi="Arial" w:cs="Arial"/>
        </w:rPr>
        <w:t>VPAA</w:t>
      </w:r>
      <w:r w:rsidR="00A36027" w:rsidRPr="006E0D1A">
        <w:rPr>
          <w:rFonts w:ascii="Arial" w:hAnsi="Arial" w:cs="Arial"/>
        </w:rPr>
        <w:t xml:space="preserve"> </w:t>
      </w:r>
      <w:r w:rsidR="00192824" w:rsidRPr="006E0D1A">
        <w:rPr>
          <w:rFonts w:ascii="Arial" w:hAnsi="Arial" w:cs="Arial"/>
        </w:rPr>
        <w:t>via the dean.</w:t>
      </w:r>
      <w:r w:rsidR="006E0D1A">
        <w:rPr>
          <w:rFonts w:ascii="Arial" w:hAnsi="Arial" w:cs="Arial"/>
        </w:rPr>
        <w:br/>
      </w:r>
    </w:p>
    <w:p w14:paraId="61DFE567" w14:textId="092CF578" w:rsidR="00C61BA3" w:rsidRDefault="00DF1D2F" w:rsidP="006E4054">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07</w:t>
      </w:r>
      <w:r w:rsidR="006E4054">
        <w:rPr>
          <w:rFonts w:ascii="Arial" w:hAnsi="Arial" w:cs="Arial"/>
        </w:rPr>
        <w:tab/>
      </w:r>
      <w:r>
        <w:rPr>
          <w:rFonts w:ascii="Arial" w:hAnsi="Arial" w:cs="Arial"/>
        </w:rPr>
        <w:t>The</w:t>
      </w:r>
      <w:r w:rsidR="00192824" w:rsidRPr="006E0D1A">
        <w:rPr>
          <w:rFonts w:ascii="Arial" w:hAnsi="Arial" w:cs="Arial"/>
        </w:rPr>
        <w:t xml:space="preserve"> final selection </w:t>
      </w:r>
      <w:r w:rsidR="00D03C7E">
        <w:rPr>
          <w:rFonts w:ascii="Arial" w:hAnsi="Arial" w:cs="Arial"/>
        </w:rPr>
        <w:t>will be</w:t>
      </w:r>
      <w:r w:rsidR="00192824" w:rsidRPr="006E0D1A">
        <w:rPr>
          <w:rFonts w:ascii="Arial" w:hAnsi="Arial" w:cs="Arial"/>
        </w:rPr>
        <w:t xml:space="preserve"> made by the </w:t>
      </w:r>
      <w:r w:rsidR="009976F3">
        <w:rPr>
          <w:rFonts w:ascii="Arial" w:hAnsi="Arial" w:cs="Arial"/>
        </w:rPr>
        <w:t>p</w:t>
      </w:r>
      <w:r w:rsidR="00192824" w:rsidRPr="006E0D1A">
        <w:rPr>
          <w:rFonts w:ascii="Arial" w:hAnsi="Arial" w:cs="Arial"/>
        </w:rPr>
        <w:t>res</w:t>
      </w:r>
      <w:r w:rsidR="008117ED">
        <w:rPr>
          <w:rFonts w:ascii="Arial" w:hAnsi="Arial" w:cs="Arial"/>
        </w:rPr>
        <w:t>ident</w:t>
      </w:r>
      <w:r w:rsidR="002D58CA">
        <w:rPr>
          <w:rFonts w:ascii="Arial" w:hAnsi="Arial" w:cs="Arial"/>
        </w:rPr>
        <w:t>,</w:t>
      </w:r>
      <w:r w:rsidR="008117ED">
        <w:rPr>
          <w:rFonts w:ascii="Arial" w:hAnsi="Arial" w:cs="Arial"/>
        </w:rPr>
        <w:t xml:space="preserve"> in consultation with the p</w:t>
      </w:r>
      <w:r w:rsidR="00192824" w:rsidRPr="006E0D1A">
        <w:rPr>
          <w:rFonts w:ascii="Arial" w:hAnsi="Arial" w:cs="Arial"/>
        </w:rPr>
        <w:t xml:space="preserve">rovost </w:t>
      </w:r>
      <w:r w:rsidR="00D035D1">
        <w:rPr>
          <w:rFonts w:ascii="Arial" w:hAnsi="Arial" w:cs="Arial"/>
        </w:rPr>
        <w:t xml:space="preserve">and </w:t>
      </w:r>
      <w:r>
        <w:rPr>
          <w:rFonts w:ascii="Arial" w:hAnsi="Arial" w:cs="Arial"/>
        </w:rPr>
        <w:t>E</w:t>
      </w:r>
      <w:r w:rsidR="00D035D1">
        <w:rPr>
          <w:rFonts w:ascii="Arial" w:hAnsi="Arial" w:cs="Arial"/>
        </w:rPr>
        <w:t>VPAA</w:t>
      </w:r>
      <w:r w:rsidR="00D035D1" w:rsidRPr="006E0D1A">
        <w:rPr>
          <w:rFonts w:ascii="Arial" w:hAnsi="Arial" w:cs="Arial"/>
        </w:rPr>
        <w:t xml:space="preserve"> </w:t>
      </w:r>
      <w:r w:rsidR="00192824" w:rsidRPr="006E0D1A">
        <w:rPr>
          <w:rFonts w:ascii="Arial" w:hAnsi="Arial" w:cs="Arial"/>
        </w:rPr>
        <w:t>and the dean. The</w:t>
      </w:r>
      <w:r w:rsidR="00927F7D" w:rsidRPr="006E0D1A">
        <w:rPr>
          <w:rFonts w:ascii="Arial" w:hAnsi="Arial" w:cs="Arial"/>
        </w:rPr>
        <w:t xml:space="preserve"> </w:t>
      </w:r>
      <w:r w:rsidR="00192824" w:rsidRPr="006E0D1A">
        <w:rPr>
          <w:rFonts w:ascii="Arial" w:hAnsi="Arial" w:cs="Arial"/>
        </w:rPr>
        <w:t xml:space="preserve">dean </w:t>
      </w:r>
      <w:r w:rsidR="00D03C7E">
        <w:rPr>
          <w:rFonts w:ascii="Arial" w:hAnsi="Arial" w:cs="Arial"/>
        </w:rPr>
        <w:t xml:space="preserve">will </w:t>
      </w:r>
      <w:r w:rsidR="00192824" w:rsidRPr="006E0D1A">
        <w:rPr>
          <w:rFonts w:ascii="Arial" w:hAnsi="Arial" w:cs="Arial"/>
        </w:rPr>
        <w:t>make the offer to the candidate.</w:t>
      </w:r>
      <w:r w:rsidR="00650A8E" w:rsidRPr="006E0D1A">
        <w:rPr>
          <w:rFonts w:ascii="Arial" w:hAnsi="Arial" w:cs="Arial"/>
        </w:rPr>
        <w:t xml:space="preserve"> </w:t>
      </w:r>
      <w:r w:rsidR="00192824" w:rsidRPr="006E0D1A">
        <w:rPr>
          <w:rFonts w:ascii="Arial" w:hAnsi="Arial" w:cs="Arial"/>
        </w:rPr>
        <w:t xml:space="preserve">If a position is offered and accepted by the candidate, the remaining candidates </w:t>
      </w:r>
      <w:r w:rsidR="00C61BA3" w:rsidRPr="006E0D1A">
        <w:rPr>
          <w:rFonts w:ascii="Arial" w:hAnsi="Arial" w:cs="Arial"/>
        </w:rPr>
        <w:t xml:space="preserve">who were interviewed </w:t>
      </w:r>
      <w:r w:rsidR="00D03C7E">
        <w:rPr>
          <w:rFonts w:ascii="Arial" w:hAnsi="Arial" w:cs="Arial"/>
        </w:rPr>
        <w:t>will be</w:t>
      </w:r>
      <w:r w:rsidR="00C61BA3" w:rsidRPr="006E0D1A">
        <w:rPr>
          <w:rFonts w:ascii="Arial" w:hAnsi="Arial" w:cs="Arial"/>
        </w:rPr>
        <w:t xml:space="preserve"> notified by the search committee</w:t>
      </w:r>
      <w:r w:rsidR="00916E37">
        <w:rPr>
          <w:rFonts w:ascii="Arial" w:hAnsi="Arial" w:cs="Arial"/>
        </w:rPr>
        <w:t xml:space="preserve"> chair</w:t>
      </w:r>
      <w:r w:rsidR="00C61BA3" w:rsidRPr="006E0D1A">
        <w:rPr>
          <w:rFonts w:ascii="Arial" w:hAnsi="Arial" w:cs="Arial"/>
        </w:rPr>
        <w:t xml:space="preserve">. </w:t>
      </w:r>
    </w:p>
    <w:p w14:paraId="3D4F2A8D" w14:textId="77777777" w:rsidR="00DF1D2F" w:rsidRDefault="00DF1D2F" w:rsidP="006E4054">
      <w:pPr>
        <w:pStyle w:val="ListParagraph"/>
        <w:spacing w:after="0"/>
        <w:ind w:left="1440" w:hanging="720"/>
        <w:rPr>
          <w:rFonts w:ascii="Arial" w:hAnsi="Arial" w:cs="Arial"/>
        </w:rPr>
      </w:pPr>
    </w:p>
    <w:p w14:paraId="05356F67" w14:textId="1E76F4F1" w:rsidR="00DF1D2F" w:rsidRDefault="00DF1D2F" w:rsidP="006E4054">
      <w:pPr>
        <w:pStyle w:val="ListParagraph"/>
        <w:spacing w:after="0"/>
        <w:ind w:left="1440" w:hanging="720"/>
        <w:rPr>
          <w:rFonts w:ascii="Arial" w:hAnsi="Arial" w:cs="Arial"/>
        </w:rPr>
      </w:pPr>
      <w:r w:rsidRPr="32A82FB4">
        <w:rPr>
          <w:rFonts w:ascii="Arial" w:hAnsi="Arial" w:cs="Arial"/>
        </w:rPr>
        <w:t xml:space="preserve">12.08 </w:t>
      </w:r>
      <w:r w:rsidR="00585C9A">
        <w:rPr>
          <w:rFonts w:ascii="Arial" w:hAnsi="Arial" w:cs="Arial"/>
        </w:rPr>
        <w:tab/>
      </w:r>
      <w:r w:rsidRPr="32A82FB4">
        <w:rPr>
          <w:rFonts w:ascii="Arial" w:hAnsi="Arial" w:cs="Arial"/>
        </w:rPr>
        <w:t xml:space="preserve">The search committee chair </w:t>
      </w:r>
      <w:r w:rsidR="00D03C7E">
        <w:rPr>
          <w:rFonts w:ascii="Arial" w:hAnsi="Arial" w:cs="Arial"/>
        </w:rPr>
        <w:t>will be</w:t>
      </w:r>
      <w:r w:rsidRPr="32A82FB4">
        <w:rPr>
          <w:rFonts w:ascii="Arial" w:hAnsi="Arial" w:cs="Arial"/>
        </w:rPr>
        <w:t xml:space="preserve"> responsible for moving applicants to the appropriate state in the online system</w:t>
      </w:r>
      <w:r w:rsidR="006E38F6" w:rsidRPr="32A82FB4">
        <w:rPr>
          <w:rFonts w:ascii="Arial" w:hAnsi="Arial" w:cs="Arial"/>
        </w:rPr>
        <w:t xml:space="preserve"> using the search committee chair user group</w:t>
      </w:r>
      <w:r w:rsidRPr="32A82FB4">
        <w:rPr>
          <w:rFonts w:ascii="Arial" w:hAnsi="Arial" w:cs="Arial"/>
        </w:rPr>
        <w:t xml:space="preserve"> (e.g., Recommended for Hire, Interviewed Not Selected, Not Hired). The search committee chair </w:t>
      </w:r>
      <w:r w:rsidR="00D03C7E">
        <w:rPr>
          <w:rFonts w:ascii="Arial" w:hAnsi="Arial" w:cs="Arial"/>
        </w:rPr>
        <w:t>must</w:t>
      </w:r>
      <w:r w:rsidRPr="32A82FB4">
        <w:rPr>
          <w:rFonts w:ascii="Arial" w:hAnsi="Arial" w:cs="Arial"/>
        </w:rPr>
        <w:t xml:space="preserve"> consult with the dean before </w:t>
      </w:r>
      <w:r w:rsidRPr="32A82FB4">
        <w:rPr>
          <w:rFonts w:ascii="Arial" w:hAnsi="Arial" w:cs="Arial"/>
        </w:rPr>
        <w:lastRenderedPageBreak/>
        <w:t xml:space="preserve">moving candidates to Recommended for Hire or Interviewed Not Selected. Once the search committee chair moves the selected applicant into the Recommend for Hire state, a link to begin the hiring proposal </w:t>
      </w:r>
      <w:r w:rsidR="00D03C7E">
        <w:rPr>
          <w:rFonts w:ascii="Arial" w:hAnsi="Arial" w:cs="Arial"/>
        </w:rPr>
        <w:t>will be</w:t>
      </w:r>
      <w:r w:rsidRPr="32A82FB4">
        <w:rPr>
          <w:rFonts w:ascii="Arial" w:hAnsi="Arial" w:cs="Arial"/>
        </w:rPr>
        <w:t xml:space="preserve"> available at the </w:t>
      </w:r>
      <w:r w:rsidR="2E33A7F0" w:rsidRPr="32A82FB4">
        <w:rPr>
          <w:rFonts w:ascii="Arial" w:hAnsi="Arial" w:cs="Arial"/>
        </w:rPr>
        <w:t>dean</w:t>
      </w:r>
      <w:r w:rsidR="006E38F6" w:rsidRPr="32A82FB4">
        <w:rPr>
          <w:rFonts w:ascii="Arial" w:hAnsi="Arial" w:cs="Arial"/>
        </w:rPr>
        <w:t xml:space="preserve"> user group</w:t>
      </w:r>
      <w:r w:rsidRPr="32A82FB4">
        <w:rPr>
          <w:rFonts w:ascii="Arial" w:hAnsi="Arial" w:cs="Arial"/>
        </w:rPr>
        <w:t xml:space="preserve"> level.</w:t>
      </w:r>
    </w:p>
    <w:p w14:paraId="0C87B1B6" w14:textId="77777777" w:rsidR="00DF1D2F" w:rsidRDefault="00DF1D2F" w:rsidP="006E4054">
      <w:pPr>
        <w:pStyle w:val="ListParagraph"/>
        <w:spacing w:after="0"/>
        <w:ind w:left="1440" w:hanging="720"/>
        <w:rPr>
          <w:rFonts w:ascii="Arial" w:hAnsi="Arial" w:cs="Arial"/>
        </w:rPr>
      </w:pPr>
    </w:p>
    <w:p w14:paraId="4ABD6571" w14:textId="2716F23F" w:rsidR="00DF1D2F" w:rsidRDefault="00DF1D2F" w:rsidP="006E4054">
      <w:pPr>
        <w:pStyle w:val="ListParagraph"/>
        <w:spacing w:after="0"/>
        <w:ind w:left="1440" w:hanging="720"/>
        <w:rPr>
          <w:rFonts w:ascii="Arial" w:hAnsi="Arial" w:cs="Arial"/>
        </w:rPr>
      </w:pPr>
      <w:r>
        <w:rPr>
          <w:rFonts w:ascii="Arial" w:hAnsi="Arial" w:cs="Arial"/>
        </w:rPr>
        <w:t xml:space="preserve">12.09 </w:t>
      </w:r>
      <w:r w:rsidR="00585C9A">
        <w:rPr>
          <w:rFonts w:ascii="Arial" w:hAnsi="Arial" w:cs="Arial"/>
        </w:rPr>
        <w:tab/>
      </w:r>
      <w:r>
        <w:rPr>
          <w:rFonts w:ascii="Arial" w:hAnsi="Arial" w:cs="Arial"/>
        </w:rPr>
        <w:t xml:space="preserve">The search committee chair </w:t>
      </w:r>
      <w:r w:rsidR="00D03C7E">
        <w:rPr>
          <w:rFonts w:ascii="Arial" w:hAnsi="Arial" w:cs="Arial"/>
        </w:rPr>
        <w:t>will be</w:t>
      </w:r>
      <w:r>
        <w:rPr>
          <w:rFonts w:ascii="Arial" w:hAnsi="Arial" w:cs="Arial"/>
        </w:rPr>
        <w:t xml:space="preserve"> responsible for communicating with candidates interviewed at any stage within the recruitment process. The online system will notify candidates moved to the </w:t>
      </w:r>
      <w:r w:rsidR="00D03C7E">
        <w:rPr>
          <w:rFonts w:ascii="Arial" w:hAnsi="Arial" w:cs="Arial"/>
        </w:rPr>
        <w:t xml:space="preserve">‘Not Hired’ </w:t>
      </w:r>
      <w:r>
        <w:rPr>
          <w:rFonts w:ascii="Arial" w:hAnsi="Arial" w:cs="Arial"/>
        </w:rPr>
        <w:t>state at the conclusion of the search process when the posting is marked filled or closed-no hire.</w:t>
      </w:r>
    </w:p>
    <w:p w14:paraId="7F619ECB" w14:textId="77777777" w:rsidR="00DF1D2F" w:rsidRDefault="00DF1D2F" w:rsidP="006E4054">
      <w:pPr>
        <w:pStyle w:val="ListParagraph"/>
        <w:spacing w:after="0"/>
        <w:ind w:left="1440" w:hanging="720"/>
        <w:rPr>
          <w:rFonts w:ascii="Arial" w:hAnsi="Arial" w:cs="Arial"/>
        </w:rPr>
      </w:pPr>
    </w:p>
    <w:p w14:paraId="65709D52" w14:textId="0A7999AA" w:rsidR="00594203" w:rsidRPr="00585C9A" w:rsidRDefault="00DF1D2F" w:rsidP="00585C9A">
      <w:pPr>
        <w:pStyle w:val="ListParagraph"/>
        <w:spacing w:after="0"/>
        <w:ind w:left="1440" w:hanging="720"/>
        <w:rPr>
          <w:rFonts w:ascii="Arial" w:hAnsi="Arial" w:cs="Arial"/>
          <w:b/>
          <w:bCs/>
        </w:rPr>
      </w:pPr>
      <w:r w:rsidRPr="32A82FB4">
        <w:rPr>
          <w:rFonts w:ascii="Arial" w:hAnsi="Arial" w:cs="Arial"/>
        </w:rPr>
        <w:t xml:space="preserve">12.10 </w:t>
      </w:r>
      <w:r w:rsidR="00585C9A">
        <w:rPr>
          <w:rFonts w:ascii="Arial" w:hAnsi="Arial" w:cs="Arial"/>
        </w:rPr>
        <w:tab/>
      </w:r>
      <w:r w:rsidRPr="32A82FB4">
        <w:rPr>
          <w:rFonts w:ascii="Arial" w:hAnsi="Arial" w:cs="Arial"/>
        </w:rPr>
        <w:t xml:space="preserve">The department will submit the hiring proposal through the online system with the required new hire documents attached. The hiring proposal will be sent from the </w:t>
      </w:r>
      <w:r w:rsidR="52BDB7F4" w:rsidRPr="32A82FB4">
        <w:rPr>
          <w:rFonts w:ascii="Arial" w:hAnsi="Arial" w:cs="Arial"/>
        </w:rPr>
        <w:t>dean</w:t>
      </w:r>
      <w:r w:rsidRPr="32A82FB4">
        <w:rPr>
          <w:rFonts w:ascii="Arial" w:hAnsi="Arial" w:cs="Arial"/>
        </w:rPr>
        <w:t xml:space="preserve"> </w:t>
      </w:r>
      <w:r w:rsidR="00CF6175" w:rsidRPr="32A82FB4">
        <w:rPr>
          <w:rFonts w:ascii="Arial" w:hAnsi="Arial" w:cs="Arial"/>
        </w:rPr>
        <w:t xml:space="preserve">user group </w:t>
      </w:r>
      <w:r w:rsidRPr="32A82FB4">
        <w:rPr>
          <w:rFonts w:ascii="Arial" w:hAnsi="Arial" w:cs="Arial"/>
        </w:rPr>
        <w:t>via</w:t>
      </w:r>
      <w:r w:rsidR="34160C32" w:rsidRPr="32A82FB4">
        <w:rPr>
          <w:rFonts w:ascii="Arial" w:hAnsi="Arial" w:cs="Arial"/>
        </w:rPr>
        <w:t xml:space="preserve"> </w:t>
      </w:r>
      <w:r w:rsidRPr="32A82FB4">
        <w:rPr>
          <w:rFonts w:ascii="Arial" w:hAnsi="Arial" w:cs="Arial"/>
        </w:rPr>
        <w:t>Talent Acquisition to the Faculty and Academic Resources office.</w:t>
      </w:r>
    </w:p>
    <w:p w14:paraId="5180EDE6" w14:textId="77777777" w:rsidR="003F64AE" w:rsidRPr="003F64AE" w:rsidRDefault="003F64AE" w:rsidP="003F64AE">
      <w:pPr>
        <w:pStyle w:val="ListParagraph"/>
        <w:spacing w:after="0"/>
        <w:ind w:left="1440" w:hanging="720"/>
        <w:rPr>
          <w:rStyle w:val="Strong"/>
          <w:rFonts w:ascii="Arial" w:hAnsi="Arial" w:cs="Arial"/>
          <w:b w:val="0"/>
          <w:bCs w:val="0"/>
        </w:rPr>
      </w:pPr>
    </w:p>
    <w:p w14:paraId="155DE0FB" w14:textId="5EE7F999" w:rsidR="00192824" w:rsidRPr="006E0D1A" w:rsidRDefault="00666240" w:rsidP="00666240">
      <w:pPr>
        <w:pStyle w:val="ListParagraph"/>
        <w:spacing w:after="0"/>
        <w:ind w:hanging="720"/>
        <w:rPr>
          <w:rStyle w:val="Strong"/>
          <w:rFonts w:ascii="Arial" w:hAnsi="Arial" w:cs="Arial"/>
        </w:rPr>
      </w:pPr>
      <w:r>
        <w:rPr>
          <w:rStyle w:val="Strong"/>
          <w:rFonts w:ascii="Arial" w:hAnsi="Arial" w:cs="Arial"/>
        </w:rPr>
        <w:t>1</w:t>
      </w:r>
      <w:r w:rsidR="000E58B2">
        <w:rPr>
          <w:rStyle w:val="Strong"/>
          <w:rFonts w:ascii="Arial" w:hAnsi="Arial" w:cs="Arial"/>
        </w:rPr>
        <w:t>3</w:t>
      </w:r>
      <w:r>
        <w:rPr>
          <w:rStyle w:val="Strong"/>
          <w:rFonts w:ascii="Arial" w:hAnsi="Arial" w:cs="Arial"/>
        </w:rPr>
        <w:t>.</w:t>
      </w:r>
      <w:r>
        <w:rPr>
          <w:rStyle w:val="Strong"/>
          <w:rFonts w:ascii="Arial" w:hAnsi="Arial" w:cs="Arial"/>
        </w:rPr>
        <w:tab/>
      </w:r>
      <w:r w:rsidR="00192824" w:rsidRPr="006E0D1A">
        <w:rPr>
          <w:rStyle w:val="Strong"/>
          <w:rFonts w:ascii="Arial" w:hAnsi="Arial" w:cs="Arial"/>
        </w:rPr>
        <w:t xml:space="preserve">HIRING </w:t>
      </w:r>
      <w:r w:rsidR="00DF1D2F">
        <w:rPr>
          <w:rStyle w:val="Strong"/>
          <w:rFonts w:ascii="Arial" w:hAnsi="Arial" w:cs="Arial"/>
        </w:rPr>
        <w:t xml:space="preserve">APPROVAL AND HIRING </w:t>
      </w:r>
      <w:r w:rsidR="00721B32" w:rsidRPr="006E0D1A">
        <w:rPr>
          <w:rStyle w:val="Strong"/>
          <w:rFonts w:ascii="Arial" w:hAnsi="Arial" w:cs="Arial"/>
        </w:rPr>
        <w:t xml:space="preserve">PROPOSAL </w:t>
      </w:r>
    </w:p>
    <w:p w14:paraId="4D8CB2D5" w14:textId="77777777" w:rsidR="00594203" w:rsidRPr="00E01B0F" w:rsidRDefault="00594203" w:rsidP="00666240">
      <w:pPr>
        <w:tabs>
          <w:tab w:val="num" w:pos="720"/>
        </w:tabs>
        <w:ind w:left="720" w:hanging="720"/>
        <w:contextualSpacing/>
        <w:jc w:val="center"/>
        <w:rPr>
          <w:rFonts w:ascii="Arial" w:hAnsi="Arial" w:cs="Arial"/>
        </w:rPr>
      </w:pPr>
    </w:p>
    <w:p w14:paraId="7DDE8A0C" w14:textId="4E5ABFB6" w:rsidR="00DA31D9" w:rsidRDefault="006E4054" w:rsidP="004E0AAF">
      <w:pPr>
        <w:pStyle w:val="ListParagraph"/>
        <w:spacing w:after="0"/>
        <w:ind w:left="1440" w:hanging="720"/>
        <w:rPr>
          <w:rFonts w:ascii="Arial" w:hAnsi="Arial" w:cs="Arial"/>
        </w:rPr>
      </w:pPr>
      <w:r w:rsidRPr="32A82FB4">
        <w:rPr>
          <w:rFonts w:ascii="Arial" w:hAnsi="Arial" w:cs="Arial"/>
        </w:rPr>
        <w:t>1</w:t>
      </w:r>
      <w:r w:rsidR="00706CB5" w:rsidRPr="32A82FB4">
        <w:rPr>
          <w:rFonts w:ascii="Arial" w:hAnsi="Arial" w:cs="Arial"/>
        </w:rPr>
        <w:t>3</w:t>
      </w:r>
      <w:r w:rsidRPr="32A82FB4">
        <w:rPr>
          <w:rFonts w:ascii="Arial" w:hAnsi="Arial" w:cs="Arial"/>
        </w:rPr>
        <w:t>.01</w:t>
      </w:r>
      <w:r w:rsidR="00DA31D9" w:rsidRPr="32A82FB4">
        <w:rPr>
          <w:rFonts w:ascii="Arial" w:hAnsi="Arial" w:cs="Arial"/>
        </w:rPr>
        <w:t xml:space="preserve"> </w:t>
      </w:r>
      <w:r w:rsidR="00585C9A">
        <w:rPr>
          <w:rFonts w:ascii="Arial" w:hAnsi="Arial" w:cs="Arial"/>
        </w:rPr>
        <w:tab/>
      </w:r>
      <w:r w:rsidR="00DA31D9" w:rsidRPr="32A82FB4">
        <w:rPr>
          <w:rFonts w:ascii="Arial" w:hAnsi="Arial" w:cs="Arial"/>
        </w:rPr>
        <w:t xml:space="preserve">Final approvals for salary, start-up packages, and related issues, including academic rank, and tenure status, for the selected candidate must be obtained from the provost and EVPAA prior to submitting the hiring proposal in the online </w:t>
      </w:r>
      <w:r w:rsidR="24BEFDB0" w:rsidRPr="32A82FB4">
        <w:rPr>
          <w:rFonts w:ascii="Arial" w:hAnsi="Arial" w:cs="Arial"/>
        </w:rPr>
        <w:t xml:space="preserve">system. </w:t>
      </w:r>
    </w:p>
    <w:p w14:paraId="4724BD27" w14:textId="335D9599" w:rsidR="00DA31D9" w:rsidRDefault="00DA31D9" w:rsidP="004E0AAF">
      <w:pPr>
        <w:pStyle w:val="ListParagraph"/>
        <w:spacing w:after="0"/>
        <w:ind w:left="1440" w:hanging="720"/>
        <w:rPr>
          <w:rFonts w:ascii="Arial" w:hAnsi="Arial" w:cs="Arial"/>
        </w:rPr>
      </w:pPr>
    </w:p>
    <w:p w14:paraId="29B57151" w14:textId="6E1A15B3" w:rsidR="000C400E" w:rsidRDefault="00DA31D9" w:rsidP="004E0AAF">
      <w:pPr>
        <w:pStyle w:val="ListParagraph"/>
        <w:spacing w:after="0"/>
        <w:ind w:left="1440" w:hanging="720"/>
        <w:rPr>
          <w:rFonts w:ascii="Arial" w:hAnsi="Arial" w:cs="Arial"/>
        </w:rPr>
      </w:pPr>
      <w:r>
        <w:rPr>
          <w:rFonts w:ascii="Arial" w:hAnsi="Arial" w:cs="Arial"/>
        </w:rPr>
        <w:t>13.02</w:t>
      </w:r>
      <w:r w:rsidR="00585C9A">
        <w:rPr>
          <w:rFonts w:ascii="Arial" w:hAnsi="Arial" w:cs="Arial"/>
        </w:rPr>
        <w:tab/>
      </w:r>
      <w:r w:rsidR="008466AE" w:rsidRPr="008466AE">
        <w:rPr>
          <w:rFonts w:ascii="Arial" w:hAnsi="Arial" w:cs="Arial"/>
        </w:rPr>
        <w:t xml:space="preserve">Once the </w:t>
      </w:r>
      <w:r>
        <w:rPr>
          <w:rFonts w:ascii="Arial" w:hAnsi="Arial" w:cs="Arial"/>
        </w:rPr>
        <w:t xml:space="preserve">informal </w:t>
      </w:r>
      <w:r w:rsidR="008466AE" w:rsidRPr="008466AE">
        <w:rPr>
          <w:rFonts w:ascii="Arial" w:hAnsi="Arial" w:cs="Arial"/>
        </w:rPr>
        <w:t xml:space="preserve">offer is accepted, </w:t>
      </w:r>
      <w:r w:rsidR="00CF6175">
        <w:rPr>
          <w:rFonts w:ascii="Arial" w:hAnsi="Arial" w:cs="Arial"/>
        </w:rPr>
        <w:t xml:space="preserve">a member of </w:t>
      </w:r>
      <w:r w:rsidR="008466AE" w:rsidRPr="008466AE">
        <w:rPr>
          <w:rFonts w:ascii="Arial" w:hAnsi="Arial" w:cs="Arial"/>
        </w:rPr>
        <w:t xml:space="preserve">the </w:t>
      </w:r>
      <w:r w:rsidR="00DB3F8E">
        <w:rPr>
          <w:rFonts w:ascii="Arial" w:hAnsi="Arial" w:cs="Arial"/>
        </w:rPr>
        <w:t xml:space="preserve">dean </w:t>
      </w:r>
      <w:r>
        <w:rPr>
          <w:rFonts w:ascii="Arial" w:hAnsi="Arial" w:cs="Arial"/>
        </w:rPr>
        <w:t xml:space="preserve">user group </w:t>
      </w:r>
      <w:r w:rsidR="008466AE">
        <w:rPr>
          <w:rFonts w:ascii="Arial" w:hAnsi="Arial" w:cs="Arial"/>
        </w:rPr>
        <w:t xml:space="preserve">will </w:t>
      </w:r>
      <w:r w:rsidR="008466AE" w:rsidRPr="008466AE">
        <w:rPr>
          <w:rFonts w:ascii="Arial" w:hAnsi="Arial" w:cs="Arial"/>
        </w:rPr>
        <w:t xml:space="preserve">initiate the hiring proposal by selecting the “Start Hiring Proposal” link located on the applicant’s job application. </w:t>
      </w:r>
    </w:p>
    <w:p w14:paraId="3D28E188" w14:textId="77777777" w:rsidR="00974A2E" w:rsidRDefault="00974A2E" w:rsidP="004E0AAF">
      <w:pPr>
        <w:pStyle w:val="ListParagraph"/>
        <w:spacing w:after="0"/>
        <w:ind w:left="1440" w:hanging="720"/>
        <w:rPr>
          <w:rFonts w:ascii="Arial" w:hAnsi="Arial" w:cs="Arial"/>
        </w:rPr>
      </w:pPr>
    </w:p>
    <w:p w14:paraId="03481515" w14:textId="4067F7E8" w:rsidR="002D26A8" w:rsidRDefault="002D26A8" w:rsidP="002D26A8">
      <w:pPr>
        <w:pStyle w:val="BodyTextIndent"/>
        <w:ind w:left="1440" w:hanging="720"/>
        <w:contextualSpacing/>
        <w:rPr>
          <w:rFonts w:ascii="Arial" w:hAnsi="Arial" w:cs="Arial"/>
          <w:szCs w:val="24"/>
        </w:rPr>
      </w:pPr>
      <w:r>
        <w:rPr>
          <w:rFonts w:ascii="Arial" w:hAnsi="Arial" w:cs="Arial"/>
        </w:rPr>
        <w:t>1</w:t>
      </w:r>
      <w:r w:rsidR="00706CB5">
        <w:rPr>
          <w:rFonts w:ascii="Arial" w:hAnsi="Arial" w:cs="Arial"/>
        </w:rPr>
        <w:t>3</w:t>
      </w:r>
      <w:r>
        <w:rPr>
          <w:rFonts w:ascii="Arial" w:hAnsi="Arial" w:cs="Arial"/>
        </w:rPr>
        <w:t>.</w:t>
      </w:r>
      <w:r w:rsidR="00706CB5">
        <w:rPr>
          <w:rFonts w:ascii="Arial" w:hAnsi="Arial" w:cs="Arial"/>
        </w:rPr>
        <w:t>0</w:t>
      </w:r>
      <w:r w:rsidR="00390E9F">
        <w:rPr>
          <w:rFonts w:ascii="Arial" w:hAnsi="Arial" w:cs="Arial"/>
        </w:rPr>
        <w:t>3</w:t>
      </w:r>
      <w:r>
        <w:rPr>
          <w:rFonts w:ascii="Arial" w:hAnsi="Arial" w:cs="Arial"/>
        </w:rPr>
        <w:t xml:space="preserve"> </w:t>
      </w:r>
      <w:r w:rsidR="00D03C7E">
        <w:rPr>
          <w:rFonts w:ascii="Arial" w:hAnsi="Arial" w:cs="Arial"/>
        </w:rPr>
        <w:tab/>
      </w:r>
      <w:r w:rsidR="00DA31D9">
        <w:rPr>
          <w:rFonts w:ascii="Arial" w:hAnsi="Arial" w:cs="Arial"/>
          <w:szCs w:val="24"/>
        </w:rPr>
        <w:t>T</w:t>
      </w:r>
      <w:r w:rsidR="00DA31D9" w:rsidRPr="001537A1">
        <w:rPr>
          <w:rFonts w:ascii="Arial" w:hAnsi="Arial" w:cs="Arial"/>
          <w:szCs w:val="24"/>
        </w:rPr>
        <w:t xml:space="preserve">he </w:t>
      </w:r>
      <w:r w:rsidR="00DA31D9">
        <w:rPr>
          <w:rFonts w:ascii="Arial" w:hAnsi="Arial" w:cs="Arial"/>
          <w:szCs w:val="24"/>
        </w:rPr>
        <w:t>department</w:t>
      </w:r>
      <w:r w:rsidR="00DA31D9" w:rsidRPr="001537A1">
        <w:rPr>
          <w:rFonts w:ascii="Arial" w:hAnsi="Arial" w:cs="Arial"/>
          <w:szCs w:val="24"/>
        </w:rPr>
        <w:t xml:space="preserve"> will collect the required new hire documents</w:t>
      </w:r>
      <w:r w:rsidR="00DA31D9">
        <w:rPr>
          <w:rFonts w:ascii="Arial" w:hAnsi="Arial" w:cs="Arial"/>
          <w:szCs w:val="24"/>
        </w:rPr>
        <w:t xml:space="preserve"> as required by </w:t>
      </w:r>
      <w:hyperlink r:id="rId40" w:history="1">
        <w:r w:rsidR="00DA31D9" w:rsidRPr="00255F12">
          <w:rPr>
            <w:rStyle w:val="Hyperlink"/>
            <w:rFonts w:ascii="Arial" w:hAnsi="Arial" w:cs="Arial"/>
            <w:szCs w:val="24"/>
          </w:rPr>
          <w:t>Faculty Packet Checklist</w:t>
        </w:r>
      </w:hyperlink>
      <w:r w:rsidR="00DA31D9" w:rsidRPr="001537A1">
        <w:rPr>
          <w:rFonts w:ascii="Arial" w:hAnsi="Arial" w:cs="Arial"/>
          <w:szCs w:val="24"/>
        </w:rPr>
        <w:t xml:space="preserve"> from the selected candidate.</w:t>
      </w:r>
      <w:r w:rsidR="00DA31D9" w:rsidRPr="00686430">
        <w:rPr>
          <w:rFonts w:ascii="Arial" w:hAnsi="Arial" w:cs="Arial"/>
          <w:szCs w:val="24"/>
        </w:rPr>
        <w:t xml:space="preserve"> </w:t>
      </w:r>
      <w:r w:rsidR="00DA31D9" w:rsidRPr="001537A1">
        <w:rPr>
          <w:rFonts w:ascii="Arial" w:hAnsi="Arial" w:cs="Arial"/>
          <w:szCs w:val="24"/>
        </w:rPr>
        <w:t>The hiring proposal will</w:t>
      </w:r>
      <w:r w:rsidR="00DA31D9">
        <w:rPr>
          <w:rFonts w:ascii="Arial" w:hAnsi="Arial" w:cs="Arial"/>
          <w:szCs w:val="24"/>
        </w:rPr>
        <w:t xml:space="preserve"> be </w:t>
      </w:r>
      <w:r w:rsidR="00DA31D9" w:rsidRPr="001537A1">
        <w:rPr>
          <w:rFonts w:ascii="Arial" w:hAnsi="Arial" w:cs="Arial"/>
          <w:szCs w:val="24"/>
        </w:rPr>
        <w:t>submit</w:t>
      </w:r>
      <w:r w:rsidR="00DA31D9">
        <w:rPr>
          <w:rFonts w:ascii="Arial" w:hAnsi="Arial" w:cs="Arial"/>
          <w:szCs w:val="24"/>
        </w:rPr>
        <w:t>ted</w:t>
      </w:r>
      <w:r w:rsidR="00DA31D9" w:rsidRPr="001537A1">
        <w:rPr>
          <w:rFonts w:ascii="Arial" w:hAnsi="Arial" w:cs="Arial"/>
          <w:szCs w:val="24"/>
        </w:rPr>
        <w:t xml:space="preserve"> through the online system with the required new hire documents attached</w:t>
      </w:r>
      <w:r w:rsidR="00DA31D9">
        <w:rPr>
          <w:rFonts w:ascii="Arial" w:hAnsi="Arial" w:cs="Arial"/>
          <w:szCs w:val="24"/>
        </w:rPr>
        <w:t xml:space="preserve"> within 15 days of a candidate’s acceptance</w:t>
      </w:r>
      <w:r w:rsidR="00DA31D9" w:rsidRPr="001537A1">
        <w:rPr>
          <w:rFonts w:ascii="Arial" w:hAnsi="Arial" w:cs="Arial"/>
          <w:szCs w:val="24"/>
        </w:rPr>
        <w:t>.</w:t>
      </w:r>
    </w:p>
    <w:p w14:paraId="55B801CF" w14:textId="77777777" w:rsidR="00DA31D9" w:rsidRDefault="00DA31D9" w:rsidP="002D26A8">
      <w:pPr>
        <w:pStyle w:val="BodyTextIndent"/>
        <w:ind w:left="1440" w:hanging="720"/>
        <w:contextualSpacing/>
        <w:rPr>
          <w:rFonts w:ascii="Arial" w:hAnsi="Arial" w:cs="Arial"/>
          <w:szCs w:val="24"/>
        </w:rPr>
      </w:pPr>
    </w:p>
    <w:p w14:paraId="25864C5B" w14:textId="660ACB62" w:rsidR="00DA31D9" w:rsidRDefault="00DA31D9" w:rsidP="002D26A8">
      <w:pPr>
        <w:pStyle w:val="BodyTextIndent"/>
        <w:ind w:left="1440" w:hanging="720"/>
        <w:contextualSpacing/>
        <w:rPr>
          <w:rFonts w:ascii="Arial" w:hAnsi="Arial" w:cs="Arial"/>
          <w:szCs w:val="24"/>
        </w:rPr>
      </w:pPr>
      <w:r>
        <w:rPr>
          <w:rFonts w:ascii="Arial" w:hAnsi="Arial" w:cs="Arial"/>
          <w:szCs w:val="24"/>
        </w:rPr>
        <w:t>13.0</w:t>
      </w:r>
      <w:r w:rsidR="00390E9F">
        <w:rPr>
          <w:rFonts w:ascii="Arial" w:hAnsi="Arial" w:cs="Arial"/>
          <w:szCs w:val="24"/>
        </w:rPr>
        <w:t>4</w:t>
      </w:r>
      <w:r>
        <w:rPr>
          <w:rFonts w:ascii="Arial" w:hAnsi="Arial" w:cs="Arial"/>
          <w:szCs w:val="24"/>
        </w:rPr>
        <w:t xml:space="preserve"> </w:t>
      </w:r>
      <w:r w:rsidR="00D03C7E">
        <w:rPr>
          <w:rFonts w:ascii="Arial" w:hAnsi="Arial" w:cs="Arial"/>
          <w:szCs w:val="24"/>
        </w:rPr>
        <w:tab/>
      </w:r>
      <w:r w:rsidRPr="001537A1">
        <w:rPr>
          <w:rFonts w:ascii="Arial" w:hAnsi="Arial" w:cs="Arial"/>
          <w:szCs w:val="24"/>
        </w:rPr>
        <w:t>The hiring proposal</w:t>
      </w:r>
      <w:r w:rsidR="00D03C7E">
        <w:rPr>
          <w:rFonts w:ascii="Arial" w:hAnsi="Arial" w:cs="Arial"/>
          <w:szCs w:val="24"/>
        </w:rPr>
        <w:t xml:space="preserve"> will</w:t>
      </w:r>
      <w:r>
        <w:rPr>
          <w:rFonts w:ascii="Arial" w:hAnsi="Arial" w:cs="Arial"/>
          <w:szCs w:val="24"/>
        </w:rPr>
        <w:t xml:space="preserve"> include the finalized hiring matrix, scored interview questions, English Proficiency form, Contract Offer Recommendation, and two letters of recommendation. Timely submission of the hiring proposal is important to efficient and effective faculty onboarding, including contract completion.</w:t>
      </w:r>
    </w:p>
    <w:p w14:paraId="3ABEAAF2" w14:textId="77777777" w:rsidR="00974A2E" w:rsidRDefault="00974A2E" w:rsidP="002D26A8">
      <w:pPr>
        <w:pStyle w:val="BodyTextIndent"/>
        <w:ind w:left="1440" w:hanging="720"/>
        <w:contextualSpacing/>
        <w:rPr>
          <w:rFonts w:ascii="Arial" w:hAnsi="Arial" w:cs="Arial"/>
          <w:szCs w:val="24"/>
        </w:rPr>
      </w:pPr>
    </w:p>
    <w:p w14:paraId="3D6382B6" w14:textId="7D66BD15" w:rsidR="002D26A8" w:rsidRDefault="00974A2E" w:rsidP="004E0AAF">
      <w:pPr>
        <w:pStyle w:val="ListParagraph"/>
        <w:spacing w:after="0"/>
        <w:ind w:left="1440" w:hanging="720"/>
        <w:rPr>
          <w:rFonts w:ascii="Arial" w:hAnsi="Arial" w:cs="Arial"/>
          <w:color w:val="222222"/>
          <w:shd w:val="clear" w:color="auto" w:fill="FFFFFF"/>
        </w:rPr>
      </w:pPr>
      <w:r>
        <w:rPr>
          <w:rFonts w:ascii="Arial" w:hAnsi="Arial" w:cs="Arial"/>
        </w:rPr>
        <w:t>1</w:t>
      </w:r>
      <w:r w:rsidR="00706CB5">
        <w:rPr>
          <w:rFonts w:ascii="Arial" w:hAnsi="Arial" w:cs="Arial"/>
        </w:rPr>
        <w:t>3</w:t>
      </w:r>
      <w:r>
        <w:rPr>
          <w:rFonts w:ascii="Arial" w:hAnsi="Arial" w:cs="Arial"/>
        </w:rPr>
        <w:t>.</w:t>
      </w:r>
      <w:r w:rsidR="00706CB5">
        <w:rPr>
          <w:rFonts w:ascii="Arial" w:hAnsi="Arial" w:cs="Arial"/>
        </w:rPr>
        <w:t>0</w:t>
      </w:r>
      <w:r w:rsidR="00390E9F">
        <w:rPr>
          <w:rFonts w:ascii="Arial" w:hAnsi="Arial" w:cs="Arial"/>
        </w:rPr>
        <w:t>5</w:t>
      </w:r>
      <w:r>
        <w:rPr>
          <w:rFonts w:ascii="Arial" w:hAnsi="Arial" w:cs="Arial"/>
        </w:rPr>
        <w:t xml:space="preserve"> </w:t>
      </w:r>
      <w:r w:rsidR="00A9189E">
        <w:rPr>
          <w:rFonts w:ascii="Arial" w:hAnsi="Arial" w:cs="Arial"/>
        </w:rPr>
        <w:tab/>
      </w:r>
      <w:r w:rsidRPr="00AB1AB1">
        <w:rPr>
          <w:rFonts w:ascii="Arial" w:hAnsi="Arial" w:cs="Arial"/>
        </w:rPr>
        <w:t>Faculty are required to provide official transcripts from all degree granting institutions to comply with</w:t>
      </w:r>
      <w:r>
        <w:rPr>
          <w:rFonts w:ascii="Arial" w:hAnsi="Arial" w:cs="Arial"/>
        </w:rPr>
        <w:t xml:space="preserve"> </w:t>
      </w:r>
      <w:r w:rsidRPr="00AB1AB1">
        <w:rPr>
          <w:rFonts w:ascii="Arial" w:hAnsi="Arial" w:cs="Arial"/>
        </w:rPr>
        <w:t>credentialing guidelines of the Southern Association of Colleges and Schools Commission on Colleges (SACSCOC).</w:t>
      </w:r>
      <w:r>
        <w:rPr>
          <w:rFonts w:ascii="Arial" w:hAnsi="Arial" w:cs="Arial"/>
        </w:rPr>
        <w:t xml:space="preserve"> </w:t>
      </w:r>
      <w:hyperlink r:id="rId41" w:history="1">
        <w:r w:rsidRPr="003B1EEA">
          <w:rPr>
            <w:rStyle w:val="Hyperlink"/>
            <w:rFonts w:ascii="Arial" w:hAnsi="Arial" w:cs="Arial"/>
            <w:shd w:val="clear" w:color="auto" w:fill="FFFFFF"/>
          </w:rPr>
          <w:t>Guidelines for Accepting Transcripts</w:t>
        </w:r>
      </w:hyperlink>
      <w:r>
        <w:rPr>
          <w:rFonts w:ascii="Arial" w:hAnsi="Arial" w:cs="Arial"/>
          <w:color w:val="222222"/>
          <w:shd w:val="clear" w:color="auto" w:fill="FFFFFF"/>
        </w:rPr>
        <w:t xml:space="preserve"> </w:t>
      </w:r>
      <w:r w:rsidRPr="003B1EEA">
        <w:rPr>
          <w:rFonts w:ascii="Arial" w:hAnsi="Arial" w:cs="Arial"/>
          <w:color w:val="222222"/>
          <w:shd w:val="clear" w:color="auto" w:fill="FFFFFF"/>
        </w:rPr>
        <w:t>are available from Faculty and Academic Resources.</w:t>
      </w:r>
    </w:p>
    <w:p w14:paraId="2B8EE8B8" w14:textId="77777777" w:rsidR="00DA31D9" w:rsidRDefault="00DA31D9" w:rsidP="004E0AAF">
      <w:pPr>
        <w:pStyle w:val="ListParagraph"/>
        <w:spacing w:after="0"/>
        <w:ind w:left="1440" w:hanging="720"/>
        <w:rPr>
          <w:rFonts w:ascii="Arial" w:hAnsi="Arial" w:cs="Arial"/>
          <w:color w:val="222222"/>
          <w:shd w:val="clear" w:color="auto" w:fill="FFFFFF"/>
        </w:rPr>
      </w:pPr>
    </w:p>
    <w:p w14:paraId="4798C783" w14:textId="7E118A1A" w:rsidR="00DA31D9" w:rsidRDefault="00DA31D9" w:rsidP="004E0AAF">
      <w:pPr>
        <w:pStyle w:val="ListParagraph"/>
        <w:spacing w:after="0"/>
        <w:ind w:left="1440" w:hanging="720"/>
        <w:rPr>
          <w:rFonts w:ascii="Arial" w:hAnsi="Arial" w:cs="Arial"/>
          <w:color w:val="222222"/>
          <w:shd w:val="clear" w:color="auto" w:fill="FFFFFF"/>
        </w:rPr>
      </w:pPr>
      <w:r>
        <w:rPr>
          <w:rFonts w:ascii="Arial" w:hAnsi="Arial" w:cs="Arial"/>
          <w:color w:val="222222"/>
          <w:shd w:val="clear" w:color="auto" w:fill="FFFFFF"/>
        </w:rPr>
        <w:t>13.0</w:t>
      </w:r>
      <w:r w:rsidR="00390E9F">
        <w:rPr>
          <w:rFonts w:ascii="Arial" w:hAnsi="Arial" w:cs="Arial"/>
          <w:color w:val="222222"/>
          <w:shd w:val="clear" w:color="auto" w:fill="FFFFFF"/>
        </w:rPr>
        <w:t>6</w:t>
      </w:r>
      <w:r>
        <w:rPr>
          <w:rFonts w:ascii="Arial" w:hAnsi="Arial" w:cs="Arial"/>
          <w:color w:val="222222"/>
          <w:shd w:val="clear" w:color="auto" w:fill="FFFFFF"/>
        </w:rPr>
        <w:t xml:space="preserve"> </w:t>
      </w:r>
      <w:r w:rsidR="00A9189E">
        <w:rPr>
          <w:rFonts w:ascii="Arial" w:hAnsi="Arial" w:cs="Arial"/>
          <w:color w:val="222222"/>
          <w:shd w:val="clear" w:color="auto" w:fill="FFFFFF"/>
        </w:rPr>
        <w:tab/>
      </w:r>
      <w:r w:rsidRPr="00DA31D9">
        <w:rPr>
          <w:rFonts w:ascii="Arial" w:hAnsi="Arial" w:cs="Arial"/>
          <w:color w:val="222222"/>
          <w:shd w:val="clear" w:color="auto" w:fill="FFFFFF"/>
        </w:rPr>
        <w:t xml:space="preserve">An Employment Justification form must be submitted for any selected candidate that does not meet the faculty qualifications policy of the hiring </w:t>
      </w:r>
      <w:r w:rsidRPr="00DA31D9">
        <w:rPr>
          <w:rFonts w:ascii="Arial" w:hAnsi="Arial" w:cs="Arial"/>
          <w:color w:val="222222"/>
          <w:shd w:val="clear" w:color="auto" w:fill="FFFFFF"/>
        </w:rPr>
        <w:lastRenderedPageBreak/>
        <w:t xml:space="preserve">unit. The justification must provide clear evidence of the academic coursework, expertise, related work experiences, licensure, awards, or other qualifications allowed by SACSCOC that qualify the prospective faculty member to teach </w:t>
      </w:r>
      <w:proofErr w:type="gramStart"/>
      <w:r w:rsidRPr="00DA31D9">
        <w:rPr>
          <w:rFonts w:ascii="Arial" w:hAnsi="Arial" w:cs="Arial"/>
          <w:color w:val="222222"/>
          <w:shd w:val="clear" w:color="auto" w:fill="FFFFFF"/>
        </w:rPr>
        <w:t>particular courses</w:t>
      </w:r>
      <w:proofErr w:type="gramEnd"/>
      <w:r w:rsidRPr="00DA31D9">
        <w:rPr>
          <w:rFonts w:ascii="Arial" w:hAnsi="Arial" w:cs="Arial"/>
          <w:color w:val="222222"/>
          <w:shd w:val="clear" w:color="auto" w:fill="FFFFFF"/>
        </w:rPr>
        <w:t xml:space="preserve"> in the department. When determining acceptable qualifications for faculty employed under an employment justification, a department may not rely primarily or solely on “continuous documented excellence in teaching.” Requests for approval </w:t>
      </w:r>
      <w:r w:rsidR="00D03C7E">
        <w:rPr>
          <w:rFonts w:ascii="Arial" w:hAnsi="Arial" w:cs="Arial"/>
          <w:color w:val="222222"/>
          <w:shd w:val="clear" w:color="auto" w:fill="FFFFFF"/>
        </w:rPr>
        <w:t>will be</w:t>
      </w:r>
      <w:r w:rsidRPr="00DA31D9">
        <w:rPr>
          <w:rFonts w:ascii="Arial" w:hAnsi="Arial" w:cs="Arial"/>
          <w:color w:val="222222"/>
          <w:shd w:val="clear" w:color="auto" w:fill="FFFFFF"/>
        </w:rPr>
        <w:t xml:space="preserve"> made on a course-by-course basis.</w:t>
      </w:r>
    </w:p>
    <w:p w14:paraId="1E725649" w14:textId="77777777" w:rsidR="00DA31D9" w:rsidRDefault="00DA31D9" w:rsidP="004E0AAF">
      <w:pPr>
        <w:pStyle w:val="ListParagraph"/>
        <w:spacing w:after="0"/>
        <w:ind w:left="1440" w:hanging="720"/>
        <w:rPr>
          <w:rFonts w:ascii="Arial" w:hAnsi="Arial" w:cs="Arial"/>
          <w:color w:val="222222"/>
          <w:shd w:val="clear" w:color="auto" w:fill="FFFFFF"/>
        </w:rPr>
      </w:pPr>
    </w:p>
    <w:p w14:paraId="5DD6DB8F" w14:textId="56E2FEEB" w:rsidR="00DA31D9" w:rsidRDefault="00DA31D9" w:rsidP="004E0AAF">
      <w:pPr>
        <w:pStyle w:val="ListParagraph"/>
        <w:spacing w:after="0"/>
        <w:ind w:left="1440" w:hanging="720"/>
        <w:rPr>
          <w:rFonts w:ascii="Arial" w:hAnsi="Arial" w:cs="Arial"/>
        </w:rPr>
      </w:pPr>
      <w:r>
        <w:rPr>
          <w:rFonts w:ascii="Arial" w:hAnsi="Arial" w:cs="Arial"/>
          <w:color w:val="222222"/>
          <w:shd w:val="clear" w:color="auto" w:fill="FFFFFF"/>
        </w:rPr>
        <w:t>13.0</w:t>
      </w:r>
      <w:r w:rsidR="00390E9F">
        <w:rPr>
          <w:rFonts w:ascii="Arial" w:hAnsi="Arial" w:cs="Arial"/>
          <w:color w:val="222222"/>
          <w:shd w:val="clear" w:color="auto" w:fill="FFFFFF"/>
        </w:rPr>
        <w:t>7</w:t>
      </w:r>
      <w:r>
        <w:rPr>
          <w:rFonts w:ascii="Arial" w:hAnsi="Arial" w:cs="Arial"/>
          <w:color w:val="222222"/>
          <w:shd w:val="clear" w:color="auto" w:fill="FFFFFF"/>
        </w:rPr>
        <w:t xml:space="preserve"> </w:t>
      </w:r>
      <w:r w:rsidR="00D03C7E">
        <w:rPr>
          <w:rFonts w:ascii="Arial" w:hAnsi="Arial" w:cs="Arial"/>
          <w:color w:val="222222"/>
          <w:shd w:val="clear" w:color="auto" w:fill="FFFFFF"/>
        </w:rPr>
        <w:tab/>
      </w:r>
      <w:r w:rsidRPr="00DA31D9">
        <w:rPr>
          <w:rFonts w:ascii="Arial" w:hAnsi="Arial" w:cs="Arial"/>
          <w:color w:val="222222"/>
          <w:shd w:val="clear" w:color="auto" w:fill="FFFFFF"/>
        </w:rPr>
        <w:t xml:space="preserve">The final matrix </w:t>
      </w:r>
      <w:r w:rsidR="00D03C7E">
        <w:rPr>
          <w:rFonts w:ascii="Arial" w:hAnsi="Arial" w:cs="Arial"/>
          <w:color w:val="222222"/>
          <w:shd w:val="clear" w:color="auto" w:fill="FFFFFF"/>
        </w:rPr>
        <w:t>will be</w:t>
      </w:r>
      <w:r w:rsidRPr="00DA31D9">
        <w:rPr>
          <w:rFonts w:ascii="Arial" w:hAnsi="Arial" w:cs="Arial"/>
          <w:color w:val="222222"/>
          <w:shd w:val="clear" w:color="auto" w:fill="FFFFFF"/>
        </w:rPr>
        <w:t xml:space="preserve"> attached to the hiring proposal for Talent Acquisition’s review. If not approved, Talent Acquisition will contact the hiring department. All the posted required qualifications must appear as initial screening criteria on the matrix</w:t>
      </w:r>
      <w:r w:rsidR="00585C9A">
        <w:rPr>
          <w:rFonts w:ascii="Arial" w:hAnsi="Arial" w:cs="Arial"/>
          <w:color w:val="222222"/>
          <w:shd w:val="clear" w:color="auto" w:fill="FFFFFF"/>
        </w:rPr>
        <w:t>.</w:t>
      </w:r>
    </w:p>
    <w:p w14:paraId="30C90565" w14:textId="77777777" w:rsidR="006E4054" w:rsidRDefault="006E4054" w:rsidP="004E0AAF">
      <w:pPr>
        <w:pStyle w:val="ListParagraph"/>
        <w:spacing w:after="0"/>
        <w:ind w:left="1440" w:hanging="720"/>
        <w:rPr>
          <w:rFonts w:ascii="Arial" w:hAnsi="Arial" w:cs="Arial"/>
        </w:rPr>
      </w:pPr>
    </w:p>
    <w:p w14:paraId="0D1CED60" w14:textId="4B7066D0" w:rsidR="006E0D1A" w:rsidRDefault="006E4054" w:rsidP="004E0AAF">
      <w:pPr>
        <w:pStyle w:val="ListParagraph"/>
        <w:spacing w:after="0"/>
        <w:ind w:left="1440" w:hanging="720"/>
        <w:rPr>
          <w:rFonts w:ascii="Arial" w:hAnsi="Arial" w:cs="Arial"/>
        </w:rPr>
      </w:pPr>
      <w:r>
        <w:rPr>
          <w:rFonts w:ascii="Arial" w:hAnsi="Arial" w:cs="Arial"/>
        </w:rPr>
        <w:t>1</w:t>
      </w:r>
      <w:r w:rsidR="00706CB5">
        <w:rPr>
          <w:rFonts w:ascii="Arial" w:hAnsi="Arial" w:cs="Arial"/>
        </w:rPr>
        <w:t>3</w:t>
      </w:r>
      <w:r>
        <w:rPr>
          <w:rFonts w:ascii="Arial" w:hAnsi="Arial" w:cs="Arial"/>
        </w:rPr>
        <w:t>.0</w:t>
      </w:r>
      <w:r w:rsidR="00390E9F">
        <w:rPr>
          <w:rFonts w:ascii="Arial" w:hAnsi="Arial" w:cs="Arial"/>
        </w:rPr>
        <w:t>8</w:t>
      </w:r>
      <w:r>
        <w:rPr>
          <w:rFonts w:ascii="Arial" w:hAnsi="Arial" w:cs="Arial"/>
        </w:rPr>
        <w:tab/>
      </w:r>
      <w:r w:rsidR="008466AE" w:rsidRPr="008466AE">
        <w:rPr>
          <w:rFonts w:ascii="Arial" w:hAnsi="Arial" w:cs="Arial"/>
        </w:rPr>
        <w:t>After receipt of all required documents, Faculty and Academic Resources will prepare a contract for signature</w:t>
      </w:r>
      <w:r w:rsidR="008466AE">
        <w:rPr>
          <w:rFonts w:ascii="Arial" w:hAnsi="Arial" w:cs="Arial"/>
        </w:rPr>
        <w:t xml:space="preserve"> by the provost </w:t>
      </w:r>
      <w:r w:rsidR="00D035D1">
        <w:rPr>
          <w:rFonts w:ascii="Arial" w:hAnsi="Arial" w:cs="Arial"/>
        </w:rPr>
        <w:t xml:space="preserve">and </w:t>
      </w:r>
      <w:r w:rsidR="009F1956">
        <w:rPr>
          <w:rFonts w:ascii="Arial" w:hAnsi="Arial" w:cs="Arial"/>
        </w:rPr>
        <w:t>E</w:t>
      </w:r>
      <w:r w:rsidR="00D035D1">
        <w:rPr>
          <w:rFonts w:ascii="Arial" w:hAnsi="Arial" w:cs="Arial"/>
        </w:rPr>
        <w:t xml:space="preserve">VPAA </w:t>
      </w:r>
      <w:r w:rsidR="008466AE">
        <w:rPr>
          <w:rFonts w:ascii="Arial" w:hAnsi="Arial" w:cs="Arial"/>
        </w:rPr>
        <w:t xml:space="preserve">and </w:t>
      </w:r>
      <w:r w:rsidR="00D035D1">
        <w:rPr>
          <w:rFonts w:ascii="Arial" w:hAnsi="Arial" w:cs="Arial"/>
        </w:rPr>
        <w:t xml:space="preserve">the </w:t>
      </w:r>
      <w:r w:rsidR="008466AE">
        <w:rPr>
          <w:rFonts w:ascii="Arial" w:hAnsi="Arial" w:cs="Arial"/>
        </w:rPr>
        <w:t>p</w:t>
      </w:r>
      <w:r w:rsidR="008466AE" w:rsidRPr="006E0D1A">
        <w:rPr>
          <w:rFonts w:ascii="Arial" w:hAnsi="Arial" w:cs="Arial"/>
        </w:rPr>
        <w:t>resident</w:t>
      </w:r>
      <w:r w:rsidR="008466AE" w:rsidRPr="008466AE">
        <w:rPr>
          <w:rFonts w:ascii="Arial" w:hAnsi="Arial" w:cs="Arial"/>
        </w:rPr>
        <w:t>. Any special conditions of employment</w:t>
      </w:r>
      <w:r w:rsidR="00AF418F">
        <w:rPr>
          <w:rFonts w:ascii="Arial" w:hAnsi="Arial" w:cs="Arial"/>
        </w:rPr>
        <w:t>, including hire with tenure,</w:t>
      </w:r>
      <w:r w:rsidR="008466AE" w:rsidRPr="008466AE">
        <w:rPr>
          <w:rFonts w:ascii="Arial" w:hAnsi="Arial" w:cs="Arial"/>
        </w:rPr>
        <w:t xml:space="preserve"> </w:t>
      </w:r>
      <w:r w:rsidR="00D03C7E">
        <w:rPr>
          <w:rFonts w:ascii="Arial" w:hAnsi="Arial" w:cs="Arial"/>
        </w:rPr>
        <w:t>will be</w:t>
      </w:r>
      <w:r w:rsidR="008466AE" w:rsidRPr="008466AE">
        <w:rPr>
          <w:rFonts w:ascii="Arial" w:hAnsi="Arial" w:cs="Arial"/>
        </w:rPr>
        <w:t xml:space="preserve"> subject to the final approval of the provost and </w:t>
      </w:r>
      <w:r w:rsidR="00150D9C">
        <w:rPr>
          <w:rFonts w:ascii="Arial" w:hAnsi="Arial" w:cs="Arial"/>
        </w:rPr>
        <w:t>E</w:t>
      </w:r>
      <w:r w:rsidR="008466AE" w:rsidRPr="008466AE">
        <w:rPr>
          <w:rFonts w:ascii="Arial" w:hAnsi="Arial" w:cs="Arial"/>
        </w:rPr>
        <w:t>VPAA, the president, the chancellor, and the TSUS Board of Regents.</w:t>
      </w:r>
    </w:p>
    <w:p w14:paraId="14D75D71" w14:textId="77777777" w:rsidR="00D035D1" w:rsidRPr="006E0D1A" w:rsidRDefault="00D035D1" w:rsidP="004E0AAF">
      <w:pPr>
        <w:pStyle w:val="ListParagraph"/>
        <w:spacing w:after="0"/>
        <w:ind w:left="1440" w:hanging="720"/>
        <w:rPr>
          <w:rFonts w:ascii="Arial" w:hAnsi="Arial" w:cs="Arial"/>
        </w:rPr>
      </w:pPr>
    </w:p>
    <w:p w14:paraId="29CB31C0" w14:textId="1808D083" w:rsidR="00594203" w:rsidRPr="006E0D1A" w:rsidRDefault="006E4054" w:rsidP="00D03C7E">
      <w:pPr>
        <w:pStyle w:val="ListParagraph"/>
        <w:tabs>
          <w:tab w:val="left" w:pos="1800"/>
        </w:tabs>
        <w:spacing w:after="0"/>
        <w:ind w:left="1440" w:hanging="720"/>
        <w:rPr>
          <w:rFonts w:ascii="Arial" w:hAnsi="Arial" w:cs="Arial"/>
        </w:rPr>
      </w:pPr>
      <w:r>
        <w:rPr>
          <w:rFonts w:ascii="Arial" w:hAnsi="Arial" w:cs="Arial"/>
        </w:rPr>
        <w:t>1</w:t>
      </w:r>
      <w:r w:rsidR="00706CB5">
        <w:rPr>
          <w:rFonts w:ascii="Arial" w:hAnsi="Arial" w:cs="Arial"/>
        </w:rPr>
        <w:t>3</w:t>
      </w:r>
      <w:r>
        <w:rPr>
          <w:rFonts w:ascii="Arial" w:hAnsi="Arial" w:cs="Arial"/>
        </w:rPr>
        <w:t>.0</w:t>
      </w:r>
      <w:r w:rsidR="00390E9F">
        <w:rPr>
          <w:rFonts w:ascii="Arial" w:hAnsi="Arial" w:cs="Arial"/>
        </w:rPr>
        <w:t>9</w:t>
      </w:r>
      <w:r>
        <w:rPr>
          <w:rFonts w:ascii="Arial" w:hAnsi="Arial" w:cs="Arial"/>
        </w:rPr>
        <w:tab/>
      </w:r>
      <w:r w:rsidR="00192824" w:rsidRPr="006E0D1A">
        <w:rPr>
          <w:rFonts w:ascii="Arial" w:hAnsi="Arial" w:cs="Arial"/>
        </w:rPr>
        <w:t>Following</w:t>
      </w:r>
      <w:r w:rsidR="008117ED">
        <w:rPr>
          <w:rFonts w:ascii="Arial" w:hAnsi="Arial" w:cs="Arial"/>
        </w:rPr>
        <w:t xml:space="preserve"> approval and signature by the provost</w:t>
      </w:r>
      <w:r w:rsidR="00D035D1">
        <w:rPr>
          <w:rFonts w:ascii="Arial" w:hAnsi="Arial" w:cs="Arial"/>
        </w:rPr>
        <w:t xml:space="preserve"> and </w:t>
      </w:r>
      <w:r w:rsidR="009F1956">
        <w:rPr>
          <w:rFonts w:ascii="Arial" w:hAnsi="Arial" w:cs="Arial"/>
        </w:rPr>
        <w:t>E</w:t>
      </w:r>
      <w:r w:rsidR="00D035D1">
        <w:rPr>
          <w:rFonts w:ascii="Arial" w:hAnsi="Arial" w:cs="Arial"/>
        </w:rPr>
        <w:t>VPAA</w:t>
      </w:r>
      <w:r w:rsidR="008117ED">
        <w:rPr>
          <w:rFonts w:ascii="Arial" w:hAnsi="Arial" w:cs="Arial"/>
        </w:rPr>
        <w:t xml:space="preserve"> </w:t>
      </w:r>
      <w:r w:rsidR="004A5B6E">
        <w:rPr>
          <w:rFonts w:ascii="Arial" w:hAnsi="Arial" w:cs="Arial"/>
        </w:rPr>
        <w:t>and the</w:t>
      </w:r>
      <w:r w:rsidR="00D035D1">
        <w:rPr>
          <w:rFonts w:ascii="Arial" w:hAnsi="Arial" w:cs="Arial"/>
        </w:rPr>
        <w:t xml:space="preserve"> </w:t>
      </w:r>
      <w:r w:rsidR="008117ED">
        <w:rPr>
          <w:rFonts w:ascii="Arial" w:hAnsi="Arial" w:cs="Arial"/>
        </w:rPr>
        <w:t>p</w:t>
      </w:r>
      <w:r w:rsidR="00192824" w:rsidRPr="006E0D1A">
        <w:rPr>
          <w:rFonts w:ascii="Arial" w:hAnsi="Arial" w:cs="Arial"/>
        </w:rPr>
        <w:t xml:space="preserve">resident, the contract </w:t>
      </w:r>
      <w:r w:rsidR="00D03C7E">
        <w:rPr>
          <w:rFonts w:ascii="Arial" w:hAnsi="Arial" w:cs="Arial"/>
        </w:rPr>
        <w:t>will be</w:t>
      </w:r>
      <w:r w:rsidR="00192824" w:rsidRPr="006E0D1A">
        <w:rPr>
          <w:rFonts w:ascii="Arial" w:hAnsi="Arial" w:cs="Arial"/>
        </w:rPr>
        <w:t xml:space="preserve"> mailed by Faculty </w:t>
      </w:r>
      <w:r w:rsidR="008117ED">
        <w:rPr>
          <w:rFonts w:ascii="Arial" w:hAnsi="Arial" w:cs="Arial"/>
        </w:rPr>
        <w:t xml:space="preserve">and Academic </w:t>
      </w:r>
      <w:r w:rsidR="00192824" w:rsidRPr="006E0D1A">
        <w:rPr>
          <w:rFonts w:ascii="Arial" w:hAnsi="Arial" w:cs="Arial"/>
        </w:rPr>
        <w:t>Res</w:t>
      </w:r>
      <w:r w:rsidR="008117ED">
        <w:rPr>
          <w:rFonts w:ascii="Arial" w:hAnsi="Arial" w:cs="Arial"/>
        </w:rPr>
        <w:t>ources</w:t>
      </w:r>
      <w:r w:rsidR="00192824" w:rsidRPr="006E0D1A">
        <w:rPr>
          <w:rFonts w:ascii="Arial" w:hAnsi="Arial" w:cs="Arial"/>
        </w:rPr>
        <w:t xml:space="preserve"> to the candidate</w:t>
      </w:r>
      <w:r w:rsidR="002D58CA">
        <w:rPr>
          <w:rFonts w:ascii="Arial" w:hAnsi="Arial" w:cs="Arial"/>
        </w:rPr>
        <w:t>,</w:t>
      </w:r>
      <w:r w:rsidR="00192824" w:rsidRPr="006E0D1A">
        <w:rPr>
          <w:rFonts w:ascii="Arial" w:hAnsi="Arial" w:cs="Arial"/>
        </w:rPr>
        <w:t xml:space="preserve"> unless directed otherwise. The contract </w:t>
      </w:r>
      <w:r w:rsidR="00D03C7E">
        <w:rPr>
          <w:rFonts w:ascii="Arial" w:hAnsi="Arial" w:cs="Arial"/>
        </w:rPr>
        <w:t>will be</w:t>
      </w:r>
      <w:r w:rsidR="00192824" w:rsidRPr="006E0D1A">
        <w:rPr>
          <w:rFonts w:ascii="Arial" w:hAnsi="Arial" w:cs="Arial"/>
        </w:rPr>
        <w:t xml:space="preserve"> subject to the stated deadline for acceptance. </w:t>
      </w:r>
    </w:p>
    <w:p w14:paraId="73405D3A" w14:textId="77777777" w:rsidR="00594203" w:rsidRPr="00E01B0F" w:rsidRDefault="00594203" w:rsidP="00666240">
      <w:pPr>
        <w:tabs>
          <w:tab w:val="num" w:pos="720"/>
        </w:tabs>
        <w:ind w:left="720" w:hanging="720"/>
        <w:contextualSpacing/>
        <w:rPr>
          <w:rFonts w:ascii="Arial" w:hAnsi="Arial" w:cs="Arial"/>
        </w:rPr>
      </w:pPr>
    </w:p>
    <w:p w14:paraId="0745690B" w14:textId="34954E79" w:rsidR="00192824" w:rsidRPr="006E0D1A" w:rsidRDefault="00666240" w:rsidP="00666240">
      <w:pPr>
        <w:pStyle w:val="ListParagraph"/>
        <w:spacing w:after="0"/>
        <w:ind w:hanging="720"/>
        <w:rPr>
          <w:rStyle w:val="Strong"/>
          <w:rFonts w:ascii="Arial" w:hAnsi="Arial" w:cs="Arial"/>
        </w:rPr>
      </w:pPr>
      <w:r>
        <w:rPr>
          <w:rStyle w:val="Strong"/>
          <w:rFonts w:ascii="Arial" w:hAnsi="Arial" w:cs="Arial"/>
        </w:rPr>
        <w:t>1</w:t>
      </w:r>
      <w:r w:rsidR="00706CB5">
        <w:rPr>
          <w:rStyle w:val="Strong"/>
          <w:rFonts w:ascii="Arial" w:hAnsi="Arial" w:cs="Arial"/>
        </w:rPr>
        <w:t>4</w:t>
      </w:r>
      <w:r>
        <w:rPr>
          <w:rStyle w:val="Strong"/>
          <w:rFonts w:ascii="Arial" w:hAnsi="Arial" w:cs="Arial"/>
        </w:rPr>
        <w:t>.</w:t>
      </w:r>
      <w:r>
        <w:rPr>
          <w:rStyle w:val="Strong"/>
          <w:rFonts w:ascii="Arial" w:hAnsi="Arial" w:cs="Arial"/>
        </w:rPr>
        <w:tab/>
      </w:r>
      <w:r w:rsidR="00D035D1">
        <w:rPr>
          <w:rStyle w:val="Strong"/>
          <w:rFonts w:ascii="Arial" w:hAnsi="Arial" w:cs="Arial"/>
        </w:rPr>
        <w:t xml:space="preserve">PROCEDURES FOR </w:t>
      </w:r>
      <w:r w:rsidR="007E5C76">
        <w:rPr>
          <w:rStyle w:val="Strong"/>
          <w:rFonts w:ascii="Arial" w:hAnsi="Arial" w:cs="Arial"/>
        </w:rPr>
        <w:t xml:space="preserve">ONBOARDING A NEW CHAIR OR DIRECTOR </w:t>
      </w:r>
    </w:p>
    <w:p w14:paraId="0CDB7EED" w14:textId="77777777" w:rsidR="00594203" w:rsidRPr="00E01B0F" w:rsidRDefault="00594203" w:rsidP="00666240">
      <w:pPr>
        <w:tabs>
          <w:tab w:val="num" w:pos="720"/>
        </w:tabs>
        <w:ind w:left="720" w:hanging="720"/>
        <w:contextualSpacing/>
        <w:jc w:val="center"/>
        <w:rPr>
          <w:rFonts w:ascii="Arial" w:hAnsi="Arial" w:cs="Arial"/>
        </w:rPr>
      </w:pPr>
    </w:p>
    <w:p w14:paraId="6B25B354" w14:textId="22162330" w:rsidR="007E5C76" w:rsidRDefault="007E5C76" w:rsidP="00D03C7E">
      <w:pPr>
        <w:pStyle w:val="BodyTextIndent"/>
        <w:ind w:left="1440" w:hanging="720"/>
        <w:contextualSpacing/>
        <w:rPr>
          <w:rFonts w:ascii="Arial" w:hAnsi="Arial" w:cs="Arial"/>
          <w:szCs w:val="24"/>
        </w:rPr>
      </w:pPr>
      <w:r>
        <w:rPr>
          <w:rFonts w:ascii="Arial" w:hAnsi="Arial" w:cs="Arial"/>
          <w:szCs w:val="24"/>
        </w:rPr>
        <w:t>1</w:t>
      </w:r>
      <w:r w:rsidR="00706CB5">
        <w:rPr>
          <w:rFonts w:ascii="Arial" w:hAnsi="Arial" w:cs="Arial"/>
          <w:szCs w:val="24"/>
        </w:rPr>
        <w:t>4</w:t>
      </w:r>
      <w:r>
        <w:rPr>
          <w:rFonts w:ascii="Arial" w:hAnsi="Arial" w:cs="Arial"/>
          <w:szCs w:val="24"/>
        </w:rPr>
        <w:t>.01</w:t>
      </w:r>
      <w:r>
        <w:rPr>
          <w:rFonts w:ascii="Arial" w:hAnsi="Arial" w:cs="Arial"/>
          <w:szCs w:val="24"/>
        </w:rPr>
        <w:tab/>
      </w:r>
      <w:r w:rsidRPr="00802ED3">
        <w:rPr>
          <w:rFonts w:ascii="Arial" w:hAnsi="Arial" w:cs="Arial"/>
          <w:szCs w:val="24"/>
        </w:rPr>
        <w:t xml:space="preserve">Each </w:t>
      </w:r>
      <w:r w:rsidR="00DA31D9">
        <w:rPr>
          <w:rFonts w:ascii="Arial" w:hAnsi="Arial" w:cs="Arial"/>
          <w:szCs w:val="24"/>
        </w:rPr>
        <w:t>dean</w:t>
      </w:r>
      <w:r>
        <w:rPr>
          <w:rFonts w:ascii="Arial" w:hAnsi="Arial" w:cs="Arial"/>
          <w:szCs w:val="24"/>
        </w:rPr>
        <w:t xml:space="preserve"> </w:t>
      </w:r>
      <w:r w:rsidRPr="00802ED3">
        <w:rPr>
          <w:rFonts w:ascii="Arial" w:hAnsi="Arial" w:cs="Arial"/>
          <w:szCs w:val="24"/>
        </w:rPr>
        <w:t>is responsible for</w:t>
      </w:r>
      <w:r w:rsidR="00AF7FF4">
        <w:rPr>
          <w:rFonts w:ascii="Arial" w:hAnsi="Arial" w:cs="Arial"/>
          <w:szCs w:val="24"/>
        </w:rPr>
        <w:t>:</w:t>
      </w:r>
      <w:r w:rsidRPr="00802ED3">
        <w:rPr>
          <w:rFonts w:ascii="Arial" w:hAnsi="Arial" w:cs="Arial"/>
          <w:szCs w:val="24"/>
        </w:rPr>
        <w:t xml:space="preserve"> </w:t>
      </w:r>
    </w:p>
    <w:p w14:paraId="205D9973" w14:textId="77777777" w:rsidR="007E5C76" w:rsidRDefault="007E5C76" w:rsidP="00D03C7E">
      <w:pPr>
        <w:pStyle w:val="BodyTextIndent"/>
        <w:ind w:left="1440" w:hanging="720"/>
        <w:contextualSpacing/>
        <w:rPr>
          <w:rFonts w:ascii="Arial" w:hAnsi="Arial" w:cs="Arial"/>
          <w:szCs w:val="24"/>
        </w:rPr>
      </w:pPr>
    </w:p>
    <w:p w14:paraId="41D4950A" w14:textId="353BBB94" w:rsidR="007E5C76" w:rsidRDefault="007E5C76" w:rsidP="00D03C7E">
      <w:pPr>
        <w:pStyle w:val="BodyTextIndent"/>
        <w:numPr>
          <w:ilvl w:val="0"/>
          <w:numId w:val="18"/>
        </w:numPr>
        <w:ind w:left="1800"/>
        <w:contextualSpacing/>
        <w:rPr>
          <w:rFonts w:ascii="Arial" w:hAnsi="Arial" w:cs="Arial"/>
          <w:szCs w:val="24"/>
        </w:rPr>
      </w:pPr>
      <w:r>
        <w:rPr>
          <w:rFonts w:ascii="Arial" w:hAnsi="Arial" w:cs="Arial"/>
          <w:szCs w:val="24"/>
        </w:rPr>
        <w:t xml:space="preserve">communicating start dates, teaching schedules, office and classroom assignments, computer access, provisions for start-up accounts, </w:t>
      </w:r>
      <w:r w:rsidR="00D03C7E">
        <w:rPr>
          <w:rFonts w:ascii="Arial" w:hAnsi="Arial" w:cs="Arial"/>
          <w:szCs w:val="24"/>
        </w:rPr>
        <w:t xml:space="preserve">and </w:t>
      </w:r>
      <w:r>
        <w:rPr>
          <w:rFonts w:ascii="Arial" w:hAnsi="Arial" w:cs="Arial"/>
          <w:szCs w:val="24"/>
        </w:rPr>
        <w:t xml:space="preserve">pre-semester orientation and </w:t>
      </w:r>
      <w:proofErr w:type="gramStart"/>
      <w:r>
        <w:rPr>
          <w:rFonts w:ascii="Arial" w:hAnsi="Arial" w:cs="Arial"/>
          <w:szCs w:val="24"/>
        </w:rPr>
        <w:t>events;</w:t>
      </w:r>
      <w:proofErr w:type="gramEnd"/>
    </w:p>
    <w:p w14:paraId="52AE116F" w14:textId="77777777" w:rsidR="00D03C7E" w:rsidRDefault="00D03C7E" w:rsidP="00D03C7E">
      <w:pPr>
        <w:pStyle w:val="BodyTextIndent"/>
        <w:ind w:left="1800" w:firstLine="0"/>
        <w:contextualSpacing/>
        <w:rPr>
          <w:rFonts w:ascii="Arial" w:hAnsi="Arial" w:cs="Arial"/>
          <w:szCs w:val="24"/>
        </w:rPr>
      </w:pPr>
    </w:p>
    <w:p w14:paraId="13666652" w14:textId="706C5AB1" w:rsidR="007E5C76" w:rsidRDefault="007E5C76" w:rsidP="00D03C7E">
      <w:pPr>
        <w:pStyle w:val="BodyTextIndent"/>
        <w:numPr>
          <w:ilvl w:val="0"/>
          <w:numId w:val="18"/>
        </w:numPr>
        <w:ind w:left="1800"/>
        <w:contextualSpacing/>
        <w:rPr>
          <w:rFonts w:ascii="Arial" w:hAnsi="Arial" w:cs="Arial"/>
          <w:szCs w:val="24"/>
        </w:rPr>
      </w:pPr>
      <w:r w:rsidRPr="00802ED3">
        <w:rPr>
          <w:rFonts w:ascii="Arial" w:hAnsi="Arial" w:cs="Arial"/>
          <w:szCs w:val="24"/>
        </w:rPr>
        <w:t>setting expectations</w:t>
      </w:r>
      <w:r>
        <w:rPr>
          <w:rFonts w:ascii="Arial" w:hAnsi="Arial" w:cs="Arial"/>
          <w:szCs w:val="24"/>
        </w:rPr>
        <w:t xml:space="preserve"> for teaching, research, scholarly, and creative activities, and service responsibilities and workload</w:t>
      </w:r>
      <w:r w:rsidR="00120581">
        <w:rPr>
          <w:rFonts w:ascii="Arial" w:hAnsi="Arial" w:cs="Arial"/>
          <w:szCs w:val="24"/>
        </w:rPr>
        <w:t xml:space="preserve"> </w:t>
      </w:r>
      <w:r w:rsidR="00120581" w:rsidRPr="00D03C7E">
        <w:rPr>
          <w:rFonts w:ascii="Arial" w:hAnsi="Arial" w:cs="Arial"/>
          <w:szCs w:val="24"/>
        </w:rPr>
        <w:t>(</w:t>
      </w:r>
      <w:hyperlink r:id="rId42" w:history="1">
        <w:r w:rsidR="00D03C7E" w:rsidRPr="00D03C7E">
          <w:rPr>
            <w:rStyle w:val="Hyperlink"/>
            <w:rFonts w:ascii="Arial" w:hAnsi="Arial" w:cs="Arial"/>
            <w:szCs w:val="24"/>
          </w:rPr>
          <w:t>AA/PPS No. 01.02.20</w:t>
        </w:r>
      </w:hyperlink>
      <w:r w:rsidR="00D03C7E">
        <w:rPr>
          <w:rFonts w:ascii="Arial" w:hAnsi="Arial" w:cs="Arial"/>
          <w:szCs w:val="24"/>
        </w:rPr>
        <w:t>,</w:t>
      </w:r>
      <w:r w:rsidR="00D03C7E" w:rsidRPr="00802ED3">
        <w:rPr>
          <w:rFonts w:ascii="Arial" w:hAnsi="Arial" w:cs="Arial"/>
          <w:szCs w:val="24"/>
        </w:rPr>
        <w:t xml:space="preserve"> </w:t>
      </w:r>
      <w:r w:rsidR="00120581" w:rsidRPr="00D03C7E">
        <w:rPr>
          <w:rFonts w:ascii="Arial" w:hAnsi="Arial" w:cs="Arial"/>
          <w:szCs w:val="24"/>
        </w:rPr>
        <w:t>Dean and Chair Workload</w:t>
      </w:r>
      <w:r w:rsidR="00D03C7E">
        <w:rPr>
          <w:rFonts w:ascii="Arial" w:hAnsi="Arial" w:cs="Arial"/>
          <w:szCs w:val="24"/>
        </w:rPr>
        <w:t xml:space="preserve">); </w:t>
      </w:r>
    </w:p>
    <w:p w14:paraId="7232B8E0" w14:textId="77777777" w:rsidR="00D03C7E" w:rsidRDefault="00D03C7E" w:rsidP="00D03C7E">
      <w:pPr>
        <w:pStyle w:val="BodyTextIndent"/>
        <w:ind w:firstLine="0"/>
        <w:contextualSpacing/>
        <w:rPr>
          <w:rFonts w:ascii="Arial" w:hAnsi="Arial" w:cs="Arial"/>
          <w:szCs w:val="24"/>
        </w:rPr>
      </w:pPr>
    </w:p>
    <w:p w14:paraId="5A70086B" w14:textId="77777777" w:rsidR="007E5C76" w:rsidRDefault="007E5C76" w:rsidP="00D03C7E">
      <w:pPr>
        <w:pStyle w:val="BodyTextIndent"/>
        <w:numPr>
          <w:ilvl w:val="0"/>
          <w:numId w:val="18"/>
        </w:numPr>
        <w:ind w:left="1800"/>
        <w:contextualSpacing/>
        <w:rPr>
          <w:rFonts w:ascii="Arial" w:hAnsi="Arial" w:cs="Arial"/>
          <w:szCs w:val="24"/>
        </w:rPr>
      </w:pPr>
      <w:r>
        <w:rPr>
          <w:rFonts w:ascii="Arial" w:hAnsi="Arial" w:cs="Arial"/>
          <w:szCs w:val="24"/>
        </w:rPr>
        <w:t xml:space="preserve">explaining policies and procedures and mandatory </w:t>
      </w:r>
      <w:proofErr w:type="gramStart"/>
      <w:r>
        <w:rPr>
          <w:rFonts w:ascii="Arial" w:hAnsi="Arial" w:cs="Arial"/>
          <w:szCs w:val="24"/>
        </w:rPr>
        <w:t>training;</w:t>
      </w:r>
      <w:proofErr w:type="gramEnd"/>
      <w:r>
        <w:rPr>
          <w:rFonts w:ascii="Arial" w:hAnsi="Arial" w:cs="Arial"/>
          <w:szCs w:val="24"/>
        </w:rPr>
        <w:t xml:space="preserve"> </w:t>
      </w:r>
    </w:p>
    <w:p w14:paraId="683B13AF" w14:textId="77777777" w:rsidR="00D03C7E" w:rsidRDefault="00D03C7E" w:rsidP="00D03C7E">
      <w:pPr>
        <w:pStyle w:val="BodyTextIndent"/>
        <w:ind w:firstLine="0"/>
        <w:contextualSpacing/>
        <w:rPr>
          <w:rFonts w:ascii="Arial" w:hAnsi="Arial" w:cs="Arial"/>
          <w:szCs w:val="24"/>
        </w:rPr>
      </w:pPr>
    </w:p>
    <w:p w14:paraId="16FFC64B" w14:textId="43C8F705" w:rsidR="007E5C76" w:rsidRDefault="007E5C76" w:rsidP="00D03C7E">
      <w:pPr>
        <w:pStyle w:val="BodyTextIndent"/>
        <w:numPr>
          <w:ilvl w:val="0"/>
          <w:numId w:val="18"/>
        </w:numPr>
        <w:ind w:left="1800"/>
        <w:contextualSpacing/>
        <w:rPr>
          <w:rFonts w:ascii="Arial" w:hAnsi="Arial" w:cs="Arial"/>
          <w:szCs w:val="24"/>
        </w:rPr>
      </w:pPr>
      <w:r>
        <w:rPr>
          <w:rFonts w:ascii="Arial" w:hAnsi="Arial" w:cs="Arial"/>
          <w:szCs w:val="24"/>
        </w:rPr>
        <w:t xml:space="preserve">providing guidance on faculty development, </w:t>
      </w:r>
      <w:r w:rsidR="00D95010">
        <w:rPr>
          <w:rFonts w:ascii="Arial" w:hAnsi="Arial" w:cs="Arial"/>
          <w:szCs w:val="24"/>
        </w:rPr>
        <w:t>Division</w:t>
      </w:r>
      <w:r>
        <w:rPr>
          <w:rFonts w:ascii="Arial" w:hAnsi="Arial" w:cs="Arial"/>
          <w:szCs w:val="24"/>
        </w:rPr>
        <w:t xml:space="preserve"> of Research</w:t>
      </w:r>
      <w:r w:rsidR="00585C9A">
        <w:rPr>
          <w:rFonts w:ascii="Arial" w:hAnsi="Arial" w:cs="Arial"/>
          <w:szCs w:val="24"/>
        </w:rPr>
        <w:t xml:space="preserve"> </w:t>
      </w:r>
      <w:r w:rsidR="00AF7FF4">
        <w:rPr>
          <w:rFonts w:ascii="Arial" w:hAnsi="Arial" w:cs="Arial"/>
          <w:szCs w:val="24"/>
        </w:rPr>
        <w:t>S</w:t>
      </w:r>
      <w:r>
        <w:rPr>
          <w:rFonts w:ascii="Arial" w:hAnsi="Arial" w:cs="Arial"/>
          <w:szCs w:val="24"/>
        </w:rPr>
        <w:t xml:space="preserve">upport </w:t>
      </w:r>
      <w:r w:rsidR="00AF7FF4">
        <w:rPr>
          <w:rFonts w:ascii="Arial" w:hAnsi="Arial" w:cs="Arial"/>
          <w:szCs w:val="24"/>
        </w:rPr>
        <w:t>S</w:t>
      </w:r>
      <w:r>
        <w:rPr>
          <w:rFonts w:ascii="Arial" w:hAnsi="Arial" w:cs="Arial"/>
          <w:szCs w:val="24"/>
        </w:rPr>
        <w:t>ervices,</w:t>
      </w:r>
      <w:r w:rsidR="005E593B">
        <w:rPr>
          <w:rFonts w:ascii="Arial" w:hAnsi="Arial" w:cs="Arial"/>
          <w:szCs w:val="24"/>
        </w:rPr>
        <w:t xml:space="preserve"> </w:t>
      </w:r>
      <w:r>
        <w:rPr>
          <w:rFonts w:ascii="Arial" w:hAnsi="Arial" w:cs="Arial"/>
          <w:szCs w:val="24"/>
        </w:rPr>
        <w:t xml:space="preserve">and opportunities </w:t>
      </w:r>
      <w:r w:rsidRPr="00802ED3">
        <w:rPr>
          <w:rFonts w:ascii="Arial" w:hAnsi="Arial" w:cs="Arial"/>
          <w:szCs w:val="24"/>
        </w:rPr>
        <w:t xml:space="preserve">related to the </w:t>
      </w:r>
      <w:r>
        <w:rPr>
          <w:rFonts w:ascii="Arial" w:hAnsi="Arial" w:cs="Arial"/>
          <w:szCs w:val="24"/>
        </w:rPr>
        <w:t>successful integration of the new</w:t>
      </w:r>
      <w:r w:rsidRPr="00802ED3">
        <w:rPr>
          <w:rFonts w:ascii="Arial" w:hAnsi="Arial" w:cs="Arial"/>
          <w:szCs w:val="24"/>
        </w:rPr>
        <w:t xml:space="preserve"> faculty</w:t>
      </w:r>
      <w:r>
        <w:rPr>
          <w:rFonts w:ascii="Arial" w:hAnsi="Arial" w:cs="Arial"/>
          <w:szCs w:val="24"/>
        </w:rPr>
        <w:t xml:space="preserve"> member </w:t>
      </w:r>
      <w:r w:rsidRPr="00802ED3">
        <w:rPr>
          <w:rFonts w:ascii="Arial" w:hAnsi="Arial" w:cs="Arial"/>
          <w:szCs w:val="24"/>
        </w:rPr>
        <w:t xml:space="preserve">in the </w:t>
      </w:r>
      <w:r>
        <w:rPr>
          <w:rFonts w:ascii="Arial" w:hAnsi="Arial" w:cs="Arial"/>
          <w:szCs w:val="24"/>
        </w:rPr>
        <w:t xml:space="preserve">university, </w:t>
      </w:r>
      <w:r w:rsidRPr="00802ED3">
        <w:rPr>
          <w:rFonts w:ascii="Arial" w:hAnsi="Arial" w:cs="Arial"/>
          <w:szCs w:val="24"/>
        </w:rPr>
        <w:t>college</w:t>
      </w:r>
      <w:r>
        <w:rPr>
          <w:rFonts w:ascii="Arial" w:hAnsi="Arial" w:cs="Arial"/>
          <w:szCs w:val="24"/>
        </w:rPr>
        <w:t>,</w:t>
      </w:r>
      <w:r w:rsidRPr="00802ED3">
        <w:rPr>
          <w:rFonts w:ascii="Arial" w:hAnsi="Arial" w:cs="Arial"/>
          <w:szCs w:val="24"/>
        </w:rPr>
        <w:t xml:space="preserve"> and department</w:t>
      </w:r>
      <w:r>
        <w:rPr>
          <w:rFonts w:ascii="Arial" w:hAnsi="Arial" w:cs="Arial"/>
          <w:szCs w:val="24"/>
        </w:rPr>
        <w:t>; and</w:t>
      </w:r>
      <w:r w:rsidRPr="00802ED3">
        <w:rPr>
          <w:rFonts w:ascii="Arial" w:hAnsi="Arial" w:cs="Arial"/>
          <w:szCs w:val="24"/>
        </w:rPr>
        <w:t xml:space="preserve"> </w:t>
      </w:r>
    </w:p>
    <w:p w14:paraId="4F6723D6" w14:textId="77777777" w:rsidR="00D03C7E" w:rsidRDefault="00D03C7E" w:rsidP="00D03C7E">
      <w:pPr>
        <w:pStyle w:val="BodyTextIndent"/>
        <w:ind w:firstLine="0"/>
        <w:contextualSpacing/>
        <w:rPr>
          <w:rFonts w:ascii="Arial" w:hAnsi="Arial" w:cs="Arial"/>
          <w:szCs w:val="24"/>
        </w:rPr>
      </w:pPr>
    </w:p>
    <w:p w14:paraId="6D66E16B" w14:textId="668868F6" w:rsidR="007E5C76" w:rsidRDefault="007E5C76" w:rsidP="00D03C7E">
      <w:pPr>
        <w:pStyle w:val="BodyTextIndent"/>
        <w:numPr>
          <w:ilvl w:val="0"/>
          <w:numId w:val="18"/>
        </w:numPr>
        <w:ind w:left="1800"/>
        <w:contextualSpacing/>
        <w:rPr>
          <w:rFonts w:ascii="Arial" w:hAnsi="Arial" w:cs="Arial"/>
          <w:szCs w:val="24"/>
        </w:rPr>
      </w:pPr>
      <w:r>
        <w:rPr>
          <w:rFonts w:ascii="Arial" w:hAnsi="Arial" w:cs="Arial"/>
          <w:szCs w:val="24"/>
        </w:rPr>
        <w:t>as applicable</w:t>
      </w:r>
      <w:r w:rsidRPr="00802ED3">
        <w:rPr>
          <w:rFonts w:ascii="Arial" w:hAnsi="Arial" w:cs="Arial"/>
          <w:szCs w:val="24"/>
        </w:rPr>
        <w:t>, ensur</w:t>
      </w:r>
      <w:r>
        <w:rPr>
          <w:rFonts w:ascii="Arial" w:hAnsi="Arial" w:cs="Arial"/>
          <w:szCs w:val="24"/>
        </w:rPr>
        <w:t>ing</w:t>
      </w:r>
      <w:r w:rsidRPr="00802ED3">
        <w:rPr>
          <w:rFonts w:ascii="Arial" w:hAnsi="Arial" w:cs="Arial"/>
          <w:szCs w:val="24"/>
        </w:rPr>
        <w:t xml:space="preserve"> affected faculty seek formal guidance from International </w:t>
      </w:r>
      <w:r>
        <w:rPr>
          <w:rFonts w:ascii="Arial" w:hAnsi="Arial" w:cs="Arial"/>
          <w:szCs w:val="24"/>
        </w:rPr>
        <w:t>Affairs</w:t>
      </w:r>
      <w:r w:rsidRPr="00802ED3">
        <w:rPr>
          <w:rFonts w:ascii="Arial" w:hAnsi="Arial" w:cs="Arial"/>
          <w:szCs w:val="24"/>
        </w:rPr>
        <w:t xml:space="preserve"> on immigration-related matters as soon as the </w:t>
      </w:r>
      <w:r w:rsidRPr="00802ED3">
        <w:rPr>
          <w:rFonts w:ascii="Arial" w:hAnsi="Arial" w:cs="Arial"/>
          <w:szCs w:val="24"/>
        </w:rPr>
        <w:lastRenderedPageBreak/>
        <w:t xml:space="preserve">selection process concludes. </w:t>
      </w:r>
      <w:r>
        <w:rPr>
          <w:rFonts w:ascii="Arial" w:hAnsi="Arial" w:cs="Arial"/>
          <w:szCs w:val="24"/>
        </w:rPr>
        <w:t xml:space="preserve">Timely communication with International Affairs is critical to effective and efficient onboarding. </w:t>
      </w:r>
    </w:p>
    <w:p w14:paraId="1EE2AC3A" w14:textId="77777777" w:rsidR="007E5C76" w:rsidRDefault="007E5C76" w:rsidP="007E5C76">
      <w:pPr>
        <w:pStyle w:val="BodyTextIndent"/>
        <w:ind w:left="1440" w:hanging="720"/>
        <w:contextualSpacing/>
        <w:rPr>
          <w:rFonts w:ascii="Arial" w:hAnsi="Arial" w:cs="Arial"/>
          <w:szCs w:val="24"/>
        </w:rPr>
      </w:pPr>
    </w:p>
    <w:p w14:paraId="4BC7826E" w14:textId="2C9DF4E4" w:rsidR="007E5C76" w:rsidRDefault="007E5C76" w:rsidP="00B42A88">
      <w:pPr>
        <w:pStyle w:val="BodyTextIndent"/>
        <w:ind w:left="1440" w:hanging="720"/>
        <w:contextualSpacing/>
        <w:rPr>
          <w:rFonts w:ascii="Arial" w:hAnsi="Arial" w:cs="Arial"/>
          <w:szCs w:val="24"/>
        </w:rPr>
      </w:pPr>
      <w:r>
        <w:rPr>
          <w:rFonts w:ascii="Arial" w:hAnsi="Arial" w:cs="Arial"/>
          <w:szCs w:val="24"/>
        </w:rPr>
        <w:t>1</w:t>
      </w:r>
      <w:r w:rsidR="00706CB5">
        <w:rPr>
          <w:rFonts w:ascii="Arial" w:hAnsi="Arial" w:cs="Arial"/>
          <w:szCs w:val="24"/>
        </w:rPr>
        <w:t>4</w:t>
      </w:r>
      <w:r>
        <w:rPr>
          <w:rFonts w:ascii="Arial" w:hAnsi="Arial" w:cs="Arial"/>
          <w:szCs w:val="24"/>
        </w:rPr>
        <w:t>.02</w:t>
      </w:r>
      <w:r>
        <w:rPr>
          <w:rFonts w:ascii="Arial" w:hAnsi="Arial" w:cs="Arial"/>
          <w:szCs w:val="24"/>
        </w:rPr>
        <w:tab/>
        <w:t xml:space="preserve">Each </w:t>
      </w:r>
      <w:r w:rsidR="00DA31D9">
        <w:rPr>
          <w:rFonts w:ascii="Arial" w:hAnsi="Arial" w:cs="Arial"/>
          <w:szCs w:val="24"/>
        </w:rPr>
        <w:t>dean</w:t>
      </w:r>
      <w:r>
        <w:rPr>
          <w:rFonts w:ascii="Arial" w:hAnsi="Arial" w:cs="Arial"/>
          <w:szCs w:val="24"/>
        </w:rPr>
        <w:t xml:space="preserve"> </w:t>
      </w:r>
      <w:r w:rsidRPr="00802ED3">
        <w:rPr>
          <w:rFonts w:ascii="Arial" w:hAnsi="Arial" w:cs="Arial"/>
          <w:szCs w:val="24"/>
        </w:rPr>
        <w:t>is also responsible for notifying new faculty members that they are expected to attend New Faculty Orientation sessions at the beginning of the fall or spring semester based on date of hire</w:t>
      </w:r>
      <w:r>
        <w:rPr>
          <w:rFonts w:ascii="Arial" w:hAnsi="Arial" w:cs="Arial"/>
          <w:szCs w:val="24"/>
        </w:rPr>
        <w:t xml:space="preserve">. </w:t>
      </w:r>
      <w:r w:rsidRPr="00ED029E">
        <w:rPr>
          <w:rFonts w:ascii="Arial" w:hAnsi="Arial" w:cs="Arial"/>
          <w:szCs w:val="24"/>
        </w:rPr>
        <w:t xml:space="preserve">If the benefits eligible faculty member will begin employment out-of-cycle (i.e., other than the 9/1 or 1/16 semester hire dates), they should attend </w:t>
      </w:r>
      <w:hyperlink r:id="rId43" w:history="1">
        <w:r w:rsidRPr="00FD618D">
          <w:rPr>
            <w:rStyle w:val="Hyperlink"/>
            <w:rFonts w:ascii="Arial" w:hAnsi="Arial" w:cs="Arial"/>
            <w:szCs w:val="24"/>
          </w:rPr>
          <w:t>New Employee Welcome (N.E.W.)</w:t>
        </w:r>
      </w:hyperlink>
      <w:r w:rsidRPr="00ED029E">
        <w:rPr>
          <w:rFonts w:ascii="Arial" w:hAnsi="Arial" w:cs="Arial"/>
          <w:szCs w:val="24"/>
        </w:rPr>
        <w:t xml:space="preserve"> to enroll in benefits.  </w:t>
      </w:r>
    </w:p>
    <w:p w14:paraId="27013989" w14:textId="77777777" w:rsidR="00B42A88" w:rsidRPr="00B42A88" w:rsidRDefault="00B42A88" w:rsidP="00B42A88">
      <w:pPr>
        <w:pStyle w:val="BodyTextIndent"/>
        <w:ind w:left="1440" w:hanging="720"/>
        <w:contextualSpacing/>
        <w:rPr>
          <w:rFonts w:ascii="Arial" w:hAnsi="Arial" w:cs="Arial"/>
          <w:szCs w:val="24"/>
        </w:rPr>
      </w:pPr>
    </w:p>
    <w:p w14:paraId="24FB5673" w14:textId="46454A7C" w:rsidR="007E5C76" w:rsidRDefault="007E5C76" w:rsidP="00DA6BBB">
      <w:pPr>
        <w:tabs>
          <w:tab w:val="left" w:pos="720"/>
        </w:tabs>
        <w:rPr>
          <w:rFonts w:ascii="Arial" w:hAnsi="Arial" w:cs="Arial"/>
          <w:b/>
        </w:rPr>
      </w:pPr>
      <w:r w:rsidRPr="000862CF">
        <w:rPr>
          <w:rFonts w:ascii="Arial" w:hAnsi="Arial" w:cs="Arial"/>
          <w:b/>
          <w:bCs/>
        </w:rPr>
        <w:t>1</w:t>
      </w:r>
      <w:r w:rsidR="00706CB5" w:rsidRPr="000862CF">
        <w:rPr>
          <w:rFonts w:ascii="Arial" w:hAnsi="Arial" w:cs="Arial"/>
          <w:b/>
          <w:bCs/>
        </w:rPr>
        <w:t>5</w:t>
      </w:r>
      <w:r w:rsidRPr="000862CF">
        <w:rPr>
          <w:rFonts w:ascii="Arial" w:hAnsi="Arial" w:cs="Arial"/>
          <w:b/>
          <w:bCs/>
        </w:rPr>
        <w:t>.</w:t>
      </w:r>
      <w:r>
        <w:rPr>
          <w:rFonts w:ascii="Arial" w:hAnsi="Arial" w:cs="Arial"/>
        </w:rPr>
        <w:t xml:space="preserve"> </w:t>
      </w:r>
      <w:r>
        <w:rPr>
          <w:rFonts w:ascii="Arial" w:hAnsi="Arial" w:cs="Arial"/>
        </w:rPr>
        <w:tab/>
      </w:r>
      <w:r>
        <w:rPr>
          <w:rFonts w:ascii="Arial" w:hAnsi="Arial" w:cs="Arial"/>
          <w:b/>
        </w:rPr>
        <w:t xml:space="preserve">PROCEDURES FOR </w:t>
      </w:r>
      <w:r w:rsidRPr="00802ED3">
        <w:rPr>
          <w:rFonts w:ascii="Arial" w:hAnsi="Arial" w:cs="Arial"/>
          <w:b/>
        </w:rPr>
        <w:t>CLOSING</w:t>
      </w:r>
      <w:r>
        <w:rPr>
          <w:rFonts w:ascii="Arial" w:hAnsi="Arial" w:cs="Arial"/>
          <w:b/>
        </w:rPr>
        <w:t xml:space="preserve"> OR REAUTHORIZING</w:t>
      </w:r>
      <w:r w:rsidRPr="00802ED3">
        <w:rPr>
          <w:rFonts w:ascii="Arial" w:hAnsi="Arial" w:cs="Arial"/>
          <w:b/>
        </w:rPr>
        <w:t xml:space="preserve"> A SEARCH</w:t>
      </w:r>
    </w:p>
    <w:p w14:paraId="768C82E6" w14:textId="77777777" w:rsidR="00DA31D9" w:rsidRDefault="00DA31D9" w:rsidP="007E5C76">
      <w:pPr>
        <w:rPr>
          <w:rFonts w:ascii="Arial" w:hAnsi="Arial" w:cs="Arial"/>
          <w:b/>
        </w:rPr>
      </w:pPr>
    </w:p>
    <w:p w14:paraId="76D610D3" w14:textId="5678974D" w:rsidR="007E5C76" w:rsidRDefault="007E5C76" w:rsidP="00DA6BBB">
      <w:pPr>
        <w:pStyle w:val="BodyTextIndent"/>
        <w:ind w:left="1440" w:hanging="720"/>
        <w:contextualSpacing/>
        <w:rPr>
          <w:rFonts w:ascii="Arial" w:hAnsi="Arial" w:cs="Arial"/>
          <w:szCs w:val="24"/>
        </w:rPr>
      </w:pPr>
      <w:r>
        <w:rPr>
          <w:rFonts w:ascii="Arial" w:hAnsi="Arial" w:cs="Arial"/>
          <w:szCs w:val="24"/>
        </w:rPr>
        <w:t>1</w:t>
      </w:r>
      <w:r w:rsidR="00706CB5">
        <w:rPr>
          <w:rFonts w:ascii="Arial" w:hAnsi="Arial" w:cs="Arial"/>
          <w:szCs w:val="24"/>
        </w:rPr>
        <w:t>5</w:t>
      </w:r>
      <w:r>
        <w:rPr>
          <w:rFonts w:ascii="Arial" w:hAnsi="Arial" w:cs="Arial"/>
          <w:szCs w:val="24"/>
        </w:rPr>
        <w:t>.01</w:t>
      </w:r>
      <w:r>
        <w:rPr>
          <w:rFonts w:ascii="Arial" w:hAnsi="Arial" w:cs="Arial"/>
          <w:szCs w:val="24"/>
        </w:rPr>
        <w:tab/>
      </w:r>
      <w:r w:rsidRPr="00802ED3">
        <w:rPr>
          <w:rFonts w:ascii="Arial" w:hAnsi="Arial" w:cs="Arial"/>
          <w:szCs w:val="24"/>
        </w:rPr>
        <w:t xml:space="preserve">In the event a search for a position does not produce a qualified candidate </w:t>
      </w:r>
      <w:r>
        <w:rPr>
          <w:rFonts w:ascii="Arial" w:hAnsi="Arial" w:cs="Arial"/>
          <w:szCs w:val="24"/>
        </w:rPr>
        <w:t xml:space="preserve">    </w:t>
      </w:r>
      <w:r w:rsidRPr="00802ED3">
        <w:rPr>
          <w:rFonts w:ascii="Arial" w:hAnsi="Arial" w:cs="Arial"/>
          <w:szCs w:val="24"/>
        </w:rPr>
        <w:t>or a candidate who accepts the offer, the search may be closed and re</w:t>
      </w:r>
      <w:r>
        <w:rPr>
          <w:rFonts w:ascii="Arial" w:hAnsi="Arial" w:cs="Arial"/>
          <w:szCs w:val="24"/>
        </w:rPr>
        <w:t>post</w:t>
      </w:r>
      <w:r w:rsidRPr="00802ED3">
        <w:rPr>
          <w:rFonts w:ascii="Arial" w:hAnsi="Arial" w:cs="Arial"/>
          <w:szCs w:val="24"/>
        </w:rPr>
        <w:t>ed</w:t>
      </w:r>
      <w:r>
        <w:rPr>
          <w:rFonts w:ascii="Arial" w:hAnsi="Arial" w:cs="Arial"/>
          <w:szCs w:val="24"/>
        </w:rPr>
        <w:t xml:space="preserve"> within the academic year or closed without hire</w:t>
      </w:r>
      <w:r w:rsidR="00DA31D9" w:rsidRPr="00DA31D9">
        <w:rPr>
          <w:rFonts w:ascii="Arial" w:hAnsi="Arial" w:cs="Arial"/>
          <w:szCs w:val="24"/>
        </w:rPr>
        <w:t xml:space="preserve"> </w:t>
      </w:r>
      <w:r w:rsidR="00DA31D9">
        <w:rPr>
          <w:rFonts w:ascii="Arial" w:hAnsi="Arial" w:cs="Arial"/>
          <w:szCs w:val="24"/>
        </w:rPr>
        <w:t xml:space="preserve">by sending </w:t>
      </w:r>
      <w:r w:rsidR="00F83F65">
        <w:rPr>
          <w:rFonts w:ascii="Arial" w:hAnsi="Arial" w:cs="Arial"/>
          <w:szCs w:val="24"/>
        </w:rPr>
        <w:t xml:space="preserve">a </w:t>
      </w:r>
      <w:r w:rsidR="00DA31D9">
        <w:rPr>
          <w:rFonts w:ascii="Arial" w:hAnsi="Arial" w:cs="Arial"/>
          <w:szCs w:val="24"/>
        </w:rPr>
        <w:t>request to Talent Acquisition via the dean and Faculty and Academic Resources</w:t>
      </w:r>
      <w:r w:rsidRPr="00802ED3">
        <w:rPr>
          <w:rFonts w:ascii="Arial" w:hAnsi="Arial" w:cs="Arial"/>
          <w:szCs w:val="24"/>
        </w:rPr>
        <w:t xml:space="preserve">. </w:t>
      </w:r>
      <w:r>
        <w:rPr>
          <w:rFonts w:ascii="Arial" w:hAnsi="Arial" w:cs="Arial"/>
          <w:szCs w:val="24"/>
        </w:rPr>
        <w:t xml:space="preserve"> </w:t>
      </w:r>
    </w:p>
    <w:p w14:paraId="0D50705B" w14:textId="77777777" w:rsidR="007E5C76" w:rsidRDefault="007E5C76" w:rsidP="007E5C76">
      <w:pPr>
        <w:pStyle w:val="BodyTextIndent"/>
        <w:ind w:left="1440" w:hanging="720"/>
        <w:contextualSpacing/>
        <w:rPr>
          <w:rFonts w:ascii="Arial" w:hAnsi="Arial" w:cs="Arial"/>
          <w:szCs w:val="24"/>
        </w:rPr>
      </w:pPr>
    </w:p>
    <w:p w14:paraId="61F316B8" w14:textId="16CF13A9" w:rsidR="007E5C76" w:rsidRDefault="007E5C76" w:rsidP="1A866F96">
      <w:pPr>
        <w:pStyle w:val="BodyTextIndent"/>
        <w:ind w:left="1440" w:hanging="945"/>
        <w:contextualSpacing/>
        <w:rPr>
          <w:rFonts w:ascii="Arial" w:hAnsi="Arial" w:cs="Arial"/>
        </w:rPr>
      </w:pPr>
      <w:r w:rsidRPr="1A866F96">
        <w:rPr>
          <w:rFonts w:ascii="Arial" w:hAnsi="Arial" w:cs="Arial"/>
        </w:rPr>
        <w:t xml:space="preserve">   1</w:t>
      </w:r>
      <w:r w:rsidR="00706CB5" w:rsidRPr="1A866F96">
        <w:rPr>
          <w:rFonts w:ascii="Arial" w:hAnsi="Arial" w:cs="Arial"/>
        </w:rPr>
        <w:t>5</w:t>
      </w:r>
      <w:r w:rsidRPr="1A866F96">
        <w:rPr>
          <w:rFonts w:ascii="Arial" w:hAnsi="Arial" w:cs="Arial"/>
        </w:rPr>
        <w:t>.02</w:t>
      </w:r>
      <w:r>
        <w:tab/>
      </w:r>
      <w:r w:rsidRPr="1A866F96">
        <w:rPr>
          <w:rFonts w:ascii="Arial" w:hAnsi="Arial" w:cs="Arial"/>
        </w:rPr>
        <w:t xml:space="preserve">To reauthorize a search in a new fiscal year, the provost and </w:t>
      </w:r>
      <w:r w:rsidR="00505CF8" w:rsidRPr="1A866F96">
        <w:rPr>
          <w:rFonts w:ascii="Arial" w:hAnsi="Arial" w:cs="Arial"/>
        </w:rPr>
        <w:t>E</w:t>
      </w:r>
      <w:r w:rsidRPr="1A866F96">
        <w:rPr>
          <w:rFonts w:ascii="Arial" w:hAnsi="Arial" w:cs="Arial"/>
        </w:rPr>
        <w:t xml:space="preserve">VPAA must authorize the position per the Faculty and Academic Resources </w:t>
      </w:r>
      <w:hyperlink r:id="rId44" w:history="1">
        <w:r w:rsidRPr="1A866F96">
          <w:rPr>
            <w:rStyle w:val="Hyperlink"/>
            <w:rFonts w:ascii="Arial" w:hAnsi="Arial" w:cs="Arial"/>
          </w:rPr>
          <w:t>Hiring Protocol</w:t>
        </w:r>
      </w:hyperlink>
      <w:r w:rsidRPr="1A866F96">
        <w:rPr>
          <w:rFonts w:ascii="Arial" w:hAnsi="Arial" w:cs="Arial"/>
        </w:rPr>
        <w:t>.</w:t>
      </w:r>
    </w:p>
    <w:p w14:paraId="0EFDA80D" w14:textId="77777777" w:rsidR="00F92685" w:rsidRDefault="00F92685" w:rsidP="00CD5F79">
      <w:pPr>
        <w:pStyle w:val="BodyTextIndent"/>
        <w:ind w:left="1440" w:hanging="945"/>
        <w:contextualSpacing/>
        <w:rPr>
          <w:rFonts w:ascii="Arial" w:hAnsi="Arial" w:cs="Arial"/>
        </w:rPr>
      </w:pPr>
    </w:p>
    <w:p w14:paraId="52813157" w14:textId="6FB9A2D2" w:rsidR="00F92685" w:rsidRPr="00F92685" w:rsidRDefault="00F92685" w:rsidP="000862CF">
      <w:pPr>
        <w:tabs>
          <w:tab w:val="left" w:pos="720"/>
        </w:tabs>
        <w:contextualSpacing/>
        <w:rPr>
          <w:rFonts w:ascii="Arial" w:hAnsi="Arial" w:cs="Arial"/>
          <w:b/>
          <w:bCs/>
          <w:color w:val="000000"/>
        </w:rPr>
      </w:pPr>
      <w:r w:rsidRPr="1A866F96">
        <w:rPr>
          <w:rFonts w:ascii="Arial" w:hAnsi="Arial" w:cs="Arial"/>
          <w:b/>
          <w:bCs/>
          <w:color w:val="000000" w:themeColor="text1"/>
        </w:rPr>
        <w:t>1</w:t>
      </w:r>
      <w:r w:rsidR="00706CB5" w:rsidRPr="1A866F96">
        <w:rPr>
          <w:rFonts w:ascii="Arial" w:hAnsi="Arial" w:cs="Arial"/>
          <w:b/>
          <w:bCs/>
          <w:color w:val="000000" w:themeColor="text1"/>
        </w:rPr>
        <w:t>6</w:t>
      </w:r>
      <w:r w:rsidRPr="1A866F96">
        <w:rPr>
          <w:rFonts w:ascii="Arial" w:hAnsi="Arial" w:cs="Arial"/>
          <w:b/>
          <w:bCs/>
          <w:color w:val="000000" w:themeColor="text1"/>
        </w:rPr>
        <w:t xml:space="preserve">. </w:t>
      </w:r>
      <w:r w:rsidR="000862CF">
        <w:rPr>
          <w:rFonts w:ascii="Arial" w:hAnsi="Arial" w:cs="Arial"/>
          <w:b/>
          <w:bCs/>
          <w:color w:val="000000" w:themeColor="text1"/>
        </w:rPr>
        <w:tab/>
      </w:r>
      <w:r w:rsidRPr="1A866F96">
        <w:rPr>
          <w:rFonts w:ascii="Arial" w:hAnsi="Arial" w:cs="Arial"/>
          <w:b/>
          <w:bCs/>
          <w:color w:val="000000" w:themeColor="text1"/>
        </w:rPr>
        <w:t xml:space="preserve">SUMMARY </w:t>
      </w:r>
      <w:r w:rsidRPr="00DA6BBB">
        <w:rPr>
          <w:rFonts w:ascii="Arial" w:hAnsi="Arial" w:cs="Arial"/>
          <w:b/>
          <w:bCs/>
          <w:caps/>
          <w:color w:val="000000" w:themeColor="text1"/>
        </w:rPr>
        <w:t>of</w:t>
      </w:r>
      <w:r w:rsidRPr="1A866F96">
        <w:rPr>
          <w:rFonts w:ascii="Arial" w:hAnsi="Arial" w:cs="Arial"/>
          <w:b/>
          <w:bCs/>
          <w:color w:val="000000" w:themeColor="text1"/>
        </w:rPr>
        <w:t xml:space="preserve"> RESPONSIBILITES</w:t>
      </w:r>
    </w:p>
    <w:p w14:paraId="414EAAFA" w14:textId="77777777" w:rsidR="00F92685" w:rsidRPr="00F92685" w:rsidRDefault="00F92685" w:rsidP="00F92685">
      <w:pPr>
        <w:ind w:firstLine="360"/>
        <w:contextualSpacing/>
        <w:rPr>
          <w:rFonts w:ascii="Arial" w:hAnsi="Arial" w:cs="Arial"/>
          <w:b/>
          <w:bCs/>
        </w:rPr>
      </w:pPr>
    </w:p>
    <w:tbl>
      <w:tblPr>
        <w:tblStyle w:val="TableGrid"/>
        <w:tblW w:w="0" w:type="auto"/>
        <w:tblInd w:w="1440" w:type="dxa"/>
        <w:tblLook w:val="04A0" w:firstRow="1" w:lastRow="0" w:firstColumn="1" w:lastColumn="0" w:noHBand="0" w:noVBand="1"/>
      </w:tblPr>
      <w:tblGrid>
        <w:gridCol w:w="2636"/>
        <w:gridCol w:w="2637"/>
        <w:gridCol w:w="2637"/>
      </w:tblGrid>
      <w:tr w:rsidR="1A866F96" w14:paraId="2E5AE5A2" w14:textId="77777777" w:rsidTr="32A82FB4">
        <w:trPr>
          <w:trHeight w:val="300"/>
        </w:trPr>
        <w:tc>
          <w:tcPr>
            <w:tcW w:w="2636" w:type="dxa"/>
            <w:shd w:val="clear" w:color="auto" w:fill="auto"/>
          </w:tcPr>
          <w:p w14:paraId="6CCB0BF5" w14:textId="277EBC41"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 xml:space="preserve">Action </w:t>
            </w:r>
            <w:r w:rsidR="00F83F65" w:rsidRPr="00F83F65">
              <w:rPr>
                <w:rFonts w:ascii="Arial" w:hAnsi="Arial" w:cs="Arial"/>
                <w:b/>
                <w:bCs/>
                <w:color w:val="000000" w:themeColor="text1"/>
              </w:rPr>
              <w:t>S</w:t>
            </w:r>
            <w:r w:rsidRPr="00F83F65">
              <w:rPr>
                <w:rFonts w:ascii="Arial" w:hAnsi="Arial" w:cs="Arial"/>
                <w:b/>
                <w:bCs/>
                <w:color w:val="000000" w:themeColor="text1"/>
              </w:rPr>
              <w:t>tep</w:t>
            </w:r>
          </w:p>
        </w:tc>
        <w:tc>
          <w:tcPr>
            <w:tcW w:w="2637" w:type="dxa"/>
            <w:shd w:val="clear" w:color="auto" w:fill="auto"/>
          </w:tcPr>
          <w:p w14:paraId="02A2A411" w14:textId="1F5EE09D"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 xml:space="preserve">Responsible </w:t>
            </w:r>
            <w:r w:rsidR="00F83F65" w:rsidRPr="00F83F65">
              <w:rPr>
                <w:rFonts w:ascii="Arial" w:hAnsi="Arial" w:cs="Arial"/>
                <w:b/>
                <w:bCs/>
                <w:color w:val="000000" w:themeColor="text1"/>
              </w:rPr>
              <w:t>P</w:t>
            </w:r>
            <w:r w:rsidRPr="00F83F65">
              <w:rPr>
                <w:rFonts w:ascii="Arial" w:hAnsi="Arial" w:cs="Arial"/>
                <w:b/>
                <w:bCs/>
                <w:color w:val="000000" w:themeColor="text1"/>
              </w:rPr>
              <w:t>arty</w:t>
            </w:r>
          </w:p>
        </w:tc>
        <w:tc>
          <w:tcPr>
            <w:tcW w:w="2637" w:type="dxa"/>
            <w:shd w:val="clear" w:color="auto" w:fill="auto"/>
          </w:tcPr>
          <w:p w14:paraId="0BC758EA" w14:textId="28A5F884"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 xml:space="preserve">Policy </w:t>
            </w:r>
            <w:r w:rsidR="00F83F65" w:rsidRPr="00F83F65">
              <w:rPr>
                <w:rFonts w:ascii="Arial" w:hAnsi="Arial" w:cs="Arial"/>
                <w:b/>
                <w:bCs/>
                <w:color w:val="000000" w:themeColor="text1"/>
              </w:rPr>
              <w:t>G</w:t>
            </w:r>
            <w:r w:rsidRPr="00F83F65">
              <w:rPr>
                <w:rFonts w:ascii="Arial" w:hAnsi="Arial" w:cs="Arial"/>
                <w:b/>
                <w:bCs/>
                <w:color w:val="000000" w:themeColor="text1"/>
              </w:rPr>
              <w:t>uidance</w:t>
            </w:r>
          </w:p>
        </w:tc>
      </w:tr>
      <w:tr w:rsidR="1A866F96" w14:paraId="5228D206" w14:textId="77777777" w:rsidTr="32A82FB4">
        <w:trPr>
          <w:trHeight w:val="290"/>
        </w:trPr>
        <w:tc>
          <w:tcPr>
            <w:tcW w:w="2636" w:type="dxa"/>
            <w:shd w:val="clear" w:color="auto" w:fill="auto"/>
          </w:tcPr>
          <w:p w14:paraId="5876CA6A" w14:textId="474AFE51"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 xml:space="preserve">Pre-Posting </w:t>
            </w:r>
            <w:r w:rsidR="00F83F65" w:rsidRPr="00F83F65">
              <w:rPr>
                <w:rFonts w:ascii="Arial" w:hAnsi="Arial" w:cs="Arial"/>
                <w:b/>
                <w:bCs/>
                <w:color w:val="000000" w:themeColor="text1"/>
              </w:rPr>
              <w:t>P</w:t>
            </w:r>
            <w:r w:rsidRPr="00F83F65">
              <w:rPr>
                <w:rFonts w:ascii="Arial" w:hAnsi="Arial" w:cs="Arial"/>
                <w:b/>
                <w:bCs/>
                <w:color w:val="000000" w:themeColor="text1"/>
              </w:rPr>
              <w:t xml:space="preserve">rocess </w:t>
            </w:r>
          </w:p>
        </w:tc>
        <w:tc>
          <w:tcPr>
            <w:tcW w:w="2637" w:type="dxa"/>
            <w:shd w:val="clear" w:color="auto" w:fill="auto"/>
          </w:tcPr>
          <w:p w14:paraId="11448C4B" w14:textId="77777777" w:rsidR="1A866F96" w:rsidRPr="00F83F65" w:rsidRDefault="1A866F96" w:rsidP="1A866F96">
            <w:pPr>
              <w:jc w:val="center"/>
              <w:rPr>
                <w:rFonts w:ascii="Arial" w:hAnsi="Arial" w:cs="Arial"/>
                <w:b/>
                <w:bCs/>
                <w:color w:val="000000" w:themeColor="text1"/>
              </w:rPr>
            </w:pPr>
          </w:p>
        </w:tc>
        <w:tc>
          <w:tcPr>
            <w:tcW w:w="2637" w:type="dxa"/>
            <w:shd w:val="clear" w:color="auto" w:fill="auto"/>
          </w:tcPr>
          <w:p w14:paraId="6E9B3601" w14:textId="77777777" w:rsidR="1A866F96" w:rsidRPr="00F83F65" w:rsidRDefault="1A866F96" w:rsidP="1A866F96">
            <w:pPr>
              <w:jc w:val="center"/>
              <w:rPr>
                <w:rFonts w:ascii="Arial" w:hAnsi="Arial" w:cs="Arial"/>
              </w:rPr>
            </w:pPr>
          </w:p>
        </w:tc>
      </w:tr>
      <w:tr w:rsidR="1A866F96" w14:paraId="6A72A4F3" w14:textId="77777777" w:rsidTr="32A82FB4">
        <w:trPr>
          <w:trHeight w:val="290"/>
        </w:trPr>
        <w:tc>
          <w:tcPr>
            <w:tcW w:w="2636" w:type="dxa"/>
            <w:shd w:val="clear" w:color="auto" w:fill="auto"/>
          </w:tcPr>
          <w:p w14:paraId="4C4B17B4" w14:textId="2F2A3E8C" w:rsidR="1A866F96" w:rsidRPr="00F83F65" w:rsidRDefault="1A866F96" w:rsidP="00F83F65">
            <w:pPr>
              <w:tabs>
                <w:tab w:val="left" w:pos="363"/>
              </w:tabs>
              <w:jc w:val="center"/>
              <w:rPr>
                <w:rFonts w:ascii="Arial" w:hAnsi="Arial" w:cs="Arial"/>
                <w:color w:val="000000" w:themeColor="text1"/>
              </w:rPr>
            </w:pPr>
            <w:r w:rsidRPr="00F83F65">
              <w:rPr>
                <w:rFonts w:ascii="Arial" w:hAnsi="Arial" w:cs="Arial"/>
                <w:color w:val="000000" w:themeColor="text1"/>
              </w:rPr>
              <w:t>Gain approval for chair or director search</w:t>
            </w:r>
          </w:p>
        </w:tc>
        <w:tc>
          <w:tcPr>
            <w:tcW w:w="2637" w:type="dxa"/>
            <w:shd w:val="clear" w:color="auto" w:fill="auto"/>
          </w:tcPr>
          <w:p w14:paraId="6F0224C0" w14:textId="54A33851"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 and the Provost and EVPAA</w:t>
            </w:r>
          </w:p>
        </w:tc>
        <w:tc>
          <w:tcPr>
            <w:tcW w:w="2637" w:type="dxa"/>
            <w:shd w:val="clear" w:color="auto" w:fill="auto"/>
          </w:tcPr>
          <w:p w14:paraId="3CA5C206" w14:textId="4E95B0E5"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03.01</w:t>
            </w:r>
          </w:p>
        </w:tc>
      </w:tr>
      <w:tr w:rsidR="1A866F96" w14:paraId="532987C6" w14:textId="77777777" w:rsidTr="32A82FB4">
        <w:trPr>
          <w:trHeight w:val="290"/>
        </w:trPr>
        <w:tc>
          <w:tcPr>
            <w:tcW w:w="2636" w:type="dxa"/>
            <w:shd w:val="clear" w:color="auto" w:fill="auto"/>
          </w:tcPr>
          <w:p w14:paraId="18926A4C"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Create search committee</w:t>
            </w:r>
          </w:p>
        </w:tc>
        <w:tc>
          <w:tcPr>
            <w:tcW w:w="2637" w:type="dxa"/>
            <w:shd w:val="clear" w:color="auto" w:fill="auto"/>
          </w:tcPr>
          <w:p w14:paraId="5DAD672D" w14:textId="26E17DE6"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 and Senior Vice Provost</w:t>
            </w:r>
          </w:p>
        </w:tc>
        <w:tc>
          <w:tcPr>
            <w:tcW w:w="2637" w:type="dxa"/>
            <w:shd w:val="clear" w:color="auto" w:fill="auto"/>
          </w:tcPr>
          <w:p w14:paraId="1F7735BC" w14:textId="0162B8EB"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Section </w:t>
            </w:r>
            <w:r w:rsidR="00F83F65" w:rsidRPr="00F83F65">
              <w:rPr>
                <w:rFonts w:ascii="Arial" w:hAnsi="Arial" w:cs="Arial"/>
                <w:color w:val="000000" w:themeColor="text1"/>
              </w:rPr>
              <w:t>0</w:t>
            </w:r>
            <w:r w:rsidRPr="00F83F65">
              <w:rPr>
                <w:rFonts w:ascii="Arial" w:hAnsi="Arial" w:cs="Arial"/>
                <w:color w:val="000000" w:themeColor="text1"/>
              </w:rPr>
              <w:t>6</w:t>
            </w:r>
            <w:r w:rsidR="00F83F65" w:rsidRPr="00F83F65">
              <w:rPr>
                <w:rFonts w:ascii="Arial" w:hAnsi="Arial" w:cs="Arial"/>
                <w:color w:val="000000" w:themeColor="text1"/>
              </w:rPr>
              <w:t>.</w:t>
            </w:r>
          </w:p>
        </w:tc>
      </w:tr>
      <w:tr w:rsidR="1A866F96" w14:paraId="75F8E1CD" w14:textId="77777777" w:rsidTr="32A82FB4">
        <w:trPr>
          <w:trHeight w:val="1160"/>
        </w:trPr>
        <w:tc>
          <w:tcPr>
            <w:tcW w:w="2636" w:type="dxa"/>
            <w:shd w:val="clear" w:color="auto" w:fill="auto"/>
          </w:tcPr>
          <w:p w14:paraId="07340818"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Develop position description, required and preferred qualifications, application documents, and hiring matrix for the job posting</w:t>
            </w:r>
          </w:p>
        </w:tc>
        <w:tc>
          <w:tcPr>
            <w:tcW w:w="2637" w:type="dxa"/>
            <w:shd w:val="clear" w:color="auto" w:fill="auto"/>
          </w:tcPr>
          <w:p w14:paraId="31CCEABB"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w:t>
            </w:r>
          </w:p>
        </w:tc>
        <w:tc>
          <w:tcPr>
            <w:tcW w:w="2637" w:type="dxa"/>
            <w:shd w:val="clear" w:color="auto" w:fill="auto"/>
          </w:tcPr>
          <w:p w14:paraId="255D2442" w14:textId="59815A9B"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07.01</w:t>
            </w:r>
          </w:p>
        </w:tc>
      </w:tr>
      <w:tr w:rsidR="1A866F96" w14:paraId="7E18FEC5" w14:textId="77777777" w:rsidTr="00F83F65">
        <w:trPr>
          <w:trHeight w:val="656"/>
        </w:trPr>
        <w:tc>
          <w:tcPr>
            <w:tcW w:w="2636" w:type="dxa"/>
            <w:shd w:val="clear" w:color="auto" w:fill="auto"/>
          </w:tcPr>
          <w:p w14:paraId="4DE9B67B"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Approve the job posting</w:t>
            </w:r>
          </w:p>
        </w:tc>
        <w:tc>
          <w:tcPr>
            <w:tcW w:w="2637" w:type="dxa"/>
            <w:shd w:val="clear" w:color="auto" w:fill="auto"/>
          </w:tcPr>
          <w:p w14:paraId="02D6F048" w14:textId="3CF0231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Search committee, Personnel </w:t>
            </w:r>
            <w:r w:rsidR="00F83F65">
              <w:rPr>
                <w:rFonts w:ascii="Arial" w:hAnsi="Arial" w:cs="Arial"/>
                <w:color w:val="000000" w:themeColor="text1"/>
              </w:rPr>
              <w:t>c</w:t>
            </w:r>
            <w:r w:rsidRPr="00F83F65">
              <w:rPr>
                <w:rFonts w:ascii="Arial" w:hAnsi="Arial" w:cs="Arial"/>
                <w:color w:val="000000" w:themeColor="text1"/>
              </w:rPr>
              <w:t xml:space="preserve">ommittee </w:t>
            </w:r>
          </w:p>
        </w:tc>
        <w:tc>
          <w:tcPr>
            <w:tcW w:w="2637" w:type="dxa"/>
            <w:shd w:val="clear" w:color="auto" w:fill="auto"/>
          </w:tcPr>
          <w:p w14:paraId="24398503" w14:textId="435CBCC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07</w:t>
            </w:r>
            <w:r w:rsidR="00F83F65" w:rsidRPr="00F83F65">
              <w:rPr>
                <w:rFonts w:ascii="Arial" w:hAnsi="Arial" w:cs="Arial"/>
                <w:color w:val="000000" w:themeColor="text1"/>
              </w:rPr>
              <w:t>.</w:t>
            </w:r>
          </w:p>
        </w:tc>
      </w:tr>
      <w:tr w:rsidR="1A866F96" w14:paraId="4F9B4A33" w14:textId="77777777" w:rsidTr="32A82FB4">
        <w:trPr>
          <w:trHeight w:val="870"/>
        </w:trPr>
        <w:tc>
          <w:tcPr>
            <w:tcW w:w="2636" w:type="dxa"/>
            <w:shd w:val="clear" w:color="auto" w:fill="auto"/>
          </w:tcPr>
          <w:p w14:paraId="36621A22"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Submit and approve job posting in PeopleAdmin</w:t>
            </w:r>
          </w:p>
        </w:tc>
        <w:tc>
          <w:tcPr>
            <w:tcW w:w="2637" w:type="dxa"/>
            <w:shd w:val="clear" w:color="auto" w:fill="auto"/>
          </w:tcPr>
          <w:p w14:paraId="2D1644A7" w14:textId="01CBF721"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 Talent Acquisition, and assistant provost</w:t>
            </w:r>
          </w:p>
        </w:tc>
        <w:tc>
          <w:tcPr>
            <w:tcW w:w="2637" w:type="dxa"/>
            <w:shd w:val="clear" w:color="auto" w:fill="auto"/>
          </w:tcPr>
          <w:p w14:paraId="4C4BB8B8" w14:textId="57C2FAFB"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08</w:t>
            </w:r>
            <w:r w:rsidR="00F83F65" w:rsidRPr="00F83F65">
              <w:rPr>
                <w:rFonts w:ascii="Arial" w:hAnsi="Arial" w:cs="Arial"/>
                <w:color w:val="000000" w:themeColor="text1"/>
              </w:rPr>
              <w:t>.</w:t>
            </w:r>
          </w:p>
        </w:tc>
      </w:tr>
      <w:tr w:rsidR="1A866F96" w14:paraId="31DE656C" w14:textId="77777777" w:rsidTr="32A82FB4">
        <w:trPr>
          <w:trHeight w:val="512"/>
        </w:trPr>
        <w:tc>
          <w:tcPr>
            <w:tcW w:w="2636" w:type="dxa"/>
            <w:shd w:val="clear" w:color="auto" w:fill="auto"/>
          </w:tcPr>
          <w:p w14:paraId="2DF92B57" w14:textId="1BCCB9C7"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lastRenderedPageBreak/>
              <w:t xml:space="preserve">Recruiting and </w:t>
            </w:r>
            <w:r w:rsidR="00F83F65">
              <w:rPr>
                <w:rFonts w:ascii="Arial" w:hAnsi="Arial" w:cs="Arial"/>
                <w:b/>
                <w:bCs/>
                <w:color w:val="000000" w:themeColor="text1"/>
              </w:rPr>
              <w:t>A</w:t>
            </w:r>
            <w:r w:rsidRPr="00F83F65">
              <w:rPr>
                <w:rFonts w:ascii="Arial" w:hAnsi="Arial" w:cs="Arial"/>
                <w:b/>
                <w:bCs/>
                <w:color w:val="000000" w:themeColor="text1"/>
              </w:rPr>
              <w:t>dvertising</w:t>
            </w:r>
          </w:p>
        </w:tc>
        <w:tc>
          <w:tcPr>
            <w:tcW w:w="2637" w:type="dxa"/>
            <w:shd w:val="clear" w:color="auto" w:fill="auto"/>
          </w:tcPr>
          <w:p w14:paraId="3DB010EE" w14:textId="77777777" w:rsidR="1A866F96" w:rsidRPr="00F83F65" w:rsidRDefault="1A866F96" w:rsidP="1A866F96">
            <w:pPr>
              <w:jc w:val="center"/>
              <w:rPr>
                <w:rFonts w:ascii="Arial" w:hAnsi="Arial" w:cs="Arial"/>
                <w:color w:val="000000" w:themeColor="text1"/>
              </w:rPr>
            </w:pPr>
          </w:p>
        </w:tc>
        <w:tc>
          <w:tcPr>
            <w:tcW w:w="2637" w:type="dxa"/>
            <w:shd w:val="clear" w:color="auto" w:fill="auto"/>
          </w:tcPr>
          <w:p w14:paraId="0D537361" w14:textId="77777777" w:rsidR="1A866F96" w:rsidRPr="00F83F65" w:rsidRDefault="1A866F96" w:rsidP="1A866F96">
            <w:pPr>
              <w:jc w:val="center"/>
              <w:rPr>
                <w:rFonts w:ascii="Arial" w:hAnsi="Arial" w:cs="Arial"/>
                <w:color w:val="000000" w:themeColor="text1"/>
              </w:rPr>
            </w:pPr>
          </w:p>
        </w:tc>
      </w:tr>
      <w:tr w:rsidR="1A866F96" w14:paraId="0ED719AD" w14:textId="77777777" w:rsidTr="32A82FB4">
        <w:trPr>
          <w:trHeight w:val="870"/>
        </w:trPr>
        <w:tc>
          <w:tcPr>
            <w:tcW w:w="2636" w:type="dxa"/>
            <w:shd w:val="clear" w:color="auto" w:fill="auto"/>
          </w:tcPr>
          <w:p w14:paraId="2AF52F0F" w14:textId="5B9528E4" w:rsidR="1A866F96" w:rsidRPr="00F83F65" w:rsidRDefault="1A866F96" w:rsidP="1A866F96">
            <w:pPr>
              <w:jc w:val="center"/>
              <w:rPr>
                <w:rFonts w:ascii="Arial" w:hAnsi="Arial" w:cs="Arial"/>
              </w:rPr>
            </w:pPr>
            <w:r w:rsidRPr="00F83F65">
              <w:rPr>
                <w:rFonts w:ascii="Arial" w:hAnsi="Arial" w:cs="Arial"/>
              </w:rPr>
              <w:t>Post position in appropriate media and professional organizations</w:t>
            </w:r>
          </w:p>
        </w:tc>
        <w:tc>
          <w:tcPr>
            <w:tcW w:w="2637" w:type="dxa"/>
            <w:shd w:val="clear" w:color="auto" w:fill="auto"/>
          </w:tcPr>
          <w:p w14:paraId="5E3F15AD" w14:textId="0F57D1FF"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w:t>
            </w:r>
          </w:p>
        </w:tc>
        <w:tc>
          <w:tcPr>
            <w:tcW w:w="2637" w:type="dxa"/>
            <w:shd w:val="clear" w:color="auto" w:fill="auto"/>
          </w:tcPr>
          <w:p w14:paraId="740D0AAF" w14:textId="17FFC01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09</w:t>
            </w:r>
            <w:r w:rsidR="00F83F65">
              <w:rPr>
                <w:rFonts w:ascii="Arial" w:hAnsi="Arial" w:cs="Arial"/>
                <w:color w:val="000000" w:themeColor="text1"/>
              </w:rPr>
              <w:t>.</w:t>
            </w:r>
          </w:p>
        </w:tc>
      </w:tr>
      <w:tr w:rsidR="1A866F96" w14:paraId="42A095EF" w14:textId="77777777" w:rsidTr="32A82FB4">
        <w:trPr>
          <w:trHeight w:val="290"/>
        </w:trPr>
        <w:tc>
          <w:tcPr>
            <w:tcW w:w="2636" w:type="dxa"/>
            <w:shd w:val="clear" w:color="auto" w:fill="auto"/>
          </w:tcPr>
          <w:p w14:paraId="3BF3BAFA" w14:textId="77777777"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Applicant Review</w:t>
            </w:r>
          </w:p>
        </w:tc>
        <w:tc>
          <w:tcPr>
            <w:tcW w:w="2637" w:type="dxa"/>
            <w:shd w:val="clear" w:color="auto" w:fill="auto"/>
          </w:tcPr>
          <w:p w14:paraId="3E814688" w14:textId="77777777" w:rsidR="1A866F96" w:rsidRPr="00F83F65" w:rsidRDefault="1A866F96" w:rsidP="1A866F96">
            <w:pPr>
              <w:jc w:val="center"/>
              <w:rPr>
                <w:rFonts w:ascii="Arial" w:hAnsi="Arial" w:cs="Arial"/>
                <w:b/>
                <w:bCs/>
                <w:color w:val="000000" w:themeColor="text1"/>
              </w:rPr>
            </w:pPr>
          </w:p>
        </w:tc>
        <w:tc>
          <w:tcPr>
            <w:tcW w:w="2637" w:type="dxa"/>
            <w:shd w:val="clear" w:color="auto" w:fill="auto"/>
          </w:tcPr>
          <w:p w14:paraId="530FE4DB" w14:textId="77777777" w:rsidR="1A866F96" w:rsidRPr="00F83F65" w:rsidRDefault="1A866F96" w:rsidP="1A866F96">
            <w:pPr>
              <w:jc w:val="center"/>
              <w:rPr>
                <w:rFonts w:ascii="Arial" w:hAnsi="Arial" w:cs="Arial"/>
              </w:rPr>
            </w:pPr>
          </w:p>
        </w:tc>
      </w:tr>
      <w:tr w:rsidR="1A866F96" w14:paraId="78A5191C" w14:textId="77777777" w:rsidTr="32A82FB4">
        <w:trPr>
          <w:trHeight w:val="290"/>
        </w:trPr>
        <w:tc>
          <w:tcPr>
            <w:tcW w:w="2636" w:type="dxa"/>
            <w:shd w:val="clear" w:color="auto" w:fill="auto"/>
          </w:tcPr>
          <w:p w14:paraId="64E6C041"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Review applicants and identify candidates for further consideration.</w:t>
            </w:r>
          </w:p>
        </w:tc>
        <w:tc>
          <w:tcPr>
            <w:tcW w:w="2637" w:type="dxa"/>
            <w:shd w:val="clear" w:color="auto" w:fill="auto"/>
          </w:tcPr>
          <w:p w14:paraId="3E7E9AA8"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w:t>
            </w:r>
          </w:p>
        </w:tc>
        <w:tc>
          <w:tcPr>
            <w:tcW w:w="2637" w:type="dxa"/>
            <w:shd w:val="clear" w:color="auto" w:fill="auto"/>
          </w:tcPr>
          <w:p w14:paraId="425B59E8" w14:textId="4979000E"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13</w:t>
            </w:r>
            <w:r w:rsidR="00F83F65">
              <w:rPr>
                <w:rFonts w:ascii="Arial" w:hAnsi="Arial" w:cs="Arial"/>
                <w:color w:val="000000" w:themeColor="text1"/>
              </w:rPr>
              <w:t>.</w:t>
            </w:r>
          </w:p>
        </w:tc>
      </w:tr>
      <w:tr w:rsidR="1A866F96" w14:paraId="7EE1B67F" w14:textId="77777777" w:rsidTr="32A82FB4">
        <w:trPr>
          <w:trHeight w:val="580"/>
        </w:trPr>
        <w:tc>
          <w:tcPr>
            <w:tcW w:w="2636" w:type="dxa"/>
            <w:shd w:val="clear" w:color="auto" w:fill="auto"/>
          </w:tcPr>
          <w:p w14:paraId="504DF680" w14:textId="2E9F07D8"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Ensure action on Veteran’s Employment Preference (</w:t>
            </w:r>
            <w:r w:rsidR="00F83F65">
              <w:rPr>
                <w:rFonts w:ascii="Arial" w:hAnsi="Arial" w:cs="Arial"/>
                <w:color w:val="000000" w:themeColor="text1"/>
              </w:rPr>
              <w:t>i</w:t>
            </w:r>
            <w:r w:rsidRPr="00F83F65">
              <w:rPr>
                <w:rFonts w:ascii="Arial" w:hAnsi="Arial" w:cs="Arial"/>
                <w:color w:val="000000" w:themeColor="text1"/>
              </w:rPr>
              <w:t>f applicable)</w:t>
            </w:r>
          </w:p>
        </w:tc>
        <w:tc>
          <w:tcPr>
            <w:tcW w:w="2637" w:type="dxa"/>
            <w:shd w:val="clear" w:color="auto" w:fill="auto"/>
          </w:tcPr>
          <w:p w14:paraId="7B10A375" w14:textId="14F5555C"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 chair</w:t>
            </w:r>
          </w:p>
        </w:tc>
        <w:tc>
          <w:tcPr>
            <w:tcW w:w="2637" w:type="dxa"/>
            <w:shd w:val="clear" w:color="auto" w:fill="auto"/>
          </w:tcPr>
          <w:p w14:paraId="4B049A8B" w14:textId="47C49695"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10.02</w:t>
            </w:r>
          </w:p>
        </w:tc>
      </w:tr>
      <w:tr w:rsidR="1A866F96" w14:paraId="47F16398" w14:textId="77777777" w:rsidTr="32A82FB4">
        <w:trPr>
          <w:trHeight w:val="290"/>
        </w:trPr>
        <w:tc>
          <w:tcPr>
            <w:tcW w:w="2636" w:type="dxa"/>
            <w:shd w:val="clear" w:color="auto" w:fill="auto"/>
          </w:tcPr>
          <w:p w14:paraId="22E06ED6" w14:textId="77777777"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Campus Interview Procedures</w:t>
            </w:r>
          </w:p>
        </w:tc>
        <w:tc>
          <w:tcPr>
            <w:tcW w:w="2637" w:type="dxa"/>
            <w:shd w:val="clear" w:color="auto" w:fill="auto"/>
          </w:tcPr>
          <w:p w14:paraId="2AB20F74" w14:textId="77777777" w:rsidR="1A866F96" w:rsidRPr="00F83F65" w:rsidRDefault="1A866F96" w:rsidP="1A866F96">
            <w:pPr>
              <w:jc w:val="center"/>
              <w:rPr>
                <w:rFonts w:ascii="Arial" w:hAnsi="Arial" w:cs="Arial"/>
                <w:b/>
                <w:bCs/>
                <w:color w:val="000000" w:themeColor="text1"/>
              </w:rPr>
            </w:pPr>
          </w:p>
        </w:tc>
        <w:tc>
          <w:tcPr>
            <w:tcW w:w="2637" w:type="dxa"/>
            <w:shd w:val="clear" w:color="auto" w:fill="auto"/>
          </w:tcPr>
          <w:p w14:paraId="77B50422" w14:textId="77777777" w:rsidR="1A866F96" w:rsidRPr="00F83F65" w:rsidRDefault="1A866F96" w:rsidP="1A866F96">
            <w:pPr>
              <w:jc w:val="center"/>
              <w:rPr>
                <w:rFonts w:ascii="Arial" w:hAnsi="Arial" w:cs="Arial"/>
              </w:rPr>
            </w:pPr>
          </w:p>
        </w:tc>
      </w:tr>
      <w:tr w:rsidR="1A866F96" w14:paraId="5F331357" w14:textId="77777777" w:rsidTr="32A82FB4">
        <w:trPr>
          <w:trHeight w:val="580"/>
        </w:trPr>
        <w:tc>
          <w:tcPr>
            <w:tcW w:w="2636" w:type="dxa"/>
            <w:shd w:val="clear" w:color="auto" w:fill="auto"/>
          </w:tcPr>
          <w:p w14:paraId="46606EF5"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Conduct interviews</w:t>
            </w:r>
          </w:p>
        </w:tc>
        <w:tc>
          <w:tcPr>
            <w:tcW w:w="2637" w:type="dxa"/>
            <w:shd w:val="clear" w:color="auto" w:fill="auto"/>
          </w:tcPr>
          <w:p w14:paraId="1A9261C0" w14:textId="0CF7E4AF"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Search committee, Personnel </w:t>
            </w:r>
            <w:r w:rsidR="00F83F65">
              <w:rPr>
                <w:rFonts w:ascii="Arial" w:hAnsi="Arial" w:cs="Arial"/>
                <w:color w:val="000000" w:themeColor="text1"/>
              </w:rPr>
              <w:t>c</w:t>
            </w:r>
            <w:r w:rsidRPr="00F83F65">
              <w:rPr>
                <w:rFonts w:ascii="Arial" w:hAnsi="Arial" w:cs="Arial"/>
                <w:color w:val="000000" w:themeColor="text1"/>
              </w:rPr>
              <w:t xml:space="preserve">ommittee, other faculty/staff </w:t>
            </w:r>
          </w:p>
        </w:tc>
        <w:tc>
          <w:tcPr>
            <w:tcW w:w="2637" w:type="dxa"/>
            <w:shd w:val="clear" w:color="auto" w:fill="auto"/>
          </w:tcPr>
          <w:p w14:paraId="05E0E647" w14:textId="51AF3D09"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11.01-11.07</w:t>
            </w:r>
          </w:p>
        </w:tc>
      </w:tr>
      <w:tr w:rsidR="1A866F96" w14:paraId="2A8084BE" w14:textId="77777777" w:rsidTr="32A82FB4">
        <w:trPr>
          <w:trHeight w:val="580"/>
        </w:trPr>
        <w:tc>
          <w:tcPr>
            <w:tcW w:w="2636" w:type="dxa"/>
            <w:shd w:val="clear" w:color="auto" w:fill="auto"/>
          </w:tcPr>
          <w:p w14:paraId="6E6F398A" w14:textId="4A811D7A"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Clear English Requirements</w:t>
            </w:r>
          </w:p>
        </w:tc>
        <w:tc>
          <w:tcPr>
            <w:tcW w:w="2637" w:type="dxa"/>
            <w:shd w:val="clear" w:color="auto" w:fill="auto"/>
          </w:tcPr>
          <w:p w14:paraId="016818DF" w14:textId="14DF9E3F"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w:t>
            </w:r>
          </w:p>
        </w:tc>
        <w:tc>
          <w:tcPr>
            <w:tcW w:w="2637" w:type="dxa"/>
            <w:shd w:val="clear" w:color="auto" w:fill="auto"/>
          </w:tcPr>
          <w:p w14:paraId="3CD50CF3" w14:textId="15A7D590"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11.08</w:t>
            </w:r>
          </w:p>
        </w:tc>
      </w:tr>
      <w:tr w:rsidR="1A866F96" w14:paraId="054B15BE" w14:textId="77777777" w:rsidTr="32A82FB4">
        <w:trPr>
          <w:trHeight w:val="290"/>
        </w:trPr>
        <w:tc>
          <w:tcPr>
            <w:tcW w:w="2636" w:type="dxa"/>
            <w:shd w:val="clear" w:color="auto" w:fill="auto"/>
          </w:tcPr>
          <w:p w14:paraId="51C71AE8" w14:textId="254C01AD"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Selection of Chair or Director</w:t>
            </w:r>
          </w:p>
        </w:tc>
        <w:tc>
          <w:tcPr>
            <w:tcW w:w="2637" w:type="dxa"/>
            <w:shd w:val="clear" w:color="auto" w:fill="auto"/>
          </w:tcPr>
          <w:p w14:paraId="7A2BE7F5" w14:textId="77777777" w:rsidR="1A866F96" w:rsidRPr="00F83F65" w:rsidRDefault="1A866F96" w:rsidP="1A866F96">
            <w:pPr>
              <w:jc w:val="center"/>
              <w:rPr>
                <w:rFonts w:ascii="Arial" w:hAnsi="Arial" w:cs="Arial"/>
                <w:b/>
                <w:bCs/>
                <w:color w:val="000000" w:themeColor="text1"/>
              </w:rPr>
            </w:pPr>
          </w:p>
        </w:tc>
        <w:tc>
          <w:tcPr>
            <w:tcW w:w="2637" w:type="dxa"/>
            <w:shd w:val="clear" w:color="auto" w:fill="auto"/>
          </w:tcPr>
          <w:p w14:paraId="77ADEECD" w14:textId="77777777" w:rsidR="1A866F96" w:rsidRPr="00F83F65" w:rsidRDefault="1A866F96" w:rsidP="1A866F96">
            <w:pPr>
              <w:jc w:val="center"/>
              <w:rPr>
                <w:rFonts w:ascii="Arial" w:hAnsi="Arial" w:cs="Arial"/>
              </w:rPr>
            </w:pPr>
          </w:p>
        </w:tc>
      </w:tr>
      <w:tr w:rsidR="1A866F96" w14:paraId="62920970" w14:textId="77777777" w:rsidTr="00F83F65">
        <w:trPr>
          <w:trHeight w:val="539"/>
        </w:trPr>
        <w:tc>
          <w:tcPr>
            <w:tcW w:w="2636" w:type="dxa"/>
            <w:shd w:val="clear" w:color="auto" w:fill="auto"/>
          </w:tcPr>
          <w:p w14:paraId="675FE03B"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Determine candidate to recommend for hire</w:t>
            </w:r>
          </w:p>
        </w:tc>
        <w:tc>
          <w:tcPr>
            <w:tcW w:w="2637" w:type="dxa"/>
            <w:shd w:val="clear" w:color="auto" w:fill="auto"/>
          </w:tcPr>
          <w:p w14:paraId="0D6B59AD"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 Search chair</w:t>
            </w:r>
          </w:p>
        </w:tc>
        <w:tc>
          <w:tcPr>
            <w:tcW w:w="2637" w:type="dxa"/>
            <w:shd w:val="clear" w:color="auto" w:fill="auto"/>
          </w:tcPr>
          <w:p w14:paraId="7037F9BD" w14:textId="02F6BBD2"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Section 12.01-12.04</w:t>
            </w:r>
          </w:p>
        </w:tc>
      </w:tr>
      <w:tr w:rsidR="1A866F96" w14:paraId="745F8E13" w14:textId="77777777" w:rsidTr="32A82FB4">
        <w:trPr>
          <w:trHeight w:val="290"/>
        </w:trPr>
        <w:tc>
          <w:tcPr>
            <w:tcW w:w="2636" w:type="dxa"/>
            <w:shd w:val="clear" w:color="auto" w:fill="auto"/>
          </w:tcPr>
          <w:p w14:paraId="1AB3227C" w14:textId="77777777"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t>Send recommendation to the dean</w:t>
            </w:r>
          </w:p>
        </w:tc>
        <w:tc>
          <w:tcPr>
            <w:tcW w:w="2637" w:type="dxa"/>
            <w:shd w:val="clear" w:color="auto" w:fill="auto"/>
          </w:tcPr>
          <w:p w14:paraId="6E286673" w14:textId="77777777"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t>Search chair</w:t>
            </w:r>
          </w:p>
        </w:tc>
        <w:tc>
          <w:tcPr>
            <w:tcW w:w="2637" w:type="dxa"/>
            <w:shd w:val="clear" w:color="auto" w:fill="auto"/>
          </w:tcPr>
          <w:p w14:paraId="07AEAC7E" w14:textId="75B5E2CF" w:rsidR="1A866F96" w:rsidRPr="00F83F65" w:rsidRDefault="1A866F96" w:rsidP="1A866F96">
            <w:pPr>
              <w:jc w:val="center"/>
              <w:rPr>
                <w:rFonts w:ascii="Arial" w:hAnsi="Arial" w:cs="Arial"/>
              </w:rPr>
            </w:pPr>
            <w:r w:rsidRPr="00F83F65">
              <w:rPr>
                <w:rFonts w:ascii="Arial" w:hAnsi="Arial" w:cs="Arial"/>
                <w:color w:val="000000" w:themeColor="text1"/>
              </w:rPr>
              <w:t>12.05-12.06</w:t>
            </w:r>
          </w:p>
        </w:tc>
      </w:tr>
      <w:tr w:rsidR="1A866F96" w14:paraId="59C55D3D" w14:textId="77777777" w:rsidTr="32A82FB4">
        <w:trPr>
          <w:trHeight w:val="290"/>
        </w:trPr>
        <w:tc>
          <w:tcPr>
            <w:tcW w:w="2636" w:type="dxa"/>
            <w:shd w:val="clear" w:color="auto" w:fill="auto"/>
          </w:tcPr>
          <w:p w14:paraId="2A78510F"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Review of recommended candidate</w:t>
            </w:r>
          </w:p>
        </w:tc>
        <w:tc>
          <w:tcPr>
            <w:tcW w:w="2637" w:type="dxa"/>
            <w:shd w:val="clear" w:color="auto" w:fill="auto"/>
          </w:tcPr>
          <w:p w14:paraId="2CBE05B3"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w:t>
            </w:r>
          </w:p>
        </w:tc>
        <w:tc>
          <w:tcPr>
            <w:tcW w:w="2637" w:type="dxa"/>
            <w:shd w:val="clear" w:color="auto" w:fill="auto"/>
          </w:tcPr>
          <w:p w14:paraId="5CFC93E1" w14:textId="2FBEB11D"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12.07</w:t>
            </w:r>
          </w:p>
        </w:tc>
      </w:tr>
      <w:tr w:rsidR="1A866F96" w14:paraId="7B775D1A" w14:textId="77777777" w:rsidTr="32A82FB4">
        <w:trPr>
          <w:trHeight w:val="290"/>
        </w:trPr>
        <w:tc>
          <w:tcPr>
            <w:tcW w:w="2636" w:type="dxa"/>
            <w:shd w:val="clear" w:color="auto" w:fill="auto"/>
          </w:tcPr>
          <w:p w14:paraId="6F5FF858"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Dispense remaining applicants </w:t>
            </w:r>
          </w:p>
        </w:tc>
        <w:tc>
          <w:tcPr>
            <w:tcW w:w="2637" w:type="dxa"/>
            <w:shd w:val="clear" w:color="auto" w:fill="auto"/>
          </w:tcPr>
          <w:p w14:paraId="3D85B02E"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 chair</w:t>
            </w:r>
          </w:p>
        </w:tc>
        <w:tc>
          <w:tcPr>
            <w:tcW w:w="2637" w:type="dxa"/>
            <w:shd w:val="clear" w:color="auto" w:fill="auto"/>
          </w:tcPr>
          <w:p w14:paraId="43543427" w14:textId="44FBC935"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12.08</w:t>
            </w:r>
          </w:p>
        </w:tc>
      </w:tr>
      <w:tr w:rsidR="1A866F96" w14:paraId="5E00B322" w14:textId="77777777" w:rsidTr="32A82FB4">
        <w:trPr>
          <w:trHeight w:val="290"/>
        </w:trPr>
        <w:tc>
          <w:tcPr>
            <w:tcW w:w="2636" w:type="dxa"/>
            <w:shd w:val="clear" w:color="auto" w:fill="auto"/>
          </w:tcPr>
          <w:p w14:paraId="15303451"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Contact interviewed applicants that were not selected</w:t>
            </w:r>
          </w:p>
        </w:tc>
        <w:tc>
          <w:tcPr>
            <w:tcW w:w="2637" w:type="dxa"/>
            <w:shd w:val="clear" w:color="auto" w:fill="auto"/>
          </w:tcPr>
          <w:p w14:paraId="2E5E00C0"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Search committee chair</w:t>
            </w:r>
          </w:p>
        </w:tc>
        <w:tc>
          <w:tcPr>
            <w:tcW w:w="2637" w:type="dxa"/>
            <w:shd w:val="clear" w:color="auto" w:fill="auto"/>
          </w:tcPr>
          <w:p w14:paraId="76AD6CAA" w14:textId="770359B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12.09</w:t>
            </w:r>
          </w:p>
        </w:tc>
      </w:tr>
      <w:tr w:rsidR="1A866F96" w14:paraId="3EBA20D9" w14:textId="77777777" w:rsidTr="32A82FB4">
        <w:trPr>
          <w:trHeight w:val="290"/>
        </w:trPr>
        <w:tc>
          <w:tcPr>
            <w:tcW w:w="2636" w:type="dxa"/>
            <w:shd w:val="clear" w:color="auto" w:fill="auto"/>
          </w:tcPr>
          <w:p w14:paraId="22C1A280" w14:textId="5F607C03" w:rsidR="1A866F96" w:rsidRPr="00F83F65" w:rsidRDefault="1A866F96" w:rsidP="1A866F96">
            <w:pPr>
              <w:jc w:val="center"/>
              <w:rPr>
                <w:rFonts w:ascii="Arial" w:hAnsi="Arial" w:cs="Arial"/>
                <w:b/>
                <w:bCs/>
                <w:color w:val="000000" w:themeColor="text1"/>
              </w:rPr>
            </w:pPr>
            <w:r w:rsidRPr="00F83F65">
              <w:rPr>
                <w:rFonts w:ascii="Arial" w:hAnsi="Arial" w:cs="Arial"/>
                <w:b/>
                <w:bCs/>
                <w:color w:val="000000" w:themeColor="text1"/>
              </w:rPr>
              <w:t xml:space="preserve">Hiring Approval and Hiring Proposal </w:t>
            </w:r>
          </w:p>
        </w:tc>
        <w:tc>
          <w:tcPr>
            <w:tcW w:w="2637" w:type="dxa"/>
            <w:shd w:val="clear" w:color="auto" w:fill="auto"/>
          </w:tcPr>
          <w:p w14:paraId="255B3F88" w14:textId="77777777" w:rsidR="1A866F96" w:rsidRPr="00F83F65" w:rsidRDefault="1A866F96" w:rsidP="1A866F96">
            <w:pPr>
              <w:jc w:val="center"/>
              <w:rPr>
                <w:rFonts w:ascii="Arial" w:hAnsi="Arial" w:cs="Arial"/>
                <w:color w:val="000000" w:themeColor="text1"/>
              </w:rPr>
            </w:pPr>
          </w:p>
        </w:tc>
        <w:tc>
          <w:tcPr>
            <w:tcW w:w="2637" w:type="dxa"/>
            <w:shd w:val="clear" w:color="auto" w:fill="auto"/>
          </w:tcPr>
          <w:p w14:paraId="5466A8FD" w14:textId="77777777" w:rsidR="1A866F96" w:rsidRPr="00F83F65" w:rsidRDefault="1A866F96" w:rsidP="1A866F96">
            <w:pPr>
              <w:jc w:val="center"/>
              <w:rPr>
                <w:rFonts w:ascii="Arial" w:hAnsi="Arial" w:cs="Arial"/>
                <w:color w:val="000000" w:themeColor="text1"/>
              </w:rPr>
            </w:pPr>
          </w:p>
        </w:tc>
      </w:tr>
      <w:tr w:rsidR="1A866F96" w14:paraId="2F270429" w14:textId="77777777" w:rsidTr="32A82FB4">
        <w:trPr>
          <w:trHeight w:val="290"/>
        </w:trPr>
        <w:tc>
          <w:tcPr>
            <w:tcW w:w="2636" w:type="dxa"/>
            <w:shd w:val="clear" w:color="auto" w:fill="auto"/>
          </w:tcPr>
          <w:p w14:paraId="4188A6DA" w14:textId="50BEC253"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Obtain final approval</w:t>
            </w:r>
          </w:p>
        </w:tc>
        <w:tc>
          <w:tcPr>
            <w:tcW w:w="2637" w:type="dxa"/>
            <w:shd w:val="clear" w:color="auto" w:fill="auto"/>
          </w:tcPr>
          <w:p w14:paraId="3F84967E" w14:textId="46EFF569"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w:t>
            </w:r>
          </w:p>
        </w:tc>
        <w:tc>
          <w:tcPr>
            <w:tcW w:w="2637" w:type="dxa"/>
            <w:shd w:val="clear" w:color="auto" w:fill="auto"/>
          </w:tcPr>
          <w:p w14:paraId="66554363" w14:textId="71EC1F9C"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13.01</w:t>
            </w:r>
          </w:p>
        </w:tc>
      </w:tr>
      <w:tr w:rsidR="1A866F96" w14:paraId="371C2963" w14:textId="77777777" w:rsidTr="32A82FB4">
        <w:trPr>
          <w:trHeight w:val="580"/>
        </w:trPr>
        <w:tc>
          <w:tcPr>
            <w:tcW w:w="2636" w:type="dxa"/>
            <w:shd w:val="clear" w:color="auto" w:fill="auto"/>
          </w:tcPr>
          <w:p w14:paraId="3EAC49EB"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Initiate hiring proposal</w:t>
            </w:r>
          </w:p>
        </w:tc>
        <w:tc>
          <w:tcPr>
            <w:tcW w:w="2637" w:type="dxa"/>
            <w:shd w:val="clear" w:color="auto" w:fill="auto"/>
          </w:tcPr>
          <w:p w14:paraId="14CE3DDF" w14:textId="46EFF569" w:rsidR="1A866F96" w:rsidRPr="00F83F65" w:rsidRDefault="6D558EE5" w:rsidP="32A82FB4">
            <w:pPr>
              <w:jc w:val="center"/>
              <w:rPr>
                <w:rFonts w:ascii="Arial" w:hAnsi="Arial" w:cs="Arial"/>
                <w:color w:val="000000" w:themeColor="text1"/>
              </w:rPr>
            </w:pPr>
            <w:r w:rsidRPr="00F83F65">
              <w:rPr>
                <w:rFonts w:ascii="Arial" w:hAnsi="Arial" w:cs="Arial"/>
                <w:color w:val="000000" w:themeColor="text1"/>
              </w:rPr>
              <w:t>Dean</w:t>
            </w:r>
          </w:p>
          <w:p w14:paraId="1A37A2A0" w14:textId="39553BCA" w:rsidR="1A866F96" w:rsidRPr="00F83F65" w:rsidRDefault="1A866F96" w:rsidP="32A82FB4">
            <w:pPr>
              <w:spacing w:line="259" w:lineRule="auto"/>
              <w:jc w:val="center"/>
              <w:rPr>
                <w:rFonts w:ascii="Arial" w:hAnsi="Arial" w:cs="Arial"/>
                <w:color w:val="000000" w:themeColor="text1"/>
              </w:rPr>
            </w:pPr>
          </w:p>
        </w:tc>
        <w:tc>
          <w:tcPr>
            <w:tcW w:w="2637" w:type="dxa"/>
            <w:shd w:val="clear" w:color="auto" w:fill="auto"/>
          </w:tcPr>
          <w:p w14:paraId="55ED7F07" w14:textId="1CB51768"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13.02</w:t>
            </w:r>
          </w:p>
        </w:tc>
      </w:tr>
      <w:tr w:rsidR="1A866F96" w14:paraId="03CFB485" w14:textId="77777777" w:rsidTr="32A82FB4">
        <w:trPr>
          <w:trHeight w:val="290"/>
        </w:trPr>
        <w:tc>
          <w:tcPr>
            <w:tcW w:w="2636" w:type="dxa"/>
            <w:shd w:val="clear" w:color="auto" w:fill="auto"/>
          </w:tcPr>
          <w:p w14:paraId="786E147F"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Collect documents for Faculty Packet Checklist </w:t>
            </w:r>
          </w:p>
        </w:tc>
        <w:tc>
          <w:tcPr>
            <w:tcW w:w="2637" w:type="dxa"/>
            <w:shd w:val="clear" w:color="auto" w:fill="auto"/>
          </w:tcPr>
          <w:p w14:paraId="17D33946"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Department/school </w:t>
            </w:r>
          </w:p>
        </w:tc>
        <w:tc>
          <w:tcPr>
            <w:tcW w:w="2637" w:type="dxa"/>
            <w:shd w:val="clear" w:color="auto" w:fill="auto"/>
          </w:tcPr>
          <w:p w14:paraId="30F1C1F1" w14:textId="616A4BDC"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13.03</w:t>
            </w:r>
          </w:p>
        </w:tc>
      </w:tr>
      <w:tr w:rsidR="1A866F96" w14:paraId="2CF84BBF" w14:textId="77777777" w:rsidTr="32A82FB4">
        <w:trPr>
          <w:trHeight w:val="290"/>
        </w:trPr>
        <w:tc>
          <w:tcPr>
            <w:tcW w:w="2636" w:type="dxa"/>
            <w:shd w:val="clear" w:color="auto" w:fill="auto"/>
          </w:tcPr>
          <w:p w14:paraId="3CBCDC17" w14:textId="33642E79"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Final matrix review</w:t>
            </w:r>
          </w:p>
        </w:tc>
        <w:tc>
          <w:tcPr>
            <w:tcW w:w="2637" w:type="dxa"/>
            <w:shd w:val="clear" w:color="auto" w:fill="auto"/>
          </w:tcPr>
          <w:p w14:paraId="26263CBE" w14:textId="3139E0D1"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Talent Acquisition</w:t>
            </w:r>
          </w:p>
        </w:tc>
        <w:tc>
          <w:tcPr>
            <w:tcW w:w="2637" w:type="dxa"/>
            <w:shd w:val="clear" w:color="auto" w:fill="auto"/>
          </w:tcPr>
          <w:p w14:paraId="35293B06" w14:textId="75DF8E7B"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13.</w:t>
            </w:r>
            <w:r w:rsidR="00F83F65">
              <w:rPr>
                <w:rFonts w:ascii="Arial" w:hAnsi="Arial" w:cs="Arial"/>
                <w:color w:val="000000" w:themeColor="text1"/>
              </w:rPr>
              <w:t>0</w:t>
            </w:r>
            <w:r w:rsidRPr="00F83F65">
              <w:rPr>
                <w:rFonts w:ascii="Arial" w:hAnsi="Arial" w:cs="Arial"/>
                <w:color w:val="000000" w:themeColor="text1"/>
              </w:rPr>
              <w:t>7</w:t>
            </w:r>
          </w:p>
        </w:tc>
      </w:tr>
      <w:tr w:rsidR="1A866F96" w14:paraId="0E88E329" w14:textId="77777777" w:rsidTr="32A82FB4">
        <w:trPr>
          <w:trHeight w:val="290"/>
        </w:trPr>
        <w:tc>
          <w:tcPr>
            <w:tcW w:w="2636" w:type="dxa"/>
            <w:shd w:val="clear" w:color="auto" w:fill="auto"/>
          </w:tcPr>
          <w:p w14:paraId="48A2D2DC" w14:textId="38302829"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lastRenderedPageBreak/>
              <w:t>Prepare and send contract to candidate</w:t>
            </w:r>
          </w:p>
        </w:tc>
        <w:tc>
          <w:tcPr>
            <w:tcW w:w="2637" w:type="dxa"/>
            <w:shd w:val="clear" w:color="auto" w:fill="auto"/>
          </w:tcPr>
          <w:p w14:paraId="413FB3A7" w14:textId="2C747CE0"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t>F</w:t>
            </w:r>
            <w:r w:rsidR="00F83F65">
              <w:rPr>
                <w:rFonts w:ascii="Arial" w:hAnsi="Arial" w:cs="Arial"/>
                <w:color w:val="000000" w:themeColor="text1"/>
              </w:rPr>
              <w:t>aculty and Academic Resources</w:t>
            </w:r>
          </w:p>
        </w:tc>
        <w:tc>
          <w:tcPr>
            <w:tcW w:w="2637" w:type="dxa"/>
            <w:shd w:val="clear" w:color="auto" w:fill="auto"/>
          </w:tcPr>
          <w:p w14:paraId="786DB1E0" w14:textId="1C69EE43" w:rsidR="1A866F96" w:rsidRPr="00F83F65" w:rsidRDefault="1A866F96" w:rsidP="1A866F96">
            <w:pPr>
              <w:jc w:val="center"/>
              <w:rPr>
                <w:rFonts w:ascii="Arial" w:hAnsi="Arial" w:cs="Arial"/>
              </w:rPr>
            </w:pPr>
            <w:r w:rsidRPr="00F83F65">
              <w:rPr>
                <w:rFonts w:ascii="Arial" w:hAnsi="Arial" w:cs="Arial"/>
                <w:color w:val="000000" w:themeColor="text1"/>
              </w:rPr>
              <w:t>13.</w:t>
            </w:r>
            <w:r w:rsidR="00F83F65">
              <w:rPr>
                <w:rFonts w:ascii="Arial" w:hAnsi="Arial" w:cs="Arial"/>
                <w:color w:val="000000" w:themeColor="text1"/>
              </w:rPr>
              <w:t>0</w:t>
            </w:r>
            <w:r w:rsidRPr="00F83F65">
              <w:rPr>
                <w:rFonts w:ascii="Arial" w:hAnsi="Arial" w:cs="Arial"/>
                <w:color w:val="000000" w:themeColor="text1"/>
              </w:rPr>
              <w:t>8-13.09</w:t>
            </w:r>
          </w:p>
        </w:tc>
      </w:tr>
      <w:tr w:rsidR="1A866F96" w14:paraId="18D27E18" w14:textId="77777777" w:rsidTr="32A82FB4">
        <w:trPr>
          <w:trHeight w:val="580"/>
        </w:trPr>
        <w:tc>
          <w:tcPr>
            <w:tcW w:w="2636" w:type="dxa"/>
            <w:shd w:val="clear" w:color="auto" w:fill="auto"/>
          </w:tcPr>
          <w:p w14:paraId="2A29E93D" w14:textId="08BFC9E9" w:rsidR="1A866F96" w:rsidRPr="00F83F65" w:rsidRDefault="1A866F96" w:rsidP="1A866F96">
            <w:pPr>
              <w:jc w:val="center"/>
              <w:rPr>
                <w:rFonts w:ascii="Arial" w:hAnsi="Arial" w:cs="Arial"/>
                <w:color w:val="000000" w:themeColor="text1"/>
              </w:rPr>
            </w:pPr>
            <w:r w:rsidRPr="00F83F65">
              <w:rPr>
                <w:rFonts w:ascii="Arial" w:hAnsi="Arial" w:cs="Arial"/>
                <w:b/>
                <w:bCs/>
                <w:color w:val="000000" w:themeColor="text1"/>
              </w:rPr>
              <w:t>Onboarding New Chair or Director</w:t>
            </w:r>
          </w:p>
        </w:tc>
        <w:tc>
          <w:tcPr>
            <w:tcW w:w="2637" w:type="dxa"/>
            <w:shd w:val="clear" w:color="auto" w:fill="auto"/>
          </w:tcPr>
          <w:p w14:paraId="3C36D536" w14:textId="77777777" w:rsidR="1A866F96" w:rsidRPr="00F83F65" w:rsidRDefault="1A866F96" w:rsidP="1A866F96">
            <w:pPr>
              <w:jc w:val="center"/>
              <w:rPr>
                <w:rFonts w:ascii="Arial" w:hAnsi="Arial" w:cs="Arial"/>
                <w:color w:val="000000" w:themeColor="text1"/>
              </w:rPr>
            </w:pPr>
          </w:p>
        </w:tc>
        <w:tc>
          <w:tcPr>
            <w:tcW w:w="2637" w:type="dxa"/>
            <w:shd w:val="clear" w:color="auto" w:fill="auto"/>
          </w:tcPr>
          <w:p w14:paraId="62F1658D" w14:textId="77777777" w:rsidR="1A866F96" w:rsidRPr="00F83F65" w:rsidRDefault="1A866F96" w:rsidP="1A866F96">
            <w:pPr>
              <w:jc w:val="center"/>
              <w:rPr>
                <w:rFonts w:ascii="Arial" w:hAnsi="Arial" w:cs="Arial"/>
                <w:color w:val="000000" w:themeColor="text1"/>
              </w:rPr>
            </w:pPr>
          </w:p>
        </w:tc>
      </w:tr>
      <w:tr w:rsidR="1A866F96" w14:paraId="6416336D" w14:textId="77777777" w:rsidTr="32A82FB4">
        <w:trPr>
          <w:trHeight w:val="290"/>
        </w:trPr>
        <w:tc>
          <w:tcPr>
            <w:tcW w:w="2636" w:type="dxa"/>
            <w:shd w:val="clear" w:color="auto" w:fill="auto"/>
          </w:tcPr>
          <w:p w14:paraId="332B82E2"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Communicating duties and responsibilities</w:t>
            </w:r>
          </w:p>
        </w:tc>
        <w:tc>
          <w:tcPr>
            <w:tcW w:w="2637" w:type="dxa"/>
            <w:shd w:val="clear" w:color="auto" w:fill="auto"/>
          </w:tcPr>
          <w:p w14:paraId="3156DDE9" w14:textId="631FE3C2"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Dean</w:t>
            </w:r>
          </w:p>
        </w:tc>
        <w:tc>
          <w:tcPr>
            <w:tcW w:w="2637" w:type="dxa"/>
            <w:shd w:val="clear" w:color="auto" w:fill="auto"/>
          </w:tcPr>
          <w:p w14:paraId="35490924" w14:textId="2022873A"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14.01-14.02</w:t>
            </w:r>
          </w:p>
        </w:tc>
      </w:tr>
      <w:tr w:rsidR="1A866F96" w14:paraId="4F2DF570" w14:textId="77777777" w:rsidTr="32A82FB4">
        <w:trPr>
          <w:trHeight w:val="290"/>
        </w:trPr>
        <w:tc>
          <w:tcPr>
            <w:tcW w:w="2636" w:type="dxa"/>
            <w:shd w:val="clear" w:color="auto" w:fill="auto"/>
          </w:tcPr>
          <w:p w14:paraId="035A3DB5" w14:textId="0247DFCB" w:rsidR="1A866F96" w:rsidRPr="00F83F65" w:rsidRDefault="1A866F96" w:rsidP="1A866F96">
            <w:pPr>
              <w:jc w:val="center"/>
              <w:rPr>
                <w:rFonts w:ascii="Arial" w:hAnsi="Arial" w:cs="Arial"/>
                <w:color w:val="000000" w:themeColor="text1"/>
              </w:rPr>
            </w:pPr>
            <w:r w:rsidRPr="00F83F65">
              <w:rPr>
                <w:rFonts w:ascii="Arial" w:hAnsi="Arial" w:cs="Arial"/>
                <w:b/>
                <w:bCs/>
                <w:color w:val="000000" w:themeColor="text1"/>
              </w:rPr>
              <w:t xml:space="preserve">Closing or </w:t>
            </w:r>
            <w:r w:rsidR="00F83F65">
              <w:rPr>
                <w:rFonts w:ascii="Arial" w:hAnsi="Arial" w:cs="Arial"/>
                <w:b/>
                <w:bCs/>
                <w:color w:val="000000" w:themeColor="text1"/>
              </w:rPr>
              <w:t>R</w:t>
            </w:r>
            <w:r w:rsidRPr="00F83F65">
              <w:rPr>
                <w:rFonts w:ascii="Arial" w:hAnsi="Arial" w:cs="Arial"/>
                <w:b/>
                <w:bCs/>
                <w:color w:val="000000" w:themeColor="text1"/>
              </w:rPr>
              <w:t xml:space="preserve">eauthorizing a </w:t>
            </w:r>
            <w:r w:rsidR="00F83F65">
              <w:rPr>
                <w:rFonts w:ascii="Arial" w:hAnsi="Arial" w:cs="Arial"/>
                <w:b/>
                <w:bCs/>
                <w:color w:val="000000" w:themeColor="text1"/>
              </w:rPr>
              <w:t>S</w:t>
            </w:r>
            <w:r w:rsidRPr="00F83F65">
              <w:rPr>
                <w:rFonts w:ascii="Arial" w:hAnsi="Arial" w:cs="Arial"/>
                <w:b/>
                <w:bCs/>
                <w:color w:val="000000" w:themeColor="text1"/>
              </w:rPr>
              <w:t>earch</w:t>
            </w:r>
          </w:p>
        </w:tc>
        <w:tc>
          <w:tcPr>
            <w:tcW w:w="2637" w:type="dxa"/>
            <w:shd w:val="clear" w:color="auto" w:fill="auto"/>
          </w:tcPr>
          <w:p w14:paraId="230E00FF" w14:textId="77777777" w:rsidR="1A866F96" w:rsidRPr="00F83F65" w:rsidRDefault="1A866F96" w:rsidP="1A866F96">
            <w:pPr>
              <w:jc w:val="center"/>
              <w:rPr>
                <w:rFonts w:ascii="Arial" w:hAnsi="Arial" w:cs="Arial"/>
                <w:color w:val="000000" w:themeColor="text1"/>
              </w:rPr>
            </w:pPr>
          </w:p>
        </w:tc>
        <w:tc>
          <w:tcPr>
            <w:tcW w:w="2637" w:type="dxa"/>
            <w:shd w:val="clear" w:color="auto" w:fill="auto"/>
          </w:tcPr>
          <w:p w14:paraId="20F8AB1E" w14:textId="77777777" w:rsidR="1A866F96" w:rsidRPr="00F83F65" w:rsidRDefault="1A866F96" w:rsidP="1A866F96">
            <w:pPr>
              <w:jc w:val="center"/>
              <w:rPr>
                <w:rFonts w:ascii="Arial" w:hAnsi="Arial" w:cs="Arial"/>
                <w:color w:val="000000" w:themeColor="text1"/>
              </w:rPr>
            </w:pPr>
          </w:p>
        </w:tc>
      </w:tr>
      <w:tr w:rsidR="1A866F96" w14:paraId="0ED87EB7" w14:textId="77777777" w:rsidTr="32A82FB4">
        <w:trPr>
          <w:trHeight w:val="290"/>
        </w:trPr>
        <w:tc>
          <w:tcPr>
            <w:tcW w:w="2636" w:type="dxa"/>
            <w:shd w:val="clear" w:color="auto" w:fill="auto"/>
          </w:tcPr>
          <w:p w14:paraId="4054DE46" w14:textId="77777777"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t>Close a search</w:t>
            </w:r>
          </w:p>
        </w:tc>
        <w:tc>
          <w:tcPr>
            <w:tcW w:w="2637" w:type="dxa"/>
            <w:shd w:val="clear" w:color="auto" w:fill="auto"/>
          </w:tcPr>
          <w:p w14:paraId="563D3DDD" w14:textId="12FFAEBF" w:rsidR="1A866F96" w:rsidRPr="00F83F65" w:rsidRDefault="1A866F96" w:rsidP="1A866F96">
            <w:pPr>
              <w:jc w:val="center"/>
              <w:rPr>
                <w:rFonts w:ascii="Arial" w:hAnsi="Arial" w:cs="Arial"/>
                <w:b/>
                <w:bCs/>
                <w:color w:val="000000" w:themeColor="text1"/>
              </w:rPr>
            </w:pPr>
            <w:r w:rsidRPr="00F83F65">
              <w:rPr>
                <w:rFonts w:ascii="Arial" w:hAnsi="Arial" w:cs="Arial"/>
                <w:color w:val="000000" w:themeColor="text1"/>
              </w:rPr>
              <w:t xml:space="preserve">Dean, </w:t>
            </w:r>
            <w:r w:rsidR="00F83F65" w:rsidRPr="00F83F65">
              <w:rPr>
                <w:rFonts w:ascii="Arial" w:hAnsi="Arial" w:cs="Arial"/>
                <w:color w:val="000000" w:themeColor="text1"/>
              </w:rPr>
              <w:t>F</w:t>
            </w:r>
            <w:r w:rsidR="00F83F65">
              <w:rPr>
                <w:rFonts w:ascii="Arial" w:hAnsi="Arial" w:cs="Arial"/>
                <w:color w:val="000000" w:themeColor="text1"/>
              </w:rPr>
              <w:t>aculty and Academic Resources</w:t>
            </w:r>
            <w:r w:rsidRPr="00F83F65">
              <w:rPr>
                <w:rFonts w:ascii="Arial" w:hAnsi="Arial" w:cs="Arial"/>
                <w:color w:val="000000" w:themeColor="text1"/>
              </w:rPr>
              <w:t>, Talent Acquisition</w:t>
            </w:r>
          </w:p>
        </w:tc>
        <w:tc>
          <w:tcPr>
            <w:tcW w:w="2637" w:type="dxa"/>
            <w:shd w:val="clear" w:color="auto" w:fill="auto"/>
          </w:tcPr>
          <w:p w14:paraId="5BC43D8A" w14:textId="79920CBB" w:rsidR="1A866F96" w:rsidRPr="00F83F65" w:rsidRDefault="1A866F96" w:rsidP="1A866F96">
            <w:pPr>
              <w:jc w:val="center"/>
              <w:rPr>
                <w:rFonts w:ascii="Arial" w:hAnsi="Arial" w:cs="Arial"/>
              </w:rPr>
            </w:pPr>
            <w:r w:rsidRPr="00F83F65">
              <w:rPr>
                <w:rFonts w:ascii="Arial" w:hAnsi="Arial" w:cs="Arial"/>
                <w:color w:val="000000" w:themeColor="text1"/>
              </w:rPr>
              <w:t>15.01</w:t>
            </w:r>
          </w:p>
        </w:tc>
      </w:tr>
      <w:tr w:rsidR="1A866F96" w14:paraId="59DFBFEB" w14:textId="77777777" w:rsidTr="32A82FB4">
        <w:trPr>
          <w:trHeight w:val="290"/>
        </w:trPr>
        <w:tc>
          <w:tcPr>
            <w:tcW w:w="2636" w:type="dxa"/>
            <w:shd w:val="clear" w:color="auto" w:fill="auto"/>
          </w:tcPr>
          <w:p w14:paraId="652F6A82" w14:textId="77777777"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Reauthorize search</w:t>
            </w:r>
          </w:p>
        </w:tc>
        <w:tc>
          <w:tcPr>
            <w:tcW w:w="2637" w:type="dxa"/>
            <w:shd w:val="clear" w:color="auto" w:fill="auto"/>
          </w:tcPr>
          <w:p w14:paraId="00D4A87A" w14:textId="756ED138"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 xml:space="preserve">Dean, </w:t>
            </w:r>
            <w:r w:rsidR="00F83F65" w:rsidRPr="00F83F65">
              <w:rPr>
                <w:rFonts w:ascii="Arial" w:hAnsi="Arial" w:cs="Arial"/>
                <w:color w:val="000000" w:themeColor="text1"/>
              </w:rPr>
              <w:t>F</w:t>
            </w:r>
            <w:r w:rsidR="00F83F65">
              <w:rPr>
                <w:rFonts w:ascii="Arial" w:hAnsi="Arial" w:cs="Arial"/>
                <w:color w:val="000000" w:themeColor="text1"/>
              </w:rPr>
              <w:t>aculty and Academic Resources</w:t>
            </w:r>
          </w:p>
        </w:tc>
        <w:tc>
          <w:tcPr>
            <w:tcW w:w="2637" w:type="dxa"/>
            <w:shd w:val="clear" w:color="auto" w:fill="auto"/>
          </w:tcPr>
          <w:p w14:paraId="3E6C1E44" w14:textId="3F5C9711" w:rsidR="1A866F96" w:rsidRPr="00F83F65" w:rsidRDefault="1A866F96" w:rsidP="1A866F96">
            <w:pPr>
              <w:jc w:val="center"/>
              <w:rPr>
                <w:rFonts w:ascii="Arial" w:hAnsi="Arial" w:cs="Arial"/>
                <w:color w:val="000000" w:themeColor="text1"/>
              </w:rPr>
            </w:pPr>
            <w:r w:rsidRPr="00F83F65">
              <w:rPr>
                <w:rFonts w:ascii="Arial" w:hAnsi="Arial" w:cs="Arial"/>
                <w:color w:val="000000" w:themeColor="text1"/>
              </w:rPr>
              <w:t>15.02</w:t>
            </w:r>
          </w:p>
        </w:tc>
      </w:tr>
    </w:tbl>
    <w:p w14:paraId="7ACE4AB2" w14:textId="38093ACF" w:rsidR="00CB4FCC" w:rsidRPr="00E01B0F" w:rsidRDefault="00CB4FCC" w:rsidP="1A866F96">
      <w:pPr>
        <w:ind w:firstLine="360"/>
        <w:contextualSpacing/>
        <w:rPr>
          <w:rFonts w:ascii="Arial" w:hAnsi="Arial" w:cs="Arial"/>
          <w:b/>
          <w:bCs/>
        </w:rPr>
      </w:pPr>
    </w:p>
    <w:p w14:paraId="57147876" w14:textId="1A6118EF" w:rsidR="00A07880" w:rsidRDefault="00666240" w:rsidP="00666240">
      <w:pPr>
        <w:pStyle w:val="ListParagraph"/>
        <w:spacing w:after="0"/>
        <w:ind w:hanging="720"/>
        <w:rPr>
          <w:rStyle w:val="Strong"/>
          <w:rFonts w:ascii="Arial" w:hAnsi="Arial" w:cs="Arial"/>
        </w:rPr>
      </w:pPr>
      <w:r>
        <w:rPr>
          <w:rStyle w:val="Strong"/>
          <w:rFonts w:ascii="Arial" w:hAnsi="Arial" w:cs="Arial"/>
        </w:rPr>
        <w:t>17.</w:t>
      </w:r>
      <w:r>
        <w:rPr>
          <w:rStyle w:val="Strong"/>
          <w:rFonts w:ascii="Arial" w:hAnsi="Arial" w:cs="Arial"/>
        </w:rPr>
        <w:tab/>
      </w:r>
      <w:r w:rsidR="00A07880">
        <w:rPr>
          <w:rStyle w:val="Strong"/>
          <w:rFonts w:ascii="Arial" w:hAnsi="Arial" w:cs="Arial"/>
        </w:rPr>
        <w:t>REVIEWER</w:t>
      </w:r>
      <w:r w:rsidR="00F83F65">
        <w:rPr>
          <w:rStyle w:val="Strong"/>
          <w:rFonts w:ascii="Arial" w:hAnsi="Arial" w:cs="Arial"/>
        </w:rPr>
        <w:t>S</w:t>
      </w:r>
      <w:r w:rsidR="00A07880">
        <w:rPr>
          <w:rStyle w:val="Strong"/>
          <w:rFonts w:ascii="Arial" w:hAnsi="Arial" w:cs="Arial"/>
        </w:rPr>
        <w:t xml:space="preserve"> OF THIS PPS</w:t>
      </w:r>
    </w:p>
    <w:p w14:paraId="475E32FD" w14:textId="77777777" w:rsidR="00A07880" w:rsidRDefault="00A07880" w:rsidP="00666240">
      <w:pPr>
        <w:pStyle w:val="ListParagraph"/>
        <w:spacing w:after="0"/>
        <w:ind w:hanging="720"/>
        <w:rPr>
          <w:rStyle w:val="Strong"/>
          <w:rFonts w:ascii="Arial" w:hAnsi="Arial" w:cs="Arial"/>
        </w:rPr>
      </w:pPr>
    </w:p>
    <w:p w14:paraId="03D6F1E0" w14:textId="3F4063CF" w:rsidR="00A07880" w:rsidRDefault="00A07880" w:rsidP="00A07880">
      <w:pPr>
        <w:pStyle w:val="ListParagraph"/>
        <w:spacing w:after="0"/>
        <w:ind w:left="1440" w:hanging="720"/>
        <w:rPr>
          <w:rStyle w:val="Strong"/>
          <w:rFonts w:ascii="Arial" w:hAnsi="Arial" w:cs="Arial"/>
          <w:b w:val="0"/>
        </w:rPr>
      </w:pPr>
      <w:r>
        <w:rPr>
          <w:rStyle w:val="Strong"/>
          <w:rFonts w:ascii="Arial" w:hAnsi="Arial" w:cs="Arial"/>
          <w:b w:val="0"/>
        </w:rPr>
        <w:t>17.01</w:t>
      </w:r>
      <w:r>
        <w:rPr>
          <w:rStyle w:val="Strong"/>
          <w:rFonts w:ascii="Arial" w:hAnsi="Arial" w:cs="Arial"/>
          <w:b w:val="0"/>
        </w:rPr>
        <w:tab/>
        <w:t>Reviewer of this PPS include</w:t>
      </w:r>
      <w:r w:rsidR="00D035D1">
        <w:rPr>
          <w:rStyle w:val="Strong"/>
          <w:rFonts w:ascii="Arial" w:hAnsi="Arial" w:cs="Arial"/>
          <w:b w:val="0"/>
        </w:rPr>
        <w:t>s</w:t>
      </w:r>
      <w:r>
        <w:rPr>
          <w:rStyle w:val="Strong"/>
          <w:rFonts w:ascii="Arial" w:hAnsi="Arial" w:cs="Arial"/>
          <w:b w:val="0"/>
        </w:rPr>
        <w:t xml:space="preserve"> the following:</w:t>
      </w:r>
    </w:p>
    <w:p w14:paraId="6809C94F" w14:textId="77777777" w:rsidR="00A07880" w:rsidRDefault="00A07880" w:rsidP="00A07880">
      <w:pPr>
        <w:pStyle w:val="ListParagraph"/>
        <w:spacing w:after="0"/>
        <w:ind w:left="1440" w:hanging="720"/>
        <w:rPr>
          <w:rStyle w:val="Strong"/>
          <w:rFonts w:ascii="Arial" w:hAnsi="Arial" w:cs="Arial"/>
          <w:b w:val="0"/>
        </w:rPr>
      </w:pPr>
    </w:p>
    <w:p w14:paraId="5A7CB89C" w14:textId="77777777" w:rsidR="00A07880" w:rsidRPr="00A07880" w:rsidRDefault="00A07880" w:rsidP="00A07880">
      <w:pPr>
        <w:pStyle w:val="ListParagraph"/>
        <w:tabs>
          <w:tab w:val="left" w:pos="5760"/>
        </w:tabs>
        <w:spacing w:after="0"/>
        <w:ind w:left="1440"/>
        <w:rPr>
          <w:rStyle w:val="Strong"/>
          <w:rFonts w:ascii="Arial" w:hAnsi="Arial" w:cs="Arial"/>
          <w:b w:val="0"/>
          <w:u w:val="single"/>
        </w:rPr>
      </w:pPr>
      <w:r w:rsidRPr="00A07880">
        <w:rPr>
          <w:rStyle w:val="Strong"/>
          <w:rFonts w:ascii="Arial" w:hAnsi="Arial" w:cs="Arial"/>
          <w:b w:val="0"/>
          <w:u w:val="single"/>
        </w:rPr>
        <w:t>Position</w:t>
      </w:r>
      <w:r>
        <w:rPr>
          <w:rStyle w:val="Strong"/>
          <w:rFonts w:ascii="Arial" w:hAnsi="Arial" w:cs="Arial"/>
          <w:b w:val="0"/>
        </w:rPr>
        <w:tab/>
      </w:r>
      <w:r w:rsidRPr="00A07880">
        <w:rPr>
          <w:rStyle w:val="Strong"/>
          <w:rFonts w:ascii="Arial" w:hAnsi="Arial" w:cs="Arial"/>
          <w:b w:val="0"/>
          <w:u w:val="single"/>
        </w:rPr>
        <w:t>Date</w:t>
      </w:r>
    </w:p>
    <w:p w14:paraId="7DC31B80" w14:textId="77777777" w:rsidR="00A07880" w:rsidRDefault="00A07880" w:rsidP="00A07880">
      <w:pPr>
        <w:pStyle w:val="ListParagraph"/>
        <w:tabs>
          <w:tab w:val="left" w:pos="5760"/>
        </w:tabs>
        <w:spacing w:after="0"/>
        <w:ind w:left="1440"/>
        <w:rPr>
          <w:rStyle w:val="Strong"/>
          <w:rFonts w:ascii="Arial" w:hAnsi="Arial" w:cs="Arial"/>
          <w:b w:val="0"/>
        </w:rPr>
      </w:pPr>
    </w:p>
    <w:p w14:paraId="4102EDBE" w14:textId="2C6D7AB1" w:rsidR="00A07880" w:rsidRPr="00D035D1" w:rsidRDefault="00A07880" w:rsidP="00D035D1">
      <w:pPr>
        <w:pStyle w:val="ListParagraph"/>
        <w:tabs>
          <w:tab w:val="left" w:pos="5760"/>
        </w:tabs>
        <w:spacing w:after="0"/>
        <w:ind w:left="1440"/>
        <w:rPr>
          <w:rStyle w:val="Strong"/>
          <w:rFonts w:ascii="Arial" w:hAnsi="Arial" w:cs="Arial"/>
          <w:b w:val="0"/>
          <w:bCs w:val="0"/>
        </w:rPr>
      </w:pPr>
      <w:r w:rsidRPr="21BED0A5">
        <w:rPr>
          <w:rStyle w:val="Strong"/>
          <w:rFonts w:ascii="Arial" w:hAnsi="Arial" w:cs="Arial"/>
          <w:b w:val="0"/>
          <w:bCs w:val="0"/>
        </w:rPr>
        <w:t>Provost</w:t>
      </w:r>
      <w:r w:rsidR="00D035D1" w:rsidRPr="21BED0A5">
        <w:rPr>
          <w:rStyle w:val="Strong"/>
          <w:rFonts w:ascii="Arial" w:hAnsi="Arial" w:cs="Arial"/>
          <w:b w:val="0"/>
          <w:bCs w:val="0"/>
        </w:rPr>
        <w:t xml:space="preserve"> and </w:t>
      </w:r>
      <w:r w:rsidR="009F1956" w:rsidRPr="21BED0A5">
        <w:rPr>
          <w:rStyle w:val="Strong"/>
          <w:rFonts w:ascii="Arial" w:hAnsi="Arial" w:cs="Arial"/>
          <w:b w:val="0"/>
          <w:bCs w:val="0"/>
        </w:rPr>
        <w:t xml:space="preserve">Executive </w:t>
      </w:r>
      <w:r w:rsidR="00D035D1" w:rsidRPr="21BED0A5">
        <w:rPr>
          <w:rStyle w:val="Strong"/>
          <w:rFonts w:ascii="Arial" w:hAnsi="Arial" w:cs="Arial"/>
          <w:b w:val="0"/>
          <w:bCs w:val="0"/>
        </w:rPr>
        <w:t>Vice</w:t>
      </w:r>
      <w:r>
        <w:tab/>
      </w:r>
      <w:r w:rsidRPr="21BED0A5">
        <w:rPr>
          <w:rStyle w:val="Strong"/>
          <w:rFonts w:ascii="Arial" w:hAnsi="Arial" w:cs="Arial"/>
          <w:b w:val="0"/>
          <w:bCs w:val="0"/>
        </w:rPr>
        <w:t xml:space="preserve">May 1 </w:t>
      </w:r>
      <w:r w:rsidR="00D035D1" w:rsidRPr="21BED0A5">
        <w:rPr>
          <w:rStyle w:val="Strong"/>
          <w:rFonts w:ascii="Arial" w:hAnsi="Arial" w:cs="Arial"/>
          <w:b w:val="0"/>
          <w:bCs w:val="0"/>
        </w:rPr>
        <w:t>E</w:t>
      </w:r>
      <w:r w:rsidR="24BDA7A7" w:rsidRPr="21BED0A5">
        <w:rPr>
          <w:rStyle w:val="Strong"/>
          <w:rFonts w:ascii="Arial" w:hAnsi="Arial" w:cs="Arial"/>
          <w:b w:val="0"/>
          <w:bCs w:val="0"/>
        </w:rPr>
        <w:t>5</w:t>
      </w:r>
      <w:r w:rsidRPr="21BED0A5">
        <w:rPr>
          <w:rStyle w:val="Strong"/>
          <w:rFonts w:ascii="Arial" w:hAnsi="Arial" w:cs="Arial"/>
          <w:b w:val="0"/>
          <w:bCs w:val="0"/>
        </w:rPr>
        <w:t>Y</w:t>
      </w:r>
    </w:p>
    <w:p w14:paraId="28676FC3" w14:textId="7F08912B" w:rsidR="00A07880" w:rsidRPr="00D035D1" w:rsidRDefault="00D035D1" w:rsidP="00666240">
      <w:pPr>
        <w:pStyle w:val="ListParagraph"/>
        <w:spacing w:after="0"/>
        <w:ind w:hanging="720"/>
        <w:rPr>
          <w:rStyle w:val="Strong"/>
          <w:rFonts w:ascii="Arial" w:hAnsi="Arial" w:cs="Arial"/>
          <w:b w:val="0"/>
          <w:bCs w:val="0"/>
        </w:rPr>
      </w:pPr>
      <w:r>
        <w:rPr>
          <w:rStyle w:val="Strong"/>
          <w:rFonts w:ascii="Arial" w:hAnsi="Arial" w:cs="Arial"/>
        </w:rPr>
        <w:tab/>
      </w:r>
      <w:r>
        <w:rPr>
          <w:rStyle w:val="Strong"/>
          <w:rFonts w:ascii="Arial" w:hAnsi="Arial" w:cs="Arial"/>
        </w:rPr>
        <w:tab/>
      </w:r>
      <w:r w:rsidR="00DA6BBB" w:rsidRPr="21BED0A5">
        <w:rPr>
          <w:rStyle w:val="Strong"/>
          <w:rFonts w:ascii="Arial" w:hAnsi="Arial" w:cs="Arial"/>
          <w:b w:val="0"/>
          <w:bCs w:val="0"/>
        </w:rPr>
        <w:t xml:space="preserve">President for </w:t>
      </w:r>
      <w:r w:rsidRPr="00D035D1">
        <w:rPr>
          <w:rStyle w:val="Strong"/>
          <w:rFonts w:ascii="Arial" w:hAnsi="Arial" w:cs="Arial"/>
          <w:b w:val="0"/>
          <w:bCs w:val="0"/>
        </w:rPr>
        <w:t xml:space="preserve">Academic Affairs </w:t>
      </w:r>
    </w:p>
    <w:p w14:paraId="5B63A10C" w14:textId="77777777" w:rsidR="00D035D1" w:rsidRDefault="00D035D1" w:rsidP="00666240">
      <w:pPr>
        <w:pStyle w:val="ListParagraph"/>
        <w:spacing w:after="0"/>
        <w:ind w:hanging="720"/>
        <w:rPr>
          <w:rStyle w:val="Strong"/>
          <w:rFonts w:ascii="Arial" w:hAnsi="Arial" w:cs="Arial"/>
        </w:rPr>
      </w:pPr>
    </w:p>
    <w:p w14:paraId="2337483C" w14:textId="77777777" w:rsidR="00192824" w:rsidRPr="006E0D1A" w:rsidRDefault="00A07880" w:rsidP="00666240">
      <w:pPr>
        <w:pStyle w:val="ListParagraph"/>
        <w:spacing w:after="0"/>
        <w:ind w:hanging="720"/>
        <w:rPr>
          <w:rStyle w:val="Strong"/>
          <w:rFonts w:ascii="Arial" w:hAnsi="Arial" w:cs="Arial"/>
        </w:rPr>
      </w:pPr>
      <w:r>
        <w:rPr>
          <w:rStyle w:val="Strong"/>
          <w:rFonts w:ascii="Arial" w:hAnsi="Arial" w:cs="Arial"/>
        </w:rPr>
        <w:t>18.</w:t>
      </w:r>
      <w:r>
        <w:rPr>
          <w:rStyle w:val="Strong"/>
          <w:rFonts w:ascii="Arial" w:hAnsi="Arial" w:cs="Arial"/>
        </w:rPr>
        <w:tab/>
      </w:r>
      <w:r w:rsidR="00192824" w:rsidRPr="006E0D1A">
        <w:rPr>
          <w:rStyle w:val="Strong"/>
          <w:rFonts w:ascii="Arial" w:hAnsi="Arial" w:cs="Arial"/>
        </w:rPr>
        <w:t>CERTIFICATION STATEMENT</w:t>
      </w:r>
    </w:p>
    <w:p w14:paraId="1ADAE8B6" w14:textId="77777777" w:rsidR="00594203" w:rsidRPr="00E01B0F" w:rsidRDefault="00594203" w:rsidP="00666240">
      <w:pPr>
        <w:tabs>
          <w:tab w:val="num" w:pos="720"/>
        </w:tabs>
        <w:ind w:left="720" w:hanging="720"/>
        <w:contextualSpacing/>
        <w:jc w:val="center"/>
        <w:rPr>
          <w:rFonts w:ascii="Arial" w:hAnsi="Arial" w:cs="Arial"/>
        </w:rPr>
      </w:pPr>
    </w:p>
    <w:p w14:paraId="5B1E4976" w14:textId="45F22EC4" w:rsidR="00192824" w:rsidRDefault="006E4054" w:rsidP="006E4054">
      <w:pPr>
        <w:ind w:left="720" w:hanging="720"/>
        <w:contextualSpacing/>
        <w:rPr>
          <w:rFonts w:ascii="Arial" w:hAnsi="Arial" w:cs="Arial"/>
        </w:rPr>
      </w:pPr>
      <w:r>
        <w:rPr>
          <w:rFonts w:ascii="Arial" w:hAnsi="Arial" w:cs="Arial"/>
        </w:rPr>
        <w:tab/>
      </w:r>
      <w:r w:rsidR="00192824" w:rsidRPr="00E01B0F">
        <w:rPr>
          <w:rFonts w:ascii="Arial" w:hAnsi="Arial" w:cs="Arial"/>
        </w:rPr>
        <w:t xml:space="preserve">This PPS has been approved by the </w:t>
      </w:r>
      <w:r w:rsidR="00A07880">
        <w:rPr>
          <w:rFonts w:ascii="Arial" w:hAnsi="Arial" w:cs="Arial"/>
        </w:rPr>
        <w:t xml:space="preserve">following </w:t>
      </w:r>
      <w:r w:rsidR="00E73F4A">
        <w:rPr>
          <w:rFonts w:ascii="Arial" w:hAnsi="Arial" w:cs="Arial"/>
        </w:rPr>
        <w:t>individual in their official capacit</w:t>
      </w:r>
      <w:r w:rsidR="00CB03EE">
        <w:rPr>
          <w:rFonts w:ascii="Arial" w:hAnsi="Arial" w:cs="Arial"/>
        </w:rPr>
        <w:t xml:space="preserve">y </w:t>
      </w:r>
      <w:r w:rsidR="00192824" w:rsidRPr="00E01B0F">
        <w:rPr>
          <w:rFonts w:ascii="Arial" w:hAnsi="Arial" w:cs="Arial"/>
        </w:rPr>
        <w:t xml:space="preserve">and represents Texas </w:t>
      </w:r>
      <w:r w:rsidR="00E73F4A">
        <w:rPr>
          <w:rFonts w:ascii="Arial" w:hAnsi="Arial" w:cs="Arial"/>
        </w:rPr>
        <w:t>State</w:t>
      </w:r>
      <w:r w:rsidR="00192824" w:rsidRPr="00E01B0F">
        <w:rPr>
          <w:rFonts w:ascii="Arial" w:hAnsi="Arial" w:cs="Arial"/>
        </w:rPr>
        <w:t xml:space="preserve"> Academic Affairs policy and procedure from the da</w:t>
      </w:r>
      <w:r w:rsidR="00E45526" w:rsidRPr="00E01B0F">
        <w:rPr>
          <w:rFonts w:ascii="Arial" w:hAnsi="Arial" w:cs="Arial"/>
        </w:rPr>
        <w:t>te of this document until supers</w:t>
      </w:r>
      <w:r w:rsidR="00A07880">
        <w:rPr>
          <w:rFonts w:ascii="Arial" w:hAnsi="Arial" w:cs="Arial"/>
        </w:rPr>
        <w:t>eded.</w:t>
      </w:r>
    </w:p>
    <w:p w14:paraId="33F50850" w14:textId="77777777" w:rsidR="00A07880" w:rsidRDefault="00A07880" w:rsidP="006E4054">
      <w:pPr>
        <w:ind w:left="720" w:hanging="720"/>
        <w:contextualSpacing/>
        <w:rPr>
          <w:rFonts w:ascii="Arial" w:hAnsi="Arial" w:cs="Arial"/>
        </w:rPr>
      </w:pPr>
    </w:p>
    <w:p w14:paraId="5A4CB3BC" w14:textId="7132D18B" w:rsidR="00A07880" w:rsidRPr="00E01B0F" w:rsidRDefault="00A07880" w:rsidP="00A07880">
      <w:pPr>
        <w:ind w:left="720"/>
        <w:contextualSpacing/>
        <w:rPr>
          <w:rFonts w:ascii="Arial" w:hAnsi="Arial" w:cs="Arial"/>
        </w:rPr>
      </w:pPr>
      <w:r>
        <w:rPr>
          <w:rFonts w:ascii="Arial" w:hAnsi="Arial" w:cs="Arial"/>
        </w:rPr>
        <w:t>Provost</w:t>
      </w:r>
      <w:r w:rsidR="00D035D1">
        <w:rPr>
          <w:rFonts w:ascii="Arial" w:hAnsi="Arial" w:cs="Arial"/>
        </w:rPr>
        <w:t xml:space="preserve"> and </w:t>
      </w:r>
      <w:r w:rsidR="009F1956">
        <w:rPr>
          <w:rFonts w:ascii="Arial" w:hAnsi="Arial" w:cs="Arial"/>
        </w:rPr>
        <w:t xml:space="preserve">Executive </w:t>
      </w:r>
      <w:r w:rsidR="00D035D1">
        <w:rPr>
          <w:rFonts w:ascii="Arial" w:hAnsi="Arial" w:cs="Arial"/>
        </w:rPr>
        <w:t>Vice President for Academic Affairs</w:t>
      </w:r>
      <w:r>
        <w:rPr>
          <w:rFonts w:ascii="Arial" w:hAnsi="Arial" w:cs="Arial"/>
        </w:rPr>
        <w:t>; senior reviewer of this PPS</w:t>
      </w:r>
    </w:p>
    <w:p w14:paraId="4B9828DC" w14:textId="77777777" w:rsidR="00594203" w:rsidRPr="00E01B0F" w:rsidRDefault="00594203" w:rsidP="00666240">
      <w:pPr>
        <w:tabs>
          <w:tab w:val="num" w:pos="720"/>
        </w:tabs>
        <w:ind w:left="720" w:hanging="720"/>
        <w:contextualSpacing/>
        <w:rPr>
          <w:rFonts w:ascii="Arial" w:hAnsi="Arial" w:cs="Arial"/>
        </w:rPr>
      </w:pPr>
    </w:p>
    <w:p w14:paraId="2764598A" w14:textId="77777777" w:rsidR="00594203" w:rsidRPr="00E01B0F" w:rsidRDefault="00594203" w:rsidP="00666240">
      <w:pPr>
        <w:tabs>
          <w:tab w:val="num" w:pos="720"/>
        </w:tabs>
        <w:ind w:left="720" w:hanging="720"/>
        <w:contextualSpacing/>
        <w:rPr>
          <w:rFonts w:ascii="Arial" w:hAnsi="Arial" w:cs="Arial"/>
        </w:rPr>
      </w:pPr>
    </w:p>
    <w:sectPr w:rsidR="00594203" w:rsidRPr="00E01B0F" w:rsidSect="007910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91A70" w14:textId="77777777" w:rsidR="00791013" w:rsidRDefault="00791013" w:rsidP="003570A1">
      <w:r>
        <w:separator/>
      </w:r>
    </w:p>
  </w:endnote>
  <w:endnote w:type="continuationSeparator" w:id="0">
    <w:p w14:paraId="1D24696F" w14:textId="77777777" w:rsidR="00791013" w:rsidRDefault="00791013" w:rsidP="0035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B0D3A" w14:textId="77777777" w:rsidR="00791013" w:rsidRDefault="00791013" w:rsidP="003570A1">
      <w:r>
        <w:separator/>
      </w:r>
    </w:p>
  </w:footnote>
  <w:footnote w:type="continuationSeparator" w:id="0">
    <w:p w14:paraId="2F093CD1" w14:textId="77777777" w:rsidR="00791013" w:rsidRDefault="00791013" w:rsidP="00357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84E5D"/>
    <w:multiLevelType w:val="hybridMultilevel"/>
    <w:tmpl w:val="27C2B214"/>
    <w:lvl w:ilvl="0" w:tplc="A822CBD8">
      <w:start w:val="7"/>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6302"/>
    <w:multiLevelType w:val="multilevel"/>
    <w:tmpl w:val="FA8C8AAC"/>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A1FB2"/>
    <w:multiLevelType w:val="hybridMultilevel"/>
    <w:tmpl w:val="6082F12C"/>
    <w:lvl w:ilvl="0" w:tplc="04090011">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C88618C"/>
    <w:multiLevelType w:val="multilevel"/>
    <w:tmpl w:val="0DEC56CE"/>
    <w:lvl w:ilvl="0">
      <w:start w:val="4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72EAF"/>
    <w:multiLevelType w:val="hybridMultilevel"/>
    <w:tmpl w:val="4DCA8D0E"/>
    <w:lvl w:ilvl="0" w:tplc="98C09B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C72539"/>
    <w:multiLevelType w:val="hybridMultilevel"/>
    <w:tmpl w:val="FDE25B94"/>
    <w:lvl w:ilvl="0" w:tplc="931E50D2">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DC2FAF"/>
    <w:multiLevelType w:val="hybridMultilevel"/>
    <w:tmpl w:val="5E8ECCB4"/>
    <w:lvl w:ilvl="0" w:tplc="C37CF88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4E24B2"/>
    <w:multiLevelType w:val="multilevel"/>
    <w:tmpl w:val="045A481E"/>
    <w:lvl w:ilvl="0">
      <w:start w:val="1"/>
      <w:numFmt w:val="decimalZero"/>
      <w:lvlText w:val="%1."/>
      <w:lvlJc w:val="left"/>
      <w:pPr>
        <w:ind w:left="720" w:hanging="360"/>
      </w:pPr>
      <w:rPr>
        <w:rFonts w:hint="default"/>
      </w:rPr>
    </w:lvl>
    <w:lvl w:ilvl="1">
      <w:start w:val="1"/>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4867D9"/>
    <w:multiLevelType w:val="multilevel"/>
    <w:tmpl w:val="BCFCB6AC"/>
    <w:lvl w:ilvl="0">
      <w:start w:val="15"/>
      <w:numFmt w:val="decimalZero"/>
      <w:lvlText w:val="%1."/>
      <w:lvlJc w:val="left"/>
      <w:pPr>
        <w:ind w:left="1080" w:hanging="360"/>
      </w:pPr>
      <w:rPr>
        <w:rFonts w:hint="default"/>
      </w:rPr>
    </w:lvl>
    <w:lvl w:ilvl="1">
      <w:start w:val="1"/>
      <w:numFmt w:val="decimalZero"/>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1F54FBA"/>
    <w:multiLevelType w:val="hybridMultilevel"/>
    <w:tmpl w:val="0E7E51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025FA9"/>
    <w:multiLevelType w:val="multilevel"/>
    <w:tmpl w:val="53FA0414"/>
    <w:lvl w:ilvl="0">
      <w:start w:val="1"/>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0F4E38"/>
    <w:multiLevelType w:val="multilevel"/>
    <w:tmpl w:val="F97CAB1C"/>
    <w:lvl w:ilvl="0">
      <w:start w:val="14"/>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3F01D3"/>
    <w:multiLevelType w:val="multilevel"/>
    <w:tmpl w:val="C6C86EAC"/>
    <w:lvl w:ilvl="0">
      <w:start w:val="3"/>
      <w:numFmt w:val="decimalZero"/>
      <w:lvlText w:val="%1"/>
      <w:lvlJc w:val="left"/>
      <w:pPr>
        <w:ind w:left="600" w:hanging="600"/>
      </w:pPr>
      <w:rPr>
        <w:rFonts w:hint="default"/>
      </w:rPr>
    </w:lvl>
    <w:lvl w:ilvl="1">
      <w:start w:val="1"/>
      <w:numFmt w:val="none"/>
      <w:lvlText w:val="03.01"/>
      <w:lvlJc w:val="left"/>
      <w:pPr>
        <w:ind w:left="18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DD7300"/>
    <w:multiLevelType w:val="hybridMultilevel"/>
    <w:tmpl w:val="59E8B0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F32E37"/>
    <w:multiLevelType w:val="hybridMultilevel"/>
    <w:tmpl w:val="70365B00"/>
    <w:lvl w:ilvl="0" w:tplc="89E0FA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542171"/>
    <w:multiLevelType w:val="multilevel"/>
    <w:tmpl w:val="4A9A5AB4"/>
    <w:lvl w:ilvl="0">
      <w:start w:val="45"/>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6E6B62"/>
    <w:multiLevelType w:val="hybridMultilevel"/>
    <w:tmpl w:val="ABEE34F8"/>
    <w:lvl w:ilvl="0" w:tplc="3D788E0C">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2E00"/>
    <w:multiLevelType w:val="hybridMultilevel"/>
    <w:tmpl w:val="B386AF8C"/>
    <w:lvl w:ilvl="0" w:tplc="B86A4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A87BE0"/>
    <w:multiLevelType w:val="hybridMultilevel"/>
    <w:tmpl w:val="72E8B5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6F3778"/>
    <w:multiLevelType w:val="hybridMultilevel"/>
    <w:tmpl w:val="E3C6B08E"/>
    <w:lvl w:ilvl="0" w:tplc="CA3636A0">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865705"/>
    <w:multiLevelType w:val="hybridMultilevel"/>
    <w:tmpl w:val="68ECC73E"/>
    <w:lvl w:ilvl="0" w:tplc="57D639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5D82C23"/>
    <w:multiLevelType w:val="hybridMultilevel"/>
    <w:tmpl w:val="FE3AAF34"/>
    <w:lvl w:ilvl="0" w:tplc="56AEB6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9E3155"/>
    <w:multiLevelType w:val="hybridMultilevel"/>
    <w:tmpl w:val="295E52CA"/>
    <w:lvl w:ilvl="0" w:tplc="32F694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96E3F4C"/>
    <w:multiLevelType w:val="multilevel"/>
    <w:tmpl w:val="5290DE74"/>
    <w:styleLink w:val="Style1"/>
    <w:lvl w:ilvl="0">
      <w:start w:val="15"/>
      <w:numFmt w:val="decimal"/>
      <w:lvlText w:val="%1."/>
      <w:lvlJc w:val="left"/>
      <w:pPr>
        <w:tabs>
          <w:tab w:val="num" w:pos="720"/>
        </w:tabs>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9C37EF4"/>
    <w:multiLevelType w:val="hybridMultilevel"/>
    <w:tmpl w:val="7436CC24"/>
    <w:lvl w:ilvl="0" w:tplc="85FA425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7D84170A"/>
    <w:multiLevelType w:val="hybridMultilevel"/>
    <w:tmpl w:val="5416589A"/>
    <w:lvl w:ilvl="0" w:tplc="1056FCF8">
      <w:start w:val="9"/>
      <w:numFmt w:val="lowerLetter"/>
      <w:lvlText w:val="%1."/>
      <w:lvlJc w:val="left"/>
      <w:pPr>
        <w:ind w:left="2950" w:hanging="7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88269584">
    <w:abstractNumId w:val="1"/>
  </w:num>
  <w:num w:numId="2" w16cid:durableId="1135756243">
    <w:abstractNumId w:val="15"/>
  </w:num>
  <w:num w:numId="3" w16cid:durableId="2104840447">
    <w:abstractNumId w:val="3"/>
  </w:num>
  <w:num w:numId="4" w16cid:durableId="795832566">
    <w:abstractNumId w:val="9"/>
  </w:num>
  <w:num w:numId="5" w16cid:durableId="66416123">
    <w:abstractNumId w:val="13"/>
  </w:num>
  <w:num w:numId="6" w16cid:durableId="107702598">
    <w:abstractNumId w:val="23"/>
  </w:num>
  <w:num w:numId="7" w16cid:durableId="1788620569">
    <w:abstractNumId w:val="7"/>
  </w:num>
  <w:num w:numId="8" w16cid:durableId="101844441">
    <w:abstractNumId w:val="24"/>
  </w:num>
  <w:num w:numId="9" w16cid:durableId="1762533031">
    <w:abstractNumId w:val="18"/>
  </w:num>
  <w:num w:numId="10" w16cid:durableId="1682513083">
    <w:abstractNumId w:val="16"/>
  </w:num>
  <w:num w:numId="11" w16cid:durableId="1618217399">
    <w:abstractNumId w:val="11"/>
  </w:num>
  <w:num w:numId="12" w16cid:durableId="1416169168">
    <w:abstractNumId w:val="8"/>
  </w:num>
  <w:num w:numId="13" w16cid:durableId="882257825">
    <w:abstractNumId w:val="10"/>
  </w:num>
  <w:num w:numId="14" w16cid:durableId="893735044">
    <w:abstractNumId w:val="14"/>
  </w:num>
  <w:num w:numId="15" w16cid:durableId="7415605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082439">
    <w:abstractNumId w:val="12"/>
  </w:num>
  <w:num w:numId="17" w16cid:durableId="2106994251">
    <w:abstractNumId w:val="12"/>
  </w:num>
  <w:num w:numId="18" w16cid:durableId="204097233">
    <w:abstractNumId w:val="17"/>
  </w:num>
  <w:num w:numId="19" w16cid:durableId="521093490">
    <w:abstractNumId w:val="6"/>
  </w:num>
  <w:num w:numId="20" w16cid:durableId="1660959168">
    <w:abstractNumId w:val="25"/>
  </w:num>
  <w:num w:numId="21" w16cid:durableId="687609148">
    <w:abstractNumId w:val="19"/>
  </w:num>
  <w:num w:numId="22" w16cid:durableId="1800876436">
    <w:abstractNumId w:val="5"/>
  </w:num>
  <w:num w:numId="23" w16cid:durableId="1796211007">
    <w:abstractNumId w:val="0"/>
  </w:num>
  <w:num w:numId="24" w16cid:durableId="210385264">
    <w:abstractNumId w:val="21"/>
  </w:num>
  <w:num w:numId="25" w16cid:durableId="1129780015">
    <w:abstractNumId w:val="22"/>
  </w:num>
  <w:num w:numId="26" w16cid:durableId="1041710375">
    <w:abstractNumId w:val="2"/>
  </w:num>
  <w:num w:numId="27" w16cid:durableId="1221405983">
    <w:abstractNumId w:val="4"/>
  </w:num>
  <w:num w:numId="28" w16cid:durableId="87545958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CF"/>
    <w:rsid w:val="00003111"/>
    <w:rsid w:val="000065C8"/>
    <w:rsid w:val="00011790"/>
    <w:rsid w:val="0001569C"/>
    <w:rsid w:val="00022A18"/>
    <w:rsid w:val="00027FE2"/>
    <w:rsid w:val="00030257"/>
    <w:rsid w:val="00044E7C"/>
    <w:rsid w:val="00045FD3"/>
    <w:rsid w:val="00047203"/>
    <w:rsid w:val="000561C0"/>
    <w:rsid w:val="00063CAF"/>
    <w:rsid w:val="00066CF2"/>
    <w:rsid w:val="00084C03"/>
    <w:rsid w:val="000862CF"/>
    <w:rsid w:val="000904DE"/>
    <w:rsid w:val="00092ECF"/>
    <w:rsid w:val="0009461E"/>
    <w:rsid w:val="00096B5C"/>
    <w:rsid w:val="000A1750"/>
    <w:rsid w:val="000A5755"/>
    <w:rsid w:val="000C3DA4"/>
    <w:rsid w:val="000C400E"/>
    <w:rsid w:val="000C4C72"/>
    <w:rsid w:val="000D1891"/>
    <w:rsid w:val="000D1B6D"/>
    <w:rsid w:val="000E3B24"/>
    <w:rsid w:val="000E58B2"/>
    <w:rsid w:val="0010106B"/>
    <w:rsid w:val="00120581"/>
    <w:rsid w:val="001209A5"/>
    <w:rsid w:val="001227C7"/>
    <w:rsid w:val="00123594"/>
    <w:rsid w:val="00123EA3"/>
    <w:rsid w:val="00134E69"/>
    <w:rsid w:val="0014471F"/>
    <w:rsid w:val="00150D9C"/>
    <w:rsid w:val="00150F62"/>
    <w:rsid w:val="0015511A"/>
    <w:rsid w:val="0018099E"/>
    <w:rsid w:val="00182AB5"/>
    <w:rsid w:val="00187CF2"/>
    <w:rsid w:val="001905C9"/>
    <w:rsid w:val="00192824"/>
    <w:rsid w:val="00192FA8"/>
    <w:rsid w:val="00193BB8"/>
    <w:rsid w:val="00196338"/>
    <w:rsid w:val="001A0704"/>
    <w:rsid w:val="001A2265"/>
    <w:rsid w:val="001A2F67"/>
    <w:rsid w:val="001B12A5"/>
    <w:rsid w:val="001B4C2D"/>
    <w:rsid w:val="001C2284"/>
    <w:rsid w:val="001C35CE"/>
    <w:rsid w:val="001C5AC0"/>
    <w:rsid w:val="001E5196"/>
    <w:rsid w:val="001F5452"/>
    <w:rsid w:val="00211A1A"/>
    <w:rsid w:val="002153AB"/>
    <w:rsid w:val="00220E7C"/>
    <w:rsid w:val="00235456"/>
    <w:rsid w:val="00252154"/>
    <w:rsid w:val="00253EA8"/>
    <w:rsid w:val="00266023"/>
    <w:rsid w:val="002677A2"/>
    <w:rsid w:val="0028055C"/>
    <w:rsid w:val="002A3BC9"/>
    <w:rsid w:val="002A3F7D"/>
    <w:rsid w:val="002A431D"/>
    <w:rsid w:val="002B1325"/>
    <w:rsid w:val="002D15AB"/>
    <w:rsid w:val="002D26A8"/>
    <w:rsid w:val="002D58CA"/>
    <w:rsid w:val="002E041E"/>
    <w:rsid w:val="002E444C"/>
    <w:rsid w:val="002E533E"/>
    <w:rsid w:val="00302768"/>
    <w:rsid w:val="00305BD5"/>
    <w:rsid w:val="00322E44"/>
    <w:rsid w:val="00323BF6"/>
    <w:rsid w:val="003251EE"/>
    <w:rsid w:val="00325577"/>
    <w:rsid w:val="00335781"/>
    <w:rsid w:val="003367D0"/>
    <w:rsid w:val="003370ED"/>
    <w:rsid w:val="00345F30"/>
    <w:rsid w:val="00347461"/>
    <w:rsid w:val="003475E0"/>
    <w:rsid w:val="00347C6A"/>
    <w:rsid w:val="0035200A"/>
    <w:rsid w:val="00353FFA"/>
    <w:rsid w:val="003570A1"/>
    <w:rsid w:val="00360D7B"/>
    <w:rsid w:val="00362C24"/>
    <w:rsid w:val="00375D56"/>
    <w:rsid w:val="00383FE5"/>
    <w:rsid w:val="00384C19"/>
    <w:rsid w:val="00384D92"/>
    <w:rsid w:val="003861F1"/>
    <w:rsid w:val="00390E9F"/>
    <w:rsid w:val="00392F6E"/>
    <w:rsid w:val="00394E6F"/>
    <w:rsid w:val="003A6808"/>
    <w:rsid w:val="003B5575"/>
    <w:rsid w:val="003C7028"/>
    <w:rsid w:val="003D1023"/>
    <w:rsid w:val="003E1B48"/>
    <w:rsid w:val="003E305E"/>
    <w:rsid w:val="003F0B30"/>
    <w:rsid w:val="003F4191"/>
    <w:rsid w:val="003F4CF1"/>
    <w:rsid w:val="003F4D12"/>
    <w:rsid w:val="003F64AE"/>
    <w:rsid w:val="003F6F03"/>
    <w:rsid w:val="00407E85"/>
    <w:rsid w:val="0041502D"/>
    <w:rsid w:val="00416BAE"/>
    <w:rsid w:val="00417420"/>
    <w:rsid w:val="00424B30"/>
    <w:rsid w:val="004435BB"/>
    <w:rsid w:val="00455343"/>
    <w:rsid w:val="0045546D"/>
    <w:rsid w:val="004662C6"/>
    <w:rsid w:val="00471F30"/>
    <w:rsid w:val="00487F3E"/>
    <w:rsid w:val="004A32D9"/>
    <w:rsid w:val="004A4CA1"/>
    <w:rsid w:val="004A5B6E"/>
    <w:rsid w:val="004B0AF5"/>
    <w:rsid w:val="004B11BD"/>
    <w:rsid w:val="004B5B3A"/>
    <w:rsid w:val="004C0E9F"/>
    <w:rsid w:val="004C16D5"/>
    <w:rsid w:val="004C1BF6"/>
    <w:rsid w:val="004C291F"/>
    <w:rsid w:val="004C320B"/>
    <w:rsid w:val="004C4045"/>
    <w:rsid w:val="004C5BC0"/>
    <w:rsid w:val="004C622A"/>
    <w:rsid w:val="004E0AAF"/>
    <w:rsid w:val="004E18A5"/>
    <w:rsid w:val="004E2B59"/>
    <w:rsid w:val="004E41BC"/>
    <w:rsid w:val="004E4597"/>
    <w:rsid w:val="004F20D0"/>
    <w:rsid w:val="004F5030"/>
    <w:rsid w:val="004F64D6"/>
    <w:rsid w:val="004F668D"/>
    <w:rsid w:val="00505CF8"/>
    <w:rsid w:val="00513B78"/>
    <w:rsid w:val="00515F0A"/>
    <w:rsid w:val="00540264"/>
    <w:rsid w:val="00540F14"/>
    <w:rsid w:val="00546CB1"/>
    <w:rsid w:val="005542E2"/>
    <w:rsid w:val="00561CA2"/>
    <w:rsid w:val="005620FF"/>
    <w:rsid w:val="00562676"/>
    <w:rsid w:val="00562F49"/>
    <w:rsid w:val="00580FF8"/>
    <w:rsid w:val="00585C9A"/>
    <w:rsid w:val="00591CF9"/>
    <w:rsid w:val="00594203"/>
    <w:rsid w:val="005A1492"/>
    <w:rsid w:val="005A1D7D"/>
    <w:rsid w:val="005A764C"/>
    <w:rsid w:val="005B4C44"/>
    <w:rsid w:val="005B7EEA"/>
    <w:rsid w:val="005B7FF6"/>
    <w:rsid w:val="005D678C"/>
    <w:rsid w:val="005E593B"/>
    <w:rsid w:val="005E78B6"/>
    <w:rsid w:val="0060526D"/>
    <w:rsid w:val="00617356"/>
    <w:rsid w:val="006203C7"/>
    <w:rsid w:val="00623FC4"/>
    <w:rsid w:val="00625DD0"/>
    <w:rsid w:val="00630FEE"/>
    <w:rsid w:val="00641770"/>
    <w:rsid w:val="0065011F"/>
    <w:rsid w:val="00650A8E"/>
    <w:rsid w:val="006515B4"/>
    <w:rsid w:val="006563D6"/>
    <w:rsid w:val="006566F3"/>
    <w:rsid w:val="006609D0"/>
    <w:rsid w:val="00666240"/>
    <w:rsid w:val="00682388"/>
    <w:rsid w:val="006A0749"/>
    <w:rsid w:val="006A43DB"/>
    <w:rsid w:val="006A578B"/>
    <w:rsid w:val="006A68F1"/>
    <w:rsid w:val="006E060E"/>
    <w:rsid w:val="006E0D1A"/>
    <w:rsid w:val="006E38F6"/>
    <w:rsid w:val="006E4054"/>
    <w:rsid w:val="006E5E19"/>
    <w:rsid w:val="006E6527"/>
    <w:rsid w:val="006F2942"/>
    <w:rsid w:val="0070253C"/>
    <w:rsid w:val="00703F4A"/>
    <w:rsid w:val="00706CB5"/>
    <w:rsid w:val="007109BB"/>
    <w:rsid w:val="00716162"/>
    <w:rsid w:val="00721B32"/>
    <w:rsid w:val="00722888"/>
    <w:rsid w:val="00725F0E"/>
    <w:rsid w:val="00732F16"/>
    <w:rsid w:val="00740715"/>
    <w:rsid w:val="00740E23"/>
    <w:rsid w:val="00760B32"/>
    <w:rsid w:val="007626F6"/>
    <w:rsid w:val="00770911"/>
    <w:rsid w:val="00773A8D"/>
    <w:rsid w:val="007835D8"/>
    <w:rsid w:val="00783A9F"/>
    <w:rsid w:val="007876E4"/>
    <w:rsid w:val="00791013"/>
    <w:rsid w:val="00793E01"/>
    <w:rsid w:val="00796259"/>
    <w:rsid w:val="007B13DE"/>
    <w:rsid w:val="007B2404"/>
    <w:rsid w:val="007C4035"/>
    <w:rsid w:val="007C4A3B"/>
    <w:rsid w:val="007D421A"/>
    <w:rsid w:val="007D7511"/>
    <w:rsid w:val="007E4C28"/>
    <w:rsid w:val="007E5C76"/>
    <w:rsid w:val="007E6DEF"/>
    <w:rsid w:val="007F3D1C"/>
    <w:rsid w:val="00804478"/>
    <w:rsid w:val="00804ACD"/>
    <w:rsid w:val="00806989"/>
    <w:rsid w:val="00806D8B"/>
    <w:rsid w:val="00811273"/>
    <w:rsid w:val="008117ED"/>
    <w:rsid w:val="00815E24"/>
    <w:rsid w:val="00817584"/>
    <w:rsid w:val="00822615"/>
    <w:rsid w:val="00822618"/>
    <w:rsid w:val="0083347E"/>
    <w:rsid w:val="00834F88"/>
    <w:rsid w:val="008466AE"/>
    <w:rsid w:val="00847A10"/>
    <w:rsid w:val="00851048"/>
    <w:rsid w:val="00851A44"/>
    <w:rsid w:val="008555D0"/>
    <w:rsid w:val="00856F5F"/>
    <w:rsid w:val="00862A80"/>
    <w:rsid w:val="008730FD"/>
    <w:rsid w:val="00880105"/>
    <w:rsid w:val="008804E7"/>
    <w:rsid w:val="00881B07"/>
    <w:rsid w:val="00883F6D"/>
    <w:rsid w:val="008857A2"/>
    <w:rsid w:val="008A2190"/>
    <w:rsid w:val="008A2CE0"/>
    <w:rsid w:val="008C010A"/>
    <w:rsid w:val="008C4977"/>
    <w:rsid w:val="008D3C9A"/>
    <w:rsid w:val="008D4A5A"/>
    <w:rsid w:val="008E4723"/>
    <w:rsid w:val="008E73C6"/>
    <w:rsid w:val="008F15FF"/>
    <w:rsid w:val="008F28BE"/>
    <w:rsid w:val="008F46AE"/>
    <w:rsid w:val="009023B0"/>
    <w:rsid w:val="009078C0"/>
    <w:rsid w:val="009127EE"/>
    <w:rsid w:val="00916E37"/>
    <w:rsid w:val="00917F7F"/>
    <w:rsid w:val="00920AD2"/>
    <w:rsid w:val="0092305D"/>
    <w:rsid w:val="00923C28"/>
    <w:rsid w:val="00924F0F"/>
    <w:rsid w:val="0092724F"/>
    <w:rsid w:val="00927F7D"/>
    <w:rsid w:val="00936930"/>
    <w:rsid w:val="00944F9E"/>
    <w:rsid w:val="00955422"/>
    <w:rsid w:val="00961030"/>
    <w:rsid w:val="009616F7"/>
    <w:rsid w:val="009626DB"/>
    <w:rsid w:val="0097106D"/>
    <w:rsid w:val="00972D47"/>
    <w:rsid w:val="009744F7"/>
    <w:rsid w:val="00974A2E"/>
    <w:rsid w:val="0097631D"/>
    <w:rsid w:val="00986DC4"/>
    <w:rsid w:val="009976F3"/>
    <w:rsid w:val="009A3BAD"/>
    <w:rsid w:val="009B205E"/>
    <w:rsid w:val="009B234B"/>
    <w:rsid w:val="009B34BD"/>
    <w:rsid w:val="009B3E61"/>
    <w:rsid w:val="009C2CCE"/>
    <w:rsid w:val="009C3468"/>
    <w:rsid w:val="009D2E53"/>
    <w:rsid w:val="009D39F8"/>
    <w:rsid w:val="009E4224"/>
    <w:rsid w:val="009E54D0"/>
    <w:rsid w:val="009F0F88"/>
    <w:rsid w:val="009F1956"/>
    <w:rsid w:val="009F32CC"/>
    <w:rsid w:val="009F3F85"/>
    <w:rsid w:val="009F413C"/>
    <w:rsid w:val="009F7B17"/>
    <w:rsid w:val="00A07880"/>
    <w:rsid w:val="00A2540A"/>
    <w:rsid w:val="00A26996"/>
    <w:rsid w:val="00A33D0E"/>
    <w:rsid w:val="00A35074"/>
    <w:rsid w:val="00A35265"/>
    <w:rsid w:val="00A354DE"/>
    <w:rsid w:val="00A35AEE"/>
    <w:rsid w:val="00A36027"/>
    <w:rsid w:val="00A45BE1"/>
    <w:rsid w:val="00A53E6F"/>
    <w:rsid w:val="00A57CA4"/>
    <w:rsid w:val="00A61197"/>
    <w:rsid w:val="00A62152"/>
    <w:rsid w:val="00A62DED"/>
    <w:rsid w:val="00A63D9A"/>
    <w:rsid w:val="00A7044B"/>
    <w:rsid w:val="00A83672"/>
    <w:rsid w:val="00A8659F"/>
    <w:rsid w:val="00A9189E"/>
    <w:rsid w:val="00A93FF1"/>
    <w:rsid w:val="00AA280E"/>
    <w:rsid w:val="00AA2FC2"/>
    <w:rsid w:val="00AA4A28"/>
    <w:rsid w:val="00AA4F1E"/>
    <w:rsid w:val="00AB006B"/>
    <w:rsid w:val="00AB1F1A"/>
    <w:rsid w:val="00AB466A"/>
    <w:rsid w:val="00AC143E"/>
    <w:rsid w:val="00AC36DC"/>
    <w:rsid w:val="00AC3F68"/>
    <w:rsid w:val="00AD225B"/>
    <w:rsid w:val="00AD3AD4"/>
    <w:rsid w:val="00AE38C3"/>
    <w:rsid w:val="00AF07E2"/>
    <w:rsid w:val="00AF418F"/>
    <w:rsid w:val="00AF7FF4"/>
    <w:rsid w:val="00B06BE9"/>
    <w:rsid w:val="00B0712F"/>
    <w:rsid w:val="00B07980"/>
    <w:rsid w:val="00B12F12"/>
    <w:rsid w:val="00B31AAF"/>
    <w:rsid w:val="00B423A9"/>
    <w:rsid w:val="00B42A88"/>
    <w:rsid w:val="00B46229"/>
    <w:rsid w:val="00B561B3"/>
    <w:rsid w:val="00B62B38"/>
    <w:rsid w:val="00B83667"/>
    <w:rsid w:val="00B9636A"/>
    <w:rsid w:val="00B97757"/>
    <w:rsid w:val="00BA0750"/>
    <w:rsid w:val="00BA125D"/>
    <w:rsid w:val="00BA141C"/>
    <w:rsid w:val="00BA1B3C"/>
    <w:rsid w:val="00BA23B7"/>
    <w:rsid w:val="00BD0020"/>
    <w:rsid w:val="00BD1EBF"/>
    <w:rsid w:val="00BD2B08"/>
    <w:rsid w:val="00BE1D8D"/>
    <w:rsid w:val="00BE734A"/>
    <w:rsid w:val="00BF469F"/>
    <w:rsid w:val="00BF7BF1"/>
    <w:rsid w:val="00C022E5"/>
    <w:rsid w:val="00C062F6"/>
    <w:rsid w:val="00C12E8F"/>
    <w:rsid w:val="00C13260"/>
    <w:rsid w:val="00C14378"/>
    <w:rsid w:val="00C25FDB"/>
    <w:rsid w:val="00C31B50"/>
    <w:rsid w:val="00C339DF"/>
    <w:rsid w:val="00C349C2"/>
    <w:rsid w:val="00C374BC"/>
    <w:rsid w:val="00C41E2A"/>
    <w:rsid w:val="00C431CF"/>
    <w:rsid w:val="00C4656D"/>
    <w:rsid w:val="00C46747"/>
    <w:rsid w:val="00C54B5B"/>
    <w:rsid w:val="00C61BA3"/>
    <w:rsid w:val="00C70BF2"/>
    <w:rsid w:val="00C719F5"/>
    <w:rsid w:val="00C87956"/>
    <w:rsid w:val="00C90352"/>
    <w:rsid w:val="00C909EC"/>
    <w:rsid w:val="00CA283D"/>
    <w:rsid w:val="00CA2EEF"/>
    <w:rsid w:val="00CB03EE"/>
    <w:rsid w:val="00CB0842"/>
    <w:rsid w:val="00CB41DB"/>
    <w:rsid w:val="00CB4FCC"/>
    <w:rsid w:val="00CC3F63"/>
    <w:rsid w:val="00CC5659"/>
    <w:rsid w:val="00CD0192"/>
    <w:rsid w:val="00CD184D"/>
    <w:rsid w:val="00CD1CE8"/>
    <w:rsid w:val="00CD5F79"/>
    <w:rsid w:val="00CE0883"/>
    <w:rsid w:val="00CE1239"/>
    <w:rsid w:val="00CE123E"/>
    <w:rsid w:val="00CE1449"/>
    <w:rsid w:val="00CE3A24"/>
    <w:rsid w:val="00CF01D8"/>
    <w:rsid w:val="00CF6175"/>
    <w:rsid w:val="00D035D1"/>
    <w:rsid w:val="00D03C7E"/>
    <w:rsid w:val="00D10E73"/>
    <w:rsid w:val="00D11DE0"/>
    <w:rsid w:val="00D14204"/>
    <w:rsid w:val="00D17959"/>
    <w:rsid w:val="00D20C81"/>
    <w:rsid w:val="00D23F31"/>
    <w:rsid w:val="00D35AD5"/>
    <w:rsid w:val="00D43B97"/>
    <w:rsid w:val="00D47822"/>
    <w:rsid w:val="00D6354E"/>
    <w:rsid w:val="00D641BF"/>
    <w:rsid w:val="00D65589"/>
    <w:rsid w:val="00D82F95"/>
    <w:rsid w:val="00D86D28"/>
    <w:rsid w:val="00D95010"/>
    <w:rsid w:val="00DA31D9"/>
    <w:rsid w:val="00DA5FB3"/>
    <w:rsid w:val="00DA6BBB"/>
    <w:rsid w:val="00DA7C8A"/>
    <w:rsid w:val="00DB023C"/>
    <w:rsid w:val="00DB3F8E"/>
    <w:rsid w:val="00DC5A44"/>
    <w:rsid w:val="00DD1D2A"/>
    <w:rsid w:val="00DE620C"/>
    <w:rsid w:val="00DF1D2F"/>
    <w:rsid w:val="00DF5518"/>
    <w:rsid w:val="00E01B0F"/>
    <w:rsid w:val="00E043E8"/>
    <w:rsid w:val="00E11D96"/>
    <w:rsid w:val="00E16B4B"/>
    <w:rsid w:val="00E30232"/>
    <w:rsid w:val="00E341A9"/>
    <w:rsid w:val="00E34A39"/>
    <w:rsid w:val="00E438B1"/>
    <w:rsid w:val="00E45526"/>
    <w:rsid w:val="00E54653"/>
    <w:rsid w:val="00E73F4A"/>
    <w:rsid w:val="00E81B2E"/>
    <w:rsid w:val="00E849BD"/>
    <w:rsid w:val="00E906E8"/>
    <w:rsid w:val="00E9221E"/>
    <w:rsid w:val="00EA2830"/>
    <w:rsid w:val="00EA7CD3"/>
    <w:rsid w:val="00EB0B89"/>
    <w:rsid w:val="00EB2236"/>
    <w:rsid w:val="00EB3E4B"/>
    <w:rsid w:val="00EC0336"/>
    <w:rsid w:val="00EC71AD"/>
    <w:rsid w:val="00ED17EE"/>
    <w:rsid w:val="00ED21DA"/>
    <w:rsid w:val="00ED37AB"/>
    <w:rsid w:val="00ED7CC1"/>
    <w:rsid w:val="00EE15E2"/>
    <w:rsid w:val="00EE7A32"/>
    <w:rsid w:val="00F0037D"/>
    <w:rsid w:val="00F01833"/>
    <w:rsid w:val="00F027D6"/>
    <w:rsid w:val="00F0701A"/>
    <w:rsid w:val="00F10B1F"/>
    <w:rsid w:val="00F10BA3"/>
    <w:rsid w:val="00F11BCC"/>
    <w:rsid w:val="00F125D5"/>
    <w:rsid w:val="00F17B4A"/>
    <w:rsid w:val="00F4433E"/>
    <w:rsid w:val="00F44A8A"/>
    <w:rsid w:val="00F5304C"/>
    <w:rsid w:val="00F57901"/>
    <w:rsid w:val="00F64E42"/>
    <w:rsid w:val="00F735A3"/>
    <w:rsid w:val="00F75663"/>
    <w:rsid w:val="00F83F65"/>
    <w:rsid w:val="00F90341"/>
    <w:rsid w:val="00F92685"/>
    <w:rsid w:val="00F93D6A"/>
    <w:rsid w:val="00FA36B2"/>
    <w:rsid w:val="00FA78BC"/>
    <w:rsid w:val="00FB4FBE"/>
    <w:rsid w:val="00FB7267"/>
    <w:rsid w:val="00FC2E42"/>
    <w:rsid w:val="00FD049F"/>
    <w:rsid w:val="00FD2857"/>
    <w:rsid w:val="00FD4437"/>
    <w:rsid w:val="00FD4A50"/>
    <w:rsid w:val="00FE12AF"/>
    <w:rsid w:val="00FE6041"/>
    <w:rsid w:val="024C5F8B"/>
    <w:rsid w:val="032A38F0"/>
    <w:rsid w:val="055AAC1D"/>
    <w:rsid w:val="05A6C06D"/>
    <w:rsid w:val="07B9011E"/>
    <w:rsid w:val="08C9D991"/>
    <w:rsid w:val="0A2A39D3"/>
    <w:rsid w:val="0C99D18C"/>
    <w:rsid w:val="0D61DA95"/>
    <w:rsid w:val="0DCFA411"/>
    <w:rsid w:val="0EFDAAF6"/>
    <w:rsid w:val="10A29BEC"/>
    <w:rsid w:val="10B0ABF7"/>
    <w:rsid w:val="14EC6BD3"/>
    <w:rsid w:val="15A6CA57"/>
    <w:rsid w:val="163590EA"/>
    <w:rsid w:val="16977ECD"/>
    <w:rsid w:val="16A739F3"/>
    <w:rsid w:val="18334F2E"/>
    <w:rsid w:val="1A866F96"/>
    <w:rsid w:val="1DD8055A"/>
    <w:rsid w:val="2060C9B8"/>
    <w:rsid w:val="21BED0A5"/>
    <w:rsid w:val="21DA3174"/>
    <w:rsid w:val="235B7171"/>
    <w:rsid w:val="24BDA7A7"/>
    <w:rsid w:val="24BEFDB0"/>
    <w:rsid w:val="281A498A"/>
    <w:rsid w:val="29893E3C"/>
    <w:rsid w:val="2C6E05B4"/>
    <w:rsid w:val="2D9855E3"/>
    <w:rsid w:val="2E11109E"/>
    <w:rsid w:val="2E1C2069"/>
    <w:rsid w:val="2E33A7F0"/>
    <w:rsid w:val="306C49DB"/>
    <w:rsid w:val="30F4D593"/>
    <w:rsid w:val="326BF795"/>
    <w:rsid w:val="32A82FB4"/>
    <w:rsid w:val="3304F7FA"/>
    <w:rsid w:val="33B67BCA"/>
    <w:rsid w:val="34160C32"/>
    <w:rsid w:val="3C9BF4FB"/>
    <w:rsid w:val="3CFF0CEE"/>
    <w:rsid w:val="42CADA83"/>
    <w:rsid w:val="46B5C6EB"/>
    <w:rsid w:val="47F80349"/>
    <w:rsid w:val="48C7D6F1"/>
    <w:rsid w:val="4B2FA40B"/>
    <w:rsid w:val="4D4AFCAF"/>
    <w:rsid w:val="51481507"/>
    <w:rsid w:val="52BDB7F4"/>
    <w:rsid w:val="53530B1B"/>
    <w:rsid w:val="537E7DEF"/>
    <w:rsid w:val="54BD5DF4"/>
    <w:rsid w:val="56023C84"/>
    <w:rsid w:val="561D9D53"/>
    <w:rsid w:val="5930E681"/>
    <w:rsid w:val="5939DD46"/>
    <w:rsid w:val="59CE69A9"/>
    <w:rsid w:val="5C3CFD70"/>
    <w:rsid w:val="5ED913BC"/>
    <w:rsid w:val="60A0AEC1"/>
    <w:rsid w:val="625412ED"/>
    <w:rsid w:val="657052E0"/>
    <w:rsid w:val="6789B256"/>
    <w:rsid w:val="679C73A2"/>
    <w:rsid w:val="68527B2E"/>
    <w:rsid w:val="6D558EE5"/>
    <w:rsid w:val="7071E739"/>
    <w:rsid w:val="71A0C9EF"/>
    <w:rsid w:val="779DAB11"/>
    <w:rsid w:val="7B23C17C"/>
    <w:rsid w:val="7DD73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4D17B"/>
  <w15:docId w15:val="{A40674B3-8B87-46F2-B751-F378D30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customStyle="1" w:styleId="style6">
    <w:name w:val="style6"/>
    <w:basedOn w:val="Normal"/>
    <w:pPr>
      <w:spacing w:before="100" w:beforeAutospacing="1" w:after="100" w:afterAutospacing="1"/>
    </w:pPr>
    <w:rPr>
      <w:rFonts w:ascii="Arial" w:hAnsi="Arial" w:cs="Arial"/>
      <w:sz w:val="18"/>
      <w:szCs w:val="18"/>
    </w:rPr>
  </w:style>
  <w:style w:type="paragraph" w:customStyle="1" w:styleId="style8">
    <w:name w:val="style8"/>
    <w:basedOn w:val="Normal"/>
    <w:pPr>
      <w:spacing w:before="100" w:beforeAutospacing="1" w:after="100" w:afterAutospacing="1"/>
    </w:pPr>
    <w:rPr>
      <w:rFonts w:ascii="Arial" w:hAnsi="Arial" w:cs="Arial"/>
    </w:rPr>
  </w:style>
  <w:style w:type="paragraph" w:customStyle="1" w:styleId="style10">
    <w:name w:val="style10"/>
    <w:basedOn w:val="Normal"/>
    <w:pPr>
      <w:spacing w:before="100" w:beforeAutospacing="1" w:after="100" w:afterAutospacing="1"/>
    </w:pPr>
    <w:rPr>
      <w:rFonts w:ascii="Arial" w:hAnsi="Arial" w:cs="Arial"/>
      <w:sz w:val="15"/>
      <w:szCs w:val="15"/>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numberedline">
    <w:name w:val="numbered line"/>
    <w:basedOn w:val="Normal"/>
    <w:rsid w:val="00C374BC"/>
    <w:pPr>
      <w:tabs>
        <w:tab w:val="left" w:pos="2016"/>
        <w:tab w:val="left" w:pos="9720"/>
      </w:tabs>
      <w:spacing w:after="240"/>
      <w:ind w:firstLine="1440"/>
    </w:pPr>
    <w:rPr>
      <w:rFonts w:ascii="Helvetica" w:hAnsi="Helvetica"/>
      <w:szCs w:val="20"/>
    </w:rPr>
  </w:style>
  <w:style w:type="paragraph" w:customStyle="1" w:styleId="letteredline">
    <w:name w:val="lettered line"/>
    <w:basedOn w:val="Normal"/>
    <w:rsid w:val="00C374BC"/>
    <w:pPr>
      <w:tabs>
        <w:tab w:val="left" w:pos="6020"/>
      </w:tabs>
      <w:spacing w:after="240"/>
      <w:ind w:left="2376" w:hanging="360"/>
    </w:pPr>
    <w:rPr>
      <w:rFonts w:ascii="Helvetica" w:hAnsi="Helvetica"/>
      <w:szCs w:val="20"/>
    </w:rPr>
  </w:style>
  <w:style w:type="character" w:styleId="CommentReference">
    <w:name w:val="annotation reference"/>
    <w:rsid w:val="00C374BC"/>
    <w:rPr>
      <w:sz w:val="16"/>
      <w:szCs w:val="16"/>
    </w:rPr>
  </w:style>
  <w:style w:type="paragraph" w:styleId="CommentText">
    <w:name w:val="annotation text"/>
    <w:basedOn w:val="Normal"/>
    <w:link w:val="CommentTextChar"/>
    <w:rsid w:val="00C374BC"/>
    <w:rPr>
      <w:rFonts w:ascii="Times" w:hAnsi="Times"/>
      <w:sz w:val="20"/>
      <w:szCs w:val="20"/>
    </w:rPr>
  </w:style>
  <w:style w:type="character" w:customStyle="1" w:styleId="CommentTextChar">
    <w:name w:val="Comment Text Char"/>
    <w:link w:val="CommentText"/>
    <w:rsid w:val="00C374BC"/>
    <w:rPr>
      <w:rFonts w:ascii="Times" w:hAnsi="Times"/>
    </w:rPr>
  </w:style>
  <w:style w:type="character" w:styleId="Emphasis">
    <w:name w:val="Emphasis"/>
    <w:uiPriority w:val="20"/>
    <w:qFormat/>
    <w:rsid w:val="00C374BC"/>
    <w:rPr>
      <w:i w:val="0"/>
      <w:iCs w:val="0"/>
    </w:rPr>
  </w:style>
  <w:style w:type="paragraph" w:styleId="ListParagraph">
    <w:name w:val="List Paragraph"/>
    <w:basedOn w:val="Normal"/>
    <w:uiPriority w:val="34"/>
    <w:qFormat/>
    <w:rsid w:val="00923C28"/>
    <w:pPr>
      <w:spacing w:after="200"/>
      <w:ind w:left="720"/>
      <w:contextualSpacing/>
    </w:pPr>
    <w:rPr>
      <w:rFonts w:ascii="Palatino" w:hAnsi="Palatino"/>
      <w:lang w:eastAsia="ja-JP"/>
    </w:rPr>
  </w:style>
  <w:style w:type="paragraph" w:styleId="BodyTextIndent">
    <w:name w:val="Body Text Indent"/>
    <w:basedOn w:val="Normal"/>
    <w:link w:val="BodyTextIndentChar"/>
    <w:rsid w:val="00A2540A"/>
    <w:pPr>
      <w:ind w:firstLine="360"/>
    </w:pPr>
    <w:rPr>
      <w:szCs w:val="20"/>
    </w:rPr>
  </w:style>
  <w:style w:type="character" w:customStyle="1" w:styleId="BodyTextIndentChar">
    <w:name w:val="Body Text Indent Char"/>
    <w:link w:val="BodyTextIndent"/>
    <w:rsid w:val="00A2540A"/>
    <w:rPr>
      <w:sz w:val="24"/>
    </w:rPr>
  </w:style>
  <w:style w:type="paragraph" w:styleId="Header">
    <w:name w:val="header"/>
    <w:basedOn w:val="Normal"/>
    <w:link w:val="HeaderChar"/>
    <w:uiPriority w:val="99"/>
    <w:unhideWhenUsed/>
    <w:rsid w:val="003570A1"/>
    <w:pPr>
      <w:tabs>
        <w:tab w:val="center" w:pos="4680"/>
        <w:tab w:val="right" w:pos="9360"/>
      </w:tabs>
    </w:pPr>
  </w:style>
  <w:style w:type="character" w:customStyle="1" w:styleId="HeaderChar">
    <w:name w:val="Header Char"/>
    <w:link w:val="Header"/>
    <w:uiPriority w:val="99"/>
    <w:rsid w:val="003570A1"/>
    <w:rPr>
      <w:sz w:val="24"/>
      <w:szCs w:val="24"/>
    </w:rPr>
  </w:style>
  <w:style w:type="paragraph" w:styleId="Footer">
    <w:name w:val="footer"/>
    <w:basedOn w:val="Normal"/>
    <w:link w:val="FooterChar"/>
    <w:uiPriority w:val="99"/>
    <w:unhideWhenUsed/>
    <w:rsid w:val="003570A1"/>
    <w:pPr>
      <w:tabs>
        <w:tab w:val="center" w:pos="4680"/>
        <w:tab w:val="right" w:pos="9360"/>
      </w:tabs>
    </w:pPr>
  </w:style>
  <w:style w:type="character" w:customStyle="1" w:styleId="FooterChar">
    <w:name w:val="Footer Char"/>
    <w:link w:val="Footer"/>
    <w:uiPriority w:val="99"/>
    <w:rsid w:val="003570A1"/>
    <w:rPr>
      <w:sz w:val="24"/>
      <w:szCs w:val="24"/>
    </w:rPr>
  </w:style>
  <w:style w:type="paragraph" w:styleId="BalloonText">
    <w:name w:val="Balloon Text"/>
    <w:basedOn w:val="Normal"/>
    <w:link w:val="BalloonTextChar"/>
    <w:uiPriority w:val="99"/>
    <w:semiHidden/>
    <w:unhideWhenUsed/>
    <w:rsid w:val="00345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30"/>
    <w:rPr>
      <w:rFonts w:ascii="Segoe UI" w:hAnsi="Segoe UI" w:cs="Segoe UI"/>
      <w:sz w:val="18"/>
      <w:szCs w:val="18"/>
    </w:rPr>
  </w:style>
  <w:style w:type="numbering" w:customStyle="1" w:styleId="Style1">
    <w:name w:val="Style1"/>
    <w:uiPriority w:val="99"/>
    <w:rsid w:val="00A62DED"/>
    <w:pPr>
      <w:numPr>
        <w:numId w:val="6"/>
      </w:numPr>
    </w:pPr>
  </w:style>
  <w:style w:type="paragraph" w:styleId="CommentSubject">
    <w:name w:val="annotation subject"/>
    <w:basedOn w:val="CommentText"/>
    <w:next w:val="CommentText"/>
    <w:link w:val="CommentSubjectChar"/>
    <w:uiPriority w:val="99"/>
    <w:semiHidden/>
    <w:unhideWhenUsed/>
    <w:rsid w:val="009078C0"/>
    <w:rPr>
      <w:rFonts w:ascii="Times New Roman" w:hAnsi="Times New Roman"/>
      <w:b/>
      <w:bCs/>
    </w:rPr>
  </w:style>
  <w:style w:type="character" w:customStyle="1" w:styleId="CommentSubjectChar">
    <w:name w:val="Comment Subject Char"/>
    <w:basedOn w:val="CommentTextChar"/>
    <w:link w:val="CommentSubject"/>
    <w:uiPriority w:val="99"/>
    <w:semiHidden/>
    <w:rsid w:val="009078C0"/>
    <w:rPr>
      <w:rFonts w:ascii="Times" w:hAnsi="Times"/>
      <w:b/>
      <w:bCs/>
    </w:rPr>
  </w:style>
  <w:style w:type="character" w:styleId="UnresolvedMention">
    <w:name w:val="Unresolved Mention"/>
    <w:basedOn w:val="DefaultParagraphFont"/>
    <w:uiPriority w:val="99"/>
    <w:semiHidden/>
    <w:unhideWhenUsed/>
    <w:rsid w:val="009F413C"/>
    <w:rPr>
      <w:color w:val="605E5C"/>
      <w:shd w:val="clear" w:color="auto" w:fill="E1DFDD"/>
    </w:rPr>
  </w:style>
  <w:style w:type="paragraph" w:styleId="Revision">
    <w:name w:val="Revision"/>
    <w:hidden/>
    <w:uiPriority w:val="99"/>
    <w:semiHidden/>
    <w:rsid w:val="009B234B"/>
    <w:rPr>
      <w:sz w:val="24"/>
      <w:szCs w:val="24"/>
    </w:rPr>
  </w:style>
  <w:style w:type="table" w:styleId="TableGrid">
    <w:name w:val="Table Grid"/>
    <w:basedOn w:val="TableNormal"/>
    <w:rsid w:val="00F9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118561">
      <w:bodyDiv w:val="1"/>
      <w:marLeft w:val="0"/>
      <w:marRight w:val="0"/>
      <w:marTop w:val="0"/>
      <w:marBottom w:val="0"/>
      <w:divBdr>
        <w:top w:val="none" w:sz="0" w:space="0" w:color="auto"/>
        <w:left w:val="none" w:sz="0" w:space="0" w:color="auto"/>
        <w:bottom w:val="none" w:sz="0" w:space="0" w:color="auto"/>
        <w:right w:val="none" w:sz="0" w:space="0" w:color="auto"/>
      </w:divBdr>
    </w:div>
    <w:div w:id="393550271">
      <w:bodyDiv w:val="1"/>
      <w:marLeft w:val="0"/>
      <w:marRight w:val="0"/>
      <w:marTop w:val="0"/>
      <w:marBottom w:val="0"/>
      <w:divBdr>
        <w:top w:val="none" w:sz="0" w:space="0" w:color="auto"/>
        <w:left w:val="none" w:sz="0" w:space="0" w:color="auto"/>
        <w:bottom w:val="none" w:sz="0" w:space="0" w:color="auto"/>
        <w:right w:val="none" w:sz="0" w:space="0" w:color="auto"/>
      </w:divBdr>
      <w:divsChild>
        <w:div w:id="1536115160">
          <w:marLeft w:val="0"/>
          <w:marRight w:val="0"/>
          <w:marTop w:val="0"/>
          <w:marBottom w:val="0"/>
          <w:divBdr>
            <w:top w:val="none" w:sz="0" w:space="0" w:color="auto"/>
            <w:left w:val="none" w:sz="0" w:space="0" w:color="auto"/>
            <w:bottom w:val="none" w:sz="0" w:space="0" w:color="auto"/>
            <w:right w:val="none" w:sz="0" w:space="0" w:color="auto"/>
          </w:divBdr>
          <w:divsChild>
            <w:div w:id="144205373">
              <w:marLeft w:val="0"/>
              <w:marRight w:val="0"/>
              <w:marTop w:val="0"/>
              <w:marBottom w:val="0"/>
              <w:divBdr>
                <w:top w:val="none" w:sz="0" w:space="0" w:color="auto"/>
                <w:left w:val="none" w:sz="0" w:space="0" w:color="auto"/>
                <w:bottom w:val="none" w:sz="0" w:space="0" w:color="auto"/>
                <w:right w:val="none" w:sz="0" w:space="0" w:color="auto"/>
              </w:divBdr>
              <w:divsChild>
                <w:div w:id="590430376">
                  <w:marLeft w:val="0"/>
                  <w:marRight w:val="0"/>
                  <w:marTop w:val="0"/>
                  <w:marBottom w:val="0"/>
                  <w:divBdr>
                    <w:top w:val="none" w:sz="0" w:space="0" w:color="auto"/>
                    <w:left w:val="none" w:sz="0" w:space="0" w:color="auto"/>
                    <w:bottom w:val="none" w:sz="0" w:space="0" w:color="auto"/>
                    <w:right w:val="none" w:sz="0" w:space="0" w:color="auto"/>
                  </w:divBdr>
                  <w:divsChild>
                    <w:div w:id="1182473212">
                      <w:marLeft w:val="0"/>
                      <w:marRight w:val="0"/>
                      <w:marTop w:val="0"/>
                      <w:marBottom w:val="0"/>
                      <w:divBdr>
                        <w:top w:val="none" w:sz="0" w:space="0" w:color="auto"/>
                        <w:left w:val="none" w:sz="0" w:space="0" w:color="auto"/>
                        <w:bottom w:val="none" w:sz="0" w:space="0" w:color="auto"/>
                        <w:right w:val="none" w:sz="0" w:space="0" w:color="auto"/>
                      </w:divBdr>
                      <w:divsChild>
                        <w:div w:id="9269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4448">
      <w:bodyDiv w:val="1"/>
      <w:marLeft w:val="0"/>
      <w:marRight w:val="0"/>
      <w:marTop w:val="0"/>
      <w:marBottom w:val="0"/>
      <w:divBdr>
        <w:top w:val="none" w:sz="0" w:space="0" w:color="auto"/>
        <w:left w:val="none" w:sz="0" w:space="0" w:color="auto"/>
        <w:bottom w:val="none" w:sz="0" w:space="0" w:color="auto"/>
        <w:right w:val="none" w:sz="0" w:space="0" w:color="auto"/>
      </w:divBdr>
    </w:div>
    <w:div w:id="855004494">
      <w:bodyDiv w:val="1"/>
      <w:marLeft w:val="0"/>
      <w:marRight w:val="0"/>
      <w:marTop w:val="0"/>
      <w:marBottom w:val="0"/>
      <w:divBdr>
        <w:top w:val="none" w:sz="0" w:space="0" w:color="auto"/>
        <w:left w:val="none" w:sz="0" w:space="0" w:color="auto"/>
        <w:bottom w:val="none" w:sz="0" w:space="0" w:color="auto"/>
        <w:right w:val="none" w:sz="0" w:space="0" w:color="auto"/>
      </w:divBdr>
    </w:div>
    <w:div w:id="1099328859">
      <w:bodyDiv w:val="1"/>
      <w:marLeft w:val="0"/>
      <w:marRight w:val="0"/>
      <w:marTop w:val="0"/>
      <w:marBottom w:val="0"/>
      <w:divBdr>
        <w:top w:val="none" w:sz="0" w:space="0" w:color="auto"/>
        <w:left w:val="none" w:sz="0" w:space="0" w:color="auto"/>
        <w:bottom w:val="none" w:sz="0" w:space="0" w:color="auto"/>
        <w:right w:val="none" w:sz="0" w:space="0" w:color="auto"/>
      </w:divBdr>
    </w:div>
    <w:div w:id="1120882917">
      <w:bodyDiv w:val="1"/>
      <w:marLeft w:val="0"/>
      <w:marRight w:val="0"/>
      <w:marTop w:val="0"/>
      <w:marBottom w:val="0"/>
      <w:divBdr>
        <w:top w:val="none" w:sz="0" w:space="0" w:color="auto"/>
        <w:left w:val="none" w:sz="0" w:space="0" w:color="auto"/>
        <w:bottom w:val="none" w:sz="0" w:space="0" w:color="auto"/>
        <w:right w:val="none" w:sz="0" w:space="0" w:color="auto"/>
      </w:divBdr>
      <w:divsChild>
        <w:div w:id="905069164">
          <w:marLeft w:val="0"/>
          <w:marRight w:val="0"/>
          <w:marTop w:val="0"/>
          <w:marBottom w:val="0"/>
          <w:divBdr>
            <w:top w:val="none" w:sz="0" w:space="0" w:color="auto"/>
            <w:left w:val="none" w:sz="0" w:space="0" w:color="auto"/>
            <w:bottom w:val="none" w:sz="0" w:space="0" w:color="auto"/>
            <w:right w:val="none" w:sz="0" w:space="0" w:color="auto"/>
          </w:divBdr>
          <w:divsChild>
            <w:div w:id="451369101">
              <w:marLeft w:val="0"/>
              <w:marRight w:val="0"/>
              <w:marTop w:val="0"/>
              <w:marBottom w:val="0"/>
              <w:divBdr>
                <w:top w:val="none" w:sz="0" w:space="0" w:color="auto"/>
                <w:left w:val="none" w:sz="0" w:space="0" w:color="auto"/>
                <w:bottom w:val="none" w:sz="0" w:space="0" w:color="auto"/>
                <w:right w:val="none" w:sz="0" w:space="0" w:color="auto"/>
              </w:divBdr>
              <w:divsChild>
                <w:div w:id="439185777">
                  <w:marLeft w:val="0"/>
                  <w:marRight w:val="0"/>
                  <w:marTop w:val="0"/>
                  <w:marBottom w:val="0"/>
                  <w:divBdr>
                    <w:top w:val="none" w:sz="0" w:space="0" w:color="auto"/>
                    <w:left w:val="none" w:sz="0" w:space="0" w:color="auto"/>
                    <w:bottom w:val="none" w:sz="0" w:space="0" w:color="auto"/>
                    <w:right w:val="none" w:sz="0" w:space="0" w:color="auto"/>
                  </w:divBdr>
                  <w:divsChild>
                    <w:div w:id="1897857789">
                      <w:marLeft w:val="0"/>
                      <w:marRight w:val="0"/>
                      <w:marTop w:val="0"/>
                      <w:marBottom w:val="0"/>
                      <w:divBdr>
                        <w:top w:val="none" w:sz="0" w:space="0" w:color="auto"/>
                        <w:left w:val="none" w:sz="0" w:space="0" w:color="auto"/>
                        <w:bottom w:val="none" w:sz="0" w:space="0" w:color="auto"/>
                        <w:right w:val="none" w:sz="0" w:space="0" w:color="auto"/>
                      </w:divBdr>
                      <w:divsChild>
                        <w:div w:id="613558278">
                          <w:marLeft w:val="0"/>
                          <w:marRight w:val="0"/>
                          <w:marTop w:val="0"/>
                          <w:marBottom w:val="0"/>
                          <w:divBdr>
                            <w:top w:val="none" w:sz="0" w:space="0" w:color="auto"/>
                            <w:left w:val="none" w:sz="0" w:space="0" w:color="auto"/>
                            <w:bottom w:val="none" w:sz="0" w:space="0" w:color="auto"/>
                            <w:right w:val="none" w:sz="0" w:space="0" w:color="auto"/>
                          </w:divBdr>
                          <w:divsChild>
                            <w:div w:id="1697458820">
                              <w:marLeft w:val="15"/>
                              <w:marRight w:val="195"/>
                              <w:marTop w:val="0"/>
                              <w:marBottom w:val="0"/>
                              <w:divBdr>
                                <w:top w:val="none" w:sz="0" w:space="0" w:color="auto"/>
                                <w:left w:val="none" w:sz="0" w:space="0" w:color="auto"/>
                                <w:bottom w:val="none" w:sz="0" w:space="0" w:color="auto"/>
                                <w:right w:val="none" w:sz="0" w:space="0" w:color="auto"/>
                              </w:divBdr>
                              <w:divsChild>
                                <w:div w:id="1601836703">
                                  <w:marLeft w:val="0"/>
                                  <w:marRight w:val="0"/>
                                  <w:marTop w:val="0"/>
                                  <w:marBottom w:val="0"/>
                                  <w:divBdr>
                                    <w:top w:val="none" w:sz="0" w:space="0" w:color="auto"/>
                                    <w:left w:val="none" w:sz="0" w:space="0" w:color="auto"/>
                                    <w:bottom w:val="none" w:sz="0" w:space="0" w:color="auto"/>
                                    <w:right w:val="none" w:sz="0" w:space="0" w:color="auto"/>
                                  </w:divBdr>
                                  <w:divsChild>
                                    <w:div w:id="746612202">
                                      <w:marLeft w:val="0"/>
                                      <w:marRight w:val="0"/>
                                      <w:marTop w:val="0"/>
                                      <w:marBottom w:val="0"/>
                                      <w:divBdr>
                                        <w:top w:val="none" w:sz="0" w:space="0" w:color="auto"/>
                                        <w:left w:val="none" w:sz="0" w:space="0" w:color="auto"/>
                                        <w:bottom w:val="none" w:sz="0" w:space="0" w:color="auto"/>
                                        <w:right w:val="none" w:sz="0" w:space="0" w:color="auto"/>
                                      </w:divBdr>
                                      <w:divsChild>
                                        <w:div w:id="1905872379">
                                          <w:marLeft w:val="0"/>
                                          <w:marRight w:val="0"/>
                                          <w:marTop w:val="0"/>
                                          <w:marBottom w:val="0"/>
                                          <w:divBdr>
                                            <w:top w:val="none" w:sz="0" w:space="0" w:color="auto"/>
                                            <w:left w:val="none" w:sz="0" w:space="0" w:color="auto"/>
                                            <w:bottom w:val="none" w:sz="0" w:space="0" w:color="auto"/>
                                            <w:right w:val="none" w:sz="0" w:space="0" w:color="auto"/>
                                          </w:divBdr>
                                          <w:divsChild>
                                            <w:div w:id="543979421">
                                              <w:marLeft w:val="0"/>
                                              <w:marRight w:val="0"/>
                                              <w:marTop w:val="0"/>
                                              <w:marBottom w:val="0"/>
                                              <w:divBdr>
                                                <w:top w:val="none" w:sz="0" w:space="0" w:color="auto"/>
                                                <w:left w:val="none" w:sz="0" w:space="0" w:color="auto"/>
                                                <w:bottom w:val="none" w:sz="0" w:space="0" w:color="auto"/>
                                                <w:right w:val="none" w:sz="0" w:space="0" w:color="auto"/>
                                              </w:divBdr>
                                              <w:divsChild>
                                                <w:div w:id="2021926021">
                                                  <w:marLeft w:val="0"/>
                                                  <w:marRight w:val="0"/>
                                                  <w:marTop w:val="0"/>
                                                  <w:marBottom w:val="0"/>
                                                  <w:divBdr>
                                                    <w:top w:val="none" w:sz="0" w:space="0" w:color="auto"/>
                                                    <w:left w:val="none" w:sz="0" w:space="0" w:color="auto"/>
                                                    <w:bottom w:val="none" w:sz="0" w:space="0" w:color="auto"/>
                                                    <w:right w:val="none" w:sz="0" w:space="0" w:color="auto"/>
                                                  </w:divBdr>
                                                  <w:divsChild>
                                                    <w:div w:id="1477332874">
                                                      <w:marLeft w:val="0"/>
                                                      <w:marRight w:val="0"/>
                                                      <w:marTop w:val="0"/>
                                                      <w:marBottom w:val="0"/>
                                                      <w:divBdr>
                                                        <w:top w:val="none" w:sz="0" w:space="0" w:color="auto"/>
                                                        <w:left w:val="none" w:sz="0" w:space="0" w:color="auto"/>
                                                        <w:bottom w:val="none" w:sz="0" w:space="0" w:color="auto"/>
                                                        <w:right w:val="none" w:sz="0" w:space="0" w:color="auto"/>
                                                      </w:divBdr>
                                                      <w:divsChild>
                                                        <w:div w:id="145319675">
                                                          <w:marLeft w:val="0"/>
                                                          <w:marRight w:val="0"/>
                                                          <w:marTop w:val="0"/>
                                                          <w:marBottom w:val="0"/>
                                                          <w:divBdr>
                                                            <w:top w:val="none" w:sz="0" w:space="0" w:color="auto"/>
                                                            <w:left w:val="none" w:sz="0" w:space="0" w:color="auto"/>
                                                            <w:bottom w:val="none" w:sz="0" w:space="0" w:color="auto"/>
                                                            <w:right w:val="none" w:sz="0" w:space="0" w:color="auto"/>
                                                          </w:divBdr>
                                                          <w:divsChild>
                                                            <w:div w:id="859851464">
                                                              <w:marLeft w:val="0"/>
                                                              <w:marRight w:val="0"/>
                                                              <w:marTop w:val="0"/>
                                                              <w:marBottom w:val="0"/>
                                                              <w:divBdr>
                                                                <w:top w:val="none" w:sz="0" w:space="0" w:color="auto"/>
                                                                <w:left w:val="none" w:sz="0" w:space="0" w:color="auto"/>
                                                                <w:bottom w:val="none" w:sz="0" w:space="0" w:color="auto"/>
                                                                <w:right w:val="none" w:sz="0" w:space="0" w:color="auto"/>
                                                              </w:divBdr>
                                                              <w:divsChild>
                                                                <w:div w:id="977227372">
                                                                  <w:marLeft w:val="0"/>
                                                                  <w:marRight w:val="0"/>
                                                                  <w:marTop w:val="0"/>
                                                                  <w:marBottom w:val="0"/>
                                                                  <w:divBdr>
                                                                    <w:top w:val="none" w:sz="0" w:space="0" w:color="auto"/>
                                                                    <w:left w:val="none" w:sz="0" w:space="0" w:color="auto"/>
                                                                    <w:bottom w:val="none" w:sz="0" w:space="0" w:color="auto"/>
                                                                    <w:right w:val="none" w:sz="0" w:space="0" w:color="auto"/>
                                                                  </w:divBdr>
                                                                  <w:divsChild>
                                                                    <w:div w:id="656882073">
                                                                      <w:marLeft w:val="405"/>
                                                                      <w:marRight w:val="0"/>
                                                                      <w:marTop w:val="0"/>
                                                                      <w:marBottom w:val="0"/>
                                                                      <w:divBdr>
                                                                        <w:top w:val="none" w:sz="0" w:space="0" w:color="auto"/>
                                                                        <w:left w:val="none" w:sz="0" w:space="0" w:color="auto"/>
                                                                        <w:bottom w:val="none" w:sz="0" w:space="0" w:color="auto"/>
                                                                        <w:right w:val="none" w:sz="0" w:space="0" w:color="auto"/>
                                                                      </w:divBdr>
                                                                      <w:divsChild>
                                                                        <w:div w:id="1366521115">
                                                                          <w:marLeft w:val="0"/>
                                                                          <w:marRight w:val="0"/>
                                                                          <w:marTop w:val="0"/>
                                                                          <w:marBottom w:val="0"/>
                                                                          <w:divBdr>
                                                                            <w:top w:val="none" w:sz="0" w:space="0" w:color="auto"/>
                                                                            <w:left w:val="none" w:sz="0" w:space="0" w:color="auto"/>
                                                                            <w:bottom w:val="none" w:sz="0" w:space="0" w:color="auto"/>
                                                                            <w:right w:val="none" w:sz="0" w:space="0" w:color="auto"/>
                                                                          </w:divBdr>
                                                                          <w:divsChild>
                                                                            <w:div w:id="1728646837">
                                                                              <w:marLeft w:val="0"/>
                                                                              <w:marRight w:val="0"/>
                                                                              <w:marTop w:val="0"/>
                                                                              <w:marBottom w:val="0"/>
                                                                              <w:divBdr>
                                                                                <w:top w:val="none" w:sz="0" w:space="0" w:color="auto"/>
                                                                                <w:left w:val="none" w:sz="0" w:space="0" w:color="auto"/>
                                                                                <w:bottom w:val="none" w:sz="0" w:space="0" w:color="auto"/>
                                                                                <w:right w:val="none" w:sz="0" w:space="0" w:color="auto"/>
                                                                              </w:divBdr>
                                                                              <w:divsChild>
                                                                                <w:div w:id="753279938">
                                                                                  <w:marLeft w:val="0"/>
                                                                                  <w:marRight w:val="0"/>
                                                                                  <w:marTop w:val="60"/>
                                                                                  <w:marBottom w:val="0"/>
                                                                                  <w:divBdr>
                                                                                    <w:top w:val="none" w:sz="0" w:space="0" w:color="auto"/>
                                                                                    <w:left w:val="none" w:sz="0" w:space="0" w:color="auto"/>
                                                                                    <w:bottom w:val="none" w:sz="0" w:space="0" w:color="auto"/>
                                                                                    <w:right w:val="none" w:sz="0" w:space="0" w:color="auto"/>
                                                                                  </w:divBdr>
                                                                                  <w:divsChild>
                                                                                    <w:div w:id="1077821923">
                                                                                      <w:marLeft w:val="0"/>
                                                                                      <w:marRight w:val="0"/>
                                                                                      <w:marTop w:val="0"/>
                                                                                      <w:marBottom w:val="0"/>
                                                                                      <w:divBdr>
                                                                                        <w:top w:val="none" w:sz="0" w:space="0" w:color="auto"/>
                                                                                        <w:left w:val="none" w:sz="0" w:space="0" w:color="auto"/>
                                                                                        <w:bottom w:val="none" w:sz="0" w:space="0" w:color="auto"/>
                                                                                        <w:right w:val="none" w:sz="0" w:space="0" w:color="auto"/>
                                                                                      </w:divBdr>
                                                                                      <w:divsChild>
                                                                                        <w:div w:id="1660427604">
                                                                                          <w:marLeft w:val="0"/>
                                                                                          <w:marRight w:val="0"/>
                                                                                          <w:marTop w:val="0"/>
                                                                                          <w:marBottom w:val="0"/>
                                                                                          <w:divBdr>
                                                                                            <w:top w:val="none" w:sz="0" w:space="0" w:color="auto"/>
                                                                                            <w:left w:val="none" w:sz="0" w:space="0" w:color="auto"/>
                                                                                            <w:bottom w:val="none" w:sz="0" w:space="0" w:color="auto"/>
                                                                                            <w:right w:val="none" w:sz="0" w:space="0" w:color="auto"/>
                                                                                          </w:divBdr>
                                                                                          <w:divsChild>
                                                                                            <w:div w:id="617640160">
                                                                                              <w:marLeft w:val="0"/>
                                                                                              <w:marRight w:val="0"/>
                                                                                              <w:marTop w:val="0"/>
                                                                                              <w:marBottom w:val="0"/>
                                                                                              <w:divBdr>
                                                                                                <w:top w:val="none" w:sz="0" w:space="0" w:color="auto"/>
                                                                                                <w:left w:val="none" w:sz="0" w:space="0" w:color="auto"/>
                                                                                                <w:bottom w:val="none" w:sz="0" w:space="0" w:color="auto"/>
                                                                                                <w:right w:val="none" w:sz="0" w:space="0" w:color="auto"/>
                                                                                              </w:divBdr>
                                                                                              <w:divsChild>
                                                                                                <w:div w:id="1048997303">
                                                                                                  <w:marLeft w:val="0"/>
                                                                                                  <w:marRight w:val="0"/>
                                                                                                  <w:marTop w:val="0"/>
                                                                                                  <w:marBottom w:val="0"/>
                                                                                                  <w:divBdr>
                                                                                                    <w:top w:val="none" w:sz="0" w:space="0" w:color="auto"/>
                                                                                                    <w:left w:val="none" w:sz="0" w:space="0" w:color="auto"/>
                                                                                                    <w:bottom w:val="none" w:sz="0" w:space="0" w:color="auto"/>
                                                                                                    <w:right w:val="none" w:sz="0" w:space="0" w:color="auto"/>
                                                                                                  </w:divBdr>
                                                                                                  <w:divsChild>
                                                                                                    <w:div w:id="1705784916">
                                                                                                      <w:marLeft w:val="0"/>
                                                                                                      <w:marRight w:val="0"/>
                                                                                                      <w:marTop w:val="0"/>
                                                                                                      <w:marBottom w:val="0"/>
                                                                                                      <w:divBdr>
                                                                                                        <w:top w:val="none" w:sz="0" w:space="0" w:color="auto"/>
                                                                                                        <w:left w:val="none" w:sz="0" w:space="0" w:color="auto"/>
                                                                                                        <w:bottom w:val="none" w:sz="0" w:space="0" w:color="auto"/>
                                                                                                        <w:right w:val="none" w:sz="0" w:space="0" w:color="auto"/>
                                                                                                      </w:divBdr>
                                                                                                      <w:divsChild>
                                                                                                        <w:div w:id="1224751134">
                                                                                                          <w:marLeft w:val="0"/>
                                                                                                          <w:marRight w:val="0"/>
                                                                                                          <w:marTop w:val="0"/>
                                                                                                          <w:marBottom w:val="0"/>
                                                                                                          <w:divBdr>
                                                                                                            <w:top w:val="none" w:sz="0" w:space="0" w:color="auto"/>
                                                                                                            <w:left w:val="none" w:sz="0" w:space="0" w:color="auto"/>
                                                                                                            <w:bottom w:val="none" w:sz="0" w:space="0" w:color="auto"/>
                                                                                                            <w:right w:val="none" w:sz="0" w:space="0" w:color="auto"/>
                                                                                                          </w:divBdr>
                                                                                                          <w:divsChild>
                                                                                                            <w:div w:id="1150707691">
                                                                                                              <w:marLeft w:val="0"/>
                                                                                                              <w:marRight w:val="0"/>
                                                                                                              <w:marTop w:val="0"/>
                                                                                                              <w:marBottom w:val="0"/>
                                                                                                              <w:divBdr>
                                                                                                                <w:top w:val="none" w:sz="0" w:space="0" w:color="auto"/>
                                                                                                                <w:left w:val="none" w:sz="0" w:space="0" w:color="auto"/>
                                                                                                                <w:bottom w:val="none" w:sz="0" w:space="0" w:color="auto"/>
                                                                                                                <w:right w:val="none" w:sz="0" w:space="0" w:color="auto"/>
                                                                                                              </w:divBdr>
                                                                                                              <w:divsChild>
                                                                                                                <w:div w:id="1467039650">
                                                                                                                  <w:marLeft w:val="0"/>
                                                                                                                  <w:marRight w:val="0"/>
                                                                                                                  <w:marTop w:val="0"/>
                                                                                                                  <w:marBottom w:val="0"/>
                                                                                                                  <w:divBdr>
                                                                                                                    <w:top w:val="none" w:sz="0" w:space="0" w:color="auto"/>
                                                                                                                    <w:left w:val="none" w:sz="0" w:space="0" w:color="auto"/>
                                                                                                                    <w:bottom w:val="none" w:sz="0" w:space="0" w:color="auto"/>
                                                                                                                    <w:right w:val="none" w:sz="0" w:space="0" w:color="auto"/>
                                                                                                                  </w:divBdr>
                                                                                                                  <w:divsChild>
                                                                                                                    <w:div w:id="1693994025">
                                                                                                                      <w:marLeft w:val="0"/>
                                                                                                                      <w:marRight w:val="0"/>
                                                                                                                      <w:marTop w:val="0"/>
                                                                                                                      <w:marBottom w:val="0"/>
                                                                                                                      <w:divBdr>
                                                                                                                        <w:top w:val="none" w:sz="0" w:space="0" w:color="auto"/>
                                                                                                                        <w:left w:val="none" w:sz="0" w:space="0" w:color="auto"/>
                                                                                                                        <w:bottom w:val="none" w:sz="0" w:space="0" w:color="auto"/>
                                                                                                                        <w:right w:val="none" w:sz="0" w:space="0" w:color="auto"/>
                                                                                                                      </w:divBdr>
                                                                                                                      <w:divsChild>
                                                                                                                        <w:div w:id="1567492756">
                                                                                                                          <w:marLeft w:val="0"/>
                                                                                                                          <w:marRight w:val="0"/>
                                                                                                                          <w:marTop w:val="0"/>
                                                                                                                          <w:marBottom w:val="0"/>
                                                                                                                          <w:divBdr>
                                                                                                                            <w:top w:val="none" w:sz="0" w:space="0" w:color="auto"/>
                                                                                                                            <w:left w:val="none" w:sz="0" w:space="0" w:color="auto"/>
                                                                                                                            <w:bottom w:val="none" w:sz="0" w:space="0" w:color="auto"/>
                                                                                                                            <w:right w:val="none" w:sz="0" w:space="0" w:color="auto"/>
                                                                                                                          </w:divBdr>
                                                                                                                        </w:div>
                                                                                                                        <w:div w:id="1825849929">
                                                                                                                          <w:marLeft w:val="0"/>
                                                                                                                          <w:marRight w:val="0"/>
                                                                                                                          <w:marTop w:val="0"/>
                                                                                                                          <w:marBottom w:val="0"/>
                                                                                                                          <w:divBdr>
                                                                                                                            <w:top w:val="none" w:sz="0" w:space="0" w:color="auto"/>
                                                                                                                            <w:left w:val="none" w:sz="0" w:space="0" w:color="auto"/>
                                                                                                                            <w:bottom w:val="none" w:sz="0" w:space="0" w:color="auto"/>
                                                                                                                            <w:right w:val="none" w:sz="0" w:space="0" w:color="auto"/>
                                                                                                                          </w:divBdr>
                                                                                                                        </w:div>
                                                                                                                        <w:div w:id="20777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88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3728">
      <w:bodyDiv w:val="1"/>
      <w:marLeft w:val="0"/>
      <w:marRight w:val="0"/>
      <w:marTop w:val="0"/>
      <w:marBottom w:val="0"/>
      <w:divBdr>
        <w:top w:val="none" w:sz="0" w:space="0" w:color="auto"/>
        <w:left w:val="none" w:sz="0" w:space="0" w:color="auto"/>
        <w:bottom w:val="none" w:sz="0" w:space="0" w:color="auto"/>
        <w:right w:val="none" w:sz="0" w:space="0" w:color="auto"/>
      </w:divBdr>
    </w:div>
    <w:div w:id="1477141724">
      <w:bodyDiv w:val="1"/>
      <w:marLeft w:val="0"/>
      <w:marRight w:val="0"/>
      <w:marTop w:val="0"/>
      <w:marBottom w:val="0"/>
      <w:divBdr>
        <w:top w:val="none" w:sz="0" w:space="0" w:color="auto"/>
        <w:left w:val="none" w:sz="0" w:space="0" w:color="auto"/>
        <w:bottom w:val="none" w:sz="0" w:space="0" w:color="auto"/>
        <w:right w:val="none" w:sz="0" w:space="0" w:color="auto"/>
      </w:divBdr>
    </w:div>
    <w:div w:id="1721705763">
      <w:bodyDiv w:val="1"/>
      <w:marLeft w:val="0"/>
      <w:marRight w:val="0"/>
      <w:marTop w:val="0"/>
      <w:marBottom w:val="0"/>
      <w:divBdr>
        <w:top w:val="none" w:sz="0" w:space="0" w:color="auto"/>
        <w:left w:val="none" w:sz="0" w:space="0" w:color="auto"/>
        <w:bottom w:val="none" w:sz="0" w:space="0" w:color="auto"/>
        <w:right w:val="none" w:sz="0" w:space="0" w:color="auto"/>
      </w:divBdr>
    </w:div>
    <w:div w:id="1733962309">
      <w:bodyDiv w:val="1"/>
      <w:marLeft w:val="0"/>
      <w:marRight w:val="0"/>
      <w:marTop w:val="0"/>
      <w:marBottom w:val="0"/>
      <w:divBdr>
        <w:top w:val="none" w:sz="0" w:space="0" w:color="auto"/>
        <w:left w:val="none" w:sz="0" w:space="0" w:color="auto"/>
        <w:bottom w:val="none" w:sz="0" w:space="0" w:color="auto"/>
        <w:right w:val="none" w:sz="0" w:space="0" w:color="auto"/>
      </w:divBdr>
      <w:divsChild>
        <w:div w:id="751706117">
          <w:marLeft w:val="0"/>
          <w:marRight w:val="0"/>
          <w:marTop w:val="0"/>
          <w:marBottom w:val="0"/>
          <w:divBdr>
            <w:top w:val="none" w:sz="0" w:space="0" w:color="auto"/>
            <w:left w:val="none" w:sz="0" w:space="0" w:color="auto"/>
            <w:bottom w:val="none" w:sz="0" w:space="0" w:color="auto"/>
            <w:right w:val="none" w:sz="0" w:space="0" w:color="auto"/>
          </w:divBdr>
          <w:divsChild>
            <w:div w:id="1878395562">
              <w:marLeft w:val="0"/>
              <w:marRight w:val="0"/>
              <w:marTop w:val="0"/>
              <w:marBottom w:val="0"/>
              <w:divBdr>
                <w:top w:val="none" w:sz="0" w:space="0" w:color="auto"/>
                <w:left w:val="none" w:sz="0" w:space="0" w:color="auto"/>
                <w:bottom w:val="none" w:sz="0" w:space="0" w:color="auto"/>
                <w:right w:val="none" w:sz="0" w:space="0" w:color="auto"/>
              </w:divBdr>
              <w:divsChild>
                <w:div w:id="1736272473">
                  <w:marLeft w:val="0"/>
                  <w:marRight w:val="0"/>
                  <w:marTop w:val="0"/>
                  <w:marBottom w:val="0"/>
                  <w:divBdr>
                    <w:top w:val="none" w:sz="0" w:space="0" w:color="auto"/>
                    <w:left w:val="none" w:sz="0" w:space="0" w:color="auto"/>
                    <w:bottom w:val="none" w:sz="0" w:space="0" w:color="auto"/>
                    <w:right w:val="none" w:sz="0" w:space="0" w:color="auto"/>
                  </w:divBdr>
                  <w:divsChild>
                    <w:div w:id="148637589">
                      <w:marLeft w:val="0"/>
                      <w:marRight w:val="0"/>
                      <w:marTop w:val="0"/>
                      <w:marBottom w:val="0"/>
                      <w:divBdr>
                        <w:top w:val="none" w:sz="0" w:space="0" w:color="auto"/>
                        <w:left w:val="none" w:sz="0" w:space="0" w:color="auto"/>
                        <w:bottom w:val="none" w:sz="0" w:space="0" w:color="auto"/>
                        <w:right w:val="none" w:sz="0" w:space="0" w:color="auto"/>
                      </w:divBdr>
                      <w:divsChild>
                        <w:div w:id="1164247958">
                          <w:marLeft w:val="0"/>
                          <w:marRight w:val="0"/>
                          <w:marTop w:val="0"/>
                          <w:marBottom w:val="0"/>
                          <w:divBdr>
                            <w:top w:val="none" w:sz="0" w:space="0" w:color="auto"/>
                            <w:left w:val="none" w:sz="0" w:space="0" w:color="auto"/>
                            <w:bottom w:val="none" w:sz="0" w:space="0" w:color="auto"/>
                            <w:right w:val="none" w:sz="0" w:space="0" w:color="auto"/>
                          </w:divBdr>
                          <w:divsChild>
                            <w:div w:id="2090422319">
                              <w:marLeft w:val="0"/>
                              <w:marRight w:val="0"/>
                              <w:marTop w:val="0"/>
                              <w:marBottom w:val="0"/>
                              <w:divBdr>
                                <w:top w:val="none" w:sz="0" w:space="0" w:color="auto"/>
                                <w:left w:val="none" w:sz="0" w:space="0" w:color="auto"/>
                                <w:bottom w:val="none" w:sz="0" w:space="0" w:color="auto"/>
                                <w:right w:val="none" w:sz="0" w:space="0" w:color="auto"/>
                              </w:divBdr>
                              <w:divsChild>
                                <w:div w:id="470826782">
                                  <w:marLeft w:val="0"/>
                                  <w:marRight w:val="0"/>
                                  <w:marTop w:val="0"/>
                                  <w:marBottom w:val="0"/>
                                  <w:divBdr>
                                    <w:top w:val="none" w:sz="0" w:space="0" w:color="auto"/>
                                    <w:left w:val="none" w:sz="0" w:space="0" w:color="auto"/>
                                    <w:bottom w:val="none" w:sz="0" w:space="0" w:color="auto"/>
                                    <w:right w:val="none" w:sz="0" w:space="0" w:color="auto"/>
                                  </w:divBdr>
                                  <w:divsChild>
                                    <w:div w:id="109277820">
                                      <w:marLeft w:val="0"/>
                                      <w:marRight w:val="0"/>
                                      <w:marTop w:val="0"/>
                                      <w:marBottom w:val="0"/>
                                      <w:divBdr>
                                        <w:top w:val="none" w:sz="0" w:space="0" w:color="auto"/>
                                        <w:left w:val="none" w:sz="0" w:space="0" w:color="auto"/>
                                        <w:bottom w:val="none" w:sz="0" w:space="0" w:color="auto"/>
                                        <w:right w:val="none" w:sz="0" w:space="0" w:color="auto"/>
                                      </w:divBdr>
                                      <w:divsChild>
                                        <w:div w:id="17103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297726">
      <w:bodyDiv w:val="1"/>
      <w:marLeft w:val="0"/>
      <w:marRight w:val="0"/>
      <w:marTop w:val="0"/>
      <w:marBottom w:val="300"/>
      <w:divBdr>
        <w:top w:val="none" w:sz="0" w:space="0" w:color="auto"/>
        <w:left w:val="none" w:sz="0" w:space="0" w:color="auto"/>
        <w:bottom w:val="none" w:sz="0" w:space="0" w:color="auto"/>
        <w:right w:val="none" w:sz="0" w:space="0" w:color="auto"/>
      </w:divBdr>
      <w:divsChild>
        <w:div w:id="187449415">
          <w:marLeft w:val="0"/>
          <w:marRight w:val="0"/>
          <w:marTop w:val="0"/>
          <w:marBottom w:val="0"/>
          <w:divBdr>
            <w:top w:val="none" w:sz="0" w:space="0" w:color="auto"/>
            <w:left w:val="none" w:sz="0" w:space="0" w:color="auto"/>
            <w:bottom w:val="none" w:sz="0" w:space="0" w:color="auto"/>
            <w:right w:val="none" w:sz="0" w:space="0" w:color="auto"/>
          </w:divBdr>
          <w:divsChild>
            <w:div w:id="1227955085">
              <w:marLeft w:val="0"/>
              <w:marRight w:val="0"/>
              <w:marTop w:val="0"/>
              <w:marBottom w:val="0"/>
              <w:divBdr>
                <w:top w:val="none" w:sz="0" w:space="0" w:color="auto"/>
                <w:left w:val="none" w:sz="0" w:space="0" w:color="auto"/>
                <w:bottom w:val="none" w:sz="0" w:space="0" w:color="auto"/>
                <w:right w:val="none" w:sz="0" w:space="0" w:color="auto"/>
              </w:divBdr>
              <w:divsChild>
                <w:div w:id="1942832772">
                  <w:marLeft w:val="0"/>
                  <w:marRight w:val="0"/>
                  <w:marTop w:val="0"/>
                  <w:marBottom w:val="0"/>
                  <w:divBdr>
                    <w:top w:val="none" w:sz="0" w:space="0" w:color="auto"/>
                    <w:left w:val="none" w:sz="0" w:space="0" w:color="auto"/>
                    <w:bottom w:val="none" w:sz="0" w:space="0" w:color="auto"/>
                    <w:right w:val="none" w:sz="0" w:space="0" w:color="auto"/>
                  </w:divBdr>
                  <w:divsChild>
                    <w:div w:id="1576010678">
                      <w:marLeft w:val="0"/>
                      <w:marRight w:val="0"/>
                      <w:marTop w:val="0"/>
                      <w:marBottom w:val="0"/>
                      <w:divBdr>
                        <w:top w:val="single" w:sz="6" w:space="0" w:color="C8C2A7"/>
                        <w:left w:val="single" w:sz="6" w:space="0" w:color="C8C2A7"/>
                        <w:bottom w:val="single" w:sz="6" w:space="0" w:color="C8C2A7"/>
                        <w:right w:val="single" w:sz="6" w:space="0" w:color="C8C2A7"/>
                      </w:divBdr>
                      <w:divsChild>
                        <w:div w:id="1690258243">
                          <w:marLeft w:val="300"/>
                          <w:marRight w:val="300"/>
                          <w:marTop w:val="300"/>
                          <w:marBottom w:val="300"/>
                          <w:divBdr>
                            <w:top w:val="none" w:sz="0" w:space="0" w:color="auto"/>
                            <w:left w:val="none" w:sz="0" w:space="0" w:color="auto"/>
                            <w:bottom w:val="none" w:sz="0" w:space="0" w:color="auto"/>
                            <w:right w:val="none" w:sz="0" w:space="0" w:color="auto"/>
                          </w:divBdr>
                          <w:divsChild>
                            <w:div w:id="1438333488">
                              <w:marLeft w:val="0"/>
                              <w:marRight w:val="0"/>
                              <w:marTop w:val="0"/>
                              <w:marBottom w:val="0"/>
                              <w:divBdr>
                                <w:top w:val="none" w:sz="0" w:space="0" w:color="auto"/>
                                <w:left w:val="none" w:sz="0" w:space="0" w:color="auto"/>
                                <w:bottom w:val="none" w:sz="0" w:space="0" w:color="auto"/>
                                <w:right w:val="none" w:sz="0" w:space="0" w:color="auto"/>
                              </w:divBdr>
                              <w:divsChild>
                                <w:div w:id="13766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01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13" Type="http://schemas.openxmlformats.org/officeDocument/2006/relationships/hyperlink" Target="https://www.eeoc.gov/laws/statutes/titlevii.cfm" TargetMode="External"/><Relationship Id="rId18" Type="http://schemas.openxmlformats.org/officeDocument/2006/relationships/hyperlink" Target="https://www.dol.gov/ofccp/regs/compliance/section503.htm" TargetMode="External"/><Relationship Id="rId26" Type="http://schemas.openxmlformats.org/officeDocument/2006/relationships/hyperlink" Target="https://facultyresources.provost.txstate.edu/recruitment/toolbox.html" TargetMode="External"/><Relationship Id="rId39" Type="http://schemas.openxmlformats.org/officeDocument/2006/relationships/hyperlink" Target="http://policies.txstate.edu/division-policies/academic-affairs/04-01-11.html" TargetMode="External"/><Relationship Id="rId21" Type="http://schemas.openxmlformats.org/officeDocument/2006/relationships/hyperlink" Target="https://www.eeoc.gov/laws/statutes/pregnancy.cfm" TargetMode="External"/><Relationship Id="rId34" Type="http://schemas.openxmlformats.org/officeDocument/2006/relationships/hyperlink" Target="https://facultyresources.provost.txstate.edu/recruitment/toolbox.html" TargetMode="External"/><Relationship Id="rId42" Type="http://schemas.openxmlformats.org/officeDocument/2006/relationships/hyperlink" Target="https://policies.txst.edu/division-policies/academic-affairs/01-02-20.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eoc.gov/eeoc/publications/fs-epa.cfm" TargetMode="External"/><Relationship Id="rId29" Type="http://schemas.openxmlformats.org/officeDocument/2006/relationships/hyperlink" Target="https://www.higheredjob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resources.provost.txstate.edu/recruitment/toolbox.html" TargetMode="External"/><Relationship Id="rId24" Type="http://schemas.openxmlformats.org/officeDocument/2006/relationships/hyperlink" Target="https://www.tsus.edu/about-tsus/policies.html" TargetMode="External"/><Relationship Id="rId32" Type="http://schemas.openxmlformats.org/officeDocument/2006/relationships/hyperlink" Target="https://statutes.capitol.texas.gov/Docs/GV/htm/GV.657.htm" TargetMode="External"/><Relationship Id="rId37" Type="http://schemas.openxmlformats.org/officeDocument/2006/relationships/hyperlink" Target="https://facultyresources.provost.txstate.edu/recruitment/toolbox.html" TargetMode="External"/><Relationship Id="rId40" Type="http://schemas.openxmlformats.org/officeDocument/2006/relationships/hyperlink" Target="https://facultyresources.provost.txst.edu/forms.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l.gov/ofccp/regs/statutes/eo11246.htm" TargetMode="External"/><Relationship Id="rId23" Type="http://schemas.openxmlformats.org/officeDocument/2006/relationships/hyperlink" Target="https://www.eeoc.gov/statutes/americans-disabilities-act-amendments-act-2008" TargetMode="External"/><Relationship Id="rId28" Type="http://schemas.openxmlformats.org/officeDocument/2006/relationships/hyperlink" Target="https://www.chronicle.com/" TargetMode="External"/><Relationship Id="rId36" Type="http://schemas.openxmlformats.org/officeDocument/2006/relationships/hyperlink" Target="https://preview.gato.txst.edu/.asset/679952/Department%20Chair%20Sample%20Agenda.doc" TargetMode="External"/><Relationship Id="rId10" Type="http://schemas.openxmlformats.org/officeDocument/2006/relationships/endnotes" Target="endnotes.xml"/><Relationship Id="rId19" Type="http://schemas.openxmlformats.org/officeDocument/2006/relationships/hyperlink" Target="https://www.dol.gov/ofccp/regs/statutes/4212.htm" TargetMode="External"/><Relationship Id="rId31" Type="http://schemas.openxmlformats.org/officeDocument/2006/relationships/hyperlink" Target="https://twc.texas.gov/" TargetMode="External"/><Relationship Id="rId44" Type="http://schemas.openxmlformats.org/officeDocument/2006/relationships/hyperlink" Target="https://facultyresources.provost.txstate.edu/hiring-and-retention/hiringprotoco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oc.gov/laws/statutes/cra-1991.cfm" TargetMode="External"/><Relationship Id="rId22" Type="http://schemas.openxmlformats.org/officeDocument/2006/relationships/hyperlink" Target="https://www.congress.gov/bill/99th-congress/senate-bill/1200" TargetMode="External"/><Relationship Id="rId27" Type="http://schemas.openxmlformats.org/officeDocument/2006/relationships/hyperlink" Target="https://facultyresources.provost.txst.edu/forms.html" TargetMode="External"/><Relationship Id="rId30" Type="http://schemas.openxmlformats.org/officeDocument/2006/relationships/hyperlink" Target="https://www.insidehighered.com/" TargetMode="External"/><Relationship Id="rId35" Type="http://schemas.openxmlformats.org/officeDocument/2006/relationships/hyperlink" Target="https://alkek.library.txstate.edu/scripts/rrs/index.php?tsus=&amp;series=PER150" TargetMode="External"/><Relationship Id="rId43" Type="http://schemas.openxmlformats.org/officeDocument/2006/relationships/hyperlink" Target="https://www.hr.txst.edu/New-Employee-Welcome/orientation-training.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justice.gov/crt/fcs/TitleVI-Overview" TargetMode="External"/><Relationship Id="rId17" Type="http://schemas.openxmlformats.org/officeDocument/2006/relationships/hyperlink" Target="https://www.eeoc.gov/laws/statutes/adea.cfm" TargetMode="External"/><Relationship Id="rId25" Type="http://schemas.openxmlformats.org/officeDocument/2006/relationships/hyperlink" Target="https://facultyresources.provost.txstate.edu/recruitment/toolbox.html" TargetMode="External"/><Relationship Id="rId33" Type="http://schemas.openxmlformats.org/officeDocument/2006/relationships/hyperlink" Target="https://facultyresources.provost.txstate.edu/recruitment/toolbox/search-committee/veterans-preference.html" TargetMode="External"/><Relationship Id="rId38" Type="http://schemas.openxmlformats.org/officeDocument/2006/relationships/hyperlink" Target="https://alkek.library.txstate.edu/scripts/rrs/index.php?tsus=&amp;series=PER150" TargetMode="External"/><Relationship Id="rId46" Type="http://schemas.openxmlformats.org/officeDocument/2006/relationships/theme" Target="theme/theme1.xml"/><Relationship Id="rId20" Type="http://schemas.openxmlformats.org/officeDocument/2006/relationships/hyperlink" Target="https://statutes.capitol.texas.gov/Docs/GV/htm/GV.657.htm" TargetMode="External"/><Relationship Id="rId41" Type="http://schemas.openxmlformats.org/officeDocument/2006/relationships/hyperlink" Target="https://facultyresources.provost.txst.edu/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8ae5b8f-f462-4440-a5dd-9b7f837c16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8" ma:contentTypeDescription="Create a new document." ma:contentTypeScope="" ma:versionID="e341a486470077fe0d09e9c6b45f9648">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49fd0db1c6de0fc1b37a312ee3500490"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2FF4F-B90A-4ECD-9077-96BAE7C48571}">
  <ds:schemaRefs>
    <ds:schemaRef ds:uri="http://schemas.microsoft.com/sharepoint/v3/contenttype/forms"/>
  </ds:schemaRefs>
</ds:datastoreItem>
</file>

<file path=customXml/itemProps2.xml><?xml version="1.0" encoding="utf-8"?>
<ds:datastoreItem xmlns:ds="http://schemas.openxmlformats.org/officeDocument/2006/customXml" ds:itemID="{B7204931-F4BF-443F-ACA2-0B3CE89C0F14}">
  <ds:schemaRefs>
    <ds:schemaRef ds:uri="http://schemas.openxmlformats.org/officeDocument/2006/bibliography"/>
  </ds:schemaRefs>
</ds:datastoreItem>
</file>

<file path=customXml/itemProps3.xml><?xml version="1.0" encoding="utf-8"?>
<ds:datastoreItem xmlns:ds="http://schemas.openxmlformats.org/officeDocument/2006/customXml" ds:itemID="{3E5DBACF-5235-4282-B98E-7276A7474FF7}">
  <ds:schemaRefs>
    <ds:schemaRef ds:uri="http://schemas.microsoft.com/office/2006/metadata/properties"/>
    <ds:schemaRef ds:uri="http://schemas.microsoft.com/office/infopath/2007/PartnerControls"/>
    <ds:schemaRef ds:uri="38ae5b8f-f462-4440-a5dd-9b7f837c1630"/>
  </ds:schemaRefs>
</ds:datastoreItem>
</file>

<file path=customXml/itemProps4.xml><?xml version="1.0" encoding="utf-8"?>
<ds:datastoreItem xmlns:ds="http://schemas.openxmlformats.org/officeDocument/2006/customXml" ds:itemID="{9949D553-3819-42E6-8D2F-55EAC9BDE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PPS 7.01</vt:lpstr>
    </vt:vector>
  </TitlesOfParts>
  <Company>Texas State University-San Marcos</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7.01</dc:title>
  <dc:subject/>
  <dc:creator>Texas State User</dc:creator>
  <cp:keywords/>
  <dc:description/>
  <cp:lastModifiedBy>Martinez, Iza N</cp:lastModifiedBy>
  <cp:revision>3</cp:revision>
  <cp:lastPrinted>2024-02-23T17:57:00Z</cp:lastPrinted>
  <dcterms:created xsi:type="dcterms:W3CDTF">2024-03-08T20:53:00Z</dcterms:created>
  <dcterms:modified xsi:type="dcterms:W3CDTF">2024-03-08T21:48:00Z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