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3D" w:rsidRPr="004D411D" w:rsidRDefault="00B7023D" w:rsidP="00B7023D">
      <w:pPr>
        <w:jc w:val="center"/>
        <w:rPr>
          <w:rFonts w:ascii="Cambria" w:hAnsi="Cambria" w:cs="Times New Roman"/>
          <w:b/>
          <w:sz w:val="24"/>
          <w:szCs w:val="24"/>
        </w:rPr>
      </w:pPr>
      <w:r w:rsidRPr="004D411D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B7023D" w:rsidRPr="00893B9E" w:rsidRDefault="00B7023D" w:rsidP="00B7023D">
      <w:pPr>
        <w:jc w:val="both"/>
        <w:rPr>
          <w:rFonts w:ascii="Cambria" w:hAnsi="Cambria" w:cs="Times New Roman"/>
          <w:sz w:val="24"/>
          <w:szCs w:val="24"/>
        </w:rPr>
      </w:pPr>
    </w:p>
    <w:p w:rsidR="00B7023D" w:rsidRPr="00893B9E" w:rsidRDefault="00B7023D" w:rsidP="00B7023D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893B9E">
        <w:rPr>
          <w:rFonts w:ascii="Cambria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hAnsi="Cambria" w:cs="Times New Roman"/>
          <w:sz w:val="24"/>
          <w:szCs w:val="24"/>
        </w:rPr>
        <w:tab/>
        <w:t>IN THE JUSTICE COURT</w:t>
      </w:r>
    </w:p>
    <w:p w:rsidR="00B7023D" w:rsidRPr="00893B9E" w:rsidRDefault="00B7023D" w:rsidP="00B7023D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aps/>
          <w:sz w:val="24"/>
          <w:szCs w:val="24"/>
        </w:rPr>
        <w:t>Plaintiff</w:t>
      </w:r>
      <w:r w:rsidRPr="00893B9E">
        <w:rPr>
          <w:rFonts w:ascii="Cambria" w:hAnsi="Cambria" w:cs="Times New Roman"/>
          <w:sz w:val="24"/>
          <w:szCs w:val="24"/>
        </w:rPr>
        <w:tab/>
        <w:t>§</w:t>
      </w:r>
    </w:p>
    <w:p w:rsidR="00B7023D" w:rsidRDefault="00B7023D" w:rsidP="00B7023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§</w:t>
      </w:r>
    </w:p>
    <w:p w:rsidR="00B7023D" w:rsidRDefault="00B7023D" w:rsidP="00B7023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893B9E">
        <w:rPr>
          <w:rFonts w:ascii="Cambria" w:hAnsi="Cambria" w:cs="Times New Roman"/>
          <w:sz w:val="24"/>
          <w:szCs w:val="24"/>
        </w:rPr>
        <w:t>v.</w:t>
      </w:r>
      <w:r w:rsidRPr="00893B9E">
        <w:rPr>
          <w:rFonts w:ascii="Cambria" w:hAnsi="Cambria" w:cs="Times New Roman"/>
          <w:sz w:val="24"/>
          <w:szCs w:val="24"/>
        </w:rPr>
        <w:tab/>
        <w:t>§</w:t>
      </w:r>
      <w:r w:rsidRPr="00893B9E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B7023D" w:rsidRPr="00893B9E" w:rsidRDefault="00B7023D" w:rsidP="00B7023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§</w:t>
      </w:r>
    </w:p>
    <w:p w:rsidR="00B7023D" w:rsidRPr="00893B9E" w:rsidRDefault="00B7023D" w:rsidP="00B7023D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893B9E">
        <w:rPr>
          <w:rFonts w:ascii="Cambria" w:hAnsi="Cambria" w:cs="Times New Roman"/>
          <w:sz w:val="24"/>
          <w:szCs w:val="24"/>
        </w:rPr>
        <w:t>______________________________</w:t>
      </w:r>
      <w:r w:rsidRPr="00893B9E">
        <w:rPr>
          <w:rFonts w:ascii="Cambria" w:hAnsi="Cambria" w:cs="Times New Roman"/>
          <w:sz w:val="24"/>
          <w:szCs w:val="24"/>
        </w:rPr>
        <w:tab/>
        <w:t>§</w:t>
      </w:r>
    </w:p>
    <w:p w:rsidR="00B7023D" w:rsidRPr="00893B9E" w:rsidRDefault="00B7023D" w:rsidP="00B7023D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F81E77">
        <w:rPr>
          <w:rFonts w:ascii="Cambria" w:hAnsi="Cambria" w:cs="Times New Roman"/>
          <w:caps/>
          <w:sz w:val="24"/>
          <w:szCs w:val="24"/>
        </w:rPr>
        <w:t>Defendant</w:t>
      </w:r>
      <w:r w:rsidRPr="00893B9E">
        <w:rPr>
          <w:rFonts w:ascii="Cambria" w:hAnsi="Cambria" w:cs="Times New Roman"/>
          <w:sz w:val="24"/>
          <w:szCs w:val="24"/>
        </w:rPr>
        <w:tab/>
        <w:t>§</w:t>
      </w:r>
      <w:r w:rsidRPr="00893B9E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CB55D6" w:rsidRPr="00111DBE" w:rsidRDefault="00CB55D6" w:rsidP="00EE2EED">
      <w:pPr>
        <w:jc w:val="center"/>
        <w:rPr>
          <w:rFonts w:ascii="Cambria" w:hAnsi="Cambria"/>
          <w:sz w:val="24"/>
          <w:szCs w:val="24"/>
          <w:u w:val="single"/>
        </w:rPr>
      </w:pPr>
    </w:p>
    <w:p w:rsidR="00EE2EED" w:rsidRPr="00503029" w:rsidRDefault="00EE2EED" w:rsidP="00EE2EED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503029">
        <w:rPr>
          <w:rFonts w:ascii="Cambria" w:hAnsi="Cambria"/>
          <w:b/>
          <w:sz w:val="24"/>
          <w:szCs w:val="24"/>
          <w:u w:val="single"/>
        </w:rPr>
        <w:t xml:space="preserve">ORDER ON MOTION </w:t>
      </w:r>
      <w:r w:rsidR="008814C4" w:rsidRPr="00503029">
        <w:rPr>
          <w:rFonts w:ascii="Cambria" w:hAnsi="Cambria"/>
          <w:b/>
          <w:sz w:val="24"/>
          <w:szCs w:val="24"/>
          <w:u w:val="single"/>
        </w:rPr>
        <w:t xml:space="preserve">TO </w:t>
      </w:r>
      <w:r w:rsidR="00B7023D">
        <w:rPr>
          <w:rFonts w:ascii="Cambria" w:hAnsi="Cambria"/>
          <w:b/>
          <w:sz w:val="24"/>
          <w:szCs w:val="24"/>
          <w:u w:val="single"/>
        </w:rPr>
        <w:t>REINSTATE</w:t>
      </w:r>
      <w:r w:rsidR="008814C4" w:rsidRPr="00503029">
        <w:rPr>
          <w:rFonts w:ascii="Cambria" w:hAnsi="Cambria"/>
          <w:b/>
          <w:sz w:val="24"/>
          <w:szCs w:val="24"/>
          <w:u w:val="single"/>
        </w:rPr>
        <w:t xml:space="preserve"> PLAINTIFF’S CASE</w:t>
      </w:r>
    </w:p>
    <w:p w:rsidR="00CB55D6" w:rsidRPr="00111DBE" w:rsidRDefault="006A44B7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</w:p>
    <w:p w:rsidR="006A44B7" w:rsidRPr="00111DBE" w:rsidRDefault="006A44B7" w:rsidP="00503029">
      <w:pPr>
        <w:ind w:right="547"/>
        <w:jc w:val="both"/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 xml:space="preserve">After considering </w:t>
      </w:r>
      <w:r w:rsidR="008814C4" w:rsidRPr="00111DBE">
        <w:rPr>
          <w:rFonts w:ascii="Cambria" w:hAnsi="Cambria"/>
          <w:sz w:val="24"/>
          <w:szCs w:val="24"/>
        </w:rPr>
        <w:t>Plaintiff’s M</w:t>
      </w:r>
      <w:r w:rsidRPr="00111DBE">
        <w:rPr>
          <w:rFonts w:ascii="Cambria" w:hAnsi="Cambria"/>
          <w:sz w:val="24"/>
          <w:szCs w:val="24"/>
        </w:rPr>
        <w:t xml:space="preserve">otion </w:t>
      </w:r>
      <w:r w:rsidR="00B7023D">
        <w:rPr>
          <w:rFonts w:ascii="Cambria" w:hAnsi="Cambria"/>
          <w:sz w:val="24"/>
          <w:szCs w:val="24"/>
        </w:rPr>
        <w:t>to Reinstate</w:t>
      </w:r>
      <w:r w:rsidRPr="00111DBE">
        <w:rPr>
          <w:rFonts w:ascii="Cambria" w:hAnsi="Cambria"/>
          <w:sz w:val="24"/>
          <w:szCs w:val="24"/>
        </w:rPr>
        <w:t xml:space="preserve">, </w:t>
      </w:r>
      <w:r w:rsidR="00B7023D">
        <w:rPr>
          <w:rFonts w:ascii="Cambria" w:hAnsi="Cambria"/>
          <w:sz w:val="24"/>
          <w:szCs w:val="24"/>
        </w:rPr>
        <w:t>and information s</w:t>
      </w:r>
      <w:r w:rsidR="00FD615A">
        <w:rPr>
          <w:rFonts w:ascii="Cambria" w:hAnsi="Cambria"/>
          <w:sz w:val="24"/>
          <w:szCs w:val="24"/>
        </w:rPr>
        <w:t>ubmitted by the parties, if any</w:t>
      </w:r>
      <w:r w:rsidR="00B7023D">
        <w:rPr>
          <w:rFonts w:ascii="Cambria" w:hAnsi="Cambria"/>
          <w:sz w:val="24"/>
          <w:szCs w:val="24"/>
        </w:rPr>
        <w:t xml:space="preserve">, the court: </w:t>
      </w:r>
    </w:p>
    <w:p w:rsidR="00B7023D" w:rsidRDefault="00B7023D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6A44B7" w:rsidRPr="00B7023D" w:rsidRDefault="006A44B7" w:rsidP="00B7023D">
      <w:pPr>
        <w:pStyle w:val="ListParagraph"/>
        <w:numPr>
          <w:ilvl w:val="0"/>
          <w:numId w:val="1"/>
        </w:num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  <w:r w:rsidRPr="00B7023D">
        <w:rPr>
          <w:rFonts w:ascii="Cambria" w:hAnsi="Cambria"/>
          <w:b/>
          <w:sz w:val="24"/>
          <w:szCs w:val="24"/>
        </w:rPr>
        <w:t>DENIES</w:t>
      </w:r>
      <w:r w:rsidRPr="00B7023D">
        <w:rPr>
          <w:rFonts w:ascii="Cambria" w:hAnsi="Cambria"/>
          <w:sz w:val="24"/>
          <w:szCs w:val="24"/>
        </w:rPr>
        <w:t xml:space="preserve"> the motion.</w:t>
      </w:r>
    </w:p>
    <w:p w:rsidR="006A44B7" w:rsidRPr="00111DBE" w:rsidRDefault="006A44B7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6A44B7" w:rsidRPr="00B7023D" w:rsidRDefault="006A44B7" w:rsidP="00B7023D">
      <w:pPr>
        <w:pStyle w:val="ListParagraph"/>
        <w:numPr>
          <w:ilvl w:val="0"/>
          <w:numId w:val="1"/>
        </w:num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  <w:r w:rsidRPr="00B7023D">
        <w:rPr>
          <w:rFonts w:ascii="Cambria" w:hAnsi="Cambria"/>
          <w:b/>
          <w:sz w:val="24"/>
          <w:szCs w:val="24"/>
        </w:rPr>
        <w:t>GRANTS</w:t>
      </w:r>
      <w:r w:rsidRPr="00B7023D">
        <w:rPr>
          <w:rFonts w:ascii="Cambria" w:hAnsi="Cambria"/>
          <w:sz w:val="24"/>
          <w:szCs w:val="24"/>
        </w:rPr>
        <w:t xml:space="preserve"> the motion and orders </w:t>
      </w:r>
      <w:r w:rsidR="008814C4" w:rsidRPr="00B7023D">
        <w:rPr>
          <w:rFonts w:ascii="Cambria" w:hAnsi="Cambria"/>
          <w:sz w:val="24"/>
          <w:szCs w:val="24"/>
        </w:rPr>
        <w:t>the case reinstated</w:t>
      </w:r>
      <w:r w:rsidRPr="00B7023D">
        <w:rPr>
          <w:rFonts w:ascii="Cambria" w:hAnsi="Cambria"/>
          <w:sz w:val="24"/>
          <w:szCs w:val="24"/>
        </w:rPr>
        <w:t xml:space="preserve"> </w:t>
      </w:r>
      <w:r w:rsidR="008814C4" w:rsidRPr="00B7023D">
        <w:rPr>
          <w:rFonts w:ascii="Cambria" w:hAnsi="Cambria"/>
          <w:sz w:val="24"/>
          <w:szCs w:val="24"/>
        </w:rPr>
        <w:t>for good cause shown</w:t>
      </w:r>
      <w:r w:rsidRPr="00B7023D">
        <w:rPr>
          <w:rFonts w:ascii="Cambria" w:hAnsi="Cambria"/>
          <w:sz w:val="24"/>
          <w:szCs w:val="24"/>
        </w:rPr>
        <w:t>.</w:t>
      </w:r>
    </w:p>
    <w:p w:rsidR="006A44B7" w:rsidRPr="00111DBE" w:rsidRDefault="006A44B7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6A44B7" w:rsidRPr="00111DBE" w:rsidRDefault="006A44B7" w:rsidP="006A44B7">
      <w:pPr>
        <w:ind w:right="540"/>
        <w:jc w:val="both"/>
        <w:rPr>
          <w:rFonts w:ascii="Cambria" w:hAnsi="Cambria"/>
          <w:sz w:val="24"/>
          <w:szCs w:val="24"/>
        </w:rPr>
      </w:pPr>
    </w:p>
    <w:p w:rsidR="006179CD" w:rsidRPr="00111DBE" w:rsidRDefault="00503029">
      <w:pPr>
        <w:rPr>
          <w:rFonts w:ascii="Cambria" w:hAnsi="Cambria"/>
          <w:sz w:val="24"/>
          <w:szCs w:val="24"/>
        </w:rPr>
      </w:pPr>
      <w:r w:rsidRPr="00503029">
        <w:rPr>
          <w:rFonts w:ascii="Cambria" w:hAnsi="Cambria"/>
          <w:b/>
          <w:sz w:val="24"/>
          <w:szCs w:val="24"/>
        </w:rPr>
        <w:t>ISSUED AND SIGNED</w:t>
      </w:r>
      <w:r>
        <w:rPr>
          <w:rFonts w:ascii="Cambria" w:hAnsi="Cambria"/>
          <w:sz w:val="24"/>
          <w:szCs w:val="24"/>
        </w:rPr>
        <w:t xml:space="preserve"> this the ____________ day of ________________, 20____.</w:t>
      </w:r>
      <w:r w:rsidR="008814C4" w:rsidRPr="00111DBE">
        <w:rPr>
          <w:rFonts w:ascii="Cambria" w:hAnsi="Cambria"/>
          <w:sz w:val="24"/>
          <w:szCs w:val="24"/>
        </w:rPr>
        <w:tab/>
      </w:r>
      <w:r w:rsidR="008814C4" w:rsidRPr="00111DBE">
        <w:rPr>
          <w:rFonts w:ascii="Cambria" w:hAnsi="Cambria"/>
          <w:sz w:val="24"/>
          <w:szCs w:val="24"/>
        </w:rPr>
        <w:tab/>
      </w:r>
      <w:r w:rsidR="008814C4" w:rsidRPr="00111DBE">
        <w:rPr>
          <w:rFonts w:ascii="Cambria" w:hAnsi="Cambria"/>
          <w:sz w:val="24"/>
          <w:szCs w:val="24"/>
        </w:rPr>
        <w:tab/>
      </w:r>
      <w:r w:rsidR="008814C4" w:rsidRPr="00111DBE">
        <w:rPr>
          <w:rFonts w:ascii="Cambria" w:hAnsi="Cambria"/>
          <w:sz w:val="24"/>
          <w:szCs w:val="24"/>
        </w:rPr>
        <w:tab/>
      </w:r>
      <w:r w:rsidR="008814C4" w:rsidRPr="00111DBE">
        <w:rPr>
          <w:rFonts w:ascii="Cambria" w:hAnsi="Cambria"/>
          <w:sz w:val="24"/>
          <w:szCs w:val="24"/>
        </w:rPr>
        <w:tab/>
      </w:r>
      <w:r w:rsidR="008814C4" w:rsidRPr="00111DBE">
        <w:rPr>
          <w:rFonts w:ascii="Cambria" w:hAnsi="Cambria"/>
          <w:sz w:val="24"/>
          <w:szCs w:val="24"/>
        </w:rPr>
        <w:tab/>
      </w:r>
      <w:r w:rsidR="008814C4" w:rsidRPr="00111DBE">
        <w:rPr>
          <w:rFonts w:ascii="Cambria" w:hAnsi="Cambria"/>
          <w:sz w:val="24"/>
          <w:szCs w:val="24"/>
        </w:rPr>
        <w:tab/>
      </w:r>
    </w:p>
    <w:p w:rsidR="008814C4" w:rsidRPr="00111DBE" w:rsidRDefault="008814C4">
      <w:pPr>
        <w:rPr>
          <w:rFonts w:ascii="Cambria" w:hAnsi="Cambria"/>
          <w:sz w:val="24"/>
          <w:szCs w:val="24"/>
        </w:rPr>
      </w:pPr>
    </w:p>
    <w:p w:rsidR="008814C4" w:rsidRPr="00111DBE" w:rsidRDefault="008814C4">
      <w:pPr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8814C4" w:rsidRPr="00111DBE" w:rsidRDefault="008814C4">
      <w:pPr>
        <w:rPr>
          <w:rFonts w:ascii="Cambria" w:hAnsi="Cambria"/>
          <w:sz w:val="24"/>
          <w:szCs w:val="24"/>
        </w:rPr>
      </w:pP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</w:r>
      <w:r w:rsidRPr="00111DBE">
        <w:rPr>
          <w:rFonts w:ascii="Cambria" w:hAnsi="Cambria"/>
          <w:sz w:val="24"/>
          <w:szCs w:val="24"/>
        </w:rPr>
        <w:tab/>
        <w:t>JUSTICE OF THE PEACE</w:t>
      </w:r>
      <w:r w:rsidR="00503029">
        <w:rPr>
          <w:rFonts w:ascii="Cambria" w:hAnsi="Cambria"/>
          <w:sz w:val="24"/>
          <w:szCs w:val="24"/>
        </w:rPr>
        <w:t>, PRECINCT _______</w:t>
      </w:r>
    </w:p>
    <w:p w:rsidR="008814C4" w:rsidRPr="00111DBE" w:rsidRDefault="0050302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814C4" w:rsidRPr="00111DBE">
        <w:rPr>
          <w:rFonts w:ascii="Cambria" w:hAnsi="Cambria"/>
          <w:sz w:val="24"/>
          <w:szCs w:val="24"/>
        </w:rPr>
        <w:t>_______________</w:t>
      </w:r>
      <w:r w:rsidR="00FD615A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="008814C4" w:rsidRPr="00111DBE">
        <w:rPr>
          <w:rFonts w:ascii="Cambria" w:hAnsi="Cambria"/>
          <w:sz w:val="24"/>
          <w:szCs w:val="24"/>
        </w:rPr>
        <w:t xml:space="preserve">COUNTY, TEXAS </w:t>
      </w:r>
    </w:p>
    <w:sectPr w:rsidR="008814C4" w:rsidRPr="00111DBE" w:rsidSect="00881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F3" w:rsidRDefault="00B946F3">
      <w:r>
        <w:separator/>
      </w:r>
    </w:p>
  </w:endnote>
  <w:endnote w:type="continuationSeparator" w:id="0">
    <w:p w:rsidR="00B946F3" w:rsidRDefault="00B9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F3" w:rsidRDefault="00B946F3">
      <w:r>
        <w:separator/>
      </w:r>
    </w:p>
  </w:footnote>
  <w:footnote w:type="continuationSeparator" w:id="0">
    <w:p w:rsidR="00B946F3" w:rsidRDefault="00B94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7"/>
    <w:rsid w:val="000E72F1"/>
    <w:rsid w:val="00111DBE"/>
    <w:rsid w:val="002E3F90"/>
    <w:rsid w:val="00486F2C"/>
    <w:rsid w:val="004D7BFE"/>
    <w:rsid w:val="00503029"/>
    <w:rsid w:val="005862BC"/>
    <w:rsid w:val="0059704C"/>
    <w:rsid w:val="006179CD"/>
    <w:rsid w:val="00620056"/>
    <w:rsid w:val="006A44B7"/>
    <w:rsid w:val="007301C9"/>
    <w:rsid w:val="00872450"/>
    <w:rsid w:val="008814C4"/>
    <w:rsid w:val="008E0DB9"/>
    <w:rsid w:val="00A348A9"/>
    <w:rsid w:val="00A638B8"/>
    <w:rsid w:val="00B30F5F"/>
    <w:rsid w:val="00B7023D"/>
    <w:rsid w:val="00B946F3"/>
    <w:rsid w:val="00C72FE9"/>
    <w:rsid w:val="00CB55D6"/>
    <w:rsid w:val="00CC1623"/>
    <w:rsid w:val="00E11C2D"/>
    <w:rsid w:val="00EE2EED"/>
    <w:rsid w:val="00EF395B"/>
    <w:rsid w:val="00F22199"/>
    <w:rsid w:val="00FD26BA"/>
    <w:rsid w:val="00FD5505"/>
    <w:rsid w:val="00FD615A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E99E6-8BDF-49A0-B716-8BA6356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Thea Dalkalitsis</cp:lastModifiedBy>
  <cp:revision>6</cp:revision>
  <dcterms:created xsi:type="dcterms:W3CDTF">2015-12-10T22:45:00Z</dcterms:created>
  <dcterms:modified xsi:type="dcterms:W3CDTF">2016-01-08T17:16:00Z</dcterms:modified>
  <cp:category>Civil</cp:category>
</cp:coreProperties>
</file>