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E04F5" w14:textId="77777777" w:rsidR="001650EE" w:rsidRPr="00355422" w:rsidRDefault="001650EE">
      <w:pPr>
        <w:pStyle w:val="Title"/>
        <w:rPr>
          <w:rFonts w:ascii="Palatino Linotype" w:hAnsi="Palatino Linotype"/>
          <w:sz w:val="32"/>
          <w:szCs w:val="32"/>
        </w:rPr>
      </w:pPr>
      <w:r w:rsidRPr="00355422">
        <w:rPr>
          <w:rFonts w:ascii="Palatino Linotype" w:hAnsi="Palatino Linotype"/>
          <w:sz w:val="32"/>
          <w:szCs w:val="32"/>
        </w:rPr>
        <w:t>Barbara J. Sparrow</w:t>
      </w:r>
      <w:r w:rsidR="00916275" w:rsidRPr="00355422">
        <w:rPr>
          <w:rFonts w:ascii="Palatino Linotype" w:hAnsi="Palatino Linotype"/>
          <w:sz w:val="32"/>
          <w:szCs w:val="32"/>
        </w:rPr>
        <w:t>, Ph.D.</w:t>
      </w:r>
    </w:p>
    <w:p w14:paraId="4F803B22" w14:textId="12BDC8ED" w:rsidR="001650EE" w:rsidRPr="00771397" w:rsidRDefault="00133822">
      <w:pPr>
        <w:jc w:val="center"/>
        <w:rPr>
          <w:rFonts w:ascii="Verdana" w:hAnsi="Verdana"/>
          <w:sz w:val="26"/>
          <w:szCs w:val="26"/>
        </w:rPr>
      </w:pPr>
      <w:r>
        <w:rPr>
          <w:rFonts w:ascii="Palatino Linotype" w:hAnsi="Palatino Linotype"/>
          <w:sz w:val="26"/>
          <w:szCs w:val="26"/>
        </w:rPr>
        <w:t>BS32@txstate.edu</w:t>
      </w:r>
      <w:bookmarkStart w:id="0" w:name="_GoBack"/>
      <w:bookmarkEnd w:id="0"/>
    </w:p>
    <w:p w14:paraId="05696684" w14:textId="77777777" w:rsidR="001650EE" w:rsidRDefault="00EC74E5">
      <w:pPr>
        <w:jc w:val="center"/>
      </w:pPr>
      <w:proofErr w:type="gramStart"/>
      <w:r w:rsidRPr="00EC74E5">
        <w:rPr>
          <w:sz w:val="26"/>
        </w:rPr>
        <w:t>barbara.j.spa</w:t>
      </w:r>
      <w:r>
        <w:rPr>
          <w:sz w:val="26"/>
        </w:rPr>
        <w:t>rrow@gmail.com</w:t>
      </w:r>
      <w:proofErr w:type="gramEnd"/>
    </w:p>
    <w:p w14:paraId="378E7D4B" w14:textId="77777777" w:rsidR="001650EE" w:rsidRDefault="001650EE">
      <w:pPr>
        <w:jc w:val="center"/>
        <w:rPr>
          <w:sz w:val="18"/>
        </w:rPr>
      </w:pPr>
    </w:p>
    <w:p w14:paraId="70696795" w14:textId="77777777" w:rsidR="001650EE" w:rsidRPr="00771397" w:rsidRDefault="001650EE">
      <w:pPr>
        <w:tabs>
          <w:tab w:val="left" w:pos="720"/>
          <w:tab w:val="left" w:pos="3500"/>
        </w:tabs>
        <w:jc w:val="center"/>
        <w:rPr>
          <w:sz w:val="18"/>
          <w:szCs w:val="18"/>
        </w:rPr>
      </w:pPr>
    </w:p>
    <w:p w14:paraId="16B7A7F5" w14:textId="5E489BD8" w:rsidR="001650EE" w:rsidRDefault="00BB1AEA">
      <w:pPr>
        <w:tabs>
          <w:tab w:val="left" w:pos="720"/>
          <w:tab w:val="left" w:pos="3500"/>
        </w:tabs>
        <w:rPr>
          <w:sz w:val="18"/>
        </w:rPr>
      </w:pPr>
      <w:r>
        <w:rPr>
          <w:noProof/>
          <w:sz w:val="18"/>
        </w:rPr>
        <mc:AlternateContent>
          <mc:Choice Requires="wps">
            <w:drawing>
              <wp:anchor distT="0" distB="0" distL="114300" distR="114300" simplePos="0" relativeHeight="251657728" behindDoc="0" locked="0" layoutInCell="0" allowOverlap="1" wp14:anchorId="4AEDF416" wp14:editId="038D497B">
                <wp:simplePos x="0" y="0"/>
                <wp:positionH relativeFrom="column">
                  <wp:posOffset>-228600</wp:posOffset>
                </wp:positionH>
                <wp:positionV relativeFrom="paragraph">
                  <wp:posOffset>60960</wp:posOffset>
                </wp:positionV>
                <wp:extent cx="60350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95pt;margin-top:4.8pt;width:475.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" o:allowincell="f"/>
            </w:pict>
          </mc:Fallback>
        </mc:AlternateContent>
      </w:r>
    </w:p>
    <w:p w14:paraId="1EB319FA" w14:textId="77777777" w:rsidR="001650EE" w:rsidRDefault="001650EE">
      <w:pPr>
        <w:tabs>
          <w:tab w:val="left" w:pos="720"/>
          <w:tab w:val="left" w:pos="3500"/>
        </w:tabs>
        <w:rPr>
          <w:sz w:val="18"/>
        </w:rPr>
      </w:pPr>
    </w:p>
    <w:p w14:paraId="2D93737D" w14:textId="1396E040" w:rsidR="00C53F54" w:rsidRDefault="00C53F54">
      <w:pPr>
        <w:rPr>
          <w:b/>
        </w:rPr>
      </w:pPr>
      <w:r w:rsidRPr="00C53F54">
        <w:rPr>
          <w:b/>
        </w:rPr>
        <w:t>Licensed Psychologist</w:t>
      </w:r>
    </w:p>
    <w:p w14:paraId="1E25A9C1" w14:textId="1EB8CE99" w:rsidR="00C53F54" w:rsidRPr="00C53F54" w:rsidRDefault="00C53F54">
      <w:r>
        <w:rPr>
          <w:b/>
        </w:rPr>
        <w:tab/>
      </w:r>
      <w:r>
        <w:t>Full l</w:t>
      </w:r>
      <w:r w:rsidRPr="00C53F54">
        <w:t xml:space="preserve">icensure granted in </w:t>
      </w:r>
      <w:proofErr w:type="gramStart"/>
      <w:r w:rsidRPr="00C53F54">
        <w:t>November,</w:t>
      </w:r>
      <w:proofErr w:type="gramEnd"/>
      <w:r w:rsidRPr="00C53F54">
        <w:t xml:space="preserve"> 2012</w:t>
      </w:r>
    </w:p>
    <w:p w14:paraId="0CC24327" w14:textId="77777777" w:rsidR="00C53F54" w:rsidRDefault="00C53F54">
      <w:pPr>
        <w:rPr>
          <w:b/>
          <w:u w:val="single"/>
        </w:rPr>
      </w:pPr>
    </w:p>
    <w:p w14:paraId="57F85998" w14:textId="77777777" w:rsidR="001650EE" w:rsidRDefault="001650EE">
      <w:pPr>
        <w:rPr>
          <w:b/>
          <w:u w:val="single"/>
        </w:rPr>
      </w:pPr>
      <w:r>
        <w:rPr>
          <w:b/>
          <w:u w:val="single"/>
        </w:rPr>
        <w:t>Graduate Education:</w:t>
      </w:r>
    </w:p>
    <w:p w14:paraId="6D920AE3" w14:textId="77777777" w:rsidR="001650EE" w:rsidRDefault="001650EE">
      <w:pPr>
        <w:rPr>
          <w:b/>
          <w:u w:val="single"/>
        </w:rPr>
      </w:pPr>
    </w:p>
    <w:p w14:paraId="16B88B2C" w14:textId="77777777" w:rsidR="001650EE" w:rsidRDefault="00916275">
      <w:pPr>
        <w:pStyle w:val="Heading1"/>
        <w:ind w:left="720"/>
      </w:pPr>
      <w:r>
        <w:t>Ph.D.</w:t>
      </w:r>
      <w:r w:rsidR="001650EE">
        <w:t>, Counseling Psychology</w:t>
      </w:r>
      <w:r w:rsidR="00355422">
        <w:t>, August 2002</w:t>
      </w:r>
    </w:p>
    <w:p w14:paraId="40BFCF41" w14:textId="77777777" w:rsidR="001650EE" w:rsidRDefault="001650EE">
      <w:pPr>
        <w:ind w:left="720"/>
      </w:pPr>
      <w:r>
        <w:t xml:space="preserve">  The University of Texas at Austin</w:t>
      </w:r>
    </w:p>
    <w:p w14:paraId="197EDA44" w14:textId="77777777" w:rsidR="001650EE" w:rsidRDefault="001650EE">
      <w:pPr>
        <w:pStyle w:val="BodyTextIndent2"/>
      </w:pPr>
      <w:r>
        <w:t>American Psychological Association approved program, scientist-practitioner model</w:t>
      </w:r>
    </w:p>
    <w:p w14:paraId="32881A87" w14:textId="77777777" w:rsidR="001650EE" w:rsidRDefault="001650EE">
      <w:pPr>
        <w:pStyle w:val="BodyTextIndent"/>
        <w:ind w:left="720"/>
      </w:pPr>
    </w:p>
    <w:p w14:paraId="2A6E6CE2" w14:textId="77777777" w:rsidR="001650EE" w:rsidRDefault="00D2065E">
      <w:pPr>
        <w:pStyle w:val="BodyTextIndent"/>
        <w:ind w:left="2520" w:hanging="1800"/>
      </w:pPr>
      <w:r>
        <w:t xml:space="preserve">  Dissertation title: </w:t>
      </w:r>
      <w:r w:rsidR="001650EE">
        <w:t>Coping resources and the development of persistent postconcussional syndrome after a mild traumatic brain injury</w:t>
      </w:r>
    </w:p>
    <w:p w14:paraId="6953EAA6" w14:textId="77777777" w:rsidR="001650EE" w:rsidRDefault="001650EE">
      <w:pPr>
        <w:pStyle w:val="BodyTextIndent"/>
        <w:ind w:left="720"/>
      </w:pPr>
    </w:p>
    <w:p w14:paraId="535DC642" w14:textId="77777777" w:rsidR="001650EE" w:rsidRDefault="001650EE">
      <w:pPr>
        <w:pStyle w:val="BodyTextIndent"/>
        <w:ind w:left="720"/>
      </w:pPr>
      <w:r>
        <w:t xml:space="preserve">  Dissertation Chair: Margaret Semrud-Clikeman, Ph.D.</w:t>
      </w:r>
    </w:p>
    <w:p w14:paraId="4F8BB7A7" w14:textId="77777777" w:rsidR="001650EE" w:rsidRDefault="001650EE">
      <w:pPr>
        <w:pStyle w:val="BodyTextIndent"/>
        <w:ind w:left="720"/>
      </w:pPr>
    </w:p>
    <w:p w14:paraId="3E116E2A" w14:textId="77777777" w:rsidR="001650EE" w:rsidRDefault="001650EE">
      <w:pPr>
        <w:pStyle w:val="Heading1"/>
        <w:ind w:left="720"/>
      </w:pPr>
      <w:r>
        <w:t>M.A., Educational Psychology, May 2000</w:t>
      </w:r>
    </w:p>
    <w:p w14:paraId="3DBC1BB2" w14:textId="77777777" w:rsidR="001650EE" w:rsidRDefault="001650EE">
      <w:pPr>
        <w:ind w:left="720"/>
      </w:pPr>
      <w:r>
        <w:t xml:space="preserve">  The University of Texas at Austin</w:t>
      </w:r>
    </w:p>
    <w:p w14:paraId="747F5EB7" w14:textId="77777777" w:rsidR="001650EE" w:rsidRDefault="001650EE">
      <w:pPr>
        <w:ind w:left="900"/>
        <w:rPr>
          <w:sz w:val="18"/>
        </w:rPr>
      </w:pPr>
    </w:p>
    <w:p w14:paraId="556197A1" w14:textId="77777777" w:rsidR="001650EE" w:rsidRDefault="001650EE">
      <w:pPr>
        <w:ind w:left="900"/>
        <w:rPr>
          <w:sz w:val="18"/>
        </w:rPr>
      </w:pPr>
    </w:p>
    <w:p w14:paraId="1C02CCCA" w14:textId="77777777" w:rsidR="001650EE" w:rsidRDefault="001650EE">
      <w:pPr>
        <w:ind w:left="900" w:hanging="900"/>
        <w:rPr>
          <w:b/>
          <w:u w:val="single"/>
        </w:rPr>
      </w:pPr>
      <w:r>
        <w:rPr>
          <w:b/>
          <w:u w:val="single"/>
        </w:rPr>
        <w:t>Undergraduate Education:</w:t>
      </w:r>
    </w:p>
    <w:p w14:paraId="327717EF" w14:textId="77777777" w:rsidR="001650EE" w:rsidRDefault="001650EE">
      <w:pPr>
        <w:ind w:left="900" w:hanging="900"/>
        <w:rPr>
          <w:b/>
          <w:u w:val="single"/>
        </w:rPr>
      </w:pPr>
    </w:p>
    <w:p w14:paraId="1DDDE84B" w14:textId="77777777" w:rsidR="001650EE" w:rsidRDefault="001650EE">
      <w:pPr>
        <w:pStyle w:val="Heading1"/>
        <w:ind w:left="720"/>
      </w:pPr>
      <w:r>
        <w:t>B.A., Psychology, May 1995</w:t>
      </w:r>
    </w:p>
    <w:p w14:paraId="65254F20" w14:textId="77777777" w:rsidR="001650EE" w:rsidRDefault="001650EE">
      <w:pPr>
        <w:ind w:left="720"/>
      </w:pPr>
      <w:r>
        <w:t xml:space="preserve">  The University of Montana, </w:t>
      </w:r>
      <w:proofErr w:type="gramStart"/>
      <w:r>
        <w:t>Missoula  1993</w:t>
      </w:r>
      <w:proofErr w:type="gramEnd"/>
      <w:r>
        <w:t>-1995</w:t>
      </w:r>
    </w:p>
    <w:p w14:paraId="63595C35" w14:textId="77777777" w:rsidR="001650EE" w:rsidRDefault="001650EE">
      <w:pPr>
        <w:ind w:left="720"/>
      </w:pPr>
      <w:r>
        <w:t xml:space="preserve">  Graduated with highest honors, Phi Kappa Phi Honor Society</w:t>
      </w:r>
    </w:p>
    <w:p w14:paraId="7633586F" w14:textId="77777777" w:rsidR="001650EE" w:rsidRDefault="001650EE">
      <w:pPr>
        <w:ind w:left="720"/>
      </w:pPr>
    </w:p>
    <w:p w14:paraId="2AD48BD8" w14:textId="77777777" w:rsidR="001650EE" w:rsidRDefault="001650EE">
      <w:pPr>
        <w:pStyle w:val="Heading2"/>
        <w:ind w:left="720"/>
      </w:pPr>
      <w:r>
        <w:t xml:space="preserve">  National Student Exchange Program, 1992-1993</w:t>
      </w:r>
    </w:p>
    <w:p w14:paraId="37059823" w14:textId="77777777" w:rsidR="001650EE" w:rsidRDefault="001650EE">
      <w:pPr>
        <w:ind w:left="720"/>
      </w:pPr>
      <w:r>
        <w:t xml:space="preserve">  The University of Hawaii at Manoa</w:t>
      </w:r>
    </w:p>
    <w:p w14:paraId="6CAA592B" w14:textId="77777777" w:rsidR="001650EE" w:rsidRDefault="001650EE">
      <w:pPr>
        <w:ind w:left="720"/>
      </w:pPr>
    </w:p>
    <w:p w14:paraId="5E2BBA62" w14:textId="77777777" w:rsidR="001650EE" w:rsidRDefault="001650EE">
      <w:pPr>
        <w:ind w:left="720"/>
      </w:pPr>
      <w:r>
        <w:t xml:space="preserve">  Montana State University, 1991-1992</w:t>
      </w:r>
    </w:p>
    <w:p w14:paraId="4E9A33DE" w14:textId="77777777" w:rsidR="001650EE" w:rsidRDefault="001650EE">
      <w:pPr>
        <w:ind w:left="720"/>
      </w:pPr>
      <w:r>
        <w:t xml:space="preserve">  Presidential Scholarship</w:t>
      </w:r>
    </w:p>
    <w:p w14:paraId="0CC4A591" w14:textId="77777777" w:rsidR="001650EE" w:rsidRDefault="001650EE">
      <w:pPr>
        <w:ind w:left="900"/>
        <w:rPr>
          <w:sz w:val="18"/>
        </w:rPr>
      </w:pPr>
    </w:p>
    <w:p w14:paraId="6F105DF3" w14:textId="77777777" w:rsidR="001650EE" w:rsidRDefault="001650EE">
      <w:pPr>
        <w:rPr>
          <w:sz w:val="18"/>
        </w:rPr>
      </w:pPr>
    </w:p>
    <w:p w14:paraId="61F12EE8" w14:textId="77777777" w:rsidR="000B48E8" w:rsidRDefault="00D2065E">
      <w:pPr>
        <w:rPr>
          <w:b/>
          <w:u w:val="single"/>
        </w:rPr>
      </w:pPr>
      <w:r>
        <w:rPr>
          <w:b/>
          <w:u w:val="single"/>
        </w:rPr>
        <w:t xml:space="preserve">APA Approved </w:t>
      </w:r>
      <w:r w:rsidR="000B48E8">
        <w:rPr>
          <w:b/>
          <w:u w:val="single"/>
        </w:rPr>
        <w:t>Internship:</w:t>
      </w:r>
    </w:p>
    <w:p w14:paraId="7CA16F64" w14:textId="77777777" w:rsidR="000B48E8" w:rsidRDefault="000B48E8" w:rsidP="000B48E8">
      <w:pPr>
        <w:ind w:left="180"/>
        <w:rPr>
          <w:b/>
        </w:rPr>
      </w:pPr>
      <w:r>
        <w:t>Aug. 2001-</w:t>
      </w:r>
      <w:r>
        <w:tab/>
        <w:t xml:space="preserve">  </w:t>
      </w:r>
      <w:r>
        <w:rPr>
          <w:b/>
        </w:rPr>
        <w:t>Central Texas</w:t>
      </w:r>
      <w:r w:rsidR="00946579">
        <w:rPr>
          <w:b/>
        </w:rPr>
        <w:t xml:space="preserve"> Veterans</w:t>
      </w:r>
      <w:r>
        <w:rPr>
          <w:b/>
        </w:rPr>
        <w:t xml:space="preserve"> Administration</w:t>
      </w:r>
    </w:p>
    <w:p w14:paraId="583B4BDC" w14:textId="77777777" w:rsidR="000B48E8" w:rsidRDefault="000B48E8" w:rsidP="000B48E8">
      <w:pPr>
        <w:ind w:left="180"/>
      </w:pPr>
      <w:r>
        <w:t>Aug. 2002</w:t>
      </w:r>
      <w:r>
        <w:tab/>
      </w:r>
      <w:r>
        <w:tab/>
        <w:t>Major rotations included:</w:t>
      </w:r>
    </w:p>
    <w:p w14:paraId="75DA0C90" w14:textId="77777777" w:rsidR="00D2065E" w:rsidRDefault="000B48E8" w:rsidP="000B48E8">
      <w:pPr>
        <w:ind w:left="2160"/>
      </w:pPr>
      <w:r w:rsidRPr="000B48E8">
        <w:rPr>
          <w:b/>
        </w:rPr>
        <w:t>The Mental Health Clinic at the Temple</w:t>
      </w:r>
      <w:r>
        <w:rPr>
          <w:b/>
        </w:rPr>
        <w:t xml:space="preserve"> </w:t>
      </w:r>
      <w:r w:rsidRPr="000B48E8">
        <w:rPr>
          <w:b/>
        </w:rPr>
        <w:t>VA</w:t>
      </w:r>
      <w:r>
        <w:rPr>
          <w:b/>
        </w:rPr>
        <w:t xml:space="preserve"> </w:t>
      </w:r>
      <w:r>
        <w:t>where I provided individual psychotherapy to veterans whose presenting problems ranged from PTSD to past sexual abuse to self-improvement.</w:t>
      </w:r>
      <w:r w:rsidR="00D2065E">
        <w:t xml:space="preserve">  My minor rotation at the Temple MHC was in psychopharmacology with the senior staff psychiatrist.</w:t>
      </w:r>
    </w:p>
    <w:p w14:paraId="4920E1C1" w14:textId="77777777" w:rsidR="000B48E8" w:rsidRDefault="000B48E8" w:rsidP="000B48E8">
      <w:pPr>
        <w:ind w:left="2160"/>
      </w:pPr>
      <w:proofErr w:type="gramStart"/>
      <w:r>
        <w:rPr>
          <w:b/>
        </w:rPr>
        <w:lastRenderedPageBreak/>
        <w:t>Triage/Co</w:t>
      </w:r>
      <w:r w:rsidRPr="000B48E8">
        <w:rPr>
          <w:b/>
        </w:rPr>
        <w:t>nsultation</w:t>
      </w:r>
      <w:r>
        <w:rPr>
          <w:b/>
        </w:rPr>
        <w:t xml:space="preserve"> </w:t>
      </w:r>
      <w:r>
        <w:t xml:space="preserve">during which I performed over 85 interviews and </w:t>
      </w:r>
      <w:r w:rsidR="00D2065E">
        <w:t xml:space="preserve">brief </w:t>
      </w:r>
      <w:r>
        <w:t>assessment</w:t>
      </w:r>
      <w:r w:rsidR="00D2065E">
        <w:t>s</w:t>
      </w:r>
      <w:r>
        <w:t xml:space="preserve"> resulting in DSM</w:t>
      </w:r>
      <w:r w:rsidR="00771397">
        <w:t>-IV</w:t>
      </w:r>
      <w:r>
        <w:t xml:space="preserve"> diagnoses.</w:t>
      </w:r>
      <w:proofErr w:type="gramEnd"/>
      <w:r>
        <w:t xml:space="preserve">  Presenting problems included psychosis, suicidal ideation, and fitness for transplant surgery (among others.)  </w:t>
      </w:r>
    </w:p>
    <w:p w14:paraId="0D818341" w14:textId="77777777" w:rsidR="000B48E8" w:rsidRDefault="000B48E8" w:rsidP="000B48E8">
      <w:pPr>
        <w:ind w:left="2160"/>
      </w:pPr>
      <w:r>
        <w:rPr>
          <w:b/>
        </w:rPr>
        <w:t>Methodist Children’s Home, Waco</w:t>
      </w:r>
      <w:r>
        <w:t xml:space="preserve"> where I provided individual therapy and play therapy to children and adolescents.  In addition, I performed psychological and achievement testing.</w:t>
      </w:r>
    </w:p>
    <w:p w14:paraId="3C951BCC" w14:textId="77777777" w:rsidR="000B48E8" w:rsidRPr="001650EE" w:rsidRDefault="001650EE" w:rsidP="000B48E8">
      <w:pPr>
        <w:ind w:left="2160"/>
      </w:pPr>
      <w:r w:rsidRPr="00D2065E">
        <w:t xml:space="preserve">The </w:t>
      </w:r>
      <w:r>
        <w:rPr>
          <w:b/>
        </w:rPr>
        <w:t>Waco VA Geropsychology</w:t>
      </w:r>
      <w:r>
        <w:t xml:space="preserve"> rotation consisted of testing for memory disorders, individual therapy to older clients, and participation in the daily activities of an inpatient ward.</w:t>
      </w:r>
      <w:r w:rsidR="00D2065E">
        <w:t xml:space="preserve"> My minor rotation during this time was a specialty in Rorschach administration and interpretation.</w:t>
      </w:r>
    </w:p>
    <w:p w14:paraId="3F582A04" w14:textId="77777777" w:rsidR="000B48E8" w:rsidRDefault="000B48E8" w:rsidP="000B48E8">
      <w:pPr>
        <w:ind w:left="3600" w:hanging="270"/>
      </w:pPr>
      <w:r>
        <w:t xml:space="preserve">Supervisors: </w:t>
      </w:r>
      <w:r w:rsidR="001650EE">
        <w:t>Bruce Allen</w:t>
      </w:r>
      <w:r>
        <w:t xml:space="preserve">, Ph.D., </w:t>
      </w:r>
      <w:r w:rsidR="001650EE">
        <w:t>Jim Parks</w:t>
      </w:r>
      <w:r>
        <w:t>, Ph.D.</w:t>
      </w:r>
      <w:r w:rsidR="001650EE">
        <w:t>, Randal Bolt, Ph.D., John Cooney, Ph.D.</w:t>
      </w:r>
    </w:p>
    <w:p w14:paraId="3450AB2E" w14:textId="77777777" w:rsidR="000B48E8" w:rsidRDefault="000B48E8" w:rsidP="000B48E8">
      <w:pPr>
        <w:ind w:left="2160"/>
      </w:pPr>
    </w:p>
    <w:p w14:paraId="15C3C161" w14:textId="77777777" w:rsidR="000B48E8" w:rsidRDefault="000B48E8">
      <w:pPr>
        <w:rPr>
          <w:b/>
          <w:u w:val="single"/>
        </w:rPr>
      </w:pPr>
    </w:p>
    <w:p w14:paraId="11DE6C86" w14:textId="77777777" w:rsidR="000B48E8" w:rsidRDefault="000B48E8">
      <w:pPr>
        <w:rPr>
          <w:b/>
          <w:u w:val="single"/>
        </w:rPr>
      </w:pPr>
    </w:p>
    <w:p w14:paraId="1CF612B2" w14:textId="77777777" w:rsidR="00F70399" w:rsidRDefault="00F70399">
      <w:pPr>
        <w:rPr>
          <w:b/>
          <w:u w:val="single"/>
        </w:rPr>
      </w:pPr>
      <w:r>
        <w:rPr>
          <w:b/>
          <w:u w:val="single"/>
        </w:rPr>
        <w:t>Relevant Work Experience:</w:t>
      </w:r>
    </w:p>
    <w:p w14:paraId="2737EB1E" w14:textId="3FA081FD" w:rsidR="00F70399" w:rsidRPr="000F5863" w:rsidRDefault="00A6249A">
      <w:pPr>
        <w:rPr>
          <w:b/>
        </w:rPr>
      </w:pPr>
      <w:r>
        <w:t>August 2008</w:t>
      </w:r>
      <w:proofErr w:type="gramStart"/>
      <w:r>
        <w:t>-</w:t>
      </w:r>
      <w:r w:rsidR="000F5863">
        <w:t xml:space="preserve">  </w:t>
      </w:r>
      <w:r>
        <w:t xml:space="preserve">  </w:t>
      </w:r>
      <w:r w:rsidR="00A57A91">
        <w:t xml:space="preserve">         </w:t>
      </w:r>
      <w:r w:rsidR="000F5863">
        <w:rPr>
          <w:b/>
        </w:rPr>
        <w:t>Lecturer</w:t>
      </w:r>
      <w:proofErr w:type="gramEnd"/>
      <w:r w:rsidR="000F5863">
        <w:rPr>
          <w:b/>
        </w:rPr>
        <w:t xml:space="preserve"> – Texas State University</w:t>
      </w:r>
    </w:p>
    <w:p w14:paraId="27439712" w14:textId="77777777" w:rsidR="00081AFF" w:rsidRDefault="00081AFF" w:rsidP="00081AFF">
      <w:pPr>
        <w:ind w:left="2160" w:hanging="2160"/>
      </w:pPr>
      <w:proofErr w:type="gramStart"/>
      <w:r>
        <w:t>Present</w:t>
      </w:r>
      <w:r>
        <w:tab/>
        <w:t>Responsible for teaching four courses per semester, as well as advising and departmental service.</w:t>
      </w:r>
      <w:proofErr w:type="gramEnd"/>
    </w:p>
    <w:p w14:paraId="670757B7" w14:textId="6F27249F" w:rsidR="000F5863" w:rsidRDefault="00D67F7E" w:rsidP="00081AFF">
      <w:pPr>
        <w:ind w:left="2160" w:hanging="1440"/>
      </w:pPr>
      <w:r>
        <w:t xml:space="preserve">   </w:t>
      </w:r>
      <w:r w:rsidR="000F5863">
        <w:t xml:space="preserve">Courses taught: </w:t>
      </w:r>
      <w:r w:rsidR="00A6249A">
        <w:tab/>
      </w:r>
      <w:r w:rsidR="00A6249A">
        <w:tab/>
        <w:t xml:space="preserve">  </w:t>
      </w:r>
      <w:r w:rsidR="000F5863">
        <w:t>COUN 5305 – Assessment in Counseling</w:t>
      </w:r>
    </w:p>
    <w:p w14:paraId="1FBD00F1" w14:textId="77777777" w:rsidR="000F5863" w:rsidRDefault="000F5863">
      <w:r>
        <w:tab/>
      </w:r>
      <w:r>
        <w:tab/>
      </w:r>
      <w:r>
        <w:tab/>
      </w:r>
      <w:r>
        <w:tab/>
      </w:r>
      <w:r>
        <w:tab/>
        <w:t xml:space="preserve">  COUN 5354 – Basic Techniques</w:t>
      </w:r>
    </w:p>
    <w:p w14:paraId="30D9E1E3" w14:textId="77777777" w:rsidR="000F5863" w:rsidRDefault="000F5863">
      <w:r>
        <w:tab/>
      </w:r>
      <w:r>
        <w:tab/>
      </w:r>
      <w:r>
        <w:tab/>
      </w:r>
      <w:r>
        <w:tab/>
      </w:r>
      <w:r>
        <w:tab/>
        <w:t xml:space="preserve">  COUN 5366 – Intermediate Methods</w:t>
      </w:r>
    </w:p>
    <w:p w14:paraId="31BB8E1E" w14:textId="77777777" w:rsidR="000F5863" w:rsidRDefault="000F5863">
      <w:r>
        <w:tab/>
      </w:r>
      <w:r>
        <w:tab/>
      </w:r>
      <w:r>
        <w:tab/>
      </w:r>
      <w:r>
        <w:tab/>
      </w:r>
      <w:r>
        <w:tab/>
        <w:t xml:space="preserve">  COUN 5389 – Site Internship</w:t>
      </w:r>
    </w:p>
    <w:p w14:paraId="0347E7C6" w14:textId="77777777" w:rsidR="00081AFF" w:rsidRDefault="00081AFF">
      <w:r>
        <w:tab/>
      </w:r>
      <w:r>
        <w:tab/>
      </w:r>
      <w:r>
        <w:tab/>
      </w:r>
      <w:r>
        <w:tab/>
      </w:r>
      <w:r>
        <w:tab/>
        <w:t xml:space="preserve">  COUN 5307 – Theories in Counseling</w:t>
      </w:r>
    </w:p>
    <w:p w14:paraId="7893465B" w14:textId="77777777" w:rsidR="00081AFF" w:rsidRDefault="00081AFF">
      <w:r>
        <w:tab/>
      </w:r>
      <w:r>
        <w:tab/>
      </w:r>
      <w:r>
        <w:tab/>
      </w:r>
      <w:r>
        <w:tab/>
      </w:r>
      <w:r>
        <w:tab/>
        <w:t xml:space="preserve">  COUN 5689 – Practicum </w:t>
      </w:r>
    </w:p>
    <w:p w14:paraId="44FF1070" w14:textId="10DCFCB0" w:rsidR="00081AFF" w:rsidRDefault="004079CE">
      <w:r>
        <w:tab/>
      </w:r>
      <w:r>
        <w:tab/>
      </w:r>
      <w:r>
        <w:tab/>
      </w:r>
      <w:r>
        <w:tab/>
      </w:r>
      <w:r>
        <w:tab/>
        <w:t xml:space="preserve">  COUN 535</w:t>
      </w:r>
      <w:r w:rsidR="00081AFF">
        <w:t>9 – Abnormal Human Behavior</w:t>
      </w:r>
    </w:p>
    <w:p w14:paraId="08268184" w14:textId="77777777" w:rsidR="00081AFF" w:rsidRPr="000F5863" w:rsidRDefault="00081AFF">
      <w:r>
        <w:tab/>
      </w:r>
      <w:r>
        <w:tab/>
      </w:r>
      <w:r>
        <w:tab/>
      </w:r>
      <w:r>
        <w:tab/>
      </w:r>
      <w:r>
        <w:tab/>
        <w:t xml:space="preserve">  COUN 5378 – Independent Study</w:t>
      </w:r>
    </w:p>
    <w:p w14:paraId="5B4DDE00" w14:textId="77777777" w:rsidR="000F5863" w:rsidRDefault="000F5863" w:rsidP="00F70399">
      <w:pPr>
        <w:tabs>
          <w:tab w:val="left" w:pos="1620"/>
        </w:tabs>
      </w:pPr>
    </w:p>
    <w:p w14:paraId="554A98CA" w14:textId="276FB3AB" w:rsidR="000F5863" w:rsidRPr="004079CE" w:rsidRDefault="004079CE" w:rsidP="00F70399">
      <w:pPr>
        <w:tabs>
          <w:tab w:val="left" w:pos="1620"/>
        </w:tabs>
        <w:rPr>
          <w:b/>
        </w:rPr>
      </w:pPr>
      <w:r>
        <w:t>August 2010-</w:t>
      </w:r>
      <w:r>
        <w:tab/>
        <w:t xml:space="preserve">        </w:t>
      </w:r>
      <w:r>
        <w:rPr>
          <w:b/>
        </w:rPr>
        <w:t xml:space="preserve">Supervisor – </w:t>
      </w:r>
      <w:proofErr w:type="spellStart"/>
      <w:r>
        <w:rPr>
          <w:b/>
        </w:rPr>
        <w:t>Tejas</w:t>
      </w:r>
      <w:proofErr w:type="spellEnd"/>
      <w:r>
        <w:rPr>
          <w:b/>
        </w:rPr>
        <w:t xml:space="preserve"> Family Guidance</w:t>
      </w:r>
      <w:r w:rsidR="00C473C5">
        <w:rPr>
          <w:b/>
        </w:rPr>
        <w:t xml:space="preserve"> Center</w:t>
      </w:r>
    </w:p>
    <w:p w14:paraId="7584F755" w14:textId="77777777" w:rsidR="004079CE" w:rsidRDefault="004079CE" w:rsidP="00F70399">
      <w:pPr>
        <w:tabs>
          <w:tab w:val="left" w:pos="1620"/>
        </w:tabs>
      </w:pPr>
      <w:r>
        <w:t>Present</w:t>
      </w:r>
      <w:r>
        <w:tab/>
      </w:r>
      <w:r>
        <w:tab/>
        <w:t xml:space="preserve"> Volunteer supervisor for intern and practicum trainees from </w:t>
      </w:r>
    </w:p>
    <w:p w14:paraId="08D695E7" w14:textId="034C7114" w:rsidR="004079CE" w:rsidRDefault="004079CE" w:rsidP="00F70399">
      <w:pPr>
        <w:tabs>
          <w:tab w:val="left" w:pos="1620"/>
        </w:tabs>
      </w:pPr>
      <w:r>
        <w:tab/>
      </w:r>
      <w:r>
        <w:tab/>
        <w:t xml:space="preserve"> doctoral and ma</w:t>
      </w:r>
      <w:r w:rsidR="00C473C5">
        <w:t>s</w:t>
      </w:r>
      <w:r>
        <w:t>ters-level programs.</w:t>
      </w:r>
    </w:p>
    <w:p w14:paraId="2B41679B" w14:textId="77777777" w:rsidR="004079CE" w:rsidRDefault="004079CE" w:rsidP="00F70399">
      <w:pPr>
        <w:tabs>
          <w:tab w:val="left" w:pos="1620"/>
        </w:tabs>
      </w:pPr>
    </w:p>
    <w:p w14:paraId="29D461B7" w14:textId="41DF3DCC" w:rsidR="00F70399" w:rsidRPr="00F70399" w:rsidRDefault="00F70399" w:rsidP="00F70399">
      <w:pPr>
        <w:tabs>
          <w:tab w:val="left" w:pos="1620"/>
        </w:tabs>
        <w:rPr>
          <w:b/>
        </w:rPr>
      </w:pPr>
      <w:r w:rsidRPr="00F70399">
        <w:t>January 2004</w:t>
      </w:r>
      <w:r>
        <w:t>-</w:t>
      </w:r>
      <w:r>
        <w:tab/>
      </w:r>
      <w:r w:rsidR="00A57A91">
        <w:t xml:space="preserve">        </w:t>
      </w:r>
      <w:r>
        <w:rPr>
          <w:b/>
        </w:rPr>
        <w:t>Adjunct Professor – Texas State University</w:t>
      </w:r>
    </w:p>
    <w:p w14:paraId="53B56546" w14:textId="77777777" w:rsidR="00F70399" w:rsidRDefault="000F5863" w:rsidP="00EC0C68">
      <w:pPr>
        <w:ind w:left="2250" w:hanging="2250"/>
      </w:pPr>
      <w:r>
        <w:t>May 2008</w:t>
      </w:r>
      <w:r w:rsidR="00F70399">
        <w:tab/>
        <w:t xml:space="preserve">Taught </w:t>
      </w:r>
      <w:r w:rsidR="00F70399" w:rsidRPr="00F70399">
        <w:rPr>
          <w:szCs w:val="24"/>
        </w:rPr>
        <w:t>EDP 5250--Basic Communication and Interviewing Skills.</w:t>
      </w:r>
      <w:r w:rsidR="00F70399">
        <w:t xml:space="preserve">  This </w:t>
      </w:r>
      <w:r w:rsidR="00EC0C68">
        <w:t xml:space="preserve">experiential </w:t>
      </w:r>
      <w:r w:rsidR="00F70399">
        <w:t xml:space="preserve">course </w:t>
      </w:r>
      <w:proofErr w:type="gramStart"/>
      <w:r w:rsidR="00F70399">
        <w:t>emphasized</w:t>
      </w:r>
      <w:proofErr w:type="gramEnd"/>
      <w:r w:rsidR="00F70399">
        <w:t xml:space="preserve"> “active listening,” person-centered reflection responses, empathy building, and information for beginning counselors.</w:t>
      </w:r>
      <w:r w:rsidR="00EC0C68">
        <w:t xml:space="preserve">  Sensitivity to diversity and each student’s own values and worldviews were regularly discussed. </w:t>
      </w:r>
    </w:p>
    <w:p w14:paraId="70FB0651" w14:textId="77777777" w:rsidR="00F70399" w:rsidRDefault="00F70399" w:rsidP="00F70399">
      <w:pPr>
        <w:ind w:left="2160" w:firstLine="90"/>
      </w:pPr>
    </w:p>
    <w:p w14:paraId="692E5419" w14:textId="77777777" w:rsidR="00EC0C68" w:rsidRDefault="00F70399" w:rsidP="00EC0C68">
      <w:pPr>
        <w:ind w:left="2250"/>
      </w:pPr>
      <w:r>
        <w:t>Taught EDP 5207.  This class was a</w:t>
      </w:r>
      <w:r w:rsidR="00EC0C68">
        <w:t>n experiential</w:t>
      </w:r>
      <w:r>
        <w:t xml:space="preserve"> lab for the </w:t>
      </w:r>
      <w:r>
        <w:rPr>
          <w:szCs w:val="24"/>
        </w:rPr>
        <w:t xml:space="preserve">Counseling and </w:t>
      </w:r>
      <w:r w:rsidRPr="00F70399">
        <w:rPr>
          <w:szCs w:val="24"/>
        </w:rPr>
        <w:t>Personality Current Theories</w:t>
      </w:r>
      <w:r w:rsidR="00EC0C68">
        <w:rPr>
          <w:szCs w:val="24"/>
        </w:rPr>
        <w:t xml:space="preserve">.  Students discussed the theories they had covered in lecture, practiced techniques and role-plays from each perspective, and watched videos.  </w:t>
      </w:r>
      <w:r w:rsidR="00EC0C68">
        <w:t xml:space="preserve">Sensitivity </w:t>
      </w:r>
      <w:r w:rsidR="00EC0C68">
        <w:lastRenderedPageBreak/>
        <w:t xml:space="preserve">to diversity and each student’s own values were regularly discussed. </w:t>
      </w:r>
    </w:p>
    <w:p w14:paraId="315D3AE5" w14:textId="77777777" w:rsidR="00EC0C68" w:rsidRDefault="00EC0C68" w:rsidP="00EC0C68">
      <w:pPr>
        <w:tabs>
          <w:tab w:val="left" w:pos="2250"/>
        </w:tabs>
        <w:ind w:left="2250"/>
        <w:rPr>
          <w:szCs w:val="24"/>
        </w:rPr>
      </w:pPr>
    </w:p>
    <w:p w14:paraId="60A927AD" w14:textId="77777777" w:rsidR="00EC0C68" w:rsidRDefault="007567BE" w:rsidP="00EC0C68">
      <w:pPr>
        <w:ind w:left="2250"/>
      </w:pPr>
      <w:proofErr w:type="gramStart"/>
      <w:r>
        <w:rPr>
          <w:szCs w:val="24"/>
        </w:rPr>
        <w:t>Taught COUN 5378</w:t>
      </w:r>
      <w:r w:rsidR="00DF5282">
        <w:rPr>
          <w:szCs w:val="24"/>
        </w:rPr>
        <w:t>/COUN 5354</w:t>
      </w:r>
      <w:r>
        <w:rPr>
          <w:szCs w:val="24"/>
        </w:rPr>
        <w:t>.</w:t>
      </w:r>
      <w:proofErr w:type="gramEnd"/>
      <w:r>
        <w:rPr>
          <w:szCs w:val="24"/>
        </w:rPr>
        <w:t xml:space="preserve">  This course was</w:t>
      </w:r>
      <w:r w:rsidR="00EC0C68">
        <w:rPr>
          <w:szCs w:val="24"/>
        </w:rPr>
        <w:t xml:space="preserve"> a combination of the above listed courses (</w:t>
      </w:r>
      <w:r w:rsidR="00771397">
        <w:rPr>
          <w:szCs w:val="24"/>
        </w:rPr>
        <w:t xml:space="preserve">COUN </w:t>
      </w:r>
      <w:r w:rsidR="00EC0C68">
        <w:rPr>
          <w:szCs w:val="24"/>
        </w:rPr>
        <w:t xml:space="preserve">5250 and </w:t>
      </w:r>
      <w:r w:rsidR="00771397">
        <w:rPr>
          <w:szCs w:val="24"/>
        </w:rPr>
        <w:t>COUN 5207.)  Students practice</w:t>
      </w:r>
      <w:r>
        <w:rPr>
          <w:szCs w:val="24"/>
        </w:rPr>
        <w:t>d</w:t>
      </w:r>
      <w:r w:rsidR="00771397">
        <w:rPr>
          <w:szCs w:val="24"/>
        </w:rPr>
        <w:t xml:space="preserve"> </w:t>
      </w:r>
      <w:r w:rsidR="00EC0C68">
        <w:rPr>
          <w:szCs w:val="24"/>
        </w:rPr>
        <w:t>active listening</w:t>
      </w:r>
      <w:r w:rsidR="00771397">
        <w:rPr>
          <w:szCs w:val="24"/>
        </w:rPr>
        <w:t xml:space="preserve"> and empathy building, discuss</w:t>
      </w:r>
      <w:r>
        <w:rPr>
          <w:szCs w:val="24"/>
        </w:rPr>
        <w:t>ed</w:t>
      </w:r>
      <w:r w:rsidR="00EC0C68">
        <w:rPr>
          <w:szCs w:val="24"/>
        </w:rPr>
        <w:t xml:space="preserve"> information necessary for</w:t>
      </w:r>
      <w:r w:rsidR="00771397">
        <w:rPr>
          <w:szCs w:val="24"/>
        </w:rPr>
        <w:t xml:space="preserve"> beginning counselors, practice</w:t>
      </w:r>
      <w:r>
        <w:rPr>
          <w:szCs w:val="24"/>
        </w:rPr>
        <w:t>d</w:t>
      </w:r>
      <w:r w:rsidR="00EC0C68">
        <w:rPr>
          <w:szCs w:val="24"/>
        </w:rPr>
        <w:t xml:space="preserve"> techniques from different </w:t>
      </w:r>
      <w:r>
        <w:rPr>
          <w:szCs w:val="24"/>
        </w:rPr>
        <w:t>psychological theories, and were</w:t>
      </w:r>
      <w:r w:rsidR="00EC0C68">
        <w:rPr>
          <w:szCs w:val="24"/>
        </w:rPr>
        <w:t xml:space="preserve"> required to hold a 40-50 minute mock session demonstrating understanding of therapy from the perspective of their choice.  </w:t>
      </w:r>
      <w:r w:rsidR="00EC0C68">
        <w:t>Sensitivity to diversity and each student’</w:t>
      </w:r>
      <w:r>
        <w:t>s own values and worldviews were</w:t>
      </w:r>
      <w:r w:rsidR="00EC0C68">
        <w:t xml:space="preserve"> regularly discussed. </w:t>
      </w:r>
    </w:p>
    <w:p w14:paraId="5463F26F" w14:textId="77777777" w:rsidR="007567BE" w:rsidRDefault="007567BE" w:rsidP="00EC0C68">
      <w:pPr>
        <w:ind w:left="2250"/>
      </w:pPr>
    </w:p>
    <w:p w14:paraId="19587D52" w14:textId="77777777" w:rsidR="007567BE" w:rsidRDefault="007567BE" w:rsidP="007567BE">
      <w:pPr>
        <w:ind w:left="2250"/>
        <w:rPr>
          <w:szCs w:val="24"/>
        </w:rPr>
      </w:pPr>
      <w:r>
        <w:t>Taught COUN</w:t>
      </w:r>
      <w:r w:rsidRPr="007567BE">
        <w:rPr>
          <w:szCs w:val="24"/>
        </w:rPr>
        <w:t xml:space="preserve"> 5359 – Abnormal Human Behavior</w:t>
      </w:r>
      <w:r>
        <w:rPr>
          <w:szCs w:val="24"/>
        </w:rPr>
        <w:t>.  This course focused</w:t>
      </w:r>
      <w:r w:rsidRPr="007567BE">
        <w:rPr>
          <w:szCs w:val="24"/>
        </w:rPr>
        <w:t xml:space="preserve"> on learning to observe and to assess clients presentin</w:t>
      </w:r>
      <w:r>
        <w:rPr>
          <w:szCs w:val="24"/>
        </w:rPr>
        <w:t xml:space="preserve">g for counseling. Students </w:t>
      </w:r>
      <w:r w:rsidRPr="007567BE">
        <w:rPr>
          <w:szCs w:val="24"/>
        </w:rPr>
        <w:t>learn</w:t>
      </w:r>
      <w:r>
        <w:rPr>
          <w:szCs w:val="24"/>
        </w:rPr>
        <w:t>ed</w:t>
      </w:r>
      <w:r w:rsidRPr="007567BE">
        <w:rPr>
          <w:szCs w:val="24"/>
        </w:rPr>
        <w:t xml:space="preserve"> to make a differential diagnosis, to do an initial intake, and to write an intake report.  </w:t>
      </w:r>
      <w:r>
        <w:rPr>
          <w:szCs w:val="24"/>
        </w:rPr>
        <w:t>Students bega</w:t>
      </w:r>
      <w:r w:rsidRPr="007567BE">
        <w:rPr>
          <w:szCs w:val="24"/>
        </w:rPr>
        <w:t>n to integrate theory with practice</w:t>
      </w:r>
      <w:r>
        <w:rPr>
          <w:szCs w:val="24"/>
        </w:rPr>
        <w:t>, and became familiar with the DSM-IV-TR</w:t>
      </w:r>
      <w:r w:rsidRPr="007567BE">
        <w:rPr>
          <w:szCs w:val="24"/>
        </w:rPr>
        <w:t xml:space="preserve">.  </w:t>
      </w:r>
    </w:p>
    <w:p w14:paraId="72CC62F7" w14:textId="77777777" w:rsidR="00EC0C68" w:rsidRDefault="00EC0C68" w:rsidP="005849CB"/>
    <w:p w14:paraId="25FD9611" w14:textId="2C529447" w:rsidR="007567BE" w:rsidRDefault="007567BE" w:rsidP="00F70399">
      <w:pPr>
        <w:ind w:left="2160" w:hanging="2160"/>
        <w:rPr>
          <w:szCs w:val="24"/>
        </w:rPr>
      </w:pPr>
      <w:r>
        <w:rPr>
          <w:szCs w:val="24"/>
        </w:rPr>
        <w:t xml:space="preserve">May 2005 </w:t>
      </w:r>
      <w:proofErr w:type="gramStart"/>
      <w:r>
        <w:rPr>
          <w:szCs w:val="24"/>
        </w:rPr>
        <w:t xml:space="preserve">–           </w:t>
      </w:r>
      <w:r w:rsidR="00A57A91">
        <w:rPr>
          <w:szCs w:val="24"/>
        </w:rPr>
        <w:t xml:space="preserve">   </w:t>
      </w:r>
      <w:r w:rsidRPr="007567BE">
        <w:rPr>
          <w:b/>
          <w:szCs w:val="24"/>
        </w:rPr>
        <w:t>Adjunct</w:t>
      </w:r>
      <w:proofErr w:type="gramEnd"/>
      <w:r w:rsidRPr="007567BE">
        <w:rPr>
          <w:b/>
          <w:szCs w:val="24"/>
        </w:rPr>
        <w:t xml:space="preserve"> Professor – St. Edward’s University, Austin</w:t>
      </w:r>
    </w:p>
    <w:p w14:paraId="0C72D93B" w14:textId="77777777" w:rsidR="00DF5282" w:rsidRDefault="007567BE" w:rsidP="00F70399">
      <w:pPr>
        <w:ind w:left="2160" w:hanging="2160"/>
        <w:rPr>
          <w:szCs w:val="24"/>
        </w:rPr>
      </w:pPr>
      <w:r>
        <w:rPr>
          <w:szCs w:val="24"/>
        </w:rPr>
        <w:t>August 2006</w:t>
      </w:r>
      <w:r w:rsidR="005849CB">
        <w:rPr>
          <w:szCs w:val="24"/>
        </w:rPr>
        <w:tab/>
        <w:t>Oversaw the Practicum I and II c</w:t>
      </w:r>
      <w:r w:rsidR="00DF5282">
        <w:rPr>
          <w:szCs w:val="24"/>
        </w:rPr>
        <w:t>ourses, which included elements</w:t>
      </w:r>
    </w:p>
    <w:p w14:paraId="2D0451C0" w14:textId="77777777" w:rsidR="00DF5282" w:rsidRDefault="00DF5282" w:rsidP="00F70399">
      <w:pPr>
        <w:ind w:left="2160" w:hanging="2160"/>
        <w:rPr>
          <w:szCs w:val="24"/>
        </w:rPr>
      </w:pPr>
      <w:r>
        <w:rPr>
          <w:szCs w:val="24"/>
        </w:rPr>
        <w:tab/>
      </w:r>
      <w:proofErr w:type="gramStart"/>
      <w:r w:rsidR="005849CB">
        <w:rPr>
          <w:szCs w:val="24"/>
        </w:rPr>
        <w:t>of</w:t>
      </w:r>
      <w:proofErr w:type="gramEnd"/>
      <w:r w:rsidR="005849CB">
        <w:rPr>
          <w:szCs w:val="24"/>
        </w:rPr>
        <w:t xml:space="preserve"> group supervision, treatme</w:t>
      </w:r>
      <w:r>
        <w:rPr>
          <w:szCs w:val="24"/>
        </w:rPr>
        <w:t xml:space="preserve">nt planning, and feedback about </w:t>
      </w:r>
    </w:p>
    <w:p w14:paraId="19C0F7C3" w14:textId="77777777" w:rsidR="00F70399" w:rsidRDefault="00DF5282" w:rsidP="00F70399">
      <w:pPr>
        <w:ind w:left="2160" w:hanging="2160"/>
        <w:rPr>
          <w:szCs w:val="24"/>
        </w:rPr>
      </w:pPr>
      <w:r>
        <w:rPr>
          <w:szCs w:val="24"/>
        </w:rPr>
        <w:tab/>
      </w:r>
      <w:proofErr w:type="gramStart"/>
      <w:r w:rsidR="005849CB">
        <w:rPr>
          <w:szCs w:val="24"/>
        </w:rPr>
        <w:t>students’</w:t>
      </w:r>
      <w:proofErr w:type="gramEnd"/>
      <w:r w:rsidR="005849CB">
        <w:rPr>
          <w:szCs w:val="24"/>
        </w:rPr>
        <w:t xml:space="preserve"> work at their individual practicum site.  Also included on-line support and feedback.</w:t>
      </w:r>
    </w:p>
    <w:p w14:paraId="1AEDB27C" w14:textId="77777777" w:rsidR="00EA0C13" w:rsidRDefault="00EA0C13" w:rsidP="00F70399">
      <w:pPr>
        <w:ind w:left="2160" w:hanging="2160"/>
        <w:rPr>
          <w:szCs w:val="24"/>
        </w:rPr>
      </w:pPr>
    </w:p>
    <w:p w14:paraId="1A762DA7" w14:textId="77777777" w:rsidR="00A57A91" w:rsidRDefault="00EA0C13" w:rsidP="00EA0C13">
      <w:pPr>
        <w:tabs>
          <w:tab w:val="left" w:pos="1620"/>
        </w:tabs>
        <w:rPr>
          <w:b/>
        </w:rPr>
      </w:pPr>
      <w:r>
        <w:t>December 2004</w:t>
      </w:r>
      <w:proofErr w:type="gramStart"/>
      <w:r>
        <w:t xml:space="preserve">-   </w:t>
      </w:r>
      <w:r w:rsidR="00A57A91">
        <w:t xml:space="preserve">    </w:t>
      </w:r>
      <w:r>
        <w:rPr>
          <w:b/>
        </w:rPr>
        <w:t>Assessment</w:t>
      </w:r>
      <w:proofErr w:type="gramEnd"/>
      <w:r>
        <w:rPr>
          <w:b/>
        </w:rPr>
        <w:t xml:space="preserve"> for John Gould, PhD at San Marcos Treatment </w:t>
      </w:r>
      <w:r w:rsidR="00A57A91">
        <w:rPr>
          <w:b/>
        </w:rPr>
        <w:t xml:space="preserve">   </w:t>
      </w:r>
    </w:p>
    <w:p w14:paraId="2BE4ECD4" w14:textId="2DE61BC4" w:rsidR="00EA0C13" w:rsidRPr="00EC0C68" w:rsidRDefault="00A57A91" w:rsidP="00EA0C13">
      <w:pPr>
        <w:tabs>
          <w:tab w:val="left" w:pos="1620"/>
        </w:tabs>
        <w:rPr>
          <w:b/>
        </w:rPr>
      </w:pPr>
      <w:r>
        <w:rPr>
          <w:b/>
        </w:rPr>
        <w:tab/>
        <w:t xml:space="preserve">         </w:t>
      </w:r>
      <w:r w:rsidR="00EA0C13">
        <w:rPr>
          <w:b/>
        </w:rPr>
        <w:t>Center</w:t>
      </w:r>
    </w:p>
    <w:p w14:paraId="085E5A2F" w14:textId="77777777" w:rsidR="00EA0C13" w:rsidRPr="00EA0C13" w:rsidRDefault="00EA0C13" w:rsidP="00EA0C13">
      <w:pPr>
        <w:ind w:left="2160" w:hanging="2160"/>
      </w:pPr>
      <w:r>
        <w:t>April 2006</w:t>
      </w:r>
      <w:r>
        <w:tab/>
        <w:t xml:space="preserve">Administered IQ, academic, and personality measures to adolescents.  Common instruments were WAIS-III, WISC-III, WASI, WIAT, MMPI-II, BASC-A, BDI-II, Sentence completion, Splitting Index, Disruptive Behavior Rating Scale, and Child and Adolescent Self Ratings. Completed diagnoses and full reports. </w:t>
      </w:r>
    </w:p>
    <w:p w14:paraId="26B67665" w14:textId="77777777" w:rsidR="00F70399" w:rsidRDefault="00F70399">
      <w:pPr>
        <w:rPr>
          <w:b/>
          <w:u w:val="single"/>
        </w:rPr>
      </w:pPr>
    </w:p>
    <w:p w14:paraId="40E8D8CF" w14:textId="77777777" w:rsidR="00F70399" w:rsidRDefault="00F70399">
      <w:pPr>
        <w:rPr>
          <w:b/>
          <w:u w:val="single"/>
        </w:rPr>
      </w:pPr>
    </w:p>
    <w:p w14:paraId="3FD2480E" w14:textId="77777777" w:rsidR="001650EE" w:rsidRDefault="001650EE">
      <w:pPr>
        <w:rPr>
          <w:b/>
          <w:u w:val="single"/>
        </w:rPr>
      </w:pPr>
      <w:r>
        <w:rPr>
          <w:b/>
          <w:u w:val="single"/>
        </w:rPr>
        <w:t>Supervised Clinical Practica:</w:t>
      </w:r>
    </w:p>
    <w:p w14:paraId="0123062D" w14:textId="77777777" w:rsidR="001650EE" w:rsidRDefault="001650EE">
      <w:pPr>
        <w:ind w:left="180"/>
      </w:pPr>
    </w:p>
    <w:p w14:paraId="37B08B98" w14:textId="6FC3F3CF" w:rsidR="001650EE" w:rsidRDefault="001650EE">
      <w:pPr>
        <w:ind w:left="180"/>
        <w:rPr>
          <w:b/>
        </w:rPr>
      </w:pPr>
      <w:r>
        <w:t>Sept. 2000-</w:t>
      </w:r>
      <w:r>
        <w:tab/>
        <w:t xml:space="preserve">  </w:t>
      </w:r>
      <w:r w:rsidR="00A57A91">
        <w:t xml:space="preserve">        </w:t>
      </w:r>
      <w:r>
        <w:rPr>
          <w:b/>
        </w:rPr>
        <w:t>The University of Texas at Austin Group Practicum</w:t>
      </w:r>
    </w:p>
    <w:p w14:paraId="0AE8163F" w14:textId="77777777" w:rsidR="001650EE" w:rsidRDefault="001650EE">
      <w:pPr>
        <w:ind w:left="180"/>
      </w:pPr>
      <w:r>
        <w:t>May 2001</w:t>
      </w:r>
      <w:r>
        <w:tab/>
      </w:r>
      <w:r>
        <w:tab/>
      </w:r>
      <w:proofErr w:type="gramStart"/>
      <w:r>
        <w:t>Provided</w:t>
      </w:r>
      <w:proofErr w:type="gramEnd"/>
      <w:r>
        <w:t xml:space="preserve"> group therapy to a wide variety of student clients.</w:t>
      </w:r>
    </w:p>
    <w:p w14:paraId="04AA2D88" w14:textId="77777777" w:rsidR="001650EE" w:rsidRDefault="001650EE">
      <w:pPr>
        <w:ind w:left="2160"/>
      </w:pPr>
      <w:r>
        <w:t>Conducted pre-group interviews w</w:t>
      </w:r>
      <w:r w:rsidR="0021662D">
        <w:t>ith referred clients.  Co-</w:t>
      </w:r>
      <w:proofErr w:type="gramStart"/>
      <w:r w:rsidR="0021662D">
        <w:t xml:space="preserve">lead </w:t>
      </w:r>
      <w:r>
        <w:t xml:space="preserve"> groups</w:t>
      </w:r>
      <w:proofErr w:type="gramEnd"/>
      <w:r>
        <w:t xml:space="preserve"> entitled </w:t>
      </w:r>
      <w:r>
        <w:rPr>
          <w:i/>
        </w:rPr>
        <w:t xml:space="preserve">Defeat your self-defeating behaviors  </w:t>
      </w:r>
      <w:r>
        <w:rPr>
          <w:iCs/>
        </w:rPr>
        <w:t>(</w:t>
      </w:r>
      <w:r>
        <w:t xml:space="preserve">a semi-structured group providing psychoeducation, cognitive-behavioral interventions, and opportunities for unstructured group processing) and </w:t>
      </w:r>
      <w:r>
        <w:rPr>
          <w:i/>
          <w:iCs/>
        </w:rPr>
        <w:t xml:space="preserve">Learning to love your looks </w:t>
      </w:r>
      <w:r>
        <w:t xml:space="preserve">(a semi-structured group addressing body </w:t>
      </w:r>
      <w:r w:rsidR="0021662D">
        <w:t>image concerns).  Also co-lead</w:t>
      </w:r>
      <w:r>
        <w:t xml:space="preserve"> a </w:t>
      </w:r>
      <w:proofErr w:type="gramStart"/>
      <w:r>
        <w:t>dynamically-oriented</w:t>
      </w:r>
      <w:proofErr w:type="gramEnd"/>
      <w:r>
        <w:t xml:space="preserve"> process group for older women students.  Developed a manual for the semi-structur</w:t>
      </w:r>
      <w:r w:rsidR="0021662D">
        <w:t>ed body-image group that was</w:t>
      </w:r>
      <w:r>
        <w:t xml:space="preserve"> </w:t>
      </w:r>
      <w:r>
        <w:lastRenderedPageBreak/>
        <w:t>published by the UT Clearinghouse.  Participated in a weekly seminar and observed a group led by supervisors.</w:t>
      </w:r>
    </w:p>
    <w:p w14:paraId="0FA16831" w14:textId="77777777" w:rsidR="001650EE" w:rsidRDefault="001650EE">
      <w:pPr>
        <w:ind w:left="3600" w:hanging="270"/>
      </w:pPr>
      <w:r>
        <w:t xml:space="preserve">Supervisors: Susan Ansorge, Ph.D., David Drum, </w:t>
      </w:r>
      <w:proofErr w:type="gramStart"/>
      <w:r>
        <w:t>Ph.D</w:t>
      </w:r>
      <w:proofErr w:type="gramEnd"/>
      <w:r>
        <w:t>.</w:t>
      </w:r>
    </w:p>
    <w:p w14:paraId="3E26D29A" w14:textId="77777777" w:rsidR="001650EE" w:rsidRDefault="001650EE">
      <w:pPr>
        <w:ind w:left="2160"/>
      </w:pPr>
    </w:p>
    <w:p w14:paraId="726A3DA0" w14:textId="55DE6511" w:rsidR="001650EE" w:rsidRDefault="001650EE">
      <w:pPr>
        <w:rPr>
          <w:b/>
        </w:rPr>
      </w:pPr>
      <w:r>
        <w:t>May 2000-</w:t>
      </w:r>
      <w:r>
        <w:tab/>
      </w:r>
      <w:r w:rsidR="00A57A91">
        <w:t xml:space="preserve">          </w:t>
      </w:r>
      <w:r>
        <w:rPr>
          <w:b/>
        </w:rPr>
        <w:t xml:space="preserve">The Brown Schools of Texas, Oaks (Austin) and San Marcos </w:t>
      </w:r>
    </w:p>
    <w:p w14:paraId="70CB219A" w14:textId="39A04E08" w:rsidR="001650EE" w:rsidRDefault="001650EE">
      <w:pPr>
        <w:rPr>
          <w:b/>
        </w:rPr>
      </w:pPr>
      <w:r>
        <w:t>Aug. 2000</w:t>
      </w:r>
      <w:r>
        <w:tab/>
      </w:r>
      <w:r w:rsidR="00A57A91">
        <w:t xml:space="preserve">            </w:t>
      </w:r>
      <w:r>
        <w:rPr>
          <w:b/>
        </w:rPr>
        <w:t>Treatment Center</w:t>
      </w:r>
    </w:p>
    <w:p w14:paraId="3BD5022A" w14:textId="77777777" w:rsidR="00223E9D" w:rsidRDefault="001650EE">
      <w:pPr>
        <w:pStyle w:val="BodyTextIndent"/>
        <w:tabs>
          <w:tab w:val="left" w:pos="5760"/>
          <w:tab w:val="left" w:pos="7640"/>
        </w:tabs>
      </w:pPr>
      <w:r>
        <w:t>Administered neuropsychological and cognitive assessments to culturally diverse in-patient adolescents.  Assessments included: WISC-III, WRAML, Short and Children’s Category Tests, WIAT, Finger tapping, Hand dynamometer, Finger localization, Children’s and Adult’s Trail-Making Tests, Aphasia Examination (sentence repetition, tokens, naming, controlled oral word association), Lafayette Grooved Pegboard, Stereognosis, and Beery VMI.  Presenting problems included legal involvement,</w:t>
      </w:r>
    </w:p>
    <w:p w14:paraId="75C0CA6A" w14:textId="77777777" w:rsidR="001650EE" w:rsidRDefault="001650EE" w:rsidP="00EC0C68">
      <w:pPr>
        <w:pStyle w:val="BodyTextIndent"/>
        <w:tabs>
          <w:tab w:val="left" w:pos="5760"/>
          <w:tab w:val="left" w:pos="7640"/>
        </w:tabs>
      </w:pPr>
      <w:proofErr w:type="gramStart"/>
      <w:r>
        <w:t>alcohol</w:t>
      </w:r>
      <w:proofErr w:type="gramEnd"/>
      <w:r>
        <w:t xml:space="preserve"> and substance abuse, victims and perpetrators of sexual abuse, psychosis, suicidality, learning disability, and low IQ.  Completed sixteen integrated reports.</w:t>
      </w:r>
    </w:p>
    <w:p w14:paraId="00223774" w14:textId="77777777" w:rsidR="001650EE" w:rsidRDefault="001650EE">
      <w:pPr>
        <w:pStyle w:val="BodyTextIndent"/>
        <w:ind w:hanging="2160"/>
      </w:pPr>
      <w:r>
        <w:tab/>
      </w:r>
      <w:r>
        <w:tab/>
        <w:t>Supervisor: Walter Harrell, Ph.D.</w:t>
      </w:r>
    </w:p>
    <w:p w14:paraId="3BB602D5" w14:textId="77777777" w:rsidR="00D2065E" w:rsidRDefault="00D2065E">
      <w:pPr>
        <w:pStyle w:val="BodyTextIndent"/>
        <w:ind w:hanging="2160"/>
      </w:pPr>
    </w:p>
    <w:p w14:paraId="509766DE" w14:textId="77777777" w:rsidR="00D2065E" w:rsidRDefault="00D2065E">
      <w:pPr>
        <w:pStyle w:val="BodyTextIndent"/>
        <w:ind w:hanging="2160"/>
      </w:pPr>
    </w:p>
    <w:p w14:paraId="5B52316E" w14:textId="77777777" w:rsidR="001650EE" w:rsidRDefault="001650EE">
      <w:pPr>
        <w:pStyle w:val="BodyTextIndent"/>
        <w:ind w:left="0"/>
      </w:pPr>
    </w:p>
    <w:p w14:paraId="7B3F408B" w14:textId="4FD8270C" w:rsidR="001650EE" w:rsidRDefault="001650EE">
      <w:pPr>
        <w:pStyle w:val="BodyTextIndent"/>
        <w:tabs>
          <w:tab w:val="left" w:pos="1440"/>
        </w:tabs>
        <w:ind w:hanging="2160"/>
        <w:rPr>
          <w:b/>
        </w:rPr>
      </w:pPr>
      <w:r>
        <w:t>Aug. 1999-</w:t>
      </w:r>
      <w:r>
        <w:tab/>
      </w:r>
      <w:r w:rsidR="00A57A91">
        <w:t xml:space="preserve">         </w:t>
      </w:r>
      <w:r w:rsidR="00820E27">
        <w:t>(</w:t>
      </w:r>
      <w:r>
        <w:rPr>
          <w:b/>
        </w:rPr>
        <w:t>Southwest</w:t>
      </w:r>
      <w:r w:rsidR="00820E27">
        <w:rPr>
          <w:b/>
        </w:rPr>
        <w:t>)</w:t>
      </w:r>
      <w:r>
        <w:rPr>
          <w:b/>
        </w:rPr>
        <w:t xml:space="preserve"> Texas State University, San Marcos</w:t>
      </w:r>
    </w:p>
    <w:p w14:paraId="449C10CD" w14:textId="77777777" w:rsidR="001650EE" w:rsidRDefault="001650EE">
      <w:pPr>
        <w:pStyle w:val="BodyTextIndent"/>
        <w:ind w:hanging="2160"/>
      </w:pPr>
      <w:r>
        <w:t>May 2000</w:t>
      </w:r>
      <w:r>
        <w:tab/>
      </w:r>
      <w:proofErr w:type="gramStart"/>
      <w:r>
        <w:t>Provided</w:t>
      </w:r>
      <w:proofErr w:type="gramEnd"/>
      <w:r>
        <w:t xml:space="preserve"> individual psychotherapy with clients from diverse backgrounds.  Therapeutic issues included major depressive disorder, grief, dissociative disorder, eating disorder, adjustment disorder, impulse/anger management, self-esteem, domestic violence, and communication difficulties with parents, friends, and partners.  Provided services to 6-8 clients on a weekly basis.  Supervision included audio and videotape, as well as live observation.  Attended group and individual supervision sessions.</w:t>
      </w:r>
    </w:p>
    <w:p w14:paraId="323D6F80" w14:textId="77777777" w:rsidR="001650EE" w:rsidRDefault="001650EE">
      <w:pPr>
        <w:pStyle w:val="BodyTextIndent"/>
        <w:ind w:hanging="2160"/>
      </w:pPr>
      <w:r>
        <w:tab/>
      </w:r>
      <w:r>
        <w:tab/>
        <w:t xml:space="preserve">Supervisors: Pam Moore, Ph.D., Scott Janke, </w:t>
      </w:r>
      <w:proofErr w:type="gramStart"/>
      <w:r>
        <w:t>Ph.D</w:t>
      </w:r>
      <w:proofErr w:type="gramEnd"/>
      <w:r>
        <w:t>.</w:t>
      </w:r>
    </w:p>
    <w:p w14:paraId="79EB51F8" w14:textId="77777777" w:rsidR="001650EE" w:rsidRDefault="001650EE">
      <w:pPr>
        <w:pStyle w:val="BodyTextIndent"/>
        <w:ind w:hanging="2160"/>
      </w:pPr>
    </w:p>
    <w:p w14:paraId="53B49A71" w14:textId="325EEA73" w:rsidR="001650EE" w:rsidRDefault="001650EE">
      <w:pPr>
        <w:pStyle w:val="BodyTextIndent"/>
        <w:tabs>
          <w:tab w:val="left" w:pos="1440"/>
        </w:tabs>
        <w:ind w:hanging="2160"/>
        <w:rPr>
          <w:b/>
        </w:rPr>
      </w:pPr>
      <w:r>
        <w:t>Aug. 1998-</w:t>
      </w:r>
      <w:r>
        <w:tab/>
      </w:r>
      <w:r w:rsidR="00A57A91">
        <w:t xml:space="preserve">         </w:t>
      </w:r>
      <w:r>
        <w:rPr>
          <w:b/>
        </w:rPr>
        <w:t>Federal Correctional Institute at Bastrop, Texas</w:t>
      </w:r>
    </w:p>
    <w:p w14:paraId="5295CAEC" w14:textId="77777777" w:rsidR="001650EE" w:rsidRDefault="001650EE">
      <w:pPr>
        <w:pStyle w:val="BodyTextIndent"/>
        <w:ind w:hanging="2160"/>
      </w:pPr>
      <w:proofErr w:type="gramStart"/>
      <w:r>
        <w:t>May 1999</w:t>
      </w:r>
      <w:r>
        <w:tab/>
        <w:t>Administered projective, cognitive, and personality assessments to adult male inmates at a low-security federal facility.</w:t>
      </w:r>
      <w:proofErr w:type="gramEnd"/>
      <w:r>
        <w:t xml:space="preserve">  Assessments included Rorschach, MMPI-II, WAIS-III, NEO-PR, and BDI.  Provided individual psychotherapy to culturally diverse inmate clients, whose presenting problems included PTSD, panic disorder, depression, and Axis-II diagnoses (most commonly Narcissistic and Antisocial Personality Disorders).  Used videotape as a therapeutic tool.  Presented to colleagues a case conceptualization and completed four integrative reports.  Observed Psychopathy Checklist administrations.</w:t>
      </w:r>
    </w:p>
    <w:p w14:paraId="5796B2D3" w14:textId="77777777" w:rsidR="001650EE" w:rsidRDefault="001650EE">
      <w:pPr>
        <w:pStyle w:val="BodyTextIndent"/>
        <w:ind w:firstLine="720"/>
      </w:pPr>
      <w:r>
        <w:t>Supervisors: John Rubel, Psy.D</w:t>
      </w:r>
      <w:proofErr w:type="gramStart"/>
      <w:r>
        <w:t>.,</w:t>
      </w:r>
      <w:proofErr w:type="gramEnd"/>
      <w:r>
        <w:t xml:space="preserve"> ABPP, Ron</w:t>
      </w:r>
    </w:p>
    <w:p w14:paraId="4B57227E" w14:textId="77777777" w:rsidR="001650EE" w:rsidRDefault="001650EE">
      <w:pPr>
        <w:pStyle w:val="BodyTextIndent"/>
        <w:ind w:left="3600"/>
      </w:pPr>
      <w:r>
        <w:t xml:space="preserve">         Nieberding, Ph.D.</w:t>
      </w:r>
    </w:p>
    <w:p w14:paraId="68D30D71" w14:textId="77777777" w:rsidR="001650EE" w:rsidRDefault="001650EE">
      <w:pPr>
        <w:pStyle w:val="BodyTextIndent"/>
        <w:ind w:hanging="2160"/>
        <w:rPr>
          <w:b/>
          <w:u w:val="single"/>
        </w:rPr>
      </w:pPr>
    </w:p>
    <w:p w14:paraId="03B7A7CF" w14:textId="77777777" w:rsidR="001650EE" w:rsidRDefault="001650EE">
      <w:pPr>
        <w:pStyle w:val="BodyTextIndent"/>
        <w:ind w:hanging="2160"/>
        <w:rPr>
          <w:b/>
          <w:u w:val="single"/>
        </w:rPr>
      </w:pPr>
      <w:r>
        <w:rPr>
          <w:b/>
          <w:u w:val="single"/>
        </w:rPr>
        <w:lastRenderedPageBreak/>
        <w:t>Related Work Experience</w:t>
      </w:r>
      <w:r w:rsidR="000B48E8">
        <w:rPr>
          <w:b/>
          <w:u w:val="single"/>
        </w:rPr>
        <w:t>:</w:t>
      </w:r>
    </w:p>
    <w:p w14:paraId="37AD5810" w14:textId="77777777" w:rsidR="001650EE" w:rsidRDefault="001650EE">
      <w:pPr>
        <w:pStyle w:val="BodyTextIndent"/>
        <w:tabs>
          <w:tab w:val="left" w:pos="1440"/>
        </w:tabs>
        <w:ind w:hanging="2160"/>
      </w:pPr>
    </w:p>
    <w:p w14:paraId="10182991" w14:textId="7E55179D" w:rsidR="001650EE" w:rsidRDefault="001650EE">
      <w:pPr>
        <w:pStyle w:val="BodyTextIndent"/>
        <w:tabs>
          <w:tab w:val="left" w:pos="1440"/>
        </w:tabs>
        <w:ind w:hanging="2160"/>
        <w:rPr>
          <w:b/>
        </w:rPr>
      </w:pPr>
      <w:proofErr w:type="gramStart"/>
      <w:r>
        <w:t>Jan. 1999-</w:t>
      </w:r>
      <w:r>
        <w:tab/>
      </w:r>
      <w:r w:rsidR="00A57A91">
        <w:t xml:space="preserve">          </w:t>
      </w:r>
      <w:proofErr w:type="spellStart"/>
      <w:r>
        <w:rPr>
          <w:b/>
        </w:rPr>
        <w:t>Psychometrician</w:t>
      </w:r>
      <w:proofErr w:type="spellEnd"/>
      <w:r>
        <w:rPr>
          <w:b/>
        </w:rPr>
        <w:t xml:space="preserve"> for Kevin Groves, Ph.D.</w:t>
      </w:r>
      <w:proofErr w:type="gramEnd"/>
    </w:p>
    <w:p w14:paraId="09FF6BA8" w14:textId="77777777" w:rsidR="001650EE" w:rsidRDefault="001650EE">
      <w:pPr>
        <w:pStyle w:val="BodyTextIndent"/>
        <w:tabs>
          <w:tab w:val="left" w:pos="1440"/>
        </w:tabs>
        <w:ind w:hanging="2160"/>
      </w:pPr>
      <w:proofErr w:type="gramStart"/>
      <w:r>
        <w:t>Aug. 2000</w:t>
      </w:r>
      <w:r>
        <w:tab/>
      </w:r>
      <w:r>
        <w:tab/>
        <w:t>Administered cognitive and personality assessments to inpatient and outpatient adolescents and adults.</w:t>
      </w:r>
      <w:proofErr w:type="gramEnd"/>
      <w:r>
        <w:t xml:space="preserve">  Assessments included WAIS-III, WISC-III, WIAT, Rorschach, TAT, Bender Gestalt, and Woodcock Johnson.</w:t>
      </w:r>
    </w:p>
    <w:p w14:paraId="26D1C68D" w14:textId="77777777" w:rsidR="001650EE" w:rsidRDefault="001650EE">
      <w:pPr>
        <w:pStyle w:val="BodyTextIndent"/>
        <w:tabs>
          <w:tab w:val="left" w:pos="1440"/>
        </w:tabs>
        <w:ind w:hanging="2160"/>
      </w:pPr>
    </w:p>
    <w:p w14:paraId="58BAE3BE" w14:textId="2177DA13" w:rsidR="001650EE" w:rsidRDefault="001650EE">
      <w:pPr>
        <w:pStyle w:val="BodyTextIndent"/>
        <w:tabs>
          <w:tab w:val="left" w:pos="1440"/>
        </w:tabs>
        <w:ind w:hanging="2160"/>
        <w:rPr>
          <w:b/>
        </w:rPr>
      </w:pPr>
      <w:r>
        <w:t>Oct. 1995-</w:t>
      </w:r>
      <w:r>
        <w:tab/>
      </w:r>
      <w:r w:rsidR="00A57A91">
        <w:t xml:space="preserve">         </w:t>
      </w:r>
      <w:r>
        <w:rPr>
          <w:b/>
        </w:rPr>
        <w:t>Gateway Domestic Violence Shelter, Billings, Montana</w:t>
      </w:r>
    </w:p>
    <w:p w14:paraId="14BFC5AB" w14:textId="77777777" w:rsidR="001650EE" w:rsidRDefault="001650EE">
      <w:pPr>
        <w:pStyle w:val="BodyTextIndent"/>
        <w:ind w:hanging="2160"/>
      </w:pPr>
      <w:r>
        <w:t>April 1996</w:t>
      </w:r>
      <w:r>
        <w:tab/>
        <w:t>Began as a volunteer at the shelter, doing household work.  Later completed training and was hired as a staff member.  Duties included conflict mediation, intakes, and answering the crisis hotline.  Observed the house support group.</w:t>
      </w:r>
    </w:p>
    <w:p w14:paraId="1C0EFC34" w14:textId="77777777" w:rsidR="001650EE" w:rsidRDefault="001650EE">
      <w:pPr>
        <w:pStyle w:val="BodyTextIndent"/>
        <w:ind w:firstLine="720"/>
      </w:pPr>
    </w:p>
    <w:p w14:paraId="05EE0A85" w14:textId="77777777" w:rsidR="001650EE" w:rsidRDefault="001650EE">
      <w:pPr>
        <w:pStyle w:val="BodyTextIndent"/>
        <w:ind w:left="3600"/>
      </w:pPr>
      <w:r>
        <w:t xml:space="preserve">         </w:t>
      </w:r>
    </w:p>
    <w:p w14:paraId="18164990" w14:textId="77777777" w:rsidR="001650EE" w:rsidRDefault="001650EE">
      <w:pPr>
        <w:pStyle w:val="BodyTextIndent"/>
        <w:ind w:hanging="2160"/>
        <w:rPr>
          <w:b/>
          <w:u w:val="single"/>
        </w:rPr>
      </w:pPr>
      <w:r>
        <w:rPr>
          <w:b/>
          <w:u w:val="single"/>
        </w:rPr>
        <w:t>Research:</w:t>
      </w:r>
    </w:p>
    <w:p w14:paraId="2A10EA76" w14:textId="77777777" w:rsidR="001650EE" w:rsidRDefault="001650EE">
      <w:pPr>
        <w:pStyle w:val="BodyTextIndent"/>
        <w:ind w:hanging="2160"/>
        <w:rPr>
          <w:b/>
        </w:rPr>
      </w:pPr>
    </w:p>
    <w:p w14:paraId="65FF7FD7" w14:textId="77777777" w:rsidR="001650EE" w:rsidRDefault="00820E27">
      <w:pPr>
        <w:pStyle w:val="BodyTextIndent"/>
        <w:ind w:hanging="2160"/>
        <w:rPr>
          <w:b/>
        </w:rPr>
      </w:pPr>
      <w:r>
        <w:rPr>
          <w:b/>
        </w:rPr>
        <w:t xml:space="preserve">Dissertation Successfully Defended July 2002 </w:t>
      </w:r>
    </w:p>
    <w:p w14:paraId="15D8462E" w14:textId="77777777" w:rsidR="001650EE" w:rsidRDefault="001650EE">
      <w:pPr>
        <w:pStyle w:val="Title"/>
        <w:jc w:val="left"/>
        <w:rPr>
          <w:rFonts w:ascii="Bookman Old Style" w:hAnsi="Bookman Old Style"/>
          <w:sz w:val="28"/>
        </w:rPr>
      </w:pPr>
      <w:r>
        <w:rPr>
          <w:b w:val="0"/>
        </w:rPr>
        <w:t>Title:</w:t>
      </w:r>
      <w:r>
        <w:t xml:space="preserve"> </w:t>
      </w:r>
      <w:r>
        <w:rPr>
          <w:b w:val="0"/>
        </w:rPr>
        <w:t>Coping resources and the development of persistent postconcussional syndrome after a mild traumatic brain injury</w:t>
      </w:r>
    </w:p>
    <w:p w14:paraId="25091BD8" w14:textId="77777777" w:rsidR="001650EE" w:rsidRDefault="001650EE">
      <w:pPr>
        <w:pStyle w:val="BodyTextIndent"/>
        <w:numPr>
          <w:ilvl w:val="0"/>
          <w:numId w:val="4"/>
        </w:numPr>
        <w:tabs>
          <w:tab w:val="clear" w:pos="360"/>
          <w:tab w:val="num" w:pos="1080"/>
          <w:tab w:val="left" w:pos="1170"/>
        </w:tabs>
        <w:ind w:left="1080"/>
      </w:pPr>
      <w:r>
        <w:t>Prospective, exploratory examination of pre-morbid coping res</w:t>
      </w:r>
      <w:r w:rsidR="00766EFA">
        <w:t>ources for participants who had</w:t>
      </w:r>
      <w:r>
        <w:t xml:space="preserve"> recently suffered a mild traumatic brain injury (concussion).  Original data collection.</w:t>
      </w:r>
    </w:p>
    <w:p w14:paraId="697DEBBB" w14:textId="77777777" w:rsidR="001650EE" w:rsidRDefault="00820E27">
      <w:pPr>
        <w:pStyle w:val="BodyTextIndent"/>
        <w:numPr>
          <w:ilvl w:val="0"/>
          <w:numId w:val="4"/>
        </w:numPr>
        <w:tabs>
          <w:tab w:val="clear" w:pos="360"/>
          <w:tab w:val="num" w:pos="1080"/>
          <w:tab w:val="left" w:pos="1170"/>
        </w:tabs>
        <w:ind w:left="1080"/>
      </w:pPr>
      <w:r>
        <w:t>R</w:t>
      </w:r>
      <w:r w:rsidR="001650EE">
        <w:t>ecent victims of m</w:t>
      </w:r>
      <w:r>
        <w:t xml:space="preserve">ild traumatic brain injury </w:t>
      </w:r>
      <w:r w:rsidR="001650EE">
        <w:t>complete</w:t>
      </w:r>
      <w:r>
        <w:t>d</w:t>
      </w:r>
      <w:r w:rsidR="001650EE">
        <w:t xml:space="preserve"> coping and postconcussional measures to determine if number and t</w:t>
      </w:r>
      <w:r w:rsidR="00766EFA">
        <w:t>ype of coping resources predicted</w:t>
      </w:r>
      <w:r w:rsidR="001650EE">
        <w:t xml:space="preserve"> symptoms at </w:t>
      </w:r>
      <w:proofErr w:type="gramStart"/>
      <w:r w:rsidR="001650EE">
        <w:t>three month</w:t>
      </w:r>
      <w:proofErr w:type="gramEnd"/>
      <w:r w:rsidR="001650EE">
        <w:t xml:space="preserve"> follow-up.  Other health and c</w:t>
      </w:r>
      <w:r>
        <w:t>ontextual variables also were</w:t>
      </w:r>
      <w:r w:rsidR="001650EE">
        <w:t xml:space="preserve"> examined for predictive value.</w:t>
      </w:r>
    </w:p>
    <w:p w14:paraId="1EC962F7" w14:textId="77777777" w:rsidR="001650EE" w:rsidRDefault="001650EE">
      <w:pPr>
        <w:pStyle w:val="BodyTextIndent"/>
        <w:tabs>
          <w:tab w:val="left" w:pos="1080"/>
          <w:tab w:val="left" w:pos="1170"/>
        </w:tabs>
      </w:pPr>
    </w:p>
    <w:p w14:paraId="2EE66523" w14:textId="77777777" w:rsidR="00771397" w:rsidRDefault="00771397">
      <w:pPr>
        <w:pStyle w:val="BodyTextIndent"/>
        <w:tabs>
          <w:tab w:val="left" w:pos="1080"/>
          <w:tab w:val="left" w:pos="1170"/>
        </w:tabs>
      </w:pPr>
    </w:p>
    <w:p w14:paraId="57C2CD86" w14:textId="77777777" w:rsidR="001650EE" w:rsidRDefault="001650EE">
      <w:pPr>
        <w:pStyle w:val="BodyTextIndent"/>
        <w:tabs>
          <w:tab w:val="left" w:pos="0"/>
          <w:tab w:val="left" w:pos="1080"/>
          <w:tab w:val="left" w:pos="1170"/>
        </w:tabs>
        <w:ind w:left="0"/>
        <w:rPr>
          <w:b/>
        </w:rPr>
      </w:pPr>
      <w:proofErr w:type="gramStart"/>
      <w:r>
        <w:rPr>
          <w:b/>
        </w:rPr>
        <w:t>Graduate Research A</w:t>
      </w:r>
      <w:r w:rsidR="00820E27">
        <w:rPr>
          <w:b/>
        </w:rPr>
        <w:t>ssistant for Stephanie Rude, Ph.D.</w:t>
      </w:r>
      <w:proofErr w:type="gramEnd"/>
    </w:p>
    <w:p w14:paraId="67537767" w14:textId="77777777" w:rsidR="001650EE" w:rsidRDefault="00820E27">
      <w:pPr>
        <w:pStyle w:val="BodyTextIndent"/>
        <w:tabs>
          <w:tab w:val="left" w:pos="0"/>
          <w:tab w:val="left" w:pos="1080"/>
          <w:tab w:val="left" w:pos="1170"/>
        </w:tabs>
        <w:ind w:left="0"/>
      </w:pPr>
      <w:r>
        <w:t>T</w:t>
      </w:r>
      <w:r w:rsidR="001650EE">
        <w:t>itle</w:t>
      </w:r>
      <w:r>
        <w:t xml:space="preserve"> at the time of my invol</w:t>
      </w:r>
      <w:r w:rsidR="00D2065E">
        <w:t>v</w:t>
      </w:r>
      <w:r>
        <w:t>ement</w:t>
      </w:r>
      <w:r w:rsidR="001650EE">
        <w:t>: A prospective study of cognitive vulnerability to depression</w:t>
      </w:r>
    </w:p>
    <w:p w14:paraId="08188F93" w14:textId="77777777" w:rsidR="001650EE" w:rsidRDefault="001650EE">
      <w:pPr>
        <w:pStyle w:val="BodyTextIndent"/>
        <w:numPr>
          <w:ilvl w:val="0"/>
          <w:numId w:val="5"/>
        </w:numPr>
        <w:tabs>
          <w:tab w:val="clear" w:pos="360"/>
          <w:tab w:val="left" w:pos="0"/>
          <w:tab w:val="num" w:pos="1080"/>
          <w:tab w:val="left" w:pos="1170"/>
        </w:tabs>
        <w:ind w:left="1080"/>
      </w:pPr>
      <w:r>
        <w:t>Undergraduate participants completed measures of cognitive bias.  A follow-up telephone interview was conducted 18 months later, using the Structured Clinical Interview for DSM (SCID).</w:t>
      </w:r>
    </w:p>
    <w:p w14:paraId="3148B61F" w14:textId="77777777" w:rsidR="001650EE" w:rsidRDefault="00D2065E">
      <w:pPr>
        <w:pStyle w:val="BodyTextIndent"/>
        <w:numPr>
          <w:ilvl w:val="0"/>
          <w:numId w:val="5"/>
        </w:numPr>
        <w:tabs>
          <w:tab w:val="clear" w:pos="360"/>
          <w:tab w:val="left" w:pos="0"/>
          <w:tab w:val="num" w:pos="1080"/>
          <w:tab w:val="left" w:pos="1170"/>
        </w:tabs>
        <w:ind w:left="1080"/>
      </w:pPr>
      <w:r>
        <w:t>I was t</w:t>
      </w:r>
      <w:r w:rsidR="001650EE">
        <w:t>rained in SCID administration/coding and c</w:t>
      </w:r>
      <w:r w:rsidR="00771397">
        <w:t>ompleted approximately 20 audio</w:t>
      </w:r>
      <w:r w:rsidR="001650EE">
        <w:t>taped interviews.</w:t>
      </w:r>
    </w:p>
    <w:p w14:paraId="4D7F942F" w14:textId="77777777" w:rsidR="00766EFA" w:rsidRDefault="00766EFA">
      <w:pPr>
        <w:pStyle w:val="BodyTextIndent"/>
        <w:tabs>
          <w:tab w:val="left" w:pos="0"/>
          <w:tab w:val="left" w:pos="1080"/>
          <w:tab w:val="left" w:pos="1170"/>
        </w:tabs>
      </w:pPr>
    </w:p>
    <w:p w14:paraId="3264AF82" w14:textId="77777777" w:rsidR="001650EE" w:rsidRDefault="001650EE">
      <w:pPr>
        <w:pStyle w:val="Heading3"/>
      </w:pPr>
      <w:r>
        <w:t>Undergraduate Research Assistant, September 1994-May 1995</w:t>
      </w:r>
    </w:p>
    <w:p w14:paraId="5BADDF4C" w14:textId="77777777" w:rsidR="001650EE" w:rsidRDefault="001650EE">
      <w:pPr>
        <w:numPr>
          <w:ilvl w:val="0"/>
          <w:numId w:val="6"/>
        </w:numPr>
        <w:tabs>
          <w:tab w:val="clear" w:pos="360"/>
          <w:tab w:val="num" w:pos="1080"/>
        </w:tabs>
        <w:ind w:left="1080"/>
      </w:pPr>
      <w:r>
        <w:t>Assistant in a research project examining malingering</w:t>
      </w:r>
    </w:p>
    <w:p w14:paraId="385C54FB" w14:textId="77777777" w:rsidR="001650EE" w:rsidRDefault="001650EE">
      <w:pPr>
        <w:numPr>
          <w:ilvl w:val="0"/>
          <w:numId w:val="6"/>
        </w:numPr>
        <w:tabs>
          <w:tab w:val="clear" w:pos="360"/>
          <w:tab w:val="num" w:pos="1080"/>
        </w:tabs>
        <w:ind w:left="1080"/>
      </w:pPr>
      <w:r>
        <w:t>Administered Portland Digit Recognition Test, Short Categories Test, and Wisconsin Cart Sort to undergraduate volunteers, some of whom had been instructed to feign mild head injury</w:t>
      </w:r>
    </w:p>
    <w:p w14:paraId="4934EA03" w14:textId="77777777" w:rsidR="001650EE" w:rsidRDefault="001650EE"/>
    <w:p w14:paraId="4BB4CF50" w14:textId="77777777" w:rsidR="00D67F7E" w:rsidRDefault="00D67F7E"/>
    <w:p w14:paraId="0E026436" w14:textId="77777777" w:rsidR="001650EE" w:rsidRDefault="001650EE">
      <w:pPr>
        <w:rPr>
          <w:b/>
          <w:u w:val="single"/>
        </w:rPr>
      </w:pPr>
      <w:r>
        <w:rPr>
          <w:b/>
          <w:u w:val="single"/>
        </w:rPr>
        <w:t>Presentations and Publications:</w:t>
      </w:r>
    </w:p>
    <w:p w14:paraId="0CCB2D68" w14:textId="77777777" w:rsidR="001650EE" w:rsidRDefault="001650EE">
      <w:pPr>
        <w:rPr>
          <w:b/>
          <w:u w:val="single"/>
        </w:rPr>
      </w:pPr>
    </w:p>
    <w:p w14:paraId="289745E8" w14:textId="2228065B" w:rsidR="00E16270" w:rsidRDefault="00E16270" w:rsidP="00EA0C13">
      <w:pPr>
        <w:numPr>
          <w:ilvl w:val="0"/>
          <w:numId w:val="2"/>
        </w:numPr>
        <w:tabs>
          <w:tab w:val="clear" w:pos="360"/>
          <w:tab w:val="num" w:pos="1440"/>
        </w:tabs>
        <w:ind w:left="1440" w:hanging="540"/>
      </w:pPr>
      <w:r>
        <w:t>Keynote speaker, Kaleidoscope of Counseling Conference, March 1, 2014.  Title: Changes to and controversy surrounding the DSM-5</w:t>
      </w:r>
    </w:p>
    <w:p w14:paraId="1B6D3BA6" w14:textId="47016E96" w:rsidR="00A6249A" w:rsidRDefault="00A6249A" w:rsidP="00EA0C13">
      <w:pPr>
        <w:numPr>
          <w:ilvl w:val="0"/>
          <w:numId w:val="2"/>
        </w:numPr>
        <w:tabs>
          <w:tab w:val="clear" w:pos="360"/>
          <w:tab w:val="num" w:pos="1440"/>
        </w:tabs>
        <w:ind w:left="1440" w:hanging="540"/>
      </w:pPr>
      <w:r>
        <w:t>A</w:t>
      </w:r>
      <w:r w:rsidR="00F865FF">
        <w:t>s a</w:t>
      </w:r>
      <w:r>
        <w:t>n invited lecturer at Middle Eastern Technical University in Ankara, Turkey</w:t>
      </w:r>
      <w:r w:rsidR="00F865FF">
        <w:t xml:space="preserve">, </w:t>
      </w:r>
      <w:r>
        <w:t>I gave lectures about diversity in counseling and assessment in psychology (May 2012).</w:t>
      </w:r>
    </w:p>
    <w:p w14:paraId="6999B4B0" w14:textId="48961390" w:rsidR="00EA0C13" w:rsidRDefault="00EA0C13" w:rsidP="00EA0C13">
      <w:pPr>
        <w:numPr>
          <w:ilvl w:val="0"/>
          <w:numId w:val="2"/>
        </w:numPr>
        <w:tabs>
          <w:tab w:val="clear" w:pos="360"/>
          <w:tab w:val="num" w:pos="1440"/>
        </w:tabs>
        <w:ind w:left="1440" w:hanging="540"/>
      </w:pPr>
      <w:r>
        <w:t xml:space="preserve">Sparrow, B. J. &amp; </w:t>
      </w:r>
      <w:proofErr w:type="spellStart"/>
      <w:r>
        <w:t>Gacono</w:t>
      </w:r>
      <w:proofErr w:type="spellEnd"/>
      <w:r>
        <w:t xml:space="preserve">, C. (2000). Appendix D: Selected psychopathy by </w:t>
      </w:r>
      <w:proofErr w:type="gramStart"/>
      <w:r>
        <w:t>subject .</w:t>
      </w:r>
      <w:proofErr w:type="gramEnd"/>
      <w:r>
        <w:t xml:space="preserve"> </w:t>
      </w:r>
      <w:r>
        <w:rPr>
          <w:i/>
        </w:rPr>
        <w:t>The clinical and forensic assessment of psychopathy: a practitioner's guide</w:t>
      </w:r>
      <w:r>
        <w:t>. (</w:t>
      </w:r>
      <w:proofErr w:type="gramStart"/>
      <w:r>
        <w:t>pp</w:t>
      </w:r>
      <w:proofErr w:type="gramEnd"/>
      <w:r>
        <w:t>. 455-482). New Jersey: Lawrence Erlbaum Associates.</w:t>
      </w:r>
    </w:p>
    <w:p w14:paraId="48B5AFD6" w14:textId="77777777" w:rsidR="001650EE" w:rsidRDefault="001650EE">
      <w:pPr>
        <w:numPr>
          <w:ilvl w:val="0"/>
          <w:numId w:val="2"/>
        </w:numPr>
        <w:tabs>
          <w:tab w:val="clear" w:pos="360"/>
          <w:tab w:val="num" w:pos="1440"/>
        </w:tabs>
        <w:ind w:left="1440" w:hanging="540"/>
      </w:pPr>
      <w:r>
        <w:t>Group therapy manual (</w:t>
      </w:r>
      <w:r>
        <w:rPr>
          <w:i/>
          <w:iCs/>
        </w:rPr>
        <w:t xml:space="preserve">Learning to love your looks) </w:t>
      </w:r>
      <w:r>
        <w:t>published by the UT Clearinghouse in 2001-2002</w:t>
      </w:r>
    </w:p>
    <w:p w14:paraId="7D276DCB" w14:textId="77777777" w:rsidR="001650EE" w:rsidRDefault="001650EE">
      <w:pPr>
        <w:numPr>
          <w:ilvl w:val="0"/>
          <w:numId w:val="2"/>
        </w:numPr>
        <w:tabs>
          <w:tab w:val="clear" w:pos="360"/>
          <w:tab w:val="num" w:pos="1440"/>
        </w:tabs>
        <w:ind w:left="1440" w:hanging="540"/>
      </w:pPr>
      <w:r>
        <w:t>Presen</w:t>
      </w:r>
      <w:r w:rsidR="00820E27">
        <w:t xml:space="preserve">tation of a “Food for Thought” </w:t>
      </w:r>
      <w:r>
        <w:t>(a weekly lunch hour presentation series for UT students) about body image issues and concerns.</w:t>
      </w:r>
    </w:p>
    <w:p w14:paraId="6CAC08C4" w14:textId="77777777" w:rsidR="001650EE" w:rsidRDefault="001650EE">
      <w:pPr>
        <w:numPr>
          <w:ilvl w:val="0"/>
          <w:numId w:val="2"/>
        </w:numPr>
        <w:tabs>
          <w:tab w:val="clear" w:pos="360"/>
          <w:tab w:val="num" w:pos="1440"/>
        </w:tabs>
        <w:ind w:left="1440" w:hanging="540"/>
      </w:pPr>
      <w:r>
        <w:t>Presentation to Southwest Texas University Masters in Health Psychology students, November 14, 2000.  Discussed the research and dissertation process and presented information about mild traumatic brain injury, postconcussional syndrome, and coping.</w:t>
      </w:r>
    </w:p>
    <w:p w14:paraId="1ED94981" w14:textId="77777777" w:rsidR="00766EFA" w:rsidRDefault="00766EFA" w:rsidP="00766EFA"/>
    <w:p w14:paraId="10E5AEE9" w14:textId="77777777" w:rsidR="00766EFA" w:rsidRDefault="00766EFA" w:rsidP="00766EFA"/>
    <w:p w14:paraId="5673DA57" w14:textId="77777777" w:rsidR="001650EE" w:rsidRDefault="001650EE">
      <w:pPr>
        <w:rPr>
          <w:b/>
          <w:u w:val="single"/>
        </w:rPr>
      </w:pPr>
      <w:r>
        <w:rPr>
          <w:b/>
          <w:u w:val="single"/>
        </w:rPr>
        <w:t>Additional Educational Experience</w:t>
      </w:r>
      <w:r w:rsidR="000B48E8">
        <w:rPr>
          <w:b/>
          <w:u w:val="single"/>
        </w:rPr>
        <w:t>:</w:t>
      </w:r>
    </w:p>
    <w:p w14:paraId="358C1033" w14:textId="77777777" w:rsidR="001650EE" w:rsidRDefault="001650EE"/>
    <w:p w14:paraId="0DF5BE15" w14:textId="63D1D2E2" w:rsidR="00A57A91" w:rsidRDefault="00A57A91">
      <w:pPr>
        <w:numPr>
          <w:ilvl w:val="0"/>
          <w:numId w:val="2"/>
        </w:numPr>
        <w:tabs>
          <w:tab w:val="clear" w:pos="360"/>
          <w:tab w:val="num" w:pos="900"/>
        </w:tabs>
        <w:ind w:left="1440" w:hanging="540"/>
      </w:pPr>
      <w:r>
        <w:t>CE – Ethics for Texas Psychologists, 2013</w:t>
      </w:r>
    </w:p>
    <w:p w14:paraId="59565123" w14:textId="6F99FC78" w:rsidR="001650EE" w:rsidRDefault="00A57A91">
      <w:pPr>
        <w:numPr>
          <w:ilvl w:val="0"/>
          <w:numId w:val="2"/>
        </w:numPr>
        <w:tabs>
          <w:tab w:val="clear" w:pos="360"/>
          <w:tab w:val="num" w:pos="900"/>
        </w:tabs>
        <w:ind w:left="1440" w:hanging="540"/>
      </w:pPr>
      <w:r>
        <w:t>I</w:t>
      </w:r>
      <w:r w:rsidR="00EA0C13">
        <w:t>n September</w:t>
      </w:r>
      <w:r w:rsidR="00EC0C68">
        <w:t xml:space="preserve"> of 2005, attended a confe</w:t>
      </w:r>
      <w:r w:rsidR="00771397">
        <w:t xml:space="preserve">rence entitled </w:t>
      </w:r>
      <w:r w:rsidR="00EA0C13">
        <w:t>“Teaching the Art of Case Conceptualization Using the ‘Case Conceptualization Grid’”</w:t>
      </w:r>
    </w:p>
    <w:p w14:paraId="5F739909" w14:textId="77777777" w:rsidR="00EA0C13" w:rsidRDefault="00EA0C13" w:rsidP="00EA0C13">
      <w:pPr>
        <w:numPr>
          <w:ilvl w:val="0"/>
          <w:numId w:val="2"/>
        </w:numPr>
        <w:tabs>
          <w:tab w:val="clear" w:pos="360"/>
          <w:tab w:val="num" w:pos="900"/>
        </w:tabs>
        <w:ind w:left="1440" w:hanging="540"/>
      </w:pPr>
      <w:r>
        <w:t>In April of 2005, attended a conference entitled “Ethical Principles in the Practice of the Mental Health Professional in Texas”</w:t>
      </w:r>
    </w:p>
    <w:p w14:paraId="5C0C1EE6" w14:textId="77777777" w:rsidR="001650EE" w:rsidRDefault="001650EE"/>
    <w:p w14:paraId="3FB1F335" w14:textId="77777777" w:rsidR="00A6249A" w:rsidRDefault="00A6249A"/>
    <w:p w14:paraId="580A555D" w14:textId="77777777" w:rsidR="001650EE" w:rsidRDefault="001650EE">
      <w:pPr>
        <w:rPr>
          <w:b/>
          <w:u w:val="single"/>
        </w:rPr>
      </w:pPr>
      <w:r>
        <w:rPr>
          <w:b/>
          <w:u w:val="single"/>
        </w:rPr>
        <w:t>Professional Affiliations:</w:t>
      </w:r>
    </w:p>
    <w:p w14:paraId="1F79BBA3" w14:textId="77777777" w:rsidR="001650EE" w:rsidRDefault="001650EE">
      <w:pPr>
        <w:rPr>
          <w:b/>
        </w:rPr>
      </w:pPr>
    </w:p>
    <w:p w14:paraId="1C201071" w14:textId="61407F08" w:rsidR="001650EE" w:rsidRDefault="001650EE">
      <w:pPr>
        <w:numPr>
          <w:ilvl w:val="0"/>
          <w:numId w:val="3"/>
        </w:numPr>
        <w:ind w:firstLine="540"/>
      </w:pPr>
      <w:r>
        <w:t>American Psychological Association</w:t>
      </w:r>
      <w:r w:rsidR="00771397">
        <w:t xml:space="preserve"> (</w:t>
      </w:r>
      <w:r w:rsidR="00A57A91">
        <w:t>1997-present</w:t>
      </w:r>
      <w:r w:rsidR="00771397">
        <w:t>)</w:t>
      </w:r>
    </w:p>
    <w:p w14:paraId="152389AF" w14:textId="77777777" w:rsidR="001650EE" w:rsidRDefault="001650EE">
      <w:pPr>
        <w:numPr>
          <w:ilvl w:val="0"/>
          <w:numId w:val="3"/>
        </w:numPr>
        <w:ind w:firstLine="540"/>
      </w:pPr>
      <w:r>
        <w:t>Texas Psychological Association (1997-1999)</w:t>
      </w:r>
    </w:p>
    <w:p w14:paraId="0F65AEC2" w14:textId="77777777" w:rsidR="00820E27" w:rsidRDefault="00820E27" w:rsidP="00820E27"/>
    <w:sectPr w:rsidR="00820E27">
      <w:headerReference w:type="default" r:id="rId8"/>
      <w:pgSz w:w="12240" w:h="15840"/>
      <w:pgMar w:top="1354"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F4DF" w14:textId="77777777" w:rsidR="00E3209B" w:rsidRDefault="00E3209B">
      <w:r>
        <w:separator/>
      </w:r>
    </w:p>
  </w:endnote>
  <w:endnote w:type="continuationSeparator" w:id="0">
    <w:p w14:paraId="11550B48" w14:textId="77777777" w:rsidR="00E3209B" w:rsidRDefault="00E3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9BEE5" w14:textId="77777777" w:rsidR="00E3209B" w:rsidRDefault="00E3209B">
      <w:r>
        <w:separator/>
      </w:r>
    </w:p>
  </w:footnote>
  <w:footnote w:type="continuationSeparator" w:id="0">
    <w:p w14:paraId="7978E212" w14:textId="77777777" w:rsidR="00E3209B" w:rsidRDefault="00E320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83F0" w14:textId="77777777" w:rsidR="00896FAC" w:rsidRDefault="00896FAC">
    <w:pPr>
      <w:pStyle w:val="Header"/>
    </w:pPr>
    <w:r>
      <w:t xml:space="preserve">Barbara J. Sparrow, page </w:t>
    </w:r>
    <w:r>
      <w:rPr>
        <w:rStyle w:val="PageNumber"/>
      </w:rPr>
      <w:fldChar w:fldCharType="begin"/>
    </w:r>
    <w:r>
      <w:rPr>
        <w:rStyle w:val="PageNumber"/>
      </w:rPr>
      <w:instrText xml:space="preserve"> PAGE </w:instrText>
    </w:r>
    <w:r>
      <w:rPr>
        <w:rStyle w:val="PageNumber"/>
      </w:rPr>
      <w:fldChar w:fldCharType="separate"/>
    </w:r>
    <w:r w:rsidR="00133822">
      <w:rPr>
        <w:rStyle w:val="PageNumber"/>
        <w:noProof/>
      </w:rPr>
      <w:t>6</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DA5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50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DD23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9840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D405F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75"/>
    <w:rsid w:val="000023C9"/>
    <w:rsid w:val="00081AFF"/>
    <w:rsid w:val="000B48E8"/>
    <w:rsid w:val="000F5863"/>
    <w:rsid w:val="00133822"/>
    <w:rsid w:val="00157A00"/>
    <w:rsid w:val="001650EE"/>
    <w:rsid w:val="0021662D"/>
    <w:rsid w:val="00223E9D"/>
    <w:rsid w:val="00232AC4"/>
    <w:rsid w:val="00355422"/>
    <w:rsid w:val="003C3DEE"/>
    <w:rsid w:val="003D1491"/>
    <w:rsid w:val="004079CE"/>
    <w:rsid w:val="004231DB"/>
    <w:rsid w:val="005849CB"/>
    <w:rsid w:val="007567BE"/>
    <w:rsid w:val="00766EFA"/>
    <w:rsid w:val="00771397"/>
    <w:rsid w:val="00820E27"/>
    <w:rsid w:val="00896FAC"/>
    <w:rsid w:val="00916275"/>
    <w:rsid w:val="00946579"/>
    <w:rsid w:val="00A57A91"/>
    <w:rsid w:val="00A6249A"/>
    <w:rsid w:val="00BB1AEA"/>
    <w:rsid w:val="00C22082"/>
    <w:rsid w:val="00C473C5"/>
    <w:rsid w:val="00C53F54"/>
    <w:rsid w:val="00CB49EA"/>
    <w:rsid w:val="00CE5D43"/>
    <w:rsid w:val="00D2065E"/>
    <w:rsid w:val="00D67F7E"/>
    <w:rsid w:val="00DF5282"/>
    <w:rsid w:val="00E16270"/>
    <w:rsid w:val="00E3209B"/>
    <w:rsid w:val="00E3368C"/>
    <w:rsid w:val="00EA0C13"/>
    <w:rsid w:val="00EC0C68"/>
    <w:rsid w:val="00EC74E5"/>
    <w:rsid w:val="00F37BD8"/>
    <w:rsid w:val="00F70399"/>
    <w:rsid w:val="00F8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622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900"/>
      <w:outlineLvl w:val="0"/>
    </w:pPr>
    <w:rPr>
      <w:b/>
    </w:rPr>
  </w:style>
  <w:style w:type="paragraph" w:styleId="Heading2">
    <w:name w:val="heading 2"/>
    <w:basedOn w:val="Normal"/>
    <w:next w:val="Normal"/>
    <w:qFormat/>
    <w:pPr>
      <w:keepNext/>
      <w:ind w:left="900"/>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paragraph" w:styleId="BodyTextIndent">
    <w:name w:val="Body Text Indent"/>
    <w:basedOn w:val="Normal"/>
    <w:pPr>
      <w:ind w:left="2160"/>
    </w:pPr>
  </w:style>
  <w:style w:type="paragraph" w:styleId="BodyTextIndent2">
    <w:name w:val="Body Text Indent 2"/>
    <w:basedOn w:val="Normal"/>
    <w:pPr>
      <w:ind w:left="1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900"/>
      <w:outlineLvl w:val="0"/>
    </w:pPr>
    <w:rPr>
      <w:b/>
    </w:rPr>
  </w:style>
  <w:style w:type="paragraph" w:styleId="Heading2">
    <w:name w:val="heading 2"/>
    <w:basedOn w:val="Normal"/>
    <w:next w:val="Normal"/>
    <w:qFormat/>
    <w:pPr>
      <w:keepNext/>
      <w:ind w:left="900"/>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paragraph" w:styleId="BodyTextIndent">
    <w:name w:val="Body Text Indent"/>
    <w:basedOn w:val="Normal"/>
    <w:pPr>
      <w:ind w:left="2160"/>
    </w:pPr>
  </w:style>
  <w:style w:type="paragraph" w:styleId="BodyTextIndent2">
    <w:name w:val="Body Text Indent 2"/>
    <w:basedOn w:val="Normal"/>
    <w:pPr>
      <w:ind w:left="1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Barbara J</vt:lpstr>
    </vt:vector>
  </TitlesOfParts>
  <Company>Funkentelechy, Inc.</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J</dc:title>
  <dc:subject/>
  <dc:creator>otto</dc:creator>
  <cp:keywords/>
  <cp:lastModifiedBy>Barbara Sparrow</cp:lastModifiedBy>
  <cp:revision>2</cp:revision>
  <cp:lastPrinted>2009-01-26T21:34:00Z</cp:lastPrinted>
  <dcterms:created xsi:type="dcterms:W3CDTF">2014-05-15T17:09:00Z</dcterms:created>
  <dcterms:modified xsi:type="dcterms:W3CDTF">2014-05-15T17:09:00Z</dcterms:modified>
</cp:coreProperties>
</file>