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2" w:rsidRPr="004C5962" w:rsidRDefault="004C5962" w:rsidP="00C04519">
      <w:pPr>
        <w:ind w:right="-144"/>
        <w:rPr>
          <w:b/>
        </w:rPr>
      </w:pPr>
    </w:p>
    <w:p w:rsidR="00C04519" w:rsidRPr="00EC0045" w:rsidRDefault="00C04519" w:rsidP="00C04519">
      <w:pPr>
        <w:ind w:right="-144"/>
        <w:jc w:val="center"/>
        <w:rPr>
          <w:rFonts w:ascii="Arial" w:hAnsi="Arial" w:cs="Arial"/>
        </w:rPr>
      </w:pPr>
      <w:r w:rsidRPr="00EC0045">
        <w:rPr>
          <w:rFonts w:ascii="Arial" w:hAnsi="Arial" w:cs="Arial"/>
          <w:b/>
        </w:rPr>
        <w:t xml:space="preserve">1.  </w:t>
      </w:r>
      <w:r w:rsidR="00850EE1" w:rsidRPr="00EC0045">
        <w:rPr>
          <w:rFonts w:ascii="Arial" w:hAnsi="Arial" w:cs="Arial"/>
          <w:b/>
          <w:u w:val="single"/>
        </w:rPr>
        <w:t>GENERAL ADMINISTRATION</w:t>
      </w:r>
      <w:r w:rsidRPr="00EC0045">
        <w:rPr>
          <w:rFonts w:ascii="Arial" w:hAnsi="Arial" w:cs="Arial"/>
          <w:b/>
        </w:rPr>
        <w:t xml:space="preserve"> </w:t>
      </w:r>
      <w:r w:rsidRPr="00EC0045">
        <w:rPr>
          <w:rFonts w:ascii="Arial" w:hAnsi="Arial" w:cs="Arial"/>
        </w:rPr>
        <w:br/>
      </w:r>
    </w:p>
    <w:p w:rsidR="00314CCE" w:rsidRPr="00EC0045" w:rsidRDefault="00C04519" w:rsidP="00C04519">
      <w:pPr>
        <w:ind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  <w:b/>
        </w:rPr>
        <w:t>1.1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b/>
        </w:rPr>
        <w:t>Purpose</w:t>
      </w:r>
    </w:p>
    <w:p w:rsidR="00C04519" w:rsidRPr="00EC0045" w:rsidRDefault="00C04519" w:rsidP="00C04519">
      <w:pPr>
        <w:ind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 </w:t>
      </w:r>
    </w:p>
    <w:p w:rsidR="009524D0" w:rsidRPr="00EC0045" w:rsidRDefault="00C04519" w:rsidP="00C871BE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This guide </w:t>
      </w:r>
      <w:r w:rsidR="006D6618" w:rsidRPr="00EC0045">
        <w:rPr>
          <w:rFonts w:ascii="Arial" w:hAnsi="Arial" w:cs="Arial"/>
        </w:rPr>
        <w:t xml:space="preserve">is </w:t>
      </w:r>
      <w:r w:rsidRPr="00EC0045">
        <w:rPr>
          <w:rFonts w:ascii="Arial" w:hAnsi="Arial" w:cs="Arial"/>
        </w:rPr>
        <w:t xml:space="preserve">an overview of </w:t>
      </w:r>
      <w:r w:rsidR="003D7851" w:rsidRPr="00EC0045">
        <w:rPr>
          <w:rFonts w:ascii="Arial" w:hAnsi="Arial" w:cs="Arial"/>
        </w:rPr>
        <w:t xml:space="preserve">the </w:t>
      </w:r>
      <w:r w:rsidRPr="00EC0045">
        <w:rPr>
          <w:rFonts w:ascii="Arial" w:hAnsi="Arial" w:cs="Arial"/>
        </w:rPr>
        <w:t>basic</w:t>
      </w:r>
      <w:r w:rsidR="003D7851" w:rsidRPr="00EC0045">
        <w:rPr>
          <w:rFonts w:ascii="Arial" w:hAnsi="Arial" w:cs="Arial"/>
        </w:rPr>
        <w:t>s of</w:t>
      </w:r>
      <w:r w:rsidRPr="00EC0045">
        <w:rPr>
          <w:rFonts w:ascii="Arial" w:hAnsi="Arial" w:cs="Arial"/>
        </w:rPr>
        <w:t xml:space="preserve"> contract administration </w:t>
      </w:r>
      <w:r w:rsidR="001A4528" w:rsidRPr="00EC0045">
        <w:rPr>
          <w:rFonts w:ascii="Arial" w:hAnsi="Arial" w:cs="Arial"/>
        </w:rPr>
        <w:t xml:space="preserve">and management </w:t>
      </w:r>
      <w:r w:rsidRPr="00EC0045">
        <w:rPr>
          <w:rFonts w:ascii="Arial" w:hAnsi="Arial" w:cs="Arial"/>
        </w:rPr>
        <w:t xml:space="preserve">for </w:t>
      </w:r>
      <w:r w:rsidR="00A50FD1" w:rsidRPr="00EC0045">
        <w:rPr>
          <w:rFonts w:ascii="Arial" w:hAnsi="Arial" w:cs="Arial"/>
        </w:rPr>
        <w:t xml:space="preserve">Texas State </w:t>
      </w:r>
      <w:r w:rsidRPr="00EC0045">
        <w:rPr>
          <w:rFonts w:ascii="Arial" w:hAnsi="Arial" w:cs="Arial"/>
        </w:rPr>
        <w:t xml:space="preserve">departments involved in </w:t>
      </w:r>
      <w:r w:rsidR="00A50FD1" w:rsidRPr="00EC0045">
        <w:rPr>
          <w:rFonts w:ascii="Arial" w:hAnsi="Arial" w:cs="Arial"/>
        </w:rPr>
        <w:t xml:space="preserve">the oversight of </w:t>
      </w:r>
      <w:r w:rsidRPr="00EC0045">
        <w:rPr>
          <w:rFonts w:ascii="Arial" w:hAnsi="Arial" w:cs="Arial"/>
        </w:rPr>
        <w:t>major contracts</w:t>
      </w:r>
      <w:r w:rsidR="0036010A" w:rsidRPr="00EC0045">
        <w:rPr>
          <w:rFonts w:ascii="Arial" w:hAnsi="Arial" w:cs="Arial"/>
        </w:rPr>
        <w:t xml:space="preserve">, purchases or agreements (contracts) involving the </w:t>
      </w:r>
      <w:r w:rsidR="00EB2A59" w:rsidRPr="00EC0045">
        <w:rPr>
          <w:rFonts w:ascii="Arial" w:hAnsi="Arial" w:cs="Arial"/>
        </w:rPr>
        <w:t xml:space="preserve">acquisition </w:t>
      </w:r>
      <w:r w:rsidR="0036010A" w:rsidRPr="00EC0045">
        <w:rPr>
          <w:rFonts w:ascii="Arial" w:hAnsi="Arial" w:cs="Arial"/>
        </w:rPr>
        <w:t>of goods</w:t>
      </w:r>
      <w:r w:rsidR="00A93EFE" w:rsidRPr="00EC0045">
        <w:rPr>
          <w:rFonts w:ascii="Arial" w:hAnsi="Arial" w:cs="Arial"/>
        </w:rPr>
        <w:t>,</w:t>
      </w:r>
      <w:r w:rsidR="0036010A" w:rsidRPr="00EC0045">
        <w:rPr>
          <w:rFonts w:ascii="Arial" w:hAnsi="Arial" w:cs="Arial"/>
        </w:rPr>
        <w:t xml:space="preserve"> services</w:t>
      </w:r>
      <w:r w:rsidR="00E5725E">
        <w:rPr>
          <w:rFonts w:ascii="Arial" w:hAnsi="Arial" w:cs="Arial"/>
        </w:rPr>
        <w:t>,</w:t>
      </w:r>
      <w:r w:rsidR="0036010A" w:rsidRPr="00EC0045">
        <w:rPr>
          <w:rFonts w:ascii="Arial" w:hAnsi="Arial" w:cs="Arial"/>
        </w:rPr>
        <w:t xml:space="preserve"> </w:t>
      </w:r>
      <w:r w:rsidR="00A93EFE" w:rsidRPr="00EC0045">
        <w:rPr>
          <w:rFonts w:ascii="Arial" w:hAnsi="Arial" w:cs="Arial"/>
        </w:rPr>
        <w:t xml:space="preserve">or both </w:t>
      </w:r>
      <w:r w:rsidR="0036010A" w:rsidRPr="00EC0045">
        <w:rPr>
          <w:rFonts w:ascii="Arial" w:hAnsi="Arial" w:cs="Arial"/>
        </w:rPr>
        <w:t>by Texas State</w:t>
      </w:r>
      <w:r w:rsidRPr="00EC0045">
        <w:rPr>
          <w:rFonts w:ascii="Arial" w:hAnsi="Arial" w:cs="Arial"/>
        </w:rPr>
        <w:t xml:space="preserve">. </w:t>
      </w:r>
      <w:r w:rsidR="005263D3" w:rsidRPr="00EC0045">
        <w:rPr>
          <w:rFonts w:ascii="Arial" w:hAnsi="Arial" w:cs="Arial"/>
        </w:rPr>
        <w:t xml:space="preserve"> </w:t>
      </w:r>
      <w:r w:rsidR="00592016">
        <w:rPr>
          <w:rFonts w:ascii="Arial" w:hAnsi="Arial" w:cs="Arial"/>
        </w:rPr>
        <w:t>Per UPPS 03.04.08 “</w:t>
      </w:r>
      <w:r w:rsidR="00E5725E">
        <w:rPr>
          <w:rFonts w:ascii="Arial" w:hAnsi="Arial" w:cs="Arial"/>
        </w:rPr>
        <w:t>Administration and Management of Major Contracts for Goods and Services”, e</w:t>
      </w:r>
      <w:r w:rsidR="005263D3" w:rsidRPr="00EC0045">
        <w:rPr>
          <w:rFonts w:ascii="Arial" w:hAnsi="Arial" w:cs="Arial"/>
        </w:rPr>
        <w:t xml:space="preserve">ach department </w:t>
      </w:r>
      <w:r w:rsidR="00D27131" w:rsidRPr="00EC0045">
        <w:rPr>
          <w:rFonts w:ascii="Arial" w:hAnsi="Arial" w:cs="Arial"/>
        </w:rPr>
        <w:t xml:space="preserve">charged with </w:t>
      </w:r>
      <w:r w:rsidR="00C871BE" w:rsidRPr="00EC0045">
        <w:rPr>
          <w:rFonts w:ascii="Arial" w:hAnsi="Arial" w:cs="Arial"/>
        </w:rPr>
        <w:t xml:space="preserve">oversight of a major contract </w:t>
      </w:r>
      <w:r w:rsidR="005263D3" w:rsidRPr="00EC0045">
        <w:rPr>
          <w:rFonts w:ascii="Arial" w:hAnsi="Arial" w:cs="Arial"/>
        </w:rPr>
        <w:t xml:space="preserve">should develop </w:t>
      </w:r>
      <w:r w:rsidR="00C871BE" w:rsidRPr="00EC0045">
        <w:rPr>
          <w:rFonts w:ascii="Arial" w:hAnsi="Arial" w:cs="Arial"/>
        </w:rPr>
        <w:t xml:space="preserve">and document </w:t>
      </w:r>
      <w:r w:rsidR="005263D3" w:rsidRPr="00EC0045">
        <w:rPr>
          <w:rFonts w:ascii="Arial" w:hAnsi="Arial" w:cs="Arial"/>
        </w:rPr>
        <w:t xml:space="preserve">detailed </w:t>
      </w:r>
      <w:r w:rsidR="007346BC" w:rsidRPr="00EC0045">
        <w:rPr>
          <w:rFonts w:ascii="Arial" w:hAnsi="Arial" w:cs="Arial"/>
        </w:rPr>
        <w:t xml:space="preserve">internal </w:t>
      </w:r>
      <w:r w:rsidR="005263D3" w:rsidRPr="00EC0045">
        <w:rPr>
          <w:rFonts w:ascii="Arial" w:hAnsi="Arial" w:cs="Arial"/>
        </w:rPr>
        <w:t xml:space="preserve">contract administration and management processes </w:t>
      </w:r>
      <w:r w:rsidR="001A4528" w:rsidRPr="00EC0045">
        <w:rPr>
          <w:rFonts w:ascii="Arial" w:hAnsi="Arial" w:cs="Arial"/>
        </w:rPr>
        <w:t>and procedures</w:t>
      </w:r>
      <w:r w:rsidR="006D6618" w:rsidRPr="00EC0045">
        <w:rPr>
          <w:rFonts w:ascii="Arial" w:hAnsi="Arial" w:cs="Arial"/>
        </w:rPr>
        <w:t xml:space="preserve"> to monitor the performance of the contract and Contractor</w:t>
      </w:r>
      <w:r w:rsidR="00C871BE" w:rsidRPr="00EC0045">
        <w:rPr>
          <w:rFonts w:ascii="Arial" w:hAnsi="Arial" w:cs="Arial"/>
        </w:rPr>
        <w:t>.</w:t>
      </w:r>
      <w:r w:rsidR="001A4528" w:rsidRPr="00EC0045">
        <w:rPr>
          <w:rFonts w:ascii="Arial" w:hAnsi="Arial" w:cs="Arial"/>
        </w:rPr>
        <w:t xml:space="preserve"> </w:t>
      </w:r>
    </w:p>
    <w:p w:rsidR="009524D0" w:rsidRPr="00EC0045" w:rsidRDefault="009524D0" w:rsidP="00C871BE">
      <w:pPr>
        <w:ind w:left="720" w:right="-144"/>
        <w:jc w:val="both"/>
        <w:rPr>
          <w:rFonts w:ascii="Arial" w:hAnsi="Arial" w:cs="Arial"/>
        </w:rPr>
      </w:pPr>
    </w:p>
    <w:p w:rsidR="00C871BE" w:rsidRPr="00EC0045" w:rsidRDefault="009524D0" w:rsidP="00C871BE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A major contract is normally considered one with a term of greater than 1 year and the total contract value for the contract term exceeds $ 100,000.  Certain contracts not meeting these parameters may require </w:t>
      </w:r>
      <w:r w:rsidR="001140AB" w:rsidRPr="00EC0045">
        <w:rPr>
          <w:rFonts w:ascii="Arial" w:hAnsi="Arial" w:cs="Arial"/>
        </w:rPr>
        <w:t xml:space="preserve">some amount or degree of </w:t>
      </w:r>
      <w:r w:rsidRPr="00EC0045">
        <w:rPr>
          <w:rFonts w:ascii="Arial" w:hAnsi="Arial" w:cs="Arial"/>
        </w:rPr>
        <w:t>contract oversight if it is determined to be in Texas State’s best interest to do so.</w:t>
      </w:r>
      <w:r w:rsidR="006D6618" w:rsidRPr="00EC0045">
        <w:rPr>
          <w:rFonts w:ascii="Arial" w:hAnsi="Arial" w:cs="Arial"/>
        </w:rPr>
        <w:t xml:space="preserve">  The amount or degree of contract administration and management oversight required depends on the nature, scope, value, complexity and risk of non-performance to Texas State.  </w:t>
      </w:r>
    </w:p>
    <w:p w:rsidR="000B2F5C" w:rsidRPr="00EC0045" w:rsidRDefault="000B2F5C" w:rsidP="00C871BE">
      <w:pPr>
        <w:ind w:left="720" w:right="-144"/>
        <w:jc w:val="both"/>
        <w:rPr>
          <w:rFonts w:ascii="Arial" w:hAnsi="Arial" w:cs="Arial"/>
        </w:rPr>
      </w:pPr>
    </w:p>
    <w:p w:rsidR="007346BC" w:rsidRPr="00EC0045" w:rsidRDefault="007346BC" w:rsidP="00DF5C40">
      <w:pPr>
        <w:ind w:right="-144"/>
        <w:jc w:val="both"/>
        <w:rPr>
          <w:rFonts w:ascii="Arial" w:hAnsi="Arial" w:cs="Arial"/>
        </w:rPr>
      </w:pPr>
    </w:p>
    <w:p w:rsidR="00C871BE" w:rsidRPr="00EC0045" w:rsidRDefault="00C871BE" w:rsidP="00C871BE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1.2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b/>
        </w:rPr>
        <w:t>Initiating a Major Contract, Order or Agreement</w:t>
      </w:r>
    </w:p>
    <w:p w:rsidR="00C871BE" w:rsidRPr="00EC0045" w:rsidRDefault="00C871BE" w:rsidP="00C871BE">
      <w:pPr>
        <w:ind w:right="-144"/>
        <w:jc w:val="both"/>
        <w:rPr>
          <w:rFonts w:ascii="Arial" w:hAnsi="Arial" w:cs="Arial"/>
        </w:rPr>
      </w:pPr>
    </w:p>
    <w:p w:rsidR="00E94460" w:rsidRPr="00EC0045" w:rsidRDefault="003D7851" w:rsidP="00C871BE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Prior to initiating the contract</w:t>
      </w:r>
      <w:r w:rsidR="009B3564" w:rsidRPr="00EC0045">
        <w:rPr>
          <w:rFonts w:ascii="Arial" w:hAnsi="Arial" w:cs="Arial"/>
        </w:rPr>
        <w:t xml:space="preserve">, </w:t>
      </w:r>
      <w:r w:rsidR="0045330F" w:rsidRPr="00EC0045">
        <w:rPr>
          <w:rFonts w:ascii="Arial" w:hAnsi="Arial" w:cs="Arial"/>
        </w:rPr>
        <w:t xml:space="preserve">order or </w:t>
      </w:r>
      <w:r w:rsidR="009B3564" w:rsidRPr="00EC0045">
        <w:rPr>
          <w:rFonts w:ascii="Arial" w:hAnsi="Arial" w:cs="Arial"/>
        </w:rPr>
        <w:t>agreement</w:t>
      </w:r>
      <w:r w:rsidRPr="00EC0045">
        <w:rPr>
          <w:rFonts w:ascii="Arial" w:hAnsi="Arial" w:cs="Arial"/>
        </w:rPr>
        <w:t xml:space="preserve"> process</w:t>
      </w:r>
      <w:r w:rsidR="005B501B" w:rsidRPr="00EC0045">
        <w:rPr>
          <w:rFonts w:ascii="Arial" w:hAnsi="Arial" w:cs="Arial"/>
        </w:rPr>
        <w:t>es</w:t>
      </w:r>
      <w:r w:rsidRPr="00EC0045">
        <w:rPr>
          <w:rFonts w:ascii="Arial" w:hAnsi="Arial" w:cs="Arial"/>
        </w:rPr>
        <w:t>, d</w:t>
      </w:r>
      <w:r w:rsidR="00C04519" w:rsidRPr="00EC0045">
        <w:rPr>
          <w:rFonts w:ascii="Arial" w:hAnsi="Arial" w:cs="Arial"/>
        </w:rPr>
        <w:t xml:space="preserve">epartments must ensure that all </w:t>
      </w:r>
      <w:r w:rsidR="005263D3" w:rsidRPr="00EC0045">
        <w:rPr>
          <w:rFonts w:ascii="Arial" w:hAnsi="Arial" w:cs="Arial"/>
        </w:rPr>
        <w:t xml:space="preserve">Texas State, </w:t>
      </w:r>
      <w:r w:rsidR="00C04519" w:rsidRPr="00EC0045">
        <w:rPr>
          <w:rFonts w:ascii="Arial" w:hAnsi="Arial" w:cs="Arial"/>
        </w:rPr>
        <w:t xml:space="preserve">purchasing </w:t>
      </w:r>
      <w:r w:rsidR="00BF5822" w:rsidRPr="00EC0045">
        <w:rPr>
          <w:rFonts w:ascii="Arial" w:hAnsi="Arial" w:cs="Arial"/>
        </w:rPr>
        <w:t xml:space="preserve">and contract </w:t>
      </w:r>
      <w:r w:rsidRPr="00EC0045">
        <w:rPr>
          <w:rFonts w:ascii="Arial" w:hAnsi="Arial" w:cs="Arial"/>
        </w:rPr>
        <w:t xml:space="preserve">compliance </w:t>
      </w:r>
      <w:r w:rsidR="00C04519" w:rsidRPr="00EC0045">
        <w:rPr>
          <w:rFonts w:ascii="Arial" w:hAnsi="Arial" w:cs="Arial"/>
        </w:rPr>
        <w:t>requirements are met</w:t>
      </w:r>
      <w:r w:rsidR="00F52B84" w:rsidRPr="00EC0045">
        <w:rPr>
          <w:rFonts w:ascii="Arial" w:hAnsi="Arial" w:cs="Arial"/>
        </w:rPr>
        <w:t xml:space="preserve">. </w:t>
      </w:r>
      <w:r w:rsidR="002F50CC" w:rsidRPr="00EC0045">
        <w:rPr>
          <w:rFonts w:ascii="Arial" w:hAnsi="Arial" w:cs="Arial"/>
        </w:rPr>
        <w:t>The</w:t>
      </w:r>
      <w:r w:rsidR="00C04519" w:rsidRPr="00EC0045">
        <w:rPr>
          <w:rFonts w:ascii="Arial" w:hAnsi="Arial" w:cs="Arial"/>
        </w:rPr>
        <w:t xml:space="preserve"> </w:t>
      </w:r>
      <w:r w:rsidRPr="00EC0045">
        <w:rPr>
          <w:rFonts w:ascii="Arial" w:hAnsi="Arial" w:cs="Arial"/>
        </w:rPr>
        <w:t>“</w:t>
      </w:r>
      <w:r w:rsidR="00C04519" w:rsidRPr="00EC0045">
        <w:rPr>
          <w:rFonts w:ascii="Arial" w:hAnsi="Arial" w:cs="Arial"/>
        </w:rPr>
        <w:t>best value</w:t>
      </w:r>
      <w:r w:rsidRPr="00EC0045">
        <w:rPr>
          <w:rFonts w:ascii="Arial" w:hAnsi="Arial" w:cs="Arial"/>
        </w:rPr>
        <w:t>”</w:t>
      </w:r>
      <w:r w:rsidR="00BF5822" w:rsidRPr="00EC0045">
        <w:rPr>
          <w:rFonts w:ascii="Arial" w:hAnsi="Arial" w:cs="Arial"/>
        </w:rPr>
        <w:t xml:space="preserve"> </w:t>
      </w:r>
      <w:r w:rsidR="00314CCE" w:rsidRPr="00EC0045">
        <w:rPr>
          <w:rFonts w:ascii="Arial" w:hAnsi="Arial" w:cs="Arial"/>
        </w:rPr>
        <w:t xml:space="preserve">procurement </w:t>
      </w:r>
      <w:r w:rsidR="002F50CC" w:rsidRPr="00EC0045">
        <w:rPr>
          <w:rFonts w:ascii="Arial" w:hAnsi="Arial" w:cs="Arial"/>
        </w:rPr>
        <w:t xml:space="preserve">justification </w:t>
      </w:r>
      <w:r w:rsidR="00BF5822" w:rsidRPr="00EC0045">
        <w:rPr>
          <w:rFonts w:ascii="Arial" w:hAnsi="Arial" w:cs="Arial"/>
        </w:rPr>
        <w:t>utilized</w:t>
      </w:r>
      <w:r w:rsidR="00C04519" w:rsidRPr="00EC0045">
        <w:rPr>
          <w:rFonts w:ascii="Arial" w:hAnsi="Arial" w:cs="Arial"/>
        </w:rPr>
        <w:t xml:space="preserve"> </w:t>
      </w:r>
      <w:r w:rsidR="005263D3" w:rsidRPr="00EC0045">
        <w:rPr>
          <w:rFonts w:ascii="Arial" w:hAnsi="Arial" w:cs="Arial"/>
        </w:rPr>
        <w:t>in the selection of the successful Contractor</w:t>
      </w:r>
      <w:r w:rsidR="002F50CC" w:rsidRPr="00EC0045">
        <w:rPr>
          <w:rFonts w:ascii="Arial" w:hAnsi="Arial" w:cs="Arial"/>
        </w:rPr>
        <w:t xml:space="preserve"> must be documented</w:t>
      </w:r>
      <w:r w:rsidR="005263D3" w:rsidRPr="00EC0045">
        <w:rPr>
          <w:rFonts w:ascii="Arial" w:hAnsi="Arial" w:cs="Arial"/>
        </w:rPr>
        <w:t xml:space="preserve"> regardless of</w:t>
      </w:r>
      <w:r w:rsidR="00C04519" w:rsidRPr="00EC0045">
        <w:rPr>
          <w:rFonts w:ascii="Arial" w:hAnsi="Arial" w:cs="Arial"/>
        </w:rPr>
        <w:t xml:space="preserve"> whether the services are secured through </w:t>
      </w:r>
      <w:r w:rsidRPr="00EC0045">
        <w:rPr>
          <w:rFonts w:ascii="Arial" w:hAnsi="Arial" w:cs="Arial"/>
        </w:rPr>
        <w:t>the issuance of a purchase order</w:t>
      </w:r>
      <w:r w:rsidR="0045330F" w:rsidRPr="00EC0045">
        <w:rPr>
          <w:rFonts w:ascii="Arial" w:hAnsi="Arial" w:cs="Arial"/>
        </w:rPr>
        <w:t xml:space="preserve"> or</w:t>
      </w:r>
      <w:r w:rsidR="00C04519" w:rsidRPr="00EC0045">
        <w:rPr>
          <w:rFonts w:ascii="Arial" w:hAnsi="Arial" w:cs="Arial"/>
        </w:rPr>
        <w:t xml:space="preserve"> a formalized contract</w:t>
      </w:r>
      <w:r w:rsidR="00BF5822" w:rsidRPr="00EC0045">
        <w:rPr>
          <w:rFonts w:ascii="Arial" w:hAnsi="Arial" w:cs="Arial"/>
        </w:rPr>
        <w:t xml:space="preserve"> or agreement</w:t>
      </w:r>
      <w:r w:rsidR="00C04519" w:rsidRPr="00EC0045">
        <w:rPr>
          <w:rFonts w:ascii="Arial" w:hAnsi="Arial" w:cs="Arial"/>
        </w:rPr>
        <w:t xml:space="preserve"> </w:t>
      </w:r>
      <w:r w:rsidR="00E94460" w:rsidRPr="00EC0045">
        <w:rPr>
          <w:rFonts w:ascii="Arial" w:hAnsi="Arial" w:cs="Arial"/>
        </w:rPr>
        <w:t xml:space="preserve">execution </w:t>
      </w:r>
      <w:r w:rsidR="00C04519" w:rsidRPr="00EC0045">
        <w:rPr>
          <w:rFonts w:ascii="Arial" w:hAnsi="Arial" w:cs="Arial"/>
        </w:rPr>
        <w:t>process</w:t>
      </w:r>
      <w:r w:rsidR="00F52B84" w:rsidRPr="00EC0045">
        <w:rPr>
          <w:rFonts w:ascii="Arial" w:hAnsi="Arial" w:cs="Arial"/>
        </w:rPr>
        <w:t>,</w:t>
      </w:r>
      <w:r w:rsidR="007346BC" w:rsidRPr="00EC0045">
        <w:rPr>
          <w:rFonts w:ascii="Arial" w:hAnsi="Arial" w:cs="Arial"/>
        </w:rPr>
        <w:t xml:space="preserve"> or both</w:t>
      </w:r>
      <w:r w:rsidR="00C04519" w:rsidRPr="00EC0045">
        <w:rPr>
          <w:rFonts w:ascii="Arial" w:hAnsi="Arial" w:cs="Arial"/>
        </w:rPr>
        <w:t xml:space="preserve">. </w:t>
      </w:r>
      <w:r w:rsidR="003B1DA9" w:rsidRPr="00EC0045">
        <w:rPr>
          <w:rFonts w:ascii="Arial" w:hAnsi="Arial" w:cs="Arial"/>
        </w:rPr>
        <w:t xml:space="preserve"> </w:t>
      </w:r>
    </w:p>
    <w:p w:rsidR="00E94460" w:rsidRPr="00EC0045" w:rsidRDefault="00E94460" w:rsidP="00C04519">
      <w:pPr>
        <w:ind w:left="720" w:right="-144"/>
        <w:jc w:val="both"/>
        <w:rPr>
          <w:rFonts w:ascii="Arial" w:hAnsi="Arial" w:cs="Arial"/>
        </w:rPr>
      </w:pPr>
    </w:p>
    <w:p w:rsidR="00C511D5" w:rsidRPr="00EC0045" w:rsidRDefault="000B2F5C" w:rsidP="000B2F5C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1.2.1</w:t>
      </w:r>
      <w:r w:rsidRPr="00EC0045">
        <w:rPr>
          <w:rFonts w:ascii="Arial" w:hAnsi="Arial" w:cs="Arial"/>
        </w:rPr>
        <w:tab/>
      </w:r>
      <w:r w:rsidR="00C511D5" w:rsidRPr="00EC0045">
        <w:rPr>
          <w:rFonts w:ascii="Arial" w:hAnsi="Arial" w:cs="Arial"/>
        </w:rPr>
        <w:t xml:space="preserve">Contracts, purchases and agreements are processed in accordance with </w:t>
      </w:r>
      <w:hyperlink r:id="rId7" w:history="1">
        <w:r w:rsidR="00C511D5" w:rsidRPr="00EC0045">
          <w:rPr>
            <w:rStyle w:val="Hyperlink"/>
            <w:rFonts w:ascii="Arial" w:hAnsi="Arial" w:cs="Arial"/>
          </w:rPr>
          <w:t>UPPS 03.04.04 “Processing, Approving and Executing Contracts, Purchases and Agreements”</w:t>
        </w:r>
      </w:hyperlink>
      <w:r w:rsidR="00C511D5" w:rsidRPr="00EC0045">
        <w:rPr>
          <w:rFonts w:ascii="Arial" w:hAnsi="Arial" w:cs="Arial"/>
        </w:rPr>
        <w:t xml:space="preserve">. </w:t>
      </w:r>
    </w:p>
    <w:p w:rsidR="00C511D5" w:rsidRPr="00EC0045" w:rsidRDefault="00C511D5" w:rsidP="000B2F5C">
      <w:pPr>
        <w:ind w:left="1440" w:right="-144" w:hanging="720"/>
        <w:jc w:val="both"/>
        <w:rPr>
          <w:rFonts w:ascii="Arial" w:hAnsi="Arial" w:cs="Arial"/>
        </w:rPr>
      </w:pPr>
    </w:p>
    <w:p w:rsidR="00C04519" w:rsidRPr="00EC0045" w:rsidRDefault="000B2F5C" w:rsidP="00E94460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1.2</w:t>
      </w:r>
      <w:r w:rsidR="00C511D5" w:rsidRPr="00EC0045">
        <w:rPr>
          <w:rFonts w:ascii="Arial" w:hAnsi="Arial" w:cs="Arial"/>
        </w:rPr>
        <w:t>.2</w:t>
      </w:r>
      <w:r w:rsidR="00C511D5" w:rsidRPr="00EC0045">
        <w:rPr>
          <w:rFonts w:ascii="Arial" w:hAnsi="Arial" w:cs="Arial"/>
        </w:rPr>
        <w:tab/>
        <w:t>I</w:t>
      </w:r>
      <w:r w:rsidR="00C04519" w:rsidRPr="00EC0045">
        <w:rPr>
          <w:rFonts w:ascii="Arial" w:hAnsi="Arial" w:cs="Arial"/>
        </w:rPr>
        <w:t xml:space="preserve">ndividuals cannot contractually bind </w:t>
      </w:r>
      <w:r w:rsidR="00C511D5" w:rsidRPr="00EC0045">
        <w:rPr>
          <w:rFonts w:ascii="Arial" w:hAnsi="Arial" w:cs="Arial"/>
        </w:rPr>
        <w:t xml:space="preserve">Texas State </w:t>
      </w:r>
      <w:r w:rsidR="00C04519" w:rsidRPr="00EC0045">
        <w:rPr>
          <w:rFonts w:ascii="Arial" w:hAnsi="Arial" w:cs="Arial"/>
        </w:rPr>
        <w:t>unless specifically authorized</w:t>
      </w:r>
      <w:r w:rsidR="00E94460" w:rsidRPr="00EC0045">
        <w:rPr>
          <w:rFonts w:ascii="Arial" w:hAnsi="Arial" w:cs="Arial"/>
        </w:rPr>
        <w:t xml:space="preserve"> (see </w:t>
      </w:r>
      <w:hyperlink r:id="rId8" w:history="1">
        <w:r w:rsidR="00E94460" w:rsidRPr="00EC0045">
          <w:rPr>
            <w:rStyle w:val="Hyperlink"/>
            <w:rFonts w:ascii="Arial" w:hAnsi="Arial" w:cs="Arial"/>
          </w:rPr>
          <w:t>UPPS 03.04.02 “Authority to Commit the University”</w:t>
        </w:r>
      </w:hyperlink>
      <w:r w:rsidR="00E94460" w:rsidRPr="00EC0045">
        <w:rPr>
          <w:rFonts w:ascii="Arial" w:hAnsi="Arial" w:cs="Arial"/>
        </w:rPr>
        <w:t>)</w:t>
      </w:r>
      <w:r w:rsidR="00C04519" w:rsidRPr="00EC0045">
        <w:rPr>
          <w:rFonts w:ascii="Arial" w:hAnsi="Arial" w:cs="Arial"/>
        </w:rPr>
        <w:t xml:space="preserve">.  </w:t>
      </w:r>
    </w:p>
    <w:p w:rsidR="003D7851" w:rsidRPr="00EC0045" w:rsidRDefault="003D7851" w:rsidP="00E94460">
      <w:pPr>
        <w:ind w:left="1440" w:right="-144" w:hanging="720"/>
        <w:jc w:val="both"/>
        <w:rPr>
          <w:rFonts w:ascii="Arial" w:hAnsi="Arial" w:cs="Arial"/>
        </w:rPr>
      </w:pPr>
    </w:p>
    <w:p w:rsidR="00BF5822" w:rsidRPr="00EC0045" w:rsidRDefault="000B2F5C" w:rsidP="00C511D5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1.2</w:t>
      </w:r>
      <w:r w:rsidR="00C511D5" w:rsidRPr="00EC0045">
        <w:rPr>
          <w:rFonts w:ascii="Arial" w:hAnsi="Arial" w:cs="Arial"/>
        </w:rPr>
        <w:t>.3</w:t>
      </w:r>
      <w:r w:rsidR="003D7851" w:rsidRPr="00EC0045">
        <w:rPr>
          <w:rFonts w:ascii="Arial" w:hAnsi="Arial" w:cs="Arial"/>
        </w:rPr>
        <w:tab/>
      </w:r>
      <w:r w:rsidR="003B1DA9" w:rsidRPr="00EC0045">
        <w:rPr>
          <w:rFonts w:ascii="Arial" w:hAnsi="Arial" w:cs="Arial"/>
        </w:rPr>
        <w:t xml:space="preserve">As part of the pre-award process an authorized department representative should be identified who, upon order award or contract execution, will assume </w:t>
      </w:r>
      <w:r w:rsidR="003B1DA9" w:rsidRPr="00EC0045">
        <w:rPr>
          <w:rFonts w:ascii="Arial" w:hAnsi="Arial" w:cs="Arial"/>
        </w:rPr>
        <w:lastRenderedPageBreak/>
        <w:t xml:space="preserve">the responsibility to oversee the administration </w:t>
      </w:r>
      <w:r w:rsidR="005B501B" w:rsidRPr="00EC0045">
        <w:rPr>
          <w:rFonts w:ascii="Arial" w:hAnsi="Arial" w:cs="Arial"/>
        </w:rPr>
        <w:t xml:space="preserve">and management </w:t>
      </w:r>
      <w:r w:rsidR="003B1DA9" w:rsidRPr="00EC0045">
        <w:rPr>
          <w:rFonts w:ascii="Arial" w:hAnsi="Arial" w:cs="Arial"/>
        </w:rPr>
        <w:t>of the contract</w:t>
      </w:r>
      <w:r w:rsidR="0045330F" w:rsidRPr="00EC0045">
        <w:rPr>
          <w:rFonts w:ascii="Arial" w:hAnsi="Arial" w:cs="Arial"/>
        </w:rPr>
        <w:t xml:space="preserve"> as the department’s contract administrator</w:t>
      </w:r>
      <w:r w:rsidR="003B1DA9" w:rsidRPr="00EC0045">
        <w:rPr>
          <w:rFonts w:ascii="Arial" w:hAnsi="Arial" w:cs="Arial"/>
        </w:rPr>
        <w:t xml:space="preserve">, or an individual should be identified </w:t>
      </w:r>
      <w:r w:rsidR="00BF5822" w:rsidRPr="00EC0045">
        <w:rPr>
          <w:rFonts w:ascii="Arial" w:hAnsi="Arial" w:cs="Arial"/>
        </w:rPr>
        <w:t xml:space="preserve">upon award or execution </w:t>
      </w:r>
      <w:r w:rsidR="003B1DA9" w:rsidRPr="00EC0045">
        <w:rPr>
          <w:rFonts w:ascii="Arial" w:hAnsi="Arial" w:cs="Arial"/>
        </w:rPr>
        <w:t>to assume this responsibility.</w:t>
      </w:r>
      <w:r w:rsidR="00BF5822" w:rsidRPr="00EC0045">
        <w:rPr>
          <w:rFonts w:ascii="Arial" w:hAnsi="Arial" w:cs="Arial"/>
        </w:rPr>
        <w:t xml:space="preserve"> </w:t>
      </w:r>
      <w:r w:rsidR="00F52B84" w:rsidRPr="00EC0045">
        <w:rPr>
          <w:rFonts w:ascii="Arial" w:hAnsi="Arial" w:cs="Arial"/>
        </w:rPr>
        <w:tab/>
      </w:r>
      <w:r w:rsidR="00BF5822" w:rsidRPr="00EC0045">
        <w:rPr>
          <w:rFonts w:ascii="Arial" w:hAnsi="Arial" w:cs="Arial"/>
        </w:rPr>
        <w:t xml:space="preserve"> </w:t>
      </w:r>
    </w:p>
    <w:p w:rsidR="003D7851" w:rsidRPr="00EC0045" w:rsidRDefault="003D7851" w:rsidP="00C871BE">
      <w:pPr>
        <w:ind w:right="-144"/>
        <w:jc w:val="both"/>
        <w:rPr>
          <w:rFonts w:ascii="Arial" w:hAnsi="Arial" w:cs="Arial"/>
        </w:rPr>
      </w:pPr>
    </w:p>
    <w:p w:rsidR="00314CCE" w:rsidRPr="00EC0045" w:rsidRDefault="00C04519" w:rsidP="00C76523">
      <w:pPr>
        <w:ind w:right="-144"/>
        <w:jc w:val="center"/>
        <w:rPr>
          <w:rFonts w:ascii="Arial" w:hAnsi="Arial" w:cs="Arial"/>
          <w:b/>
          <w:u w:val="single"/>
        </w:rPr>
      </w:pPr>
      <w:r w:rsidRPr="00EC0045">
        <w:rPr>
          <w:rFonts w:ascii="Arial" w:hAnsi="Arial" w:cs="Arial"/>
        </w:rPr>
        <w:br/>
      </w:r>
      <w:r w:rsidR="00C76523" w:rsidRPr="00EC0045">
        <w:rPr>
          <w:rFonts w:ascii="Arial" w:hAnsi="Arial" w:cs="Arial"/>
          <w:b/>
        </w:rPr>
        <w:t>2.</w:t>
      </w:r>
      <w:r w:rsidR="00314CCE" w:rsidRPr="00EC0045">
        <w:rPr>
          <w:rFonts w:ascii="Arial" w:hAnsi="Arial" w:cs="Arial"/>
          <w:b/>
        </w:rPr>
        <w:tab/>
      </w:r>
      <w:r w:rsidR="00DF5C40" w:rsidRPr="00EC0045">
        <w:rPr>
          <w:rFonts w:ascii="Arial" w:hAnsi="Arial" w:cs="Arial"/>
          <w:b/>
          <w:u w:val="single"/>
        </w:rPr>
        <w:t>GENERAL RESPONSIBILITIES</w:t>
      </w:r>
    </w:p>
    <w:p w:rsidR="00C76523" w:rsidRPr="00EC0045" w:rsidRDefault="00C04519" w:rsidP="00C04519">
      <w:pPr>
        <w:ind w:right="-144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 </w:t>
      </w:r>
    </w:p>
    <w:p w:rsidR="00C76523" w:rsidRPr="00EC0045" w:rsidRDefault="00C76523" w:rsidP="00C76523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2.1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b/>
        </w:rPr>
        <w:t>Department Contract Administrator (DCA)</w:t>
      </w:r>
    </w:p>
    <w:p w:rsidR="00C76523" w:rsidRPr="00EC0045" w:rsidRDefault="00C76523" w:rsidP="00C95D0D">
      <w:pPr>
        <w:ind w:left="720" w:right="-144"/>
        <w:rPr>
          <w:rFonts w:ascii="Arial" w:hAnsi="Arial" w:cs="Arial"/>
        </w:rPr>
      </w:pPr>
    </w:p>
    <w:p w:rsidR="00850EE1" w:rsidRPr="00EC0045" w:rsidRDefault="00E94460" w:rsidP="00C95D0D">
      <w:pPr>
        <w:ind w:left="720" w:right="-144"/>
        <w:rPr>
          <w:rFonts w:ascii="Arial" w:hAnsi="Arial" w:cs="Arial"/>
        </w:rPr>
      </w:pPr>
      <w:r w:rsidRPr="00EC0045">
        <w:rPr>
          <w:rFonts w:ascii="Arial" w:hAnsi="Arial" w:cs="Arial"/>
        </w:rPr>
        <w:t>T</w:t>
      </w:r>
      <w:r w:rsidR="00C04519" w:rsidRPr="00EC0045">
        <w:rPr>
          <w:rFonts w:ascii="Arial" w:hAnsi="Arial" w:cs="Arial"/>
        </w:rPr>
        <w:t xml:space="preserve">he </w:t>
      </w:r>
      <w:r w:rsidRPr="00EC0045">
        <w:rPr>
          <w:rFonts w:ascii="Arial" w:hAnsi="Arial" w:cs="Arial"/>
        </w:rPr>
        <w:t xml:space="preserve">individual assigned as the </w:t>
      </w:r>
      <w:r w:rsidR="0045330F" w:rsidRPr="00EC0045">
        <w:rPr>
          <w:rFonts w:ascii="Arial" w:hAnsi="Arial" w:cs="Arial"/>
        </w:rPr>
        <w:t>DCA</w:t>
      </w:r>
      <w:r w:rsidR="003D7851" w:rsidRPr="00EC0045">
        <w:rPr>
          <w:rFonts w:ascii="Arial" w:hAnsi="Arial" w:cs="Arial"/>
        </w:rPr>
        <w:t xml:space="preserve"> has</w:t>
      </w:r>
      <w:r w:rsidRPr="00EC0045">
        <w:rPr>
          <w:rFonts w:ascii="Arial" w:hAnsi="Arial" w:cs="Arial"/>
        </w:rPr>
        <w:t xml:space="preserve"> certain </w:t>
      </w:r>
      <w:r w:rsidR="00C04519" w:rsidRPr="00EC0045">
        <w:rPr>
          <w:rFonts w:ascii="Arial" w:hAnsi="Arial" w:cs="Arial"/>
        </w:rPr>
        <w:t xml:space="preserve">responsibilities </w:t>
      </w:r>
      <w:r w:rsidRPr="00EC0045">
        <w:rPr>
          <w:rFonts w:ascii="Arial" w:hAnsi="Arial" w:cs="Arial"/>
        </w:rPr>
        <w:t xml:space="preserve">which may </w:t>
      </w:r>
      <w:r w:rsidR="00C04519" w:rsidRPr="00EC0045">
        <w:rPr>
          <w:rFonts w:ascii="Arial" w:hAnsi="Arial" w:cs="Arial"/>
        </w:rPr>
        <w:t>i</w:t>
      </w:r>
      <w:r w:rsidRPr="00EC0045">
        <w:rPr>
          <w:rFonts w:ascii="Arial" w:hAnsi="Arial" w:cs="Arial"/>
        </w:rPr>
        <w:t xml:space="preserve">nclude, but </w:t>
      </w:r>
      <w:r w:rsidR="00C871BE" w:rsidRPr="00EC0045">
        <w:rPr>
          <w:rFonts w:ascii="Arial" w:hAnsi="Arial" w:cs="Arial"/>
        </w:rPr>
        <w:t>are not</w:t>
      </w:r>
      <w:r w:rsidRPr="00EC0045">
        <w:rPr>
          <w:rFonts w:ascii="Arial" w:hAnsi="Arial" w:cs="Arial"/>
        </w:rPr>
        <w:t xml:space="preserve"> limited </w:t>
      </w:r>
      <w:r w:rsidR="00C04519" w:rsidRPr="00EC0045">
        <w:rPr>
          <w:rFonts w:ascii="Arial" w:hAnsi="Arial" w:cs="Arial"/>
        </w:rPr>
        <w:t>to</w:t>
      </w:r>
      <w:r w:rsidRPr="00EC0045">
        <w:rPr>
          <w:rFonts w:ascii="Arial" w:hAnsi="Arial" w:cs="Arial"/>
        </w:rPr>
        <w:t>,</w:t>
      </w:r>
      <w:r w:rsidR="00C95D0D" w:rsidRPr="00EC0045">
        <w:rPr>
          <w:rFonts w:ascii="Arial" w:hAnsi="Arial" w:cs="Arial"/>
        </w:rPr>
        <w:t xml:space="preserve"> </w:t>
      </w:r>
      <w:r w:rsidR="00C04519" w:rsidRPr="00EC0045">
        <w:rPr>
          <w:rFonts w:ascii="Arial" w:hAnsi="Arial" w:cs="Arial"/>
        </w:rPr>
        <w:t>the</w:t>
      </w:r>
      <w:r w:rsidR="00C95D0D" w:rsidRPr="00EC0045">
        <w:rPr>
          <w:rFonts w:ascii="Arial" w:hAnsi="Arial" w:cs="Arial"/>
        </w:rPr>
        <w:t xml:space="preserve"> </w:t>
      </w:r>
      <w:r w:rsidR="00C04519" w:rsidRPr="00EC0045">
        <w:rPr>
          <w:rFonts w:ascii="Arial" w:hAnsi="Arial" w:cs="Arial"/>
        </w:rPr>
        <w:t>following:</w:t>
      </w:r>
      <w:r w:rsidR="00C04519" w:rsidRPr="00EC0045">
        <w:rPr>
          <w:rFonts w:ascii="Arial" w:hAnsi="Arial" w:cs="Arial"/>
        </w:rPr>
        <w:br/>
      </w:r>
    </w:p>
    <w:p w:rsidR="00850EE1" w:rsidRPr="00EC0045" w:rsidRDefault="00C04519" w:rsidP="00C95D0D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2.1.1</w:t>
      </w:r>
      <w:r w:rsidR="00850EE1"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i/>
        </w:rPr>
        <w:t>Requirements</w:t>
      </w:r>
      <w:r w:rsidRPr="00EC0045">
        <w:rPr>
          <w:rFonts w:ascii="Arial" w:hAnsi="Arial" w:cs="Arial"/>
        </w:rPr>
        <w:t xml:space="preserve">:  Ensure that the Contractor complies with all of the </w:t>
      </w:r>
      <w:r w:rsidR="00C76523" w:rsidRPr="00EC0045">
        <w:rPr>
          <w:rFonts w:ascii="Arial" w:hAnsi="Arial" w:cs="Arial"/>
        </w:rPr>
        <w:t xml:space="preserve">requirements, </w:t>
      </w:r>
      <w:r w:rsidR="005B501B" w:rsidRPr="00EC0045">
        <w:rPr>
          <w:rFonts w:ascii="Arial" w:hAnsi="Arial" w:cs="Arial"/>
        </w:rPr>
        <w:t xml:space="preserve">specifications, </w:t>
      </w:r>
      <w:r w:rsidRPr="00EC0045">
        <w:rPr>
          <w:rFonts w:ascii="Arial" w:hAnsi="Arial" w:cs="Arial"/>
        </w:rPr>
        <w:t xml:space="preserve">terms and conditions of </w:t>
      </w:r>
      <w:r w:rsidR="003B1DA9" w:rsidRPr="00EC0045">
        <w:rPr>
          <w:rFonts w:ascii="Arial" w:hAnsi="Arial" w:cs="Arial"/>
        </w:rPr>
        <w:t>contract</w:t>
      </w:r>
      <w:r w:rsidRPr="00EC0045">
        <w:rPr>
          <w:rFonts w:ascii="Arial" w:hAnsi="Arial" w:cs="Arial"/>
        </w:rPr>
        <w:t xml:space="preserve">.  </w:t>
      </w:r>
      <w:r w:rsidR="00C42A46" w:rsidRPr="00EC0045">
        <w:rPr>
          <w:rFonts w:ascii="Arial" w:hAnsi="Arial" w:cs="Arial"/>
        </w:rPr>
        <w:t>During the pre-award or procurement stage</w:t>
      </w:r>
      <w:r w:rsidR="00C76523" w:rsidRPr="00EC0045">
        <w:rPr>
          <w:rFonts w:ascii="Arial" w:hAnsi="Arial" w:cs="Arial"/>
        </w:rPr>
        <w:t>,</w:t>
      </w:r>
      <w:r w:rsidR="00C42A46" w:rsidRPr="00EC0045">
        <w:rPr>
          <w:rFonts w:ascii="Arial" w:hAnsi="Arial" w:cs="Arial"/>
        </w:rPr>
        <w:t xml:space="preserve"> </w:t>
      </w:r>
      <w:r w:rsidR="003B1DA9" w:rsidRPr="00EC0045">
        <w:rPr>
          <w:rFonts w:ascii="Arial" w:hAnsi="Arial" w:cs="Arial"/>
        </w:rPr>
        <w:t xml:space="preserve">the </w:t>
      </w:r>
      <w:r w:rsidR="00C42A46" w:rsidRPr="00EC0045">
        <w:rPr>
          <w:rFonts w:ascii="Arial" w:hAnsi="Arial" w:cs="Arial"/>
        </w:rPr>
        <w:t>d</w:t>
      </w:r>
      <w:r w:rsidRPr="00EC0045">
        <w:rPr>
          <w:rFonts w:ascii="Arial" w:hAnsi="Arial" w:cs="Arial"/>
        </w:rPr>
        <w:t>evelopment of requirements must be c</w:t>
      </w:r>
      <w:r w:rsidR="003D7851" w:rsidRPr="00EC0045">
        <w:rPr>
          <w:rFonts w:ascii="Arial" w:hAnsi="Arial" w:cs="Arial"/>
        </w:rPr>
        <w:t>oordinated with the Purchasing or Contract Compliance o</w:t>
      </w:r>
      <w:r w:rsidRPr="00EC0045">
        <w:rPr>
          <w:rFonts w:ascii="Arial" w:hAnsi="Arial" w:cs="Arial"/>
        </w:rPr>
        <w:t>ffice</w:t>
      </w:r>
      <w:r w:rsidR="0045330F" w:rsidRPr="00EC0045">
        <w:rPr>
          <w:rFonts w:ascii="Arial" w:hAnsi="Arial" w:cs="Arial"/>
        </w:rPr>
        <w:t>, as well as other departments</w:t>
      </w:r>
      <w:r w:rsidR="003D7851" w:rsidRPr="00EC0045">
        <w:rPr>
          <w:rFonts w:ascii="Arial" w:hAnsi="Arial" w:cs="Arial"/>
        </w:rPr>
        <w:t xml:space="preserve"> as appropriate</w:t>
      </w:r>
      <w:r w:rsidR="003B1DA9" w:rsidRPr="00EC0045">
        <w:rPr>
          <w:rFonts w:ascii="Arial" w:hAnsi="Arial" w:cs="Arial"/>
        </w:rPr>
        <w:t>. Any</w:t>
      </w:r>
      <w:r w:rsidRPr="00EC0045">
        <w:rPr>
          <w:rFonts w:ascii="Arial" w:hAnsi="Arial" w:cs="Arial"/>
        </w:rPr>
        <w:t xml:space="preserve"> ambiguous provisions</w:t>
      </w:r>
      <w:r w:rsidR="00C871BE" w:rsidRPr="00EC0045">
        <w:rPr>
          <w:rFonts w:ascii="Arial" w:hAnsi="Arial" w:cs="Arial"/>
        </w:rPr>
        <w:t xml:space="preserve"> or requirements</w:t>
      </w:r>
      <w:r w:rsidRPr="00EC0045">
        <w:rPr>
          <w:rFonts w:ascii="Arial" w:hAnsi="Arial" w:cs="Arial"/>
        </w:rPr>
        <w:t xml:space="preserve"> must be clarified prior to the initiation of contract</w:t>
      </w:r>
      <w:r w:rsidR="00BF6336" w:rsidRPr="00EC0045">
        <w:rPr>
          <w:rFonts w:ascii="Arial" w:hAnsi="Arial" w:cs="Arial"/>
        </w:rPr>
        <w:t xml:space="preserve">.  </w:t>
      </w:r>
      <w:r w:rsidR="005263D3" w:rsidRPr="00EC0045">
        <w:rPr>
          <w:rFonts w:ascii="Arial" w:hAnsi="Arial" w:cs="Arial"/>
        </w:rPr>
        <w:t>Upon request</w:t>
      </w:r>
      <w:r w:rsidR="003B1DA9" w:rsidRPr="00EC0045">
        <w:rPr>
          <w:rFonts w:ascii="Arial" w:hAnsi="Arial" w:cs="Arial"/>
        </w:rPr>
        <w:t>,</w:t>
      </w:r>
      <w:r w:rsidR="005263D3" w:rsidRPr="00EC0045">
        <w:rPr>
          <w:rFonts w:ascii="Arial" w:hAnsi="Arial" w:cs="Arial"/>
        </w:rPr>
        <w:t xml:space="preserve"> the </w:t>
      </w:r>
      <w:r w:rsidRPr="00EC0045">
        <w:rPr>
          <w:rFonts w:ascii="Arial" w:hAnsi="Arial" w:cs="Arial"/>
        </w:rPr>
        <w:t>Purchasing</w:t>
      </w:r>
      <w:r w:rsidR="003D7851" w:rsidRPr="00EC0045">
        <w:rPr>
          <w:rFonts w:ascii="Arial" w:hAnsi="Arial" w:cs="Arial"/>
        </w:rPr>
        <w:t xml:space="preserve"> or Contract </w:t>
      </w:r>
      <w:r w:rsidR="005263D3" w:rsidRPr="00EC0045">
        <w:rPr>
          <w:rFonts w:ascii="Arial" w:hAnsi="Arial" w:cs="Arial"/>
        </w:rPr>
        <w:t>Compliance</w:t>
      </w:r>
      <w:r w:rsidRPr="00EC0045">
        <w:rPr>
          <w:rFonts w:ascii="Arial" w:hAnsi="Arial" w:cs="Arial"/>
        </w:rPr>
        <w:t xml:space="preserve"> </w:t>
      </w:r>
      <w:r w:rsidR="005263D3" w:rsidRPr="00EC0045">
        <w:rPr>
          <w:rFonts w:ascii="Arial" w:hAnsi="Arial" w:cs="Arial"/>
        </w:rPr>
        <w:t>office</w:t>
      </w:r>
      <w:r w:rsidR="00C76523" w:rsidRPr="00EC0045">
        <w:rPr>
          <w:rFonts w:ascii="Arial" w:hAnsi="Arial" w:cs="Arial"/>
        </w:rPr>
        <w:t xml:space="preserve"> </w:t>
      </w:r>
      <w:r w:rsidR="00C871BE" w:rsidRPr="00EC0045">
        <w:rPr>
          <w:rFonts w:ascii="Arial" w:hAnsi="Arial" w:cs="Arial"/>
        </w:rPr>
        <w:t xml:space="preserve">in conjunction with the </w:t>
      </w:r>
      <w:r w:rsidR="0045330F" w:rsidRPr="00EC0045">
        <w:rPr>
          <w:rFonts w:ascii="Arial" w:hAnsi="Arial" w:cs="Arial"/>
        </w:rPr>
        <w:t xml:space="preserve">DCA </w:t>
      </w:r>
      <w:r w:rsidRPr="00EC0045">
        <w:rPr>
          <w:rFonts w:ascii="Arial" w:hAnsi="Arial" w:cs="Arial"/>
        </w:rPr>
        <w:t>will conduct overview session</w:t>
      </w:r>
      <w:r w:rsidR="005B501B" w:rsidRPr="00EC0045">
        <w:rPr>
          <w:rFonts w:ascii="Arial" w:hAnsi="Arial" w:cs="Arial"/>
        </w:rPr>
        <w:t>s</w:t>
      </w:r>
      <w:r w:rsidRPr="00EC0045">
        <w:rPr>
          <w:rFonts w:ascii="Arial" w:hAnsi="Arial" w:cs="Arial"/>
        </w:rPr>
        <w:t xml:space="preserve"> of these requirements.   </w:t>
      </w:r>
    </w:p>
    <w:p w:rsidR="00850EE1" w:rsidRPr="00EC0045" w:rsidRDefault="00850EE1" w:rsidP="00C95D0D">
      <w:pPr>
        <w:ind w:left="1440" w:right="-144" w:hanging="720"/>
        <w:jc w:val="both"/>
        <w:rPr>
          <w:rFonts w:ascii="Arial" w:hAnsi="Arial" w:cs="Arial"/>
        </w:rPr>
      </w:pPr>
    </w:p>
    <w:p w:rsidR="00850EE1" w:rsidRPr="00EC0045" w:rsidRDefault="00781AAB" w:rsidP="00C95D0D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2.1.2 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i/>
        </w:rPr>
        <w:t>Payment</w:t>
      </w:r>
      <w:r w:rsidR="005263D3" w:rsidRPr="00EC0045">
        <w:rPr>
          <w:rFonts w:ascii="Arial" w:hAnsi="Arial" w:cs="Arial"/>
          <w:i/>
        </w:rPr>
        <w:t xml:space="preserve"> Verification</w:t>
      </w:r>
      <w:r w:rsidR="00C04519" w:rsidRPr="00EC0045">
        <w:rPr>
          <w:rFonts w:ascii="Arial" w:hAnsi="Arial" w:cs="Arial"/>
        </w:rPr>
        <w:t>:  Ensur</w:t>
      </w:r>
      <w:r w:rsidR="00850EE1" w:rsidRPr="00EC0045">
        <w:rPr>
          <w:rFonts w:ascii="Arial" w:hAnsi="Arial" w:cs="Arial"/>
        </w:rPr>
        <w:t>e</w:t>
      </w:r>
      <w:r w:rsidR="00C04519" w:rsidRPr="00EC0045">
        <w:rPr>
          <w:rFonts w:ascii="Arial" w:hAnsi="Arial" w:cs="Arial"/>
        </w:rPr>
        <w:t xml:space="preserve"> that all </w:t>
      </w:r>
      <w:r w:rsidR="0045330F" w:rsidRPr="00EC0045">
        <w:rPr>
          <w:rFonts w:ascii="Arial" w:hAnsi="Arial" w:cs="Arial"/>
        </w:rPr>
        <w:t xml:space="preserve">billed </w:t>
      </w:r>
      <w:r w:rsidR="003D7851" w:rsidRPr="00EC0045">
        <w:rPr>
          <w:rFonts w:ascii="Arial" w:hAnsi="Arial" w:cs="Arial"/>
        </w:rPr>
        <w:t xml:space="preserve">contracted </w:t>
      </w:r>
      <w:r w:rsidR="00C04519" w:rsidRPr="00EC0045">
        <w:rPr>
          <w:rFonts w:ascii="Arial" w:hAnsi="Arial" w:cs="Arial"/>
        </w:rPr>
        <w:t xml:space="preserve">services </w:t>
      </w:r>
      <w:r w:rsidR="00BF6336" w:rsidRPr="00EC0045">
        <w:rPr>
          <w:rFonts w:ascii="Arial" w:hAnsi="Arial" w:cs="Arial"/>
        </w:rPr>
        <w:t xml:space="preserve">or items </w:t>
      </w:r>
      <w:r w:rsidR="00C04519" w:rsidRPr="00EC0045">
        <w:rPr>
          <w:rFonts w:ascii="Arial" w:hAnsi="Arial" w:cs="Arial"/>
        </w:rPr>
        <w:t xml:space="preserve">have been received </w:t>
      </w:r>
      <w:r w:rsidR="003D7851" w:rsidRPr="00EC0045">
        <w:rPr>
          <w:rFonts w:ascii="Arial" w:hAnsi="Arial" w:cs="Arial"/>
        </w:rPr>
        <w:t xml:space="preserve">or delivered </w:t>
      </w:r>
      <w:r w:rsidR="00850EE1" w:rsidRPr="00EC0045">
        <w:rPr>
          <w:rFonts w:ascii="Arial" w:hAnsi="Arial" w:cs="Arial"/>
        </w:rPr>
        <w:t>in accordance with</w:t>
      </w:r>
      <w:r w:rsidR="00C04519" w:rsidRPr="00EC0045">
        <w:rPr>
          <w:rFonts w:ascii="Arial" w:hAnsi="Arial" w:cs="Arial"/>
        </w:rPr>
        <w:t xml:space="preserve"> </w:t>
      </w:r>
      <w:r w:rsidR="005263D3" w:rsidRPr="00EC0045">
        <w:rPr>
          <w:rFonts w:ascii="Arial" w:hAnsi="Arial" w:cs="Arial"/>
        </w:rPr>
        <w:t xml:space="preserve">the contract </w:t>
      </w:r>
      <w:r w:rsidR="007346BC" w:rsidRPr="00EC0045">
        <w:rPr>
          <w:rFonts w:ascii="Arial" w:hAnsi="Arial" w:cs="Arial"/>
        </w:rPr>
        <w:t xml:space="preserve">requirements, </w:t>
      </w:r>
      <w:r w:rsidR="00C04519" w:rsidRPr="00EC0045">
        <w:rPr>
          <w:rFonts w:ascii="Arial" w:hAnsi="Arial" w:cs="Arial"/>
        </w:rPr>
        <w:t>specifications</w:t>
      </w:r>
      <w:r w:rsidR="00BF5822" w:rsidRPr="00EC0045">
        <w:rPr>
          <w:rFonts w:ascii="Arial" w:hAnsi="Arial" w:cs="Arial"/>
        </w:rPr>
        <w:t>,</w:t>
      </w:r>
      <w:r w:rsidR="005263D3" w:rsidRPr="00EC0045">
        <w:rPr>
          <w:rFonts w:ascii="Arial" w:hAnsi="Arial" w:cs="Arial"/>
        </w:rPr>
        <w:t xml:space="preserve"> </w:t>
      </w:r>
      <w:r w:rsidR="00BF6336" w:rsidRPr="00EC0045">
        <w:rPr>
          <w:rFonts w:ascii="Arial" w:hAnsi="Arial" w:cs="Arial"/>
        </w:rPr>
        <w:t xml:space="preserve">and </w:t>
      </w:r>
      <w:r w:rsidR="005263D3" w:rsidRPr="00EC0045">
        <w:rPr>
          <w:rFonts w:ascii="Arial" w:hAnsi="Arial" w:cs="Arial"/>
        </w:rPr>
        <w:t>terms and conditions</w:t>
      </w:r>
      <w:r w:rsidR="00C04519" w:rsidRPr="00EC0045">
        <w:rPr>
          <w:rFonts w:ascii="Arial" w:hAnsi="Arial" w:cs="Arial"/>
        </w:rPr>
        <w:t xml:space="preserve"> prior to </w:t>
      </w:r>
      <w:r w:rsidR="005263D3" w:rsidRPr="00EC0045">
        <w:rPr>
          <w:rFonts w:ascii="Arial" w:hAnsi="Arial" w:cs="Arial"/>
        </w:rPr>
        <w:t>obtaining authorization for</w:t>
      </w:r>
      <w:r w:rsidR="00C04519" w:rsidRPr="00EC0045">
        <w:rPr>
          <w:rFonts w:ascii="Arial" w:hAnsi="Arial" w:cs="Arial"/>
        </w:rPr>
        <w:t xml:space="preserve"> payment.  </w:t>
      </w:r>
      <w:r w:rsidR="007346BC" w:rsidRPr="00EC0045">
        <w:rPr>
          <w:rFonts w:ascii="Arial" w:hAnsi="Arial" w:cs="Arial"/>
        </w:rPr>
        <w:t xml:space="preserve"> Attempt to resolve any disputed invoices in a timely fashion. </w:t>
      </w:r>
      <w:r w:rsidR="00C04519" w:rsidRPr="00EC0045">
        <w:rPr>
          <w:rFonts w:ascii="Arial" w:hAnsi="Arial" w:cs="Arial"/>
        </w:rPr>
        <w:t xml:space="preserve">  </w:t>
      </w:r>
    </w:p>
    <w:p w:rsidR="00850EE1" w:rsidRPr="00EC0045" w:rsidRDefault="00850EE1" w:rsidP="00C95D0D">
      <w:pPr>
        <w:ind w:left="1440" w:right="-144" w:hanging="720"/>
        <w:jc w:val="both"/>
        <w:rPr>
          <w:rFonts w:ascii="Arial" w:hAnsi="Arial" w:cs="Arial"/>
        </w:rPr>
      </w:pPr>
    </w:p>
    <w:p w:rsidR="00C04519" w:rsidRPr="00EC0045" w:rsidRDefault="00850EE1" w:rsidP="00C95D0D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2.1.3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i/>
        </w:rPr>
        <w:t>Revenue-Generating Agreements</w:t>
      </w:r>
      <w:r w:rsidR="00C04519" w:rsidRPr="00EC0045">
        <w:rPr>
          <w:rFonts w:ascii="Arial" w:hAnsi="Arial" w:cs="Arial"/>
        </w:rPr>
        <w:t>:  If the contract is revenue generating, ensur</w:t>
      </w:r>
      <w:r w:rsidRPr="00EC0045">
        <w:rPr>
          <w:rFonts w:ascii="Arial" w:hAnsi="Arial" w:cs="Arial"/>
        </w:rPr>
        <w:t>e</w:t>
      </w:r>
      <w:r w:rsidR="00C04519" w:rsidRPr="00EC0045">
        <w:rPr>
          <w:rFonts w:ascii="Arial" w:hAnsi="Arial" w:cs="Arial"/>
        </w:rPr>
        <w:t xml:space="preserve"> that all revenue generated pursuant to the terms of the business contract i</w:t>
      </w:r>
      <w:r w:rsidR="005263D3" w:rsidRPr="00EC0045">
        <w:rPr>
          <w:rFonts w:ascii="Arial" w:hAnsi="Arial" w:cs="Arial"/>
        </w:rPr>
        <w:t xml:space="preserve">s paid </w:t>
      </w:r>
      <w:r w:rsidR="001140AB" w:rsidRPr="00EC0045">
        <w:rPr>
          <w:rFonts w:ascii="Arial" w:hAnsi="Arial" w:cs="Arial"/>
        </w:rPr>
        <w:t xml:space="preserve">in a timely fashion </w:t>
      </w:r>
      <w:r w:rsidR="005263D3" w:rsidRPr="00EC0045">
        <w:rPr>
          <w:rFonts w:ascii="Arial" w:hAnsi="Arial" w:cs="Arial"/>
        </w:rPr>
        <w:t>to Texas State</w:t>
      </w:r>
      <w:r w:rsidR="00C04519" w:rsidRPr="00EC0045">
        <w:rPr>
          <w:rFonts w:ascii="Arial" w:hAnsi="Arial" w:cs="Arial"/>
        </w:rPr>
        <w:t>.</w:t>
      </w:r>
    </w:p>
    <w:p w:rsidR="00C76523" w:rsidRPr="00EC0045" w:rsidRDefault="00C76523" w:rsidP="00DF5C40">
      <w:pPr>
        <w:ind w:right="-144"/>
        <w:rPr>
          <w:rFonts w:ascii="Arial" w:hAnsi="Arial" w:cs="Arial"/>
          <w:b/>
        </w:rPr>
      </w:pPr>
    </w:p>
    <w:p w:rsidR="00850EE1" w:rsidRPr="00EC0045" w:rsidRDefault="00850EE1" w:rsidP="00C04519">
      <w:pPr>
        <w:ind w:right="-144"/>
        <w:jc w:val="center"/>
        <w:rPr>
          <w:rFonts w:ascii="Arial" w:hAnsi="Arial" w:cs="Arial"/>
          <w:b/>
        </w:rPr>
      </w:pPr>
    </w:p>
    <w:p w:rsidR="00C04519" w:rsidRPr="00EC0045" w:rsidRDefault="00850EE1" w:rsidP="00C04519">
      <w:pPr>
        <w:ind w:right="-144"/>
        <w:jc w:val="center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3.  </w:t>
      </w:r>
      <w:r w:rsidRPr="00EC0045">
        <w:rPr>
          <w:rFonts w:ascii="Arial" w:hAnsi="Arial" w:cs="Arial"/>
          <w:b/>
          <w:u w:val="single"/>
        </w:rPr>
        <w:t>DOCUMENTATION AND RECORDS</w:t>
      </w:r>
    </w:p>
    <w:p w:rsidR="00C76523" w:rsidRPr="00EC0045" w:rsidRDefault="00C76523" w:rsidP="00C04519">
      <w:pPr>
        <w:ind w:right="-144"/>
        <w:rPr>
          <w:rFonts w:ascii="Arial" w:hAnsi="Arial" w:cs="Arial"/>
        </w:rPr>
      </w:pPr>
    </w:p>
    <w:p w:rsidR="00A049EA" w:rsidRPr="00EC0045" w:rsidRDefault="00A049EA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3.1</w:t>
      </w:r>
      <w:r w:rsidRPr="00EC0045">
        <w:rPr>
          <w:rFonts w:ascii="Arial" w:hAnsi="Arial" w:cs="Arial"/>
          <w:b/>
        </w:rPr>
        <w:tab/>
        <w:t>General</w:t>
      </w:r>
    </w:p>
    <w:p w:rsidR="00314CCE" w:rsidRPr="00EC0045" w:rsidRDefault="00314CCE" w:rsidP="00C95D0D">
      <w:pPr>
        <w:ind w:right="-144"/>
        <w:jc w:val="both"/>
        <w:rPr>
          <w:rFonts w:ascii="Arial" w:hAnsi="Arial" w:cs="Arial"/>
          <w:b/>
        </w:rPr>
      </w:pPr>
    </w:p>
    <w:p w:rsidR="008E5C44" w:rsidRPr="00EC0045" w:rsidRDefault="00370E9F" w:rsidP="00C95D0D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DCA’s </w:t>
      </w:r>
      <w:r w:rsidR="00C04519" w:rsidRPr="00EC0045">
        <w:rPr>
          <w:rFonts w:ascii="Arial" w:hAnsi="Arial" w:cs="Arial"/>
        </w:rPr>
        <w:t>are required to document and maintain information regard</w:t>
      </w:r>
      <w:r w:rsidR="00A049EA" w:rsidRPr="00EC0045">
        <w:rPr>
          <w:rFonts w:ascii="Arial" w:hAnsi="Arial" w:cs="Arial"/>
        </w:rPr>
        <w:t>ing</w:t>
      </w:r>
      <w:r w:rsidR="00C04519" w:rsidRPr="00EC0045">
        <w:rPr>
          <w:rFonts w:ascii="Arial" w:hAnsi="Arial" w:cs="Arial"/>
        </w:rPr>
        <w:t xml:space="preserve"> contract records and </w:t>
      </w:r>
      <w:r w:rsidR="002B0F6A" w:rsidRPr="00EC0045">
        <w:rPr>
          <w:rFonts w:ascii="Arial" w:hAnsi="Arial" w:cs="Arial"/>
        </w:rPr>
        <w:t xml:space="preserve">Contractor </w:t>
      </w:r>
      <w:r w:rsidR="00C04519" w:rsidRPr="00EC0045">
        <w:rPr>
          <w:rFonts w:ascii="Arial" w:hAnsi="Arial" w:cs="Arial"/>
        </w:rPr>
        <w:t xml:space="preserve">performance.  </w:t>
      </w:r>
      <w:r w:rsidR="005B501B" w:rsidRPr="00EC0045">
        <w:rPr>
          <w:rFonts w:ascii="Arial" w:hAnsi="Arial" w:cs="Arial"/>
        </w:rPr>
        <w:t>This information is</w:t>
      </w:r>
      <w:r w:rsidR="00BF5822" w:rsidRPr="00EC0045">
        <w:rPr>
          <w:rFonts w:ascii="Arial" w:hAnsi="Arial" w:cs="Arial"/>
        </w:rPr>
        <w:t xml:space="preserve"> kept in accordance with the Texas State record retention schedule.  </w:t>
      </w:r>
    </w:p>
    <w:p w:rsidR="00314CCE" w:rsidRPr="00EC0045" w:rsidRDefault="00314CCE" w:rsidP="00C95D0D">
      <w:pPr>
        <w:ind w:left="720" w:right="-144"/>
        <w:jc w:val="both"/>
        <w:rPr>
          <w:rFonts w:ascii="Arial" w:hAnsi="Arial" w:cs="Arial"/>
        </w:rPr>
      </w:pPr>
    </w:p>
    <w:p w:rsidR="008E5C44" w:rsidRPr="00EC0045" w:rsidRDefault="008E5C44" w:rsidP="002B0F6A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lastRenderedPageBreak/>
        <w:t>3.1.1</w:t>
      </w:r>
      <w:r w:rsidRPr="00EC0045">
        <w:rPr>
          <w:rFonts w:ascii="Arial" w:hAnsi="Arial" w:cs="Arial"/>
        </w:rPr>
        <w:tab/>
        <w:t xml:space="preserve">Any material change </w:t>
      </w:r>
      <w:r w:rsidR="002B0F6A" w:rsidRPr="00EC0045">
        <w:rPr>
          <w:rFonts w:ascii="Arial" w:hAnsi="Arial" w:cs="Arial"/>
        </w:rPr>
        <w:t xml:space="preserve">or modification </w:t>
      </w:r>
      <w:r w:rsidRPr="00EC0045">
        <w:rPr>
          <w:rFonts w:ascii="Arial" w:hAnsi="Arial" w:cs="Arial"/>
        </w:rPr>
        <w:t xml:space="preserve">to the contract </w:t>
      </w:r>
      <w:r w:rsidR="002B0F6A" w:rsidRPr="00EC0045">
        <w:rPr>
          <w:rFonts w:ascii="Arial" w:hAnsi="Arial" w:cs="Arial"/>
        </w:rPr>
        <w:t>is accomplished through the preparation, processing and execution of a contract amendment or purchase order change notice.</w:t>
      </w:r>
    </w:p>
    <w:p w:rsidR="002B0F6A" w:rsidRPr="00EC0045" w:rsidRDefault="002B0F6A" w:rsidP="002B0F6A">
      <w:pPr>
        <w:ind w:left="1440" w:right="-144" w:hanging="720"/>
        <w:jc w:val="both"/>
        <w:rPr>
          <w:rFonts w:ascii="Arial" w:hAnsi="Arial" w:cs="Arial"/>
        </w:rPr>
      </w:pPr>
    </w:p>
    <w:p w:rsidR="002B0F6A" w:rsidRPr="00EC0045" w:rsidRDefault="002B0F6A" w:rsidP="002B0F6A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3.1.2</w:t>
      </w:r>
      <w:r w:rsidRPr="00EC0045">
        <w:rPr>
          <w:rFonts w:ascii="Arial" w:hAnsi="Arial" w:cs="Arial"/>
        </w:rPr>
        <w:tab/>
        <w:t xml:space="preserve">The approval required to change or modify the </w:t>
      </w:r>
      <w:r w:rsidR="00C511D5" w:rsidRPr="00EC0045">
        <w:rPr>
          <w:rFonts w:ascii="Arial" w:hAnsi="Arial" w:cs="Arial"/>
        </w:rPr>
        <w:t xml:space="preserve">contract’s </w:t>
      </w:r>
      <w:r w:rsidRPr="00EC0045">
        <w:rPr>
          <w:rFonts w:ascii="Arial" w:hAnsi="Arial" w:cs="Arial"/>
        </w:rPr>
        <w:t xml:space="preserve">specifications, terms or conditions </w:t>
      </w:r>
      <w:r w:rsidR="00A4062C" w:rsidRPr="00EC0045">
        <w:rPr>
          <w:rFonts w:ascii="Arial" w:hAnsi="Arial" w:cs="Arial"/>
        </w:rPr>
        <w:t xml:space="preserve">depends </w:t>
      </w:r>
      <w:r w:rsidRPr="00EC0045">
        <w:rPr>
          <w:rFonts w:ascii="Arial" w:hAnsi="Arial" w:cs="Arial"/>
        </w:rPr>
        <w:t>on who is authorized to approve it (see UPPS 03.04.02 “Authority to Commit the University”).</w:t>
      </w:r>
    </w:p>
    <w:p w:rsidR="002B0F6A" w:rsidRPr="00EC0045" w:rsidRDefault="002B0F6A" w:rsidP="00A4062C">
      <w:pPr>
        <w:ind w:right="-144"/>
        <w:jc w:val="both"/>
        <w:rPr>
          <w:rFonts w:ascii="Arial" w:hAnsi="Arial" w:cs="Arial"/>
        </w:rPr>
      </w:pPr>
    </w:p>
    <w:p w:rsidR="00850EE1" w:rsidRPr="00EC0045" w:rsidRDefault="00850EE1" w:rsidP="00C95D0D">
      <w:pPr>
        <w:ind w:left="360" w:right="-144"/>
        <w:jc w:val="both"/>
        <w:rPr>
          <w:rFonts w:ascii="Arial" w:hAnsi="Arial" w:cs="Arial"/>
        </w:rPr>
      </w:pPr>
    </w:p>
    <w:p w:rsidR="00747E19" w:rsidRPr="00EC0045" w:rsidRDefault="00C95D0D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3.2</w:t>
      </w:r>
      <w:r w:rsidRPr="00EC0045">
        <w:rPr>
          <w:rFonts w:ascii="Arial" w:hAnsi="Arial" w:cs="Arial"/>
          <w:b/>
        </w:rPr>
        <w:tab/>
      </w:r>
      <w:r w:rsidR="00747E19" w:rsidRPr="00EC0045">
        <w:rPr>
          <w:rFonts w:ascii="Arial" w:hAnsi="Arial" w:cs="Arial"/>
          <w:b/>
        </w:rPr>
        <w:t xml:space="preserve">Performance Files </w:t>
      </w:r>
    </w:p>
    <w:p w:rsidR="00314CCE" w:rsidRPr="00EC0045" w:rsidRDefault="00314CCE" w:rsidP="00C95D0D">
      <w:pPr>
        <w:ind w:right="-144"/>
        <w:jc w:val="both"/>
        <w:rPr>
          <w:rFonts w:ascii="Arial" w:hAnsi="Arial" w:cs="Arial"/>
          <w:b/>
        </w:rPr>
      </w:pPr>
    </w:p>
    <w:p w:rsidR="00C04519" w:rsidRPr="00EC0045" w:rsidRDefault="005B501B" w:rsidP="00E94460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The DCA is to p</w:t>
      </w:r>
      <w:r w:rsidR="00850EE1" w:rsidRPr="00EC0045">
        <w:rPr>
          <w:rFonts w:ascii="Arial" w:hAnsi="Arial" w:cs="Arial"/>
        </w:rPr>
        <w:t>repare a computer file or</w:t>
      </w:r>
      <w:r w:rsidR="00C04519" w:rsidRPr="00EC0045">
        <w:rPr>
          <w:rFonts w:ascii="Arial" w:hAnsi="Arial" w:cs="Arial"/>
        </w:rPr>
        <w:t xml:space="preserve"> file folder for each contract administered. </w:t>
      </w:r>
      <w:r w:rsidR="008E5C44" w:rsidRPr="00EC0045">
        <w:rPr>
          <w:rFonts w:ascii="Arial" w:hAnsi="Arial" w:cs="Arial"/>
        </w:rPr>
        <w:t xml:space="preserve"> </w:t>
      </w:r>
      <w:r w:rsidR="00355162" w:rsidRPr="00EC0045">
        <w:rPr>
          <w:rFonts w:ascii="Arial" w:hAnsi="Arial" w:cs="Arial"/>
        </w:rPr>
        <w:t>I</w:t>
      </w:r>
      <w:r w:rsidRPr="00EC0045">
        <w:rPr>
          <w:rFonts w:ascii="Arial" w:hAnsi="Arial" w:cs="Arial"/>
        </w:rPr>
        <w:t>f kept in an electronic file, the data</w:t>
      </w:r>
      <w:r w:rsidR="00355162" w:rsidRPr="00EC0045">
        <w:rPr>
          <w:rFonts w:ascii="Arial" w:hAnsi="Arial" w:cs="Arial"/>
        </w:rPr>
        <w:t xml:space="preserve"> should be stored on a departmental shared drive.  </w:t>
      </w:r>
      <w:r w:rsidR="0011650A" w:rsidRPr="00EC0045">
        <w:rPr>
          <w:rFonts w:ascii="Arial" w:hAnsi="Arial" w:cs="Arial"/>
        </w:rPr>
        <w:t>This practice allows easy access to management information, such as expenditures, contract expirations, and contract renewals</w:t>
      </w:r>
      <w:r w:rsidRPr="00EC0045">
        <w:rPr>
          <w:rFonts w:ascii="Arial" w:hAnsi="Arial" w:cs="Arial"/>
        </w:rPr>
        <w:t xml:space="preserve"> by concerned parties</w:t>
      </w:r>
      <w:r w:rsidR="0011650A" w:rsidRPr="00EC0045">
        <w:rPr>
          <w:rFonts w:ascii="Arial" w:hAnsi="Arial" w:cs="Arial"/>
        </w:rPr>
        <w:t>.</w:t>
      </w:r>
      <w:r w:rsidR="00E94460" w:rsidRPr="00EC0045">
        <w:rPr>
          <w:rFonts w:ascii="Arial" w:hAnsi="Arial" w:cs="Arial"/>
        </w:rPr>
        <w:t xml:space="preserve">  </w:t>
      </w:r>
      <w:r w:rsidR="007B2A13" w:rsidRPr="00EC0045">
        <w:rPr>
          <w:rFonts w:ascii="Arial" w:hAnsi="Arial" w:cs="Arial"/>
        </w:rPr>
        <w:t>E</w:t>
      </w:r>
      <w:r w:rsidR="00C04519" w:rsidRPr="00EC0045">
        <w:rPr>
          <w:rFonts w:ascii="Arial" w:hAnsi="Arial" w:cs="Arial"/>
        </w:rPr>
        <w:t xml:space="preserve">ach </w:t>
      </w:r>
      <w:r w:rsidRPr="00EC0045">
        <w:rPr>
          <w:rFonts w:ascii="Arial" w:hAnsi="Arial" w:cs="Arial"/>
        </w:rPr>
        <w:t xml:space="preserve">contract </w:t>
      </w:r>
      <w:r w:rsidR="00C04519" w:rsidRPr="00EC0045">
        <w:rPr>
          <w:rFonts w:ascii="Arial" w:hAnsi="Arial" w:cs="Arial"/>
        </w:rPr>
        <w:t xml:space="preserve">file </w:t>
      </w:r>
      <w:r w:rsidR="007B2A13" w:rsidRPr="00EC0045">
        <w:rPr>
          <w:rFonts w:ascii="Arial" w:hAnsi="Arial" w:cs="Arial"/>
        </w:rPr>
        <w:t xml:space="preserve">should </w:t>
      </w:r>
      <w:r w:rsidR="00C04519" w:rsidRPr="00EC0045">
        <w:rPr>
          <w:rFonts w:ascii="Arial" w:hAnsi="Arial" w:cs="Arial"/>
        </w:rPr>
        <w:t>include:</w:t>
      </w:r>
    </w:p>
    <w:p w:rsidR="0011650A" w:rsidRPr="00EC0045" w:rsidRDefault="0011650A" w:rsidP="00C95D0D">
      <w:pPr>
        <w:ind w:right="-144"/>
        <w:jc w:val="both"/>
        <w:outlineLvl w:val="1"/>
        <w:rPr>
          <w:rFonts w:ascii="Arial" w:hAnsi="Arial" w:cs="Arial"/>
        </w:rPr>
      </w:pPr>
    </w:p>
    <w:p w:rsidR="00C04519" w:rsidRPr="00EC0045" w:rsidRDefault="00C95D0D" w:rsidP="004C5962">
      <w:pPr>
        <w:ind w:left="1440" w:right="-144" w:hanging="720"/>
        <w:jc w:val="both"/>
        <w:outlineLvl w:val="1"/>
        <w:rPr>
          <w:rFonts w:ascii="Arial" w:hAnsi="Arial" w:cs="Arial"/>
        </w:rPr>
      </w:pPr>
      <w:r w:rsidRPr="00EC0045">
        <w:rPr>
          <w:rFonts w:ascii="Arial" w:hAnsi="Arial" w:cs="Arial"/>
        </w:rPr>
        <w:t>3.2.1</w:t>
      </w:r>
      <w:r w:rsidR="0011650A"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>A copy of the executed contract and other pertinent documentation, such as a copy of the original</w:t>
      </w:r>
      <w:r w:rsidR="004C5962" w:rsidRPr="00EC0045">
        <w:rPr>
          <w:rFonts w:ascii="Arial" w:hAnsi="Arial" w:cs="Arial"/>
        </w:rPr>
        <w:t xml:space="preserve"> </w:t>
      </w:r>
      <w:r w:rsidR="00C04519" w:rsidRPr="00EC0045">
        <w:rPr>
          <w:rFonts w:ascii="Arial" w:hAnsi="Arial" w:cs="Arial"/>
        </w:rPr>
        <w:t>contract request</w:t>
      </w:r>
      <w:r w:rsidR="0011650A" w:rsidRPr="00EC0045">
        <w:rPr>
          <w:rFonts w:ascii="Arial" w:hAnsi="Arial" w:cs="Arial"/>
        </w:rPr>
        <w:t xml:space="preserve">, the contract expiration date, </w:t>
      </w:r>
      <w:r w:rsidR="0025092F" w:rsidRPr="00EC0045">
        <w:rPr>
          <w:rFonts w:ascii="Arial" w:hAnsi="Arial" w:cs="Arial"/>
        </w:rPr>
        <w:t xml:space="preserve">contract renewal options, </w:t>
      </w:r>
      <w:r w:rsidR="0011650A" w:rsidRPr="00EC0045">
        <w:rPr>
          <w:rFonts w:ascii="Arial" w:hAnsi="Arial" w:cs="Arial"/>
        </w:rPr>
        <w:t xml:space="preserve">required insurance forms, </w:t>
      </w:r>
      <w:r w:rsidR="008E5C44" w:rsidRPr="00EC0045">
        <w:rPr>
          <w:rFonts w:ascii="Arial" w:hAnsi="Arial" w:cs="Arial"/>
        </w:rPr>
        <w:t xml:space="preserve">deliverable schedule </w:t>
      </w:r>
      <w:r w:rsidR="00C04519" w:rsidRPr="00EC0045">
        <w:rPr>
          <w:rFonts w:ascii="Arial" w:hAnsi="Arial" w:cs="Arial"/>
        </w:rPr>
        <w:t xml:space="preserve">and any </w:t>
      </w:r>
      <w:r w:rsidR="0011650A" w:rsidRPr="00EC0045">
        <w:rPr>
          <w:rFonts w:ascii="Arial" w:hAnsi="Arial" w:cs="Arial"/>
        </w:rPr>
        <w:t xml:space="preserve">other </w:t>
      </w:r>
      <w:r w:rsidR="00A466D6" w:rsidRPr="00EC0045">
        <w:rPr>
          <w:rFonts w:ascii="Arial" w:hAnsi="Arial" w:cs="Arial"/>
        </w:rPr>
        <w:t>applicable</w:t>
      </w:r>
      <w:r w:rsidR="00BF6336" w:rsidRPr="00EC0045">
        <w:rPr>
          <w:rFonts w:ascii="Arial" w:hAnsi="Arial" w:cs="Arial"/>
        </w:rPr>
        <w:t xml:space="preserve"> or pertinent</w:t>
      </w:r>
      <w:r w:rsidR="0011650A" w:rsidRPr="00EC0045">
        <w:rPr>
          <w:rFonts w:ascii="Arial" w:hAnsi="Arial" w:cs="Arial"/>
        </w:rPr>
        <w:t xml:space="preserve"> </w:t>
      </w:r>
      <w:r w:rsidR="0025092F" w:rsidRPr="00EC0045">
        <w:rPr>
          <w:rFonts w:ascii="Arial" w:hAnsi="Arial" w:cs="Arial"/>
        </w:rPr>
        <w:t xml:space="preserve">information, </w:t>
      </w:r>
      <w:r w:rsidR="0011650A" w:rsidRPr="00EC0045">
        <w:rPr>
          <w:rFonts w:ascii="Arial" w:hAnsi="Arial" w:cs="Arial"/>
        </w:rPr>
        <w:t xml:space="preserve">documents or </w:t>
      </w:r>
      <w:r w:rsidR="00C04519" w:rsidRPr="00EC0045">
        <w:rPr>
          <w:rFonts w:ascii="Arial" w:hAnsi="Arial" w:cs="Arial"/>
        </w:rPr>
        <w:t>correspondence related to the contract</w:t>
      </w:r>
      <w:r w:rsidR="002B0F6A" w:rsidRPr="00EC0045">
        <w:rPr>
          <w:rFonts w:ascii="Arial" w:hAnsi="Arial" w:cs="Arial"/>
        </w:rPr>
        <w:t xml:space="preserve">; </w:t>
      </w:r>
    </w:p>
    <w:p w:rsidR="0011650A" w:rsidRPr="00EC0045" w:rsidRDefault="0011650A" w:rsidP="00C95D0D">
      <w:pPr>
        <w:ind w:right="-144"/>
        <w:jc w:val="both"/>
        <w:outlineLvl w:val="1"/>
        <w:rPr>
          <w:rFonts w:ascii="Arial" w:hAnsi="Arial" w:cs="Arial"/>
        </w:rPr>
      </w:pPr>
    </w:p>
    <w:p w:rsidR="00C04519" w:rsidRPr="00EC0045" w:rsidRDefault="00C95D0D" w:rsidP="008E5C44">
      <w:pPr>
        <w:ind w:left="1440" w:right="-144" w:hanging="720"/>
        <w:jc w:val="both"/>
        <w:outlineLvl w:val="1"/>
        <w:rPr>
          <w:rFonts w:ascii="Arial" w:hAnsi="Arial" w:cs="Arial"/>
        </w:rPr>
      </w:pPr>
      <w:r w:rsidRPr="00EC0045">
        <w:rPr>
          <w:rFonts w:ascii="Arial" w:hAnsi="Arial" w:cs="Arial"/>
        </w:rPr>
        <w:t>3.</w:t>
      </w:r>
      <w:r w:rsidR="001D6AD4" w:rsidRPr="00EC0045">
        <w:rPr>
          <w:rFonts w:ascii="Arial" w:hAnsi="Arial" w:cs="Arial"/>
        </w:rPr>
        <w:t>2</w:t>
      </w:r>
      <w:r w:rsidRPr="00EC0045">
        <w:rPr>
          <w:rFonts w:ascii="Arial" w:hAnsi="Arial" w:cs="Arial"/>
        </w:rPr>
        <w:t>.1</w:t>
      </w:r>
      <w:r w:rsidR="0011650A" w:rsidRPr="00EC0045">
        <w:rPr>
          <w:rFonts w:ascii="Arial" w:hAnsi="Arial" w:cs="Arial"/>
        </w:rPr>
        <w:tab/>
      </w:r>
      <w:r w:rsidR="00BF6336" w:rsidRPr="00EC0045">
        <w:rPr>
          <w:rFonts w:ascii="Arial" w:hAnsi="Arial" w:cs="Arial"/>
        </w:rPr>
        <w:t xml:space="preserve">The </w:t>
      </w:r>
      <w:r w:rsidR="002B0F6A" w:rsidRPr="00EC0045">
        <w:rPr>
          <w:rFonts w:ascii="Arial" w:hAnsi="Arial" w:cs="Arial"/>
        </w:rPr>
        <w:t xml:space="preserve">authorized </w:t>
      </w:r>
      <w:r w:rsidR="005B501B" w:rsidRPr="00EC0045">
        <w:rPr>
          <w:rFonts w:ascii="Arial" w:hAnsi="Arial" w:cs="Arial"/>
        </w:rPr>
        <w:t>Contractor representatives c</w:t>
      </w:r>
      <w:r w:rsidR="00E94460" w:rsidRPr="00EC0045">
        <w:rPr>
          <w:rFonts w:ascii="Arial" w:hAnsi="Arial" w:cs="Arial"/>
        </w:rPr>
        <w:t>ontact</w:t>
      </w:r>
      <w:r w:rsidR="001D6AD4" w:rsidRPr="00EC0045">
        <w:rPr>
          <w:rFonts w:ascii="Arial" w:hAnsi="Arial" w:cs="Arial"/>
        </w:rPr>
        <w:t xml:space="preserve"> information</w:t>
      </w:r>
      <w:r w:rsidR="002B0F6A" w:rsidRPr="00EC0045">
        <w:rPr>
          <w:rFonts w:ascii="Arial" w:hAnsi="Arial" w:cs="Arial"/>
        </w:rPr>
        <w:t>,</w:t>
      </w:r>
      <w:r w:rsidR="005B501B" w:rsidRPr="00EC0045">
        <w:rPr>
          <w:rFonts w:ascii="Arial" w:hAnsi="Arial" w:cs="Arial"/>
        </w:rPr>
        <w:t xml:space="preserve"> </w:t>
      </w:r>
      <w:r w:rsidR="007346BC" w:rsidRPr="00EC0045">
        <w:rPr>
          <w:rFonts w:ascii="Arial" w:hAnsi="Arial" w:cs="Arial"/>
        </w:rPr>
        <w:t xml:space="preserve">as well as </w:t>
      </w:r>
      <w:r w:rsidR="008E5C44" w:rsidRPr="00EC0045">
        <w:rPr>
          <w:rFonts w:ascii="Arial" w:hAnsi="Arial" w:cs="Arial"/>
        </w:rPr>
        <w:t xml:space="preserve">identification of </w:t>
      </w:r>
      <w:r w:rsidR="002B0F6A" w:rsidRPr="00EC0045">
        <w:rPr>
          <w:rFonts w:ascii="Arial" w:hAnsi="Arial" w:cs="Arial"/>
        </w:rPr>
        <w:t>alternate contacts</w:t>
      </w:r>
      <w:r w:rsidR="00BF6336" w:rsidRPr="00EC0045">
        <w:rPr>
          <w:rFonts w:ascii="Arial" w:hAnsi="Arial" w:cs="Arial"/>
        </w:rPr>
        <w:t xml:space="preserve"> and how to contact them in the event the Contractor representative is unavailable</w:t>
      </w:r>
      <w:r w:rsidR="002B0F6A" w:rsidRPr="00EC0045">
        <w:rPr>
          <w:rFonts w:ascii="Arial" w:hAnsi="Arial" w:cs="Arial"/>
        </w:rPr>
        <w:t xml:space="preserve">; and, </w:t>
      </w:r>
    </w:p>
    <w:p w:rsidR="001D6AD4" w:rsidRPr="00EC0045" w:rsidRDefault="001D6AD4" w:rsidP="00C95D0D">
      <w:pPr>
        <w:ind w:right="-144"/>
        <w:jc w:val="both"/>
        <w:outlineLvl w:val="1"/>
        <w:rPr>
          <w:rFonts w:ascii="Arial" w:hAnsi="Arial" w:cs="Arial"/>
        </w:rPr>
      </w:pPr>
    </w:p>
    <w:p w:rsidR="00C04519" w:rsidRPr="00EC0045" w:rsidRDefault="001D6AD4" w:rsidP="00C95D0D">
      <w:pPr>
        <w:ind w:left="1440" w:right="-144" w:hanging="720"/>
        <w:jc w:val="both"/>
        <w:outlineLvl w:val="1"/>
        <w:rPr>
          <w:rFonts w:ascii="Arial" w:hAnsi="Arial" w:cs="Arial"/>
        </w:rPr>
      </w:pPr>
      <w:r w:rsidRPr="00EC0045">
        <w:rPr>
          <w:rFonts w:ascii="Arial" w:hAnsi="Arial" w:cs="Arial"/>
        </w:rPr>
        <w:t>3</w:t>
      </w:r>
      <w:r w:rsidR="00C95D0D" w:rsidRPr="00EC0045">
        <w:rPr>
          <w:rFonts w:ascii="Arial" w:hAnsi="Arial" w:cs="Arial"/>
        </w:rPr>
        <w:t>.2.3</w:t>
      </w:r>
      <w:r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 xml:space="preserve">A log </w:t>
      </w:r>
      <w:r w:rsidR="008E5C44" w:rsidRPr="00EC0045">
        <w:rPr>
          <w:rFonts w:ascii="Arial" w:hAnsi="Arial" w:cs="Arial"/>
        </w:rPr>
        <w:t xml:space="preserve">of </w:t>
      </w:r>
      <w:r w:rsidR="00C04519" w:rsidRPr="00EC0045">
        <w:rPr>
          <w:rFonts w:ascii="Arial" w:hAnsi="Arial" w:cs="Arial"/>
        </w:rPr>
        <w:t>activities related to the contract</w:t>
      </w:r>
      <w:r w:rsidR="00A466D6" w:rsidRPr="00EC0045">
        <w:rPr>
          <w:rFonts w:ascii="Arial" w:hAnsi="Arial" w:cs="Arial"/>
        </w:rPr>
        <w:t>, such as</w:t>
      </w:r>
      <w:r w:rsidR="008E5C44" w:rsidRPr="00EC0045">
        <w:rPr>
          <w:rFonts w:ascii="Arial" w:hAnsi="Arial" w:cs="Arial"/>
        </w:rPr>
        <w:t xml:space="preserve"> substantive communications</w:t>
      </w:r>
      <w:r w:rsidR="00747E19" w:rsidRPr="00EC0045">
        <w:rPr>
          <w:rFonts w:ascii="Arial" w:hAnsi="Arial" w:cs="Arial"/>
        </w:rPr>
        <w:t xml:space="preserve"> and actions related to </w:t>
      </w:r>
      <w:r w:rsidR="008E5C44" w:rsidRPr="00EC0045">
        <w:rPr>
          <w:rFonts w:ascii="Arial" w:hAnsi="Arial" w:cs="Arial"/>
        </w:rPr>
        <w:t xml:space="preserve">Contractor </w:t>
      </w:r>
      <w:r w:rsidR="00747E19" w:rsidRPr="00EC0045">
        <w:rPr>
          <w:rFonts w:ascii="Arial" w:hAnsi="Arial" w:cs="Arial"/>
        </w:rPr>
        <w:t>performance (</w:t>
      </w:r>
      <w:r w:rsidR="00E94460" w:rsidRPr="00EC0045">
        <w:rPr>
          <w:rFonts w:ascii="Arial" w:hAnsi="Arial" w:cs="Arial"/>
        </w:rPr>
        <w:t xml:space="preserve">e.g., both </w:t>
      </w:r>
      <w:r w:rsidR="00747E19" w:rsidRPr="00EC0045">
        <w:rPr>
          <w:rFonts w:ascii="Arial" w:hAnsi="Arial" w:cs="Arial"/>
        </w:rPr>
        <w:t xml:space="preserve">positive &amp; negative). </w:t>
      </w:r>
      <w:r w:rsidR="00C04519" w:rsidRPr="00EC0045">
        <w:rPr>
          <w:rFonts w:ascii="Arial" w:hAnsi="Arial" w:cs="Arial"/>
        </w:rPr>
        <w:t xml:space="preserve"> </w:t>
      </w:r>
    </w:p>
    <w:p w:rsidR="00C04519" w:rsidRPr="00EC0045" w:rsidRDefault="00C04519" w:rsidP="00850EE1">
      <w:pPr>
        <w:ind w:right="-144"/>
        <w:outlineLvl w:val="1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    </w:t>
      </w:r>
    </w:p>
    <w:p w:rsidR="00747E19" w:rsidRPr="00EC0045" w:rsidRDefault="00C95D0D" w:rsidP="00C95D0D">
      <w:pPr>
        <w:ind w:right="-144"/>
        <w:outlineLvl w:val="1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3.3</w:t>
      </w:r>
      <w:r w:rsidRPr="00EC0045">
        <w:rPr>
          <w:rFonts w:ascii="Arial" w:hAnsi="Arial" w:cs="Arial"/>
          <w:b/>
        </w:rPr>
        <w:tab/>
      </w:r>
      <w:r w:rsidR="00747E19" w:rsidRPr="00EC0045">
        <w:rPr>
          <w:rFonts w:ascii="Arial" w:hAnsi="Arial" w:cs="Arial"/>
          <w:b/>
        </w:rPr>
        <w:t xml:space="preserve">Payment </w:t>
      </w:r>
      <w:r w:rsidR="0097638C" w:rsidRPr="00EC0045">
        <w:rPr>
          <w:rFonts w:ascii="Arial" w:hAnsi="Arial" w:cs="Arial"/>
          <w:b/>
        </w:rPr>
        <w:t xml:space="preserve">File </w:t>
      </w:r>
    </w:p>
    <w:p w:rsidR="00C76523" w:rsidRPr="00EC0045" w:rsidRDefault="00C76523" w:rsidP="00C95D0D">
      <w:pPr>
        <w:ind w:right="-144"/>
        <w:outlineLvl w:val="1"/>
        <w:rPr>
          <w:rFonts w:ascii="Arial" w:hAnsi="Arial" w:cs="Arial"/>
          <w:b/>
        </w:rPr>
      </w:pPr>
    </w:p>
    <w:p w:rsidR="00C76523" w:rsidRPr="00EC0045" w:rsidRDefault="00C76523" w:rsidP="00C76523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The DCA is to make sure all invoices submitted </w:t>
      </w:r>
      <w:r w:rsidR="00BF6336" w:rsidRPr="00EC0045">
        <w:rPr>
          <w:rFonts w:ascii="Arial" w:hAnsi="Arial" w:cs="Arial"/>
        </w:rPr>
        <w:t xml:space="preserve">for payment </w:t>
      </w:r>
      <w:r w:rsidR="00D446D8" w:rsidRPr="00EC0045">
        <w:rPr>
          <w:rFonts w:ascii="Arial" w:hAnsi="Arial" w:cs="Arial"/>
        </w:rPr>
        <w:t xml:space="preserve">by the Contractor </w:t>
      </w:r>
      <w:r w:rsidRPr="00EC0045">
        <w:rPr>
          <w:rFonts w:ascii="Arial" w:hAnsi="Arial" w:cs="Arial"/>
        </w:rPr>
        <w:t xml:space="preserve">are reviewed, verified and approved for payment in a timely fashion.  Upon completion of the contract the DCA is responsible for </w:t>
      </w:r>
      <w:r w:rsidR="007B2A13" w:rsidRPr="00EC0045">
        <w:rPr>
          <w:rFonts w:ascii="Arial" w:hAnsi="Arial" w:cs="Arial"/>
        </w:rPr>
        <w:t xml:space="preserve">coordination of </w:t>
      </w:r>
      <w:r w:rsidRPr="00EC0045">
        <w:rPr>
          <w:rFonts w:ascii="Arial" w:hAnsi="Arial" w:cs="Arial"/>
        </w:rPr>
        <w:t>any required contract close-out activities including release of any remaining encumbered funds.</w:t>
      </w:r>
    </w:p>
    <w:p w:rsidR="00096528" w:rsidRPr="00EC0045" w:rsidRDefault="00096528" w:rsidP="00C76523">
      <w:pPr>
        <w:ind w:left="720" w:right="-144"/>
        <w:jc w:val="both"/>
        <w:rPr>
          <w:rFonts w:ascii="Arial" w:hAnsi="Arial" w:cs="Arial"/>
        </w:rPr>
      </w:pPr>
    </w:p>
    <w:p w:rsidR="00747E19" w:rsidRPr="00EC0045" w:rsidRDefault="00096528" w:rsidP="00096528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3.3.1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i/>
        </w:rPr>
        <w:t>Proper Payment</w:t>
      </w:r>
      <w:r w:rsidR="004C5962" w:rsidRPr="00EC0045">
        <w:rPr>
          <w:rFonts w:ascii="Arial" w:hAnsi="Arial" w:cs="Arial"/>
          <w:i/>
        </w:rPr>
        <w:t xml:space="preserve">: </w:t>
      </w:r>
      <w:r w:rsidRPr="00EC0045">
        <w:rPr>
          <w:rFonts w:ascii="Arial" w:hAnsi="Arial" w:cs="Arial"/>
        </w:rPr>
        <w:t xml:space="preserve">  </w:t>
      </w:r>
      <w:r w:rsidR="00747E19" w:rsidRPr="00EC0045">
        <w:rPr>
          <w:rFonts w:ascii="Arial" w:hAnsi="Arial" w:cs="Arial"/>
        </w:rPr>
        <w:t>Prepare a</w:t>
      </w:r>
      <w:r w:rsidR="00850EE1" w:rsidRPr="00EC0045">
        <w:rPr>
          <w:rFonts w:ascii="Arial" w:hAnsi="Arial" w:cs="Arial"/>
        </w:rPr>
        <w:t xml:space="preserve"> file </w:t>
      </w:r>
      <w:r w:rsidR="00747E19" w:rsidRPr="00EC0045">
        <w:rPr>
          <w:rFonts w:ascii="Arial" w:hAnsi="Arial" w:cs="Arial"/>
        </w:rPr>
        <w:t>for i</w:t>
      </w:r>
      <w:r w:rsidR="00850EE1" w:rsidRPr="00EC0045">
        <w:rPr>
          <w:rFonts w:ascii="Arial" w:hAnsi="Arial" w:cs="Arial"/>
        </w:rPr>
        <w:t>nvoices</w:t>
      </w:r>
      <w:r w:rsidR="00747E19" w:rsidRPr="00EC0045">
        <w:rPr>
          <w:rFonts w:ascii="Arial" w:hAnsi="Arial" w:cs="Arial"/>
        </w:rPr>
        <w:t xml:space="preserve"> related to the</w:t>
      </w:r>
      <w:r w:rsidR="00850EE1" w:rsidRPr="00EC0045">
        <w:rPr>
          <w:rFonts w:ascii="Arial" w:hAnsi="Arial" w:cs="Arial"/>
        </w:rPr>
        <w:t xml:space="preserve"> contract</w:t>
      </w:r>
      <w:r w:rsidR="00747E19" w:rsidRPr="00EC0045">
        <w:rPr>
          <w:rFonts w:ascii="Arial" w:hAnsi="Arial" w:cs="Arial"/>
        </w:rPr>
        <w:t>, and r</w:t>
      </w:r>
      <w:r w:rsidR="00850EE1" w:rsidRPr="00EC0045">
        <w:rPr>
          <w:rFonts w:ascii="Arial" w:hAnsi="Arial" w:cs="Arial"/>
        </w:rPr>
        <w:t xml:space="preserve">etain a copy of all invoices </w:t>
      </w:r>
      <w:r w:rsidR="00C95D0D" w:rsidRPr="00EC0045">
        <w:rPr>
          <w:rFonts w:ascii="Arial" w:hAnsi="Arial" w:cs="Arial"/>
        </w:rPr>
        <w:t xml:space="preserve">(with date of receipt noted) </w:t>
      </w:r>
      <w:r w:rsidR="00850EE1" w:rsidRPr="00EC0045">
        <w:rPr>
          <w:rFonts w:ascii="Arial" w:hAnsi="Arial" w:cs="Arial"/>
        </w:rPr>
        <w:t xml:space="preserve">in this file </w:t>
      </w:r>
      <w:r w:rsidR="00747E19" w:rsidRPr="00EC0045">
        <w:rPr>
          <w:rFonts w:ascii="Arial" w:hAnsi="Arial" w:cs="Arial"/>
        </w:rPr>
        <w:t>for reference</w:t>
      </w:r>
      <w:r w:rsidR="00850EE1" w:rsidRPr="00EC0045">
        <w:rPr>
          <w:rFonts w:ascii="Arial" w:hAnsi="Arial" w:cs="Arial"/>
        </w:rPr>
        <w:t>.</w:t>
      </w:r>
      <w:r w:rsidR="00747E19" w:rsidRPr="00EC0045">
        <w:rPr>
          <w:rFonts w:ascii="Arial" w:hAnsi="Arial" w:cs="Arial"/>
        </w:rPr>
        <w:t xml:space="preserve"> It may also be helpful to prepare a spreadsheet related to contract expenditures.  The </w:t>
      </w:r>
      <w:r w:rsidR="00747E19" w:rsidRPr="00EC0045">
        <w:rPr>
          <w:rFonts w:ascii="Arial" w:hAnsi="Arial" w:cs="Arial"/>
        </w:rPr>
        <w:lastRenderedPageBreak/>
        <w:t xml:space="preserve">spreadsheet can be a simple document showing the contract amount encumbered and the deduction for each invoice approved </w:t>
      </w:r>
      <w:r w:rsidR="008E5C44" w:rsidRPr="00EC0045">
        <w:rPr>
          <w:rFonts w:ascii="Arial" w:hAnsi="Arial" w:cs="Arial"/>
        </w:rPr>
        <w:t xml:space="preserve">or processed </w:t>
      </w:r>
      <w:r w:rsidR="00747E19" w:rsidRPr="00EC0045">
        <w:rPr>
          <w:rFonts w:ascii="Arial" w:hAnsi="Arial" w:cs="Arial"/>
        </w:rPr>
        <w:t>for payment.</w:t>
      </w:r>
    </w:p>
    <w:p w:rsidR="00850EE1" w:rsidRPr="00EC0045" w:rsidRDefault="00747E19" w:rsidP="00850EE1">
      <w:pPr>
        <w:ind w:right="-144"/>
        <w:outlineLvl w:val="1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 </w:t>
      </w:r>
    </w:p>
    <w:p w:rsidR="00355162" w:rsidRPr="00EC0045" w:rsidRDefault="00355162" w:rsidP="00355162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3.3.2</w:t>
      </w:r>
      <w:r w:rsidRPr="00EC0045">
        <w:rPr>
          <w:rFonts w:ascii="Arial" w:hAnsi="Arial" w:cs="Arial"/>
        </w:rPr>
        <w:tab/>
      </w:r>
      <w:r w:rsidR="00C95D0D" w:rsidRPr="00EC0045">
        <w:rPr>
          <w:rFonts w:ascii="Arial" w:hAnsi="Arial" w:cs="Arial"/>
        </w:rPr>
        <w:t>Upon receipt of invoice</w:t>
      </w:r>
      <w:r w:rsidRPr="00EC0045">
        <w:rPr>
          <w:rFonts w:ascii="Arial" w:hAnsi="Arial" w:cs="Arial"/>
        </w:rPr>
        <w:t xml:space="preserve"> for </w:t>
      </w:r>
      <w:r w:rsidR="00C76523" w:rsidRPr="00EC0045">
        <w:rPr>
          <w:rFonts w:ascii="Arial" w:hAnsi="Arial" w:cs="Arial"/>
        </w:rPr>
        <w:t xml:space="preserve">payment of </w:t>
      </w:r>
      <w:r w:rsidRPr="00EC0045">
        <w:rPr>
          <w:rFonts w:ascii="Arial" w:hAnsi="Arial" w:cs="Arial"/>
        </w:rPr>
        <w:t>services performed</w:t>
      </w:r>
      <w:r w:rsidR="00C95D0D" w:rsidRPr="00EC0045">
        <w:rPr>
          <w:rFonts w:ascii="Arial" w:hAnsi="Arial" w:cs="Arial"/>
        </w:rPr>
        <w:t xml:space="preserve">, forward the invoice </w:t>
      </w:r>
      <w:r w:rsidR="004B5419" w:rsidRPr="00EC0045">
        <w:rPr>
          <w:rFonts w:ascii="Arial" w:hAnsi="Arial" w:cs="Arial"/>
        </w:rPr>
        <w:t xml:space="preserve">in a timely fashion </w:t>
      </w:r>
      <w:r w:rsidR="00C76523" w:rsidRPr="00EC0045">
        <w:rPr>
          <w:rFonts w:ascii="Arial" w:hAnsi="Arial" w:cs="Arial"/>
        </w:rPr>
        <w:t xml:space="preserve">with an approval to pay </w:t>
      </w:r>
      <w:r w:rsidR="00C95D0D" w:rsidRPr="00EC0045">
        <w:rPr>
          <w:rFonts w:ascii="Arial" w:hAnsi="Arial" w:cs="Arial"/>
        </w:rPr>
        <w:t xml:space="preserve">to </w:t>
      </w:r>
      <w:r w:rsidRPr="00EC0045">
        <w:rPr>
          <w:rFonts w:ascii="Arial" w:hAnsi="Arial" w:cs="Arial"/>
        </w:rPr>
        <w:t xml:space="preserve">Accounts Payable </w:t>
      </w:r>
      <w:r w:rsidR="00C95D0D" w:rsidRPr="00EC0045">
        <w:rPr>
          <w:rFonts w:ascii="Arial" w:hAnsi="Arial" w:cs="Arial"/>
          <w:u w:val="single"/>
        </w:rPr>
        <w:t xml:space="preserve">only if there is no </w:t>
      </w:r>
      <w:r w:rsidR="004B5419" w:rsidRPr="00EC0045">
        <w:rPr>
          <w:rFonts w:ascii="Arial" w:hAnsi="Arial" w:cs="Arial"/>
          <w:u w:val="single"/>
        </w:rPr>
        <w:t xml:space="preserve">unresolved </w:t>
      </w:r>
      <w:r w:rsidR="00C95D0D" w:rsidRPr="00EC0045">
        <w:rPr>
          <w:rFonts w:ascii="Arial" w:hAnsi="Arial" w:cs="Arial"/>
          <w:u w:val="single"/>
        </w:rPr>
        <w:t>dispute</w:t>
      </w:r>
      <w:r w:rsidR="00C95D0D" w:rsidRPr="00EC0045">
        <w:rPr>
          <w:rFonts w:ascii="Arial" w:hAnsi="Arial" w:cs="Arial"/>
        </w:rPr>
        <w:t xml:space="preserve"> regarding the contractor’s performance and the invoice is substantively correct.  This process ensures no interest charges accumulate to the department as a result of the Texa</w:t>
      </w:r>
      <w:r w:rsidR="008E5C44" w:rsidRPr="00EC0045">
        <w:rPr>
          <w:rFonts w:ascii="Arial" w:hAnsi="Arial" w:cs="Arial"/>
        </w:rPr>
        <w:t>s Prompt Payment Law (Texas Gov</w:t>
      </w:r>
      <w:r w:rsidR="00D02EE3" w:rsidRPr="00EC0045">
        <w:rPr>
          <w:rFonts w:ascii="Arial" w:hAnsi="Arial" w:cs="Arial"/>
        </w:rPr>
        <w:t>t Code, C</w:t>
      </w:r>
      <w:r w:rsidR="00C95D0D" w:rsidRPr="00EC0045">
        <w:rPr>
          <w:rFonts w:ascii="Arial" w:hAnsi="Arial" w:cs="Arial"/>
        </w:rPr>
        <w:t>h</w:t>
      </w:r>
      <w:r w:rsidR="008E5C44" w:rsidRPr="00EC0045">
        <w:rPr>
          <w:rFonts w:ascii="Arial" w:hAnsi="Arial" w:cs="Arial"/>
        </w:rPr>
        <w:t>p</w:t>
      </w:r>
      <w:r w:rsidR="00C95D0D" w:rsidRPr="00EC0045">
        <w:rPr>
          <w:rFonts w:ascii="Arial" w:hAnsi="Arial" w:cs="Arial"/>
        </w:rPr>
        <w:t>. 2251).</w:t>
      </w:r>
      <w:r w:rsidR="00096528" w:rsidRPr="00EC0045">
        <w:rPr>
          <w:rFonts w:ascii="Arial" w:hAnsi="Arial" w:cs="Arial"/>
        </w:rPr>
        <w:t xml:space="preserve">  </w:t>
      </w:r>
    </w:p>
    <w:p w:rsidR="00355162" w:rsidRPr="00EC0045" w:rsidRDefault="00355162" w:rsidP="00355162">
      <w:pPr>
        <w:ind w:left="1440" w:right="-144" w:hanging="720"/>
        <w:rPr>
          <w:rFonts w:ascii="Arial" w:hAnsi="Arial" w:cs="Arial"/>
        </w:rPr>
      </w:pPr>
    </w:p>
    <w:p w:rsidR="008E5C44" w:rsidRPr="00EC0045" w:rsidRDefault="00355162" w:rsidP="00355162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3.3.3</w:t>
      </w:r>
      <w:r w:rsidRPr="00EC0045">
        <w:rPr>
          <w:rFonts w:ascii="Arial" w:hAnsi="Arial" w:cs="Arial"/>
        </w:rPr>
        <w:tab/>
      </w:r>
      <w:r w:rsidR="008E5C44" w:rsidRPr="00EC0045">
        <w:rPr>
          <w:rFonts w:ascii="Arial" w:hAnsi="Arial" w:cs="Arial"/>
          <w:i/>
        </w:rPr>
        <w:t>Disputed Payments</w:t>
      </w:r>
      <w:r w:rsidR="008E5C44" w:rsidRPr="00EC0045">
        <w:rPr>
          <w:rFonts w:ascii="Arial" w:hAnsi="Arial" w:cs="Arial"/>
        </w:rPr>
        <w:t xml:space="preserve">:  Should any invoice be disputed, contact the Contractor and the Accounts Payable Office immediately.  For dispute resolution, see Section 4.3 below.   </w:t>
      </w:r>
    </w:p>
    <w:p w:rsidR="008E5C44" w:rsidRPr="00EC0045" w:rsidRDefault="008E5C44" w:rsidP="008E5C44">
      <w:pPr>
        <w:ind w:left="1440" w:right="-144" w:hanging="720"/>
        <w:rPr>
          <w:rFonts w:ascii="Arial" w:hAnsi="Arial" w:cs="Arial"/>
        </w:rPr>
      </w:pPr>
    </w:p>
    <w:p w:rsidR="00C95D0D" w:rsidRPr="00EC0045" w:rsidRDefault="004B5419" w:rsidP="008E5C44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3.3.2</w:t>
      </w:r>
      <w:r w:rsidRPr="00EC0045">
        <w:rPr>
          <w:rFonts w:ascii="Arial" w:hAnsi="Arial" w:cs="Arial"/>
        </w:rPr>
        <w:tab/>
      </w:r>
      <w:r w:rsidR="00355162" w:rsidRPr="00EC0045">
        <w:rPr>
          <w:rFonts w:ascii="Arial" w:hAnsi="Arial" w:cs="Arial"/>
        </w:rPr>
        <w:t>Upon final payment and close-out of the contract, e</w:t>
      </w:r>
      <w:r w:rsidR="00096528" w:rsidRPr="00EC0045">
        <w:rPr>
          <w:rFonts w:ascii="Arial" w:hAnsi="Arial" w:cs="Arial"/>
        </w:rPr>
        <w:t xml:space="preserve">nsure </w:t>
      </w:r>
      <w:r w:rsidRPr="00EC0045">
        <w:rPr>
          <w:rFonts w:ascii="Arial" w:hAnsi="Arial" w:cs="Arial"/>
        </w:rPr>
        <w:t xml:space="preserve">all required contract deliverables have been received and </w:t>
      </w:r>
      <w:r w:rsidR="00096528" w:rsidRPr="00EC0045">
        <w:rPr>
          <w:rFonts w:ascii="Arial" w:hAnsi="Arial" w:cs="Arial"/>
        </w:rPr>
        <w:t xml:space="preserve">any remaining </w:t>
      </w:r>
      <w:r w:rsidRPr="00EC0045">
        <w:rPr>
          <w:rFonts w:ascii="Arial" w:hAnsi="Arial" w:cs="Arial"/>
        </w:rPr>
        <w:t xml:space="preserve">or unspent </w:t>
      </w:r>
      <w:r w:rsidR="00096528" w:rsidRPr="00EC0045">
        <w:rPr>
          <w:rFonts w:ascii="Arial" w:hAnsi="Arial" w:cs="Arial"/>
        </w:rPr>
        <w:t xml:space="preserve">funds are </w:t>
      </w:r>
      <w:r w:rsidR="00F15289" w:rsidRPr="00EC0045">
        <w:rPr>
          <w:rFonts w:ascii="Arial" w:hAnsi="Arial" w:cs="Arial"/>
        </w:rPr>
        <w:t>un</w:t>
      </w:r>
      <w:r w:rsidRPr="00EC0045">
        <w:rPr>
          <w:rFonts w:ascii="Arial" w:hAnsi="Arial" w:cs="Arial"/>
        </w:rPr>
        <w:t>encumbered</w:t>
      </w:r>
      <w:r w:rsidR="00F15289" w:rsidRPr="00EC0045">
        <w:rPr>
          <w:rFonts w:ascii="Arial" w:hAnsi="Arial" w:cs="Arial"/>
        </w:rPr>
        <w:t xml:space="preserve">.  </w:t>
      </w:r>
      <w:r w:rsidR="008E5C44" w:rsidRPr="00EC0045">
        <w:rPr>
          <w:rFonts w:ascii="Arial" w:hAnsi="Arial" w:cs="Arial"/>
        </w:rPr>
        <w:t xml:space="preserve">This </w:t>
      </w:r>
      <w:r w:rsidR="00096528" w:rsidRPr="00EC0045">
        <w:rPr>
          <w:rFonts w:ascii="Arial" w:hAnsi="Arial" w:cs="Arial"/>
        </w:rPr>
        <w:t xml:space="preserve">should be completed in a timely manner to release unspent funds for </w:t>
      </w:r>
      <w:r w:rsidR="008E5C44" w:rsidRPr="00EC0045">
        <w:rPr>
          <w:rFonts w:ascii="Arial" w:hAnsi="Arial" w:cs="Arial"/>
        </w:rPr>
        <w:t xml:space="preserve">use for </w:t>
      </w:r>
      <w:r w:rsidR="00096528" w:rsidRPr="00EC0045">
        <w:rPr>
          <w:rFonts w:ascii="Arial" w:hAnsi="Arial" w:cs="Arial"/>
        </w:rPr>
        <w:t>other purposes within the current fiscal year</w:t>
      </w:r>
      <w:r w:rsidR="00D446D8" w:rsidRPr="00EC0045">
        <w:rPr>
          <w:rFonts w:ascii="Arial" w:hAnsi="Arial" w:cs="Arial"/>
        </w:rPr>
        <w:t>, if possible</w:t>
      </w:r>
      <w:r w:rsidR="00096528" w:rsidRPr="00EC0045">
        <w:rPr>
          <w:rFonts w:ascii="Arial" w:hAnsi="Arial" w:cs="Arial"/>
        </w:rPr>
        <w:t>.</w:t>
      </w:r>
    </w:p>
    <w:p w:rsidR="00096528" w:rsidRPr="00EC0045" w:rsidRDefault="00096528" w:rsidP="00096528">
      <w:pPr>
        <w:ind w:left="720" w:right="-144"/>
        <w:rPr>
          <w:rFonts w:ascii="Arial" w:hAnsi="Arial" w:cs="Arial"/>
        </w:rPr>
      </w:pPr>
      <w:r w:rsidRPr="00EC0045">
        <w:rPr>
          <w:rFonts w:ascii="Arial" w:hAnsi="Arial" w:cs="Arial"/>
        </w:rPr>
        <w:tab/>
      </w:r>
    </w:p>
    <w:p w:rsidR="00C04519" w:rsidRPr="00EC0045" w:rsidRDefault="00C04519" w:rsidP="00C95D0D">
      <w:pPr>
        <w:ind w:left="720" w:right="-144"/>
        <w:jc w:val="both"/>
        <w:rPr>
          <w:rFonts w:ascii="Arial" w:hAnsi="Arial" w:cs="Arial"/>
        </w:rPr>
      </w:pPr>
    </w:p>
    <w:p w:rsidR="00C04519" w:rsidRPr="00EC0045" w:rsidRDefault="00C95D0D" w:rsidP="00C04519">
      <w:pPr>
        <w:ind w:right="-144"/>
        <w:jc w:val="center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4.  </w:t>
      </w:r>
      <w:r w:rsidRPr="00EC0045">
        <w:rPr>
          <w:rFonts w:ascii="Arial" w:hAnsi="Arial" w:cs="Arial"/>
          <w:b/>
          <w:u w:val="single"/>
        </w:rPr>
        <w:t xml:space="preserve">SPECIFIC </w:t>
      </w:r>
      <w:r w:rsidR="00C04519" w:rsidRPr="00EC0045">
        <w:rPr>
          <w:rFonts w:ascii="Arial" w:hAnsi="Arial" w:cs="Arial"/>
          <w:b/>
          <w:u w:val="single"/>
        </w:rPr>
        <w:t>MONITORING</w:t>
      </w:r>
      <w:r w:rsidRPr="00EC0045">
        <w:rPr>
          <w:rFonts w:ascii="Arial" w:hAnsi="Arial" w:cs="Arial"/>
          <w:b/>
          <w:u w:val="single"/>
        </w:rPr>
        <w:t xml:space="preserve"> OF PERFORMANCE</w:t>
      </w:r>
    </w:p>
    <w:p w:rsidR="00C04519" w:rsidRPr="00EC0045" w:rsidRDefault="00C04519" w:rsidP="00C04519">
      <w:pPr>
        <w:ind w:right="-144"/>
        <w:rPr>
          <w:rFonts w:ascii="Arial" w:hAnsi="Arial" w:cs="Arial"/>
          <w:b/>
        </w:rPr>
      </w:pPr>
    </w:p>
    <w:p w:rsidR="0025092F" w:rsidRPr="00EC0045" w:rsidRDefault="00096528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4.1</w:t>
      </w:r>
      <w:r w:rsidRPr="00EC0045">
        <w:rPr>
          <w:rFonts w:ascii="Arial" w:hAnsi="Arial" w:cs="Arial"/>
          <w:b/>
        </w:rPr>
        <w:tab/>
        <w:t>F</w:t>
      </w:r>
      <w:r w:rsidR="0025092F" w:rsidRPr="00EC0045">
        <w:rPr>
          <w:rFonts w:ascii="Arial" w:hAnsi="Arial" w:cs="Arial"/>
          <w:b/>
        </w:rPr>
        <w:t>air &amp; Consistent Administration</w:t>
      </w:r>
    </w:p>
    <w:p w:rsidR="00096528" w:rsidRPr="00EC0045" w:rsidRDefault="00096528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  </w:t>
      </w:r>
    </w:p>
    <w:p w:rsidR="00F15289" w:rsidRPr="00EC0045" w:rsidRDefault="00096528" w:rsidP="00096528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The </w:t>
      </w:r>
      <w:r w:rsidR="00C04519" w:rsidRPr="00EC0045">
        <w:rPr>
          <w:rFonts w:ascii="Arial" w:hAnsi="Arial" w:cs="Arial"/>
        </w:rPr>
        <w:t xml:space="preserve">Contractor should be monitored </w:t>
      </w:r>
      <w:r w:rsidR="00F15289" w:rsidRPr="00EC0045">
        <w:rPr>
          <w:rFonts w:ascii="Arial" w:hAnsi="Arial" w:cs="Arial"/>
        </w:rPr>
        <w:t xml:space="preserve">and assessed </w:t>
      </w:r>
      <w:r w:rsidR="00C04519" w:rsidRPr="00EC0045">
        <w:rPr>
          <w:rFonts w:ascii="Arial" w:hAnsi="Arial" w:cs="Arial"/>
          <w:u w:val="single"/>
        </w:rPr>
        <w:t>systematically, consistently and fairly</w:t>
      </w:r>
      <w:r w:rsidR="00C04519" w:rsidRPr="00EC0045">
        <w:rPr>
          <w:rFonts w:ascii="Arial" w:hAnsi="Arial" w:cs="Arial"/>
        </w:rPr>
        <w:t xml:space="preserve"> </w:t>
      </w:r>
      <w:r w:rsidR="000B1649" w:rsidRPr="00EC0045">
        <w:rPr>
          <w:rFonts w:ascii="Arial" w:hAnsi="Arial" w:cs="Arial"/>
        </w:rPr>
        <w:t xml:space="preserve">by the DCA </w:t>
      </w:r>
      <w:r w:rsidR="00D446D8" w:rsidRPr="00EC0045">
        <w:rPr>
          <w:rFonts w:ascii="Arial" w:hAnsi="Arial" w:cs="Arial"/>
        </w:rPr>
        <w:t xml:space="preserve">to verify compliance to </w:t>
      </w:r>
      <w:r w:rsidR="00C04519" w:rsidRPr="00EC0045">
        <w:rPr>
          <w:rFonts w:ascii="Arial" w:hAnsi="Arial" w:cs="Arial"/>
        </w:rPr>
        <w:t>the contract requirements</w:t>
      </w:r>
      <w:r w:rsidR="00D446D8" w:rsidRPr="00EC0045">
        <w:rPr>
          <w:rFonts w:ascii="Arial" w:hAnsi="Arial" w:cs="Arial"/>
        </w:rPr>
        <w:t xml:space="preserve"> and obligations</w:t>
      </w:r>
      <w:r w:rsidR="00C04519" w:rsidRPr="00EC0045">
        <w:rPr>
          <w:rFonts w:ascii="Arial" w:hAnsi="Arial" w:cs="Arial"/>
        </w:rPr>
        <w:t>.</w:t>
      </w:r>
      <w:r w:rsidR="00D446D8" w:rsidRPr="00EC0045">
        <w:rPr>
          <w:rFonts w:ascii="Arial" w:hAnsi="Arial" w:cs="Arial"/>
        </w:rPr>
        <w:t xml:space="preserve">  The following should be done:</w:t>
      </w:r>
      <w:r w:rsidR="00C04519" w:rsidRPr="00EC0045">
        <w:rPr>
          <w:rFonts w:ascii="Arial" w:hAnsi="Arial" w:cs="Arial"/>
        </w:rPr>
        <w:t xml:space="preserve"> </w:t>
      </w:r>
    </w:p>
    <w:p w:rsidR="00F15289" w:rsidRPr="00EC0045" w:rsidRDefault="00F15289" w:rsidP="00096528">
      <w:pPr>
        <w:ind w:left="720" w:right="-144"/>
        <w:jc w:val="both"/>
        <w:rPr>
          <w:rFonts w:ascii="Arial" w:hAnsi="Arial" w:cs="Arial"/>
        </w:rPr>
      </w:pPr>
    </w:p>
    <w:p w:rsidR="0097638C" w:rsidRPr="00EC0045" w:rsidRDefault="00F15289" w:rsidP="0097638C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4.1.1</w:t>
      </w:r>
      <w:r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>Monitor and document the performance of contract</w:t>
      </w:r>
      <w:r w:rsidRPr="00EC0045">
        <w:rPr>
          <w:rFonts w:ascii="Arial" w:hAnsi="Arial" w:cs="Arial"/>
        </w:rPr>
        <w:t>ed</w:t>
      </w:r>
      <w:r w:rsidR="00C04519" w:rsidRPr="00EC0045">
        <w:rPr>
          <w:rFonts w:ascii="Arial" w:hAnsi="Arial" w:cs="Arial"/>
        </w:rPr>
        <w:t xml:space="preserve"> services accordingly. </w:t>
      </w:r>
      <w:r w:rsidR="0097638C" w:rsidRPr="00EC0045">
        <w:rPr>
          <w:rFonts w:ascii="Arial" w:hAnsi="Arial" w:cs="Arial"/>
        </w:rPr>
        <w:t xml:space="preserve"> Attempt to identify and resolve any issues in a timely fashion.  </w:t>
      </w:r>
    </w:p>
    <w:p w:rsidR="0097638C" w:rsidRPr="00EC0045" w:rsidRDefault="0097638C" w:rsidP="0097638C">
      <w:pPr>
        <w:ind w:left="1440" w:right="-144" w:hanging="720"/>
        <w:rPr>
          <w:rFonts w:ascii="Arial" w:hAnsi="Arial" w:cs="Arial"/>
        </w:rPr>
      </w:pPr>
    </w:p>
    <w:p w:rsidR="00F15289" w:rsidRPr="00EC0045" w:rsidRDefault="0097638C" w:rsidP="0097638C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4.1.2</w:t>
      </w:r>
      <w:r w:rsidRPr="00EC0045">
        <w:rPr>
          <w:rFonts w:ascii="Arial" w:hAnsi="Arial" w:cs="Arial"/>
        </w:rPr>
        <w:tab/>
        <w:t>Promptly notify the Contractor of any concerns, issues or non-compliance.  Attempt to allow the Contractor a reasonable time to correct any noted deficiencies.</w:t>
      </w:r>
      <w:r w:rsidR="00096528" w:rsidRPr="00EC0045">
        <w:rPr>
          <w:rFonts w:ascii="Arial" w:hAnsi="Arial" w:cs="Arial"/>
        </w:rPr>
        <w:t xml:space="preserve"> </w:t>
      </w:r>
    </w:p>
    <w:p w:rsidR="00F15289" w:rsidRPr="00EC0045" w:rsidRDefault="00F15289" w:rsidP="00096528">
      <w:pPr>
        <w:ind w:left="720" w:right="-144"/>
        <w:jc w:val="both"/>
        <w:rPr>
          <w:rFonts w:ascii="Arial" w:hAnsi="Arial" w:cs="Arial"/>
        </w:rPr>
      </w:pPr>
    </w:p>
    <w:p w:rsidR="00096528" w:rsidRPr="00EC0045" w:rsidRDefault="0097638C" w:rsidP="00F15289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4.1.3</w:t>
      </w:r>
      <w:r w:rsidR="00F15289" w:rsidRPr="00EC0045">
        <w:rPr>
          <w:rFonts w:ascii="Arial" w:hAnsi="Arial" w:cs="Arial"/>
        </w:rPr>
        <w:tab/>
      </w:r>
      <w:r w:rsidR="00096528" w:rsidRPr="00EC0045">
        <w:rPr>
          <w:rFonts w:ascii="Arial" w:hAnsi="Arial" w:cs="Arial"/>
        </w:rPr>
        <w:t xml:space="preserve">Keep in mind that </w:t>
      </w:r>
      <w:r w:rsidR="00F15289" w:rsidRPr="00EC0045">
        <w:rPr>
          <w:rFonts w:ascii="Arial" w:hAnsi="Arial" w:cs="Arial"/>
        </w:rPr>
        <w:t xml:space="preserve">Texas State is </w:t>
      </w:r>
      <w:r w:rsidR="00D446D8" w:rsidRPr="00EC0045">
        <w:rPr>
          <w:rFonts w:ascii="Arial" w:hAnsi="Arial" w:cs="Arial"/>
        </w:rPr>
        <w:t xml:space="preserve">also a party to the contract and </w:t>
      </w:r>
      <w:r w:rsidR="00096528" w:rsidRPr="00EC0045">
        <w:rPr>
          <w:rFonts w:ascii="Arial" w:hAnsi="Arial" w:cs="Arial"/>
        </w:rPr>
        <w:t xml:space="preserve">it is just as critical that </w:t>
      </w:r>
      <w:r w:rsidR="00F15289" w:rsidRPr="00EC0045">
        <w:rPr>
          <w:rFonts w:ascii="Arial" w:hAnsi="Arial" w:cs="Arial"/>
        </w:rPr>
        <w:t xml:space="preserve">Texas State </w:t>
      </w:r>
      <w:r w:rsidR="00096528" w:rsidRPr="00EC0045">
        <w:rPr>
          <w:rFonts w:ascii="Arial" w:hAnsi="Arial" w:cs="Arial"/>
        </w:rPr>
        <w:t xml:space="preserve">meet all of its </w:t>
      </w:r>
      <w:r w:rsidR="008E5C44" w:rsidRPr="00EC0045">
        <w:rPr>
          <w:rFonts w:ascii="Arial" w:hAnsi="Arial" w:cs="Arial"/>
        </w:rPr>
        <w:t xml:space="preserve">responsibilities and </w:t>
      </w:r>
      <w:r w:rsidR="006D0018" w:rsidRPr="00EC0045">
        <w:rPr>
          <w:rFonts w:ascii="Arial" w:hAnsi="Arial" w:cs="Arial"/>
        </w:rPr>
        <w:t>obligations</w:t>
      </w:r>
      <w:r w:rsidR="00096528" w:rsidRPr="00EC0045">
        <w:rPr>
          <w:rFonts w:ascii="Arial" w:hAnsi="Arial" w:cs="Arial"/>
        </w:rPr>
        <w:t>.  It</w:t>
      </w:r>
      <w:r w:rsidR="006D0018" w:rsidRPr="00EC0045">
        <w:rPr>
          <w:rFonts w:ascii="Arial" w:hAnsi="Arial" w:cs="Arial"/>
        </w:rPr>
        <w:t xml:space="preserve"> is difficult to hold the C</w:t>
      </w:r>
      <w:r w:rsidR="00096528" w:rsidRPr="00EC0045">
        <w:rPr>
          <w:rFonts w:ascii="Arial" w:hAnsi="Arial" w:cs="Arial"/>
        </w:rPr>
        <w:t xml:space="preserve">ontractor accountable </w:t>
      </w:r>
      <w:r w:rsidR="008E5C44" w:rsidRPr="00EC0045">
        <w:rPr>
          <w:rFonts w:ascii="Arial" w:hAnsi="Arial" w:cs="Arial"/>
        </w:rPr>
        <w:t>for</w:t>
      </w:r>
      <w:r w:rsidR="00F15289" w:rsidRPr="00EC0045">
        <w:rPr>
          <w:rFonts w:ascii="Arial" w:hAnsi="Arial" w:cs="Arial"/>
        </w:rPr>
        <w:t xml:space="preserve"> contract performance </w:t>
      </w:r>
      <w:r w:rsidR="00096528" w:rsidRPr="00EC0045">
        <w:rPr>
          <w:rFonts w:ascii="Arial" w:hAnsi="Arial" w:cs="Arial"/>
        </w:rPr>
        <w:t xml:space="preserve">if </w:t>
      </w:r>
      <w:r w:rsidR="00F15289" w:rsidRPr="00EC0045">
        <w:rPr>
          <w:rFonts w:ascii="Arial" w:hAnsi="Arial" w:cs="Arial"/>
        </w:rPr>
        <w:t xml:space="preserve">Texas </w:t>
      </w:r>
      <w:r w:rsidR="00F15289" w:rsidRPr="00EC0045">
        <w:rPr>
          <w:rFonts w:ascii="Arial" w:hAnsi="Arial" w:cs="Arial"/>
        </w:rPr>
        <w:lastRenderedPageBreak/>
        <w:t xml:space="preserve">State </w:t>
      </w:r>
      <w:r w:rsidR="006D0018" w:rsidRPr="00EC0045">
        <w:rPr>
          <w:rFonts w:ascii="Arial" w:hAnsi="Arial" w:cs="Arial"/>
        </w:rPr>
        <w:t>fails</w:t>
      </w:r>
      <w:r w:rsidR="00D446D8" w:rsidRPr="00EC0045">
        <w:rPr>
          <w:rFonts w:ascii="Arial" w:hAnsi="Arial" w:cs="Arial"/>
        </w:rPr>
        <w:t xml:space="preserve"> to meet </w:t>
      </w:r>
      <w:r w:rsidR="00096528" w:rsidRPr="00EC0045">
        <w:rPr>
          <w:rFonts w:ascii="Arial" w:hAnsi="Arial" w:cs="Arial"/>
        </w:rPr>
        <w:t>material or substantive obligation</w:t>
      </w:r>
      <w:r w:rsidR="00D446D8" w:rsidRPr="00EC0045">
        <w:rPr>
          <w:rFonts w:ascii="Arial" w:hAnsi="Arial" w:cs="Arial"/>
        </w:rPr>
        <w:t>s</w:t>
      </w:r>
      <w:r w:rsidR="00096528" w:rsidRPr="00EC0045">
        <w:rPr>
          <w:rFonts w:ascii="Arial" w:hAnsi="Arial" w:cs="Arial"/>
        </w:rPr>
        <w:t xml:space="preserve"> </w:t>
      </w:r>
      <w:r w:rsidR="00D446D8" w:rsidRPr="00EC0045">
        <w:rPr>
          <w:rFonts w:ascii="Arial" w:hAnsi="Arial" w:cs="Arial"/>
        </w:rPr>
        <w:t xml:space="preserve">or </w:t>
      </w:r>
      <w:r w:rsidR="004B5419" w:rsidRPr="00EC0045">
        <w:rPr>
          <w:rFonts w:ascii="Arial" w:hAnsi="Arial" w:cs="Arial"/>
        </w:rPr>
        <w:t>responsibilities</w:t>
      </w:r>
      <w:r w:rsidR="008E5C44" w:rsidRPr="00EC0045">
        <w:rPr>
          <w:rFonts w:ascii="Arial" w:hAnsi="Arial" w:cs="Arial"/>
        </w:rPr>
        <w:t xml:space="preserve"> </w:t>
      </w:r>
      <w:r w:rsidR="00096528" w:rsidRPr="00EC0045">
        <w:rPr>
          <w:rFonts w:ascii="Arial" w:hAnsi="Arial" w:cs="Arial"/>
        </w:rPr>
        <w:t xml:space="preserve">of its own.    </w:t>
      </w:r>
    </w:p>
    <w:p w:rsidR="00096528" w:rsidRPr="00EC0045" w:rsidRDefault="00096528" w:rsidP="00C95D0D">
      <w:pPr>
        <w:ind w:right="-144"/>
        <w:jc w:val="both"/>
        <w:rPr>
          <w:rFonts w:ascii="Arial" w:hAnsi="Arial" w:cs="Arial"/>
        </w:rPr>
      </w:pPr>
    </w:p>
    <w:p w:rsidR="00096528" w:rsidRPr="00EC0045" w:rsidRDefault="00096528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4.2</w:t>
      </w:r>
      <w:r w:rsidRPr="00EC0045">
        <w:rPr>
          <w:rFonts w:ascii="Arial" w:hAnsi="Arial" w:cs="Arial"/>
          <w:b/>
        </w:rPr>
        <w:tab/>
        <w:t>Performance Documentation</w:t>
      </w:r>
    </w:p>
    <w:p w:rsidR="0025092F" w:rsidRPr="00EC0045" w:rsidRDefault="0025092F" w:rsidP="00C95D0D">
      <w:pPr>
        <w:ind w:right="-144"/>
        <w:jc w:val="both"/>
        <w:rPr>
          <w:rFonts w:ascii="Arial" w:hAnsi="Arial" w:cs="Arial"/>
          <w:b/>
        </w:rPr>
      </w:pPr>
    </w:p>
    <w:p w:rsidR="00F15289" w:rsidRPr="00EC0045" w:rsidRDefault="00C04519" w:rsidP="00096528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Keep cop</w:t>
      </w:r>
      <w:r w:rsidR="007A4A93" w:rsidRPr="00EC0045">
        <w:rPr>
          <w:rFonts w:ascii="Arial" w:hAnsi="Arial" w:cs="Arial"/>
        </w:rPr>
        <w:t xml:space="preserve">ies of all </w:t>
      </w:r>
      <w:r w:rsidR="0097638C" w:rsidRPr="00EC0045">
        <w:rPr>
          <w:rFonts w:ascii="Arial" w:hAnsi="Arial" w:cs="Arial"/>
        </w:rPr>
        <w:t xml:space="preserve">pertinent </w:t>
      </w:r>
      <w:r w:rsidR="007A4A93" w:rsidRPr="00EC0045">
        <w:rPr>
          <w:rFonts w:ascii="Arial" w:hAnsi="Arial" w:cs="Arial"/>
        </w:rPr>
        <w:t>correspondence with the C</w:t>
      </w:r>
      <w:r w:rsidRPr="00EC0045">
        <w:rPr>
          <w:rFonts w:ascii="Arial" w:hAnsi="Arial" w:cs="Arial"/>
        </w:rPr>
        <w:t xml:space="preserve">ontractor. </w:t>
      </w:r>
    </w:p>
    <w:p w:rsidR="00F15289" w:rsidRPr="00EC0045" w:rsidRDefault="00F15289" w:rsidP="00096528">
      <w:pPr>
        <w:ind w:left="720" w:right="-144"/>
        <w:jc w:val="both"/>
        <w:rPr>
          <w:rFonts w:ascii="Arial" w:hAnsi="Arial" w:cs="Arial"/>
        </w:rPr>
      </w:pPr>
    </w:p>
    <w:p w:rsidR="007A4A93" w:rsidRPr="00EC0045" w:rsidRDefault="00F15289" w:rsidP="00F15289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4.2.1</w:t>
      </w:r>
      <w:r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>All communications</w:t>
      </w:r>
      <w:r w:rsidR="007A4A93" w:rsidRPr="00EC0045">
        <w:rPr>
          <w:rFonts w:ascii="Arial" w:hAnsi="Arial" w:cs="Arial"/>
        </w:rPr>
        <w:t xml:space="preserve"> about the contract or the C</w:t>
      </w:r>
      <w:r w:rsidR="00C04519" w:rsidRPr="00EC0045">
        <w:rPr>
          <w:rFonts w:ascii="Arial" w:hAnsi="Arial" w:cs="Arial"/>
        </w:rPr>
        <w:t>ontractor should be in writing</w:t>
      </w:r>
      <w:r w:rsidR="00510FAB" w:rsidRPr="00EC0045">
        <w:rPr>
          <w:rFonts w:ascii="Arial" w:hAnsi="Arial" w:cs="Arial"/>
        </w:rPr>
        <w:t>,</w:t>
      </w:r>
      <w:r w:rsidR="00C04519" w:rsidRPr="00EC0045">
        <w:rPr>
          <w:rFonts w:ascii="Arial" w:hAnsi="Arial" w:cs="Arial"/>
        </w:rPr>
        <w:t xml:space="preserve"> </w:t>
      </w:r>
      <w:r w:rsidR="008E5C44" w:rsidRPr="00EC0045">
        <w:rPr>
          <w:rFonts w:ascii="Arial" w:hAnsi="Arial" w:cs="Arial"/>
        </w:rPr>
        <w:t xml:space="preserve">or confirmed </w:t>
      </w:r>
      <w:r w:rsidR="0097638C" w:rsidRPr="00EC0045">
        <w:rPr>
          <w:rFonts w:ascii="Arial" w:hAnsi="Arial" w:cs="Arial"/>
        </w:rPr>
        <w:t>in writing</w:t>
      </w:r>
      <w:r w:rsidR="00510FAB" w:rsidRPr="00EC0045">
        <w:rPr>
          <w:rFonts w:ascii="Arial" w:hAnsi="Arial" w:cs="Arial"/>
        </w:rPr>
        <w:t>,</w:t>
      </w:r>
      <w:r w:rsidR="0097638C" w:rsidRPr="00EC0045">
        <w:rPr>
          <w:rFonts w:ascii="Arial" w:hAnsi="Arial" w:cs="Arial"/>
        </w:rPr>
        <w:t xml:space="preserve"> with</w:t>
      </w:r>
      <w:r w:rsidR="00C04519" w:rsidRPr="00EC0045">
        <w:rPr>
          <w:rFonts w:ascii="Arial" w:hAnsi="Arial" w:cs="Arial"/>
        </w:rPr>
        <w:t xml:space="preserve"> a copy placed in the contract file. This </w:t>
      </w:r>
      <w:r w:rsidR="006A7B8C" w:rsidRPr="00EC0045">
        <w:rPr>
          <w:rFonts w:ascii="Arial" w:hAnsi="Arial" w:cs="Arial"/>
        </w:rPr>
        <w:t xml:space="preserve">“best </w:t>
      </w:r>
      <w:r w:rsidR="00C04519" w:rsidRPr="00EC0045">
        <w:rPr>
          <w:rFonts w:ascii="Arial" w:hAnsi="Arial" w:cs="Arial"/>
        </w:rPr>
        <w:t>practice</w:t>
      </w:r>
      <w:r w:rsidR="006A7B8C" w:rsidRPr="00EC0045">
        <w:rPr>
          <w:rFonts w:ascii="Arial" w:hAnsi="Arial" w:cs="Arial"/>
        </w:rPr>
        <w:t>” better protects</w:t>
      </w:r>
      <w:r w:rsidR="00C04519" w:rsidRPr="00EC0045">
        <w:rPr>
          <w:rFonts w:ascii="Arial" w:hAnsi="Arial" w:cs="Arial"/>
        </w:rPr>
        <w:t xml:space="preserve"> the University in the event of legal problems or an audit.</w:t>
      </w:r>
      <w:r w:rsidR="00C95D0D" w:rsidRPr="00EC0045">
        <w:rPr>
          <w:rFonts w:ascii="Arial" w:hAnsi="Arial" w:cs="Arial"/>
        </w:rPr>
        <w:t xml:space="preserve"> </w:t>
      </w:r>
    </w:p>
    <w:p w:rsidR="00F15289" w:rsidRPr="00EC0045" w:rsidRDefault="00C95D0D" w:rsidP="00F15289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 </w:t>
      </w:r>
    </w:p>
    <w:p w:rsidR="00C04519" w:rsidRPr="00EC0045" w:rsidRDefault="00F15289" w:rsidP="00F15289">
      <w:pPr>
        <w:ind w:left="1440" w:right="-144" w:hanging="720"/>
        <w:rPr>
          <w:rFonts w:ascii="Arial" w:hAnsi="Arial" w:cs="Arial"/>
        </w:rPr>
      </w:pPr>
      <w:r w:rsidRPr="00EC0045">
        <w:rPr>
          <w:rFonts w:ascii="Arial" w:hAnsi="Arial" w:cs="Arial"/>
        </w:rPr>
        <w:t>4.2.2</w:t>
      </w:r>
      <w:r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 xml:space="preserve">Document the </w:t>
      </w:r>
      <w:r w:rsidR="007A4A93" w:rsidRPr="00EC0045">
        <w:rPr>
          <w:rFonts w:ascii="Arial" w:hAnsi="Arial" w:cs="Arial"/>
        </w:rPr>
        <w:t xml:space="preserve">Contractor’s </w:t>
      </w:r>
      <w:r w:rsidR="006A7B8C" w:rsidRPr="00EC0045">
        <w:rPr>
          <w:rFonts w:ascii="Arial" w:hAnsi="Arial" w:cs="Arial"/>
        </w:rPr>
        <w:t>performance, regardless of whether</w:t>
      </w:r>
      <w:r w:rsidR="00C04519" w:rsidRPr="00EC0045">
        <w:rPr>
          <w:rFonts w:ascii="Arial" w:hAnsi="Arial" w:cs="Arial"/>
        </w:rPr>
        <w:t xml:space="preserve"> it is exce</w:t>
      </w:r>
      <w:r w:rsidR="007A4A93" w:rsidRPr="00EC0045">
        <w:rPr>
          <w:rFonts w:ascii="Arial" w:hAnsi="Arial" w:cs="Arial"/>
        </w:rPr>
        <w:t xml:space="preserve">ptional or non-compliant.  </w:t>
      </w:r>
    </w:p>
    <w:p w:rsidR="00C95D0D" w:rsidRPr="00EC0045" w:rsidRDefault="00C95D0D" w:rsidP="00C95D0D">
      <w:pPr>
        <w:ind w:right="-144"/>
        <w:jc w:val="both"/>
        <w:rPr>
          <w:rFonts w:ascii="Arial" w:hAnsi="Arial" w:cs="Arial"/>
        </w:rPr>
      </w:pPr>
    </w:p>
    <w:p w:rsidR="00096528" w:rsidRPr="00EC0045" w:rsidRDefault="00096528" w:rsidP="00C95D0D">
      <w:pPr>
        <w:ind w:right="-144"/>
        <w:jc w:val="both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>4.3</w:t>
      </w:r>
      <w:r w:rsidRPr="00EC0045">
        <w:rPr>
          <w:rFonts w:ascii="Arial" w:hAnsi="Arial" w:cs="Arial"/>
          <w:b/>
        </w:rPr>
        <w:tab/>
        <w:t>Resolving Issues</w:t>
      </w:r>
      <w:r w:rsidR="00D02EE3" w:rsidRPr="00EC0045">
        <w:rPr>
          <w:rFonts w:ascii="Arial" w:hAnsi="Arial" w:cs="Arial"/>
          <w:b/>
        </w:rPr>
        <w:t xml:space="preserve"> or Disputes</w:t>
      </w:r>
    </w:p>
    <w:p w:rsidR="0025092F" w:rsidRPr="00EC0045" w:rsidRDefault="0025092F" w:rsidP="00C95D0D">
      <w:pPr>
        <w:ind w:right="-144"/>
        <w:jc w:val="both"/>
        <w:rPr>
          <w:rFonts w:ascii="Arial" w:hAnsi="Arial" w:cs="Arial"/>
          <w:b/>
        </w:rPr>
      </w:pPr>
    </w:p>
    <w:p w:rsidR="007A4A93" w:rsidRPr="00EC0045" w:rsidRDefault="007A4A93" w:rsidP="00314CCE">
      <w:pPr>
        <w:ind w:left="720" w:right="-144"/>
        <w:rPr>
          <w:rFonts w:ascii="Arial" w:hAnsi="Arial" w:cs="Arial"/>
        </w:rPr>
      </w:pPr>
      <w:r w:rsidRPr="00EC0045">
        <w:rPr>
          <w:rFonts w:ascii="Arial" w:hAnsi="Arial" w:cs="Arial"/>
        </w:rPr>
        <w:t>The State of Texas requires contra</w:t>
      </w:r>
      <w:r w:rsidR="00C42A46" w:rsidRPr="00EC0045">
        <w:rPr>
          <w:rFonts w:ascii="Arial" w:hAnsi="Arial" w:cs="Arial"/>
        </w:rPr>
        <w:t>ct</w:t>
      </w:r>
      <w:r w:rsidRPr="00EC0045">
        <w:rPr>
          <w:rFonts w:ascii="Arial" w:hAnsi="Arial" w:cs="Arial"/>
        </w:rPr>
        <w:t xml:space="preserve"> disputes follow the </w:t>
      </w:r>
      <w:r w:rsidR="00C42A46" w:rsidRPr="00EC0045">
        <w:rPr>
          <w:rFonts w:ascii="Arial" w:hAnsi="Arial" w:cs="Arial"/>
        </w:rPr>
        <w:t xml:space="preserve">procedures </w:t>
      </w:r>
      <w:r w:rsidRPr="00EC0045">
        <w:rPr>
          <w:rFonts w:ascii="Arial" w:hAnsi="Arial" w:cs="Arial"/>
        </w:rPr>
        <w:t xml:space="preserve">set forth in Texas Govt Code </w:t>
      </w:r>
      <w:r w:rsidR="00651361" w:rsidRPr="00EC0045">
        <w:rPr>
          <w:rFonts w:ascii="Arial" w:hAnsi="Arial" w:cs="Arial"/>
        </w:rPr>
        <w:t xml:space="preserve">Chp. </w:t>
      </w:r>
      <w:r w:rsidRPr="00EC0045">
        <w:rPr>
          <w:rFonts w:ascii="Arial" w:hAnsi="Arial" w:cs="Arial"/>
        </w:rPr>
        <w:t>2260 “</w:t>
      </w:r>
      <w:r w:rsidR="00C42A46" w:rsidRPr="00EC0045">
        <w:rPr>
          <w:rFonts w:ascii="Arial" w:hAnsi="Arial" w:cs="Arial"/>
        </w:rPr>
        <w:t>Resolution of Certain Contract Claims Against the State</w:t>
      </w:r>
      <w:r w:rsidRPr="00EC0045">
        <w:rPr>
          <w:rFonts w:ascii="Arial" w:hAnsi="Arial" w:cs="Arial"/>
        </w:rPr>
        <w:t>”.</w:t>
      </w:r>
    </w:p>
    <w:p w:rsidR="00096528" w:rsidRPr="00EC0045" w:rsidRDefault="00096528" w:rsidP="00C95D0D">
      <w:pPr>
        <w:ind w:right="-144"/>
        <w:jc w:val="both"/>
        <w:rPr>
          <w:rFonts w:ascii="Arial" w:hAnsi="Arial" w:cs="Arial"/>
        </w:rPr>
      </w:pPr>
    </w:p>
    <w:p w:rsidR="00423FEF" w:rsidRPr="00EC0045" w:rsidRDefault="00096528" w:rsidP="00096528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4.3.1</w:t>
      </w:r>
      <w:r w:rsidRPr="00EC0045">
        <w:rPr>
          <w:rFonts w:ascii="Arial" w:hAnsi="Arial" w:cs="Arial"/>
        </w:rPr>
        <w:tab/>
      </w:r>
      <w:r w:rsidRPr="00EC0045">
        <w:rPr>
          <w:rFonts w:ascii="Arial" w:hAnsi="Arial" w:cs="Arial"/>
          <w:i/>
        </w:rPr>
        <w:t>Departmental Resolution</w:t>
      </w:r>
      <w:r w:rsidRPr="00EC0045">
        <w:rPr>
          <w:rFonts w:ascii="Arial" w:hAnsi="Arial" w:cs="Arial"/>
        </w:rPr>
        <w:t xml:space="preserve">:  </w:t>
      </w:r>
      <w:r w:rsidR="00C04519" w:rsidRPr="00EC0045">
        <w:rPr>
          <w:rFonts w:ascii="Arial" w:hAnsi="Arial" w:cs="Arial"/>
        </w:rPr>
        <w:t xml:space="preserve">If the </w:t>
      </w:r>
      <w:r w:rsidR="007A4A93" w:rsidRPr="00EC0045">
        <w:rPr>
          <w:rFonts w:ascii="Arial" w:hAnsi="Arial" w:cs="Arial"/>
        </w:rPr>
        <w:t xml:space="preserve">assigned </w:t>
      </w:r>
      <w:r w:rsidR="00314CCE" w:rsidRPr="00EC0045">
        <w:rPr>
          <w:rFonts w:ascii="Arial" w:hAnsi="Arial" w:cs="Arial"/>
        </w:rPr>
        <w:t xml:space="preserve">DCA </w:t>
      </w:r>
      <w:r w:rsidR="00C04519" w:rsidRPr="00EC0045">
        <w:rPr>
          <w:rFonts w:ascii="Arial" w:hAnsi="Arial" w:cs="Arial"/>
        </w:rPr>
        <w:t>experiences a relatively minor problem or difficulty with a</w:t>
      </w:r>
      <w:r w:rsidR="007A4A93" w:rsidRPr="00EC0045">
        <w:rPr>
          <w:rFonts w:ascii="Arial" w:hAnsi="Arial" w:cs="Arial"/>
        </w:rPr>
        <w:t xml:space="preserve"> Contractor</w:t>
      </w:r>
      <w:r w:rsidR="00C04519" w:rsidRPr="00EC0045">
        <w:rPr>
          <w:rFonts w:ascii="Arial" w:hAnsi="Arial" w:cs="Arial"/>
        </w:rPr>
        <w:t xml:space="preserve">, the </w:t>
      </w:r>
      <w:r w:rsidR="00314CCE" w:rsidRPr="00EC0045">
        <w:rPr>
          <w:rFonts w:ascii="Arial" w:hAnsi="Arial" w:cs="Arial"/>
        </w:rPr>
        <w:t xml:space="preserve">DCA </w:t>
      </w:r>
      <w:r w:rsidR="00C04519" w:rsidRPr="00EC0045">
        <w:rPr>
          <w:rFonts w:ascii="Arial" w:hAnsi="Arial" w:cs="Arial"/>
        </w:rPr>
        <w:t xml:space="preserve">should contact the </w:t>
      </w:r>
      <w:r w:rsidR="007A4A93" w:rsidRPr="00EC0045">
        <w:rPr>
          <w:rFonts w:ascii="Arial" w:hAnsi="Arial" w:cs="Arial"/>
        </w:rPr>
        <w:t xml:space="preserve">Contractor </w:t>
      </w:r>
      <w:r w:rsidR="00C04519" w:rsidRPr="00EC0045">
        <w:rPr>
          <w:rFonts w:ascii="Arial" w:hAnsi="Arial" w:cs="Arial"/>
        </w:rPr>
        <w:t xml:space="preserve">directly and attempt to informally resolve the problem. This </w:t>
      </w:r>
      <w:r w:rsidR="00314CCE" w:rsidRPr="00EC0045">
        <w:rPr>
          <w:rFonts w:ascii="Arial" w:hAnsi="Arial" w:cs="Arial"/>
        </w:rPr>
        <w:t>may include</w:t>
      </w:r>
      <w:r w:rsidR="00C04519" w:rsidRPr="00EC0045">
        <w:rPr>
          <w:rFonts w:ascii="Arial" w:hAnsi="Arial" w:cs="Arial"/>
        </w:rPr>
        <w:t xml:space="preserve"> failure to perform by the date specified and any unacceptable difference(s) betwee</w:t>
      </w:r>
      <w:r w:rsidR="007A4A93" w:rsidRPr="00EC0045">
        <w:rPr>
          <w:rFonts w:ascii="Arial" w:hAnsi="Arial" w:cs="Arial"/>
        </w:rPr>
        <w:t xml:space="preserve">n the contract </w:t>
      </w:r>
      <w:r w:rsidR="001140AB" w:rsidRPr="00EC0045">
        <w:rPr>
          <w:rFonts w:ascii="Arial" w:hAnsi="Arial" w:cs="Arial"/>
        </w:rPr>
        <w:t xml:space="preserve">requirements </w:t>
      </w:r>
      <w:r w:rsidR="007A4A93" w:rsidRPr="00EC0045">
        <w:rPr>
          <w:rFonts w:ascii="Arial" w:hAnsi="Arial" w:cs="Arial"/>
        </w:rPr>
        <w:t>and the service (or merchandise)</w:t>
      </w:r>
      <w:r w:rsidR="00C04519" w:rsidRPr="00EC0045">
        <w:rPr>
          <w:rFonts w:ascii="Arial" w:hAnsi="Arial" w:cs="Arial"/>
        </w:rPr>
        <w:t xml:space="preserve"> received. </w:t>
      </w:r>
    </w:p>
    <w:p w:rsidR="00423FEF" w:rsidRPr="00EC0045" w:rsidRDefault="00423FEF" w:rsidP="00096528">
      <w:pPr>
        <w:ind w:left="1440" w:right="-144" w:hanging="720"/>
        <w:jc w:val="both"/>
        <w:rPr>
          <w:rFonts w:ascii="Arial" w:hAnsi="Arial" w:cs="Arial"/>
        </w:rPr>
      </w:pPr>
    </w:p>
    <w:p w:rsidR="00C04519" w:rsidRPr="00EC0045" w:rsidRDefault="001140AB" w:rsidP="00423FEF">
      <w:pPr>
        <w:ind w:left="144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The performance or contract compliance issue needs to be documented by the DCA, as well as any steps taken in an attempt to resolve</w:t>
      </w:r>
      <w:r w:rsidR="00423FEF" w:rsidRPr="00EC0045">
        <w:rPr>
          <w:rFonts w:ascii="Arial" w:hAnsi="Arial" w:cs="Arial"/>
        </w:rPr>
        <w:t xml:space="preserve"> </w:t>
      </w:r>
      <w:r w:rsidRPr="00EC0045">
        <w:rPr>
          <w:rFonts w:ascii="Arial" w:hAnsi="Arial" w:cs="Arial"/>
        </w:rPr>
        <w:t xml:space="preserve">it.  </w:t>
      </w:r>
      <w:r w:rsidR="00C04519" w:rsidRPr="00EC0045">
        <w:rPr>
          <w:rFonts w:ascii="Arial" w:hAnsi="Arial" w:cs="Arial"/>
        </w:rPr>
        <w:t xml:space="preserve">The </w:t>
      </w:r>
      <w:r w:rsidR="007A4A93" w:rsidRPr="00EC0045">
        <w:rPr>
          <w:rFonts w:ascii="Arial" w:hAnsi="Arial" w:cs="Arial"/>
        </w:rPr>
        <w:t xml:space="preserve">Contractor </w:t>
      </w:r>
      <w:r w:rsidR="00C04519" w:rsidRPr="00EC0045">
        <w:rPr>
          <w:rFonts w:ascii="Arial" w:hAnsi="Arial" w:cs="Arial"/>
        </w:rPr>
        <w:t xml:space="preserve">should </w:t>
      </w:r>
      <w:r w:rsidR="00F15289" w:rsidRPr="00EC0045">
        <w:rPr>
          <w:rFonts w:ascii="Arial" w:hAnsi="Arial" w:cs="Arial"/>
        </w:rPr>
        <w:t xml:space="preserve">be required to </w:t>
      </w:r>
      <w:r w:rsidR="00C04519" w:rsidRPr="00EC0045">
        <w:rPr>
          <w:rFonts w:ascii="Arial" w:hAnsi="Arial" w:cs="Arial"/>
        </w:rPr>
        <w:t xml:space="preserve">reply </w:t>
      </w:r>
      <w:r w:rsidR="006D0018" w:rsidRPr="00EC0045">
        <w:rPr>
          <w:rFonts w:ascii="Arial" w:hAnsi="Arial" w:cs="Arial"/>
        </w:rPr>
        <w:t xml:space="preserve">in writing </w:t>
      </w:r>
      <w:r w:rsidR="00C04519" w:rsidRPr="00EC0045">
        <w:rPr>
          <w:rFonts w:ascii="Arial" w:hAnsi="Arial" w:cs="Arial"/>
        </w:rPr>
        <w:t>to the complaint</w:t>
      </w:r>
      <w:r w:rsidR="006D0018" w:rsidRPr="00EC0045">
        <w:rPr>
          <w:rFonts w:ascii="Arial" w:hAnsi="Arial" w:cs="Arial"/>
        </w:rPr>
        <w:t xml:space="preserve"> and identify corrective actions taken or provide a corrective action plan.</w:t>
      </w:r>
      <w:r w:rsidR="00314CCE" w:rsidRPr="00EC0045">
        <w:rPr>
          <w:rFonts w:ascii="Arial" w:hAnsi="Arial" w:cs="Arial"/>
        </w:rPr>
        <w:t xml:space="preserve"> The length of time allowed for a Contractor</w:t>
      </w:r>
      <w:r w:rsidR="006D0018" w:rsidRPr="00EC0045">
        <w:rPr>
          <w:rFonts w:ascii="Arial" w:hAnsi="Arial" w:cs="Arial"/>
        </w:rPr>
        <w:t>’s</w:t>
      </w:r>
      <w:r w:rsidR="00314CCE" w:rsidRPr="00EC0045">
        <w:rPr>
          <w:rFonts w:ascii="Arial" w:hAnsi="Arial" w:cs="Arial"/>
        </w:rPr>
        <w:t xml:space="preserve"> response should </w:t>
      </w:r>
      <w:r w:rsidR="006D0018" w:rsidRPr="00EC0045">
        <w:rPr>
          <w:rFonts w:ascii="Arial" w:hAnsi="Arial" w:cs="Arial"/>
        </w:rPr>
        <w:t xml:space="preserve">consider </w:t>
      </w:r>
      <w:r w:rsidR="007A4A93" w:rsidRPr="00EC0045">
        <w:rPr>
          <w:rFonts w:ascii="Arial" w:hAnsi="Arial" w:cs="Arial"/>
        </w:rPr>
        <w:t xml:space="preserve">the urgency of </w:t>
      </w:r>
      <w:r w:rsidR="006D0018" w:rsidRPr="00EC0045">
        <w:rPr>
          <w:rFonts w:ascii="Arial" w:hAnsi="Arial" w:cs="Arial"/>
        </w:rPr>
        <w:t>the need to address an</w:t>
      </w:r>
      <w:r w:rsidR="007A4A93" w:rsidRPr="00EC0045">
        <w:rPr>
          <w:rFonts w:ascii="Arial" w:hAnsi="Arial" w:cs="Arial"/>
        </w:rPr>
        <w:t xml:space="preserve"> issue</w:t>
      </w:r>
      <w:r w:rsidR="0025092F" w:rsidRPr="00EC0045">
        <w:rPr>
          <w:rFonts w:ascii="Arial" w:hAnsi="Arial" w:cs="Arial"/>
        </w:rPr>
        <w:t xml:space="preserve"> and the risk of non-performance to Texas State</w:t>
      </w:r>
      <w:r w:rsidR="007A4A93" w:rsidRPr="00EC0045">
        <w:rPr>
          <w:rFonts w:ascii="Arial" w:hAnsi="Arial" w:cs="Arial"/>
        </w:rPr>
        <w:t>.</w:t>
      </w:r>
    </w:p>
    <w:p w:rsidR="00C04519" w:rsidRPr="00EC0045" w:rsidRDefault="00C04519" w:rsidP="00C95D0D">
      <w:pPr>
        <w:ind w:right="-144"/>
        <w:jc w:val="both"/>
        <w:rPr>
          <w:rFonts w:ascii="Arial" w:hAnsi="Arial" w:cs="Arial"/>
        </w:rPr>
      </w:pPr>
    </w:p>
    <w:p w:rsidR="00C04519" w:rsidRPr="00EC0045" w:rsidRDefault="00096528" w:rsidP="00096528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4.3.2</w:t>
      </w:r>
      <w:r w:rsidRPr="00EC0045">
        <w:rPr>
          <w:rFonts w:ascii="Arial" w:hAnsi="Arial" w:cs="Arial"/>
        </w:rPr>
        <w:tab/>
      </w:r>
      <w:r w:rsidR="00F15289" w:rsidRPr="00EC0045">
        <w:rPr>
          <w:rFonts w:ascii="Arial" w:hAnsi="Arial" w:cs="Arial"/>
          <w:i/>
        </w:rPr>
        <w:t>Assistance from t</w:t>
      </w:r>
      <w:r w:rsidRPr="00EC0045">
        <w:rPr>
          <w:rFonts w:ascii="Arial" w:hAnsi="Arial" w:cs="Arial"/>
          <w:i/>
        </w:rPr>
        <w:t xml:space="preserve">he </w:t>
      </w:r>
      <w:r w:rsidR="002008D1" w:rsidRPr="00EC0045">
        <w:rPr>
          <w:rFonts w:ascii="Arial" w:hAnsi="Arial" w:cs="Arial"/>
          <w:i/>
        </w:rPr>
        <w:t>Purchasing or Contract Compliance</w:t>
      </w:r>
      <w:r w:rsidR="00F15289" w:rsidRPr="00EC0045">
        <w:rPr>
          <w:rFonts w:ascii="Arial" w:hAnsi="Arial" w:cs="Arial"/>
          <w:i/>
        </w:rPr>
        <w:t xml:space="preserve"> </w:t>
      </w:r>
      <w:r w:rsidRPr="00EC0045">
        <w:rPr>
          <w:rFonts w:ascii="Arial" w:hAnsi="Arial" w:cs="Arial"/>
          <w:i/>
        </w:rPr>
        <w:t>Department</w:t>
      </w:r>
      <w:r w:rsidR="00F15289" w:rsidRPr="00EC0045">
        <w:rPr>
          <w:rFonts w:ascii="Arial" w:hAnsi="Arial" w:cs="Arial"/>
          <w:i/>
        </w:rPr>
        <w:t>s</w:t>
      </w:r>
      <w:r w:rsidRPr="00EC0045">
        <w:rPr>
          <w:rFonts w:ascii="Arial" w:hAnsi="Arial" w:cs="Arial"/>
        </w:rPr>
        <w:t xml:space="preserve">:   </w:t>
      </w:r>
      <w:r w:rsidR="00C04519" w:rsidRPr="00EC0045">
        <w:rPr>
          <w:rFonts w:ascii="Arial" w:hAnsi="Arial" w:cs="Arial"/>
        </w:rPr>
        <w:t>If issues cannot be resolved</w:t>
      </w:r>
      <w:r w:rsidR="006D0018" w:rsidRPr="00EC0045">
        <w:rPr>
          <w:rFonts w:ascii="Arial" w:hAnsi="Arial" w:cs="Arial"/>
        </w:rPr>
        <w:t xml:space="preserve"> in an informal fashion</w:t>
      </w:r>
      <w:r w:rsidR="007A4A93" w:rsidRPr="00EC0045">
        <w:rPr>
          <w:rFonts w:ascii="Arial" w:hAnsi="Arial" w:cs="Arial"/>
        </w:rPr>
        <w:t xml:space="preserve"> to the department’s satisfaction</w:t>
      </w:r>
      <w:r w:rsidR="00C04519" w:rsidRPr="00EC0045">
        <w:rPr>
          <w:rFonts w:ascii="Arial" w:hAnsi="Arial" w:cs="Arial"/>
        </w:rPr>
        <w:t>, major problems are encountered during the term of the contract, performance standards</w:t>
      </w:r>
      <w:r w:rsidR="006D0018" w:rsidRPr="00EC0045">
        <w:rPr>
          <w:rFonts w:ascii="Arial" w:hAnsi="Arial" w:cs="Arial"/>
        </w:rPr>
        <w:t xml:space="preserve"> not met</w:t>
      </w:r>
      <w:r w:rsidR="00C04519" w:rsidRPr="00EC0045">
        <w:rPr>
          <w:rFonts w:ascii="Arial" w:hAnsi="Arial" w:cs="Arial"/>
        </w:rPr>
        <w:t xml:space="preserve"> are habitual, or payment is </w:t>
      </w:r>
      <w:r w:rsidR="00370E9F" w:rsidRPr="00EC0045">
        <w:rPr>
          <w:rFonts w:ascii="Arial" w:hAnsi="Arial" w:cs="Arial"/>
        </w:rPr>
        <w:t xml:space="preserve">disputed </w:t>
      </w:r>
      <w:r w:rsidR="00C04519" w:rsidRPr="00EC0045">
        <w:rPr>
          <w:rFonts w:ascii="Arial" w:hAnsi="Arial" w:cs="Arial"/>
          <w:i/>
        </w:rPr>
        <w:t>for any reason</w:t>
      </w:r>
      <w:r w:rsidR="00C04519" w:rsidRPr="00EC0045">
        <w:rPr>
          <w:rFonts w:ascii="Arial" w:hAnsi="Arial" w:cs="Arial"/>
        </w:rPr>
        <w:t>,</w:t>
      </w:r>
      <w:r w:rsidR="0025092F" w:rsidRPr="00EC0045">
        <w:rPr>
          <w:rFonts w:ascii="Arial" w:hAnsi="Arial" w:cs="Arial"/>
        </w:rPr>
        <w:t xml:space="preserve"> immediately</w:t>
      </w:r>
      <w:r w:rsidR="00C04519" w:rsidRPr="00EC0045">
        <w:rPr>
          <w:rFonts w:ascii="Arial" w:hAnsi="Arial" w:cs="Arial"/>
        </w:rPr>
        <w:t xml:space="preserve"> contact </w:t>
      </w:r>
      <w:r w:rsidR="00A049EA" w:rsidRPr="00EC0045">
        <w:rPr>
          <w:rFonts w:ascii="Arial" w:hAnsi="Arial" w:cs="Arial"/>
        </w:rPr>
        <w:t xml:space="preserve">either </w:t>
      </w:r>
      <w:r w:rsidR="00C04519" w:rsidRPr="00EC0045">
        <w:rPr>
          <w:rFonts w:ascii="Arial" w:hAnsi="Arial" w:cs="Arial"/>
        </w:rPr>
        <w:t xml:space="preserve">the Purchasing </w:t>
      </w:r>
      <w:r w:rsidR="00F15289" w:rsidRPr="00EC0045">
        <w:rPr>
          <w:rFonts w:ascii="Arial" w:hAnsi="Arial" w:cs="Arial"/>
        </w:rPr>
        <w:t xml:space="preserve">or Contract Compliance </w:t>
      </w:r>
      <w:r w:rsidR="007A4A93" w:rsidRPr="00EC0045">
        <w:rPr>
          <w:rFonts w:ascii="Arial" w:hAnsi="Arial" w:cs="Arial"/>
        </w:rPr>
        <w:t>o</w:t>
      </w:r>
      <w:r w:rsidR="00A049EA" w:rsidRPr="00EC0045">
        <w:rPr>
          <w:rFonts w:ascii="Arial" w:hAnsi="Arial" w:cs="Arial"/>
        </w:rPr>
        <w:t xml:space="preserve">ffice </w:t>
      </w:r>
      <w:r w:rsidR="007A4A93" w:rsidRPr="00EC0045">
        <w:rPr>
          <w:rFonts w:ascii="Arial" w:hAnsi="Arial" w:cs="Arial"/>
        </w:rPr>
        <w:t>as appropriate</w:t>
      </w:r>
      <w:r w:rsidR="00C04519" w:rsidRPr="00EC0045">
        <w:rPr>
          <w:rFonts w:ascii="Arial" w:hAnsi="Arial" w:cs="Arial"/>
        </w:rPr>
        <w:t xml:space="preserve">.  Remember, </w:t>
      </w:r>
      <w:r w:rsidR="00F15289" w:rsidRPr="00EC0045">
        <w:rPr>
          <w:rFonts w:ascii="Arial" w:hAnsi="Arial" w:cs="Arial"/>
        </w:rPr>
        <w:t xml:space="preserve">adequate </w:t>
      </w:r>
      <w:r w:rsidR="00C04519" w:rsidRPr="00EC0045">
        <w:rPr>
          <w:rFonts w:ascii="Arial" w:hAnsi="Arial" w:cs="Arial"/>
        </w:rPr>
        <w:t xml:space="preserve">documentation </w:t>
      </w:r>
      <w:r w:rsidR="00355162" w:rsidRPr="00EC0045">
        <w:rPr>
          <w:rFonts w:ascii="Arial" w:hAnsi="Arial" w:cs="Arial"/>
        </w:rPr>
        <w:t xml:space="preserve">of the issues and the attempts to resolve them </w:t>
      </w:r>
      <w:r w:rsidR="00370E9F" w:rsidRPr="00EC0045">
        <w:rPr>
          <w:rFonts w:ascii="Arial" w:hAnsi="Arial" w:cs="Arial"/>
        </w:rPr>
        <w:t xml:space="preserve">in a timely fashion </w:t>
      </w:r>
      <w:r w:rsidR="00355162" w:rsidRPr="00EC0045">
        <w:rPr>
          <w:rFonts w:ascii="Arial" w:hAnsi="Arial" w:cs="Arial"/>
        </w:rPr>
        <w:t>are</w:t>
      </w:r>
      <w:r w:rsidR="00C04519" w:rsidRPr="00EC0045">
        <w:rPr>
          <w:rFonts w:ascii="Arial" w:hAnsi="Arial" w:cs="Arial"/>
        </w:rPr>
        <w:t xml:space="preserve"> essential</w:t>
      </w:r>
      <w:r w:rsidR="0025092F" w:rsidRPr="00EC0045">
        <w:rPr>
          <w:rFonts w:ascii="Arial" w:hAnsi="Arial" w:cs="Arial"/>
        </w:rPr>
        <w:t xml:space="preserve"> to </w:t>
      </w:r>
      <w:r w:rsidR="00314CCE" w:rsidRPr="00EC0045">
        <w:rPr>
          <w:rFonts w:ascii="Arial" w:hAnsi="Arial" w:cs="Arial"/>
        </w:rPr>
        <w:t xml:space="preserve">the resolution of </w:t>
      </w:r>
      <w:r w:rsidR="0025092F" w:rsidRPr="00EC0045">
        <w:rPr>
          <w:rFonts w:ascii="Arial" w:hAnsi="Arial" w:cs="Arial"/>
        </w:rPr>
        <w:t>any contract dispute</w:t>
      </w:r>
      <w:r w:rsidR="00C04519" w:rsidRPr="00EC0045">
        <w:rPr>
          <w:rFonts w:ascii="Arial" w:hAnsi="Arial" w:cs="Arial"/>
        </w:rPr>
        <w:t>.</w:t>
      </w:r>
    </w:p>
    <w:p w:rsidR="00096528" w:rsidRPr="00EC0045" w:rsidRDefault="00096528" w:rsidP="00C95D0D">
      <w:pPr>
        <w:ind w:right="-144"/>
        <w:jc w:val="both"/>
        <w:rPr>
          <w:rFonts w:ascii="Arial" w:hAnsi="Arial" w:cs="Arial"/>
        </w:rPr>
      </w:pPr>
    </w:p>
    <w:p w:rsidR="003477C7" w:rsidRPr="00EC0045" w:rsidRDefault="00F15289" w:rsidP="00F15289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4.3.3</w:t>
      </w:r>
      <w:r w:rsidRPr="00EC0045">
        <w:rPr>
          <w:rFonts w:ascii="Arial" w:hAnsi="Arial" w:cs="Arial"/>
        </w:rPr>
        <w:tab/>
      </w:r>
      <w:r w:rsidR="00C04519" w:rsidRPr="00EC0045">
        <w:rPr>
          <w:rFonts w:ascii="Arial" w:hAnsi="Arial" w:cs="Arial"/>
        </w:rPr>
        <w:t xml:space="preserve">The </w:t>
      </w:r>
      <w:r w:rsidR="0025092F" w:rsidRPr="00EC0045">
        <w:rPr>
          <w:rFonts w:ascii="Arial" w:hAnsi="Arial" w:cs="Arial"/>
        </w:rPr>
        <w:t>Purchasing or Contract Compliance office</w:t>
      </w:r>
      <w:r w:rsidR="003477C7" w:rsidRPr="00EC0045">
        <w:rPr>
          <w:rFonts w:ascii="Arial" w:hAnsi="Arial" w:cs="Arial"/>
        </w:rPr>
        <w:t>,</w:t>
      </w:r>
      <w:r w:rsidR="0025092F" w:rsidRPr="00EC0045">
        <w:rPr>
          <w:rFonts w:ascii="Arial" w:hAnsi="Arial" w:cs="Arial"/>
        </w:rPr>
        <w:t xml:space="preserve"> as appropriate</w:t>
      </w:r>
      <w:r w:rsidR="003477C7" w:rsidRPr="00EC0045">
        <w:rPr>
          <w:rFonts w:ascii="Arial" w:hAnsi="Arial" w:cs="Arial"/>
        </w:rPr>
        <w:t>,</w:t>
      </w:r>
      <w:r w:rsidR="00C04519" w:rsidRPr="00EC0045">
        <w:rPr>
          <w:rFonts w:ascii="Arial" w:hAnsi="Arial" w:cs="Arial"/>
        </w:rPr>
        <w:t xml:space="preserve"> will </w:t>
      </w:r>
      <w:r w:rsidR="00355162" w:rsidRPr="00EC0045">
        <w:rPr>
          <w:rFonts w:ascii="Arial" w:hAnsi="Arial" w:cs="Arial"/>
        </w:rPr>
        <w:t>prepare and transmit o</w:t>
      </w:r>
      <w:r w:rsidR="00C04519" w:rsidRPr="00EC0045">
        <w:rPr>
          <w:rFonts w:ascii="Arial" w:hAnsi="Arial" w:cs="Arial"/>
        </w:rPr>
        <w:t xml:space="preserve">fficial </w:t>
      </w:r>
      <w:r w:rsidR="0025092F" w:rsidRPr="00EC0045">
        <w:rPr>
          <w:rFonts w:ascii="Arial" w:hAnsi="Arial" w:cs="Arial"/>
        </w:rPr>
        <w:t xml:space="preserve">Texas State </w:t>
      </w:r>
      <w:r w:rsidR="00370E9F" w:rsidRPr="00EC0045">
        <w:rPr>
          <w:rFonts w:ascii="Arial" w:hAnsi="Arial" w:cs="Arial"/>
        </w:rPr>
        <w:t>correspondence to the C</w:t>
      </w:r>
      <w:r w:rsidR="00C04519" w:rsidRPr="00EC0045">
        <w:rPr>
          <w:rFonts w:ascii="Arial" w:hAnsi="Arial" w:cs="Arial"/>
        </w:rPr>
        <w:t xml:space="preserve">ontractor, (specifically concerning </w:t>
      </w:r>
      <w:r w:rsidR="0025092F" w:rsidRPr="00EC0045">
        <w:rPr>
          <w:rFonts w:ascii="Arial" w:hAnsi="Arial" w:cs="Arial"/>
        </w:rPr>
        <w:t xml:space="preserve">contract non-compliance or performance).  </w:t>
      </w:r>
    </w:p>
    <w:p w:rsidR="003477C7" w:rsidRPr="00EC0045" w:rsidRDefault="003477C7" w:rsidP="00F15289">
      <w:pPr>
        <w:ind w:left="1440" w:right="-144" w:hanging="720"/>
        <w:jc w:val="both"/>
        <w:rPr>
          <w:rFonts w:ascii="Arial" w:hAnsi="Arial" w:cs="Arial"/>
        </w:rPr>
      </w:pPr>
    </w:p>
    <w:p w:rsidR="00355162" w:rsidRPr="00EC0045" w:rsidRDefault="003477C7" w:rsidP="00F15289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4.3.4</w:t>
      </w:r>
      <w:r w:rsidRPr="00EC0045">
        <w:rPr>
          <w:rFonts w:ascii="Arial" w:hAnsi="Arial" w:cs="Arial"/>
        </w:rPr>
        <w:tab/>
      </w:r>
      <w:r w:rsidR="0025092F" w:rsidRPr="00EC0045">
        <w:rPr>
          <w:rFonts w:ascii="Arial" w:hAnsi="Arial" w:cs="Arial"/>
        </w:rPr>
        <w:t>Letters to C</w:t>
      </w:r>
      <w:r w:rsidR="00C04519" w:rsidRPr="00EC0045">
        <w:rPr>
          <w:rFonts w:ascii="Arial" w:hAnsi="Arial" w:cs="Arial"/>
        </w:rPr>
        <w:t xml:space="preserve">ontractors </w:t>
      </w:r>
      <w:r w:rsidR="00423FEF" w:rsidRPr="00EC0045">
        <w:rPr>
          <w:rFonts w:ascii="Arial" w:hAnsi="Arial" w:cs="Arial"/>
        </w:rPr>
        <w:t xml:space="preserve">should </w:t>
      </w:r>
      <w:r w:rsidR="00C04519" w:rsidRPr="00EC0045">
        <w:rPr>
          <w:rFonts w:ascii="Arial" w:hAnsi="Arial" w:cs="Arial"/>
        </w:rPr>
        <w:t xml:space="preserve">outline any </w:t>
      </w:r>
      <w:r w:rsidR="005C4A46" w:rsidRPr="00EC0045">
        <w:rPr>
          <w:rFonts w:ascii="Arial" w:hAnsi="Arial" w:cs="Arial"/>
        </w:rPr>
        <w:t xml:space="preserve">identified </w:t>
      </w:r>
      <w:r w:rsidR="00C04519" w:rsidRPr="00EC0045">
        <w:rPr>
          <w:rFonts w:ascii="Arial" w:hAnsi="Arial" w:cs="Arial"/>
        </w:rPr>
        <w:t xml:space="preserve">problems related to </w:t>
      </w:r>
      <w:r w:rsidRPr="00EC0045">
        <w:rPr>
          <w:rFonts w:ascii="Arial" w:hAnsi="Arial" w:cs="Arial"/>
        </w:rPr>
        <w:t>non-compliance</w:t>
      </w:r>
      <w:r w:rsidR="00C04519" w:rsidRPr="00EC0045">
        <w:rPr>
          <w:rFonts w:ascii="Arial" w:hAnsi="Arial" w:cs="Arial"/>
        </w:rPr>
        <w:t xml:space="preserve"> or non-performance</w:t>
      </w:r>
      <w:r w:rsidR="0025092F" w:rsidRPr="00EC0045">
        <w:rPr>
          <w:rFonts w:ascii="Arial" w:hAnsi="Arial" w:cs="Arial"/>
        </w:rPr>
        <w:t xml:space="preserve"> and</w:t>
      </w:r>
      <w:r w:rsidR="00A049EA" w:rsidRPr="00EC0045">
        <w:rPr>
          <w:rFonts w:ascii="Arial" w:hAnsi="Arial" w:cs="Arial"/>
        </w:rPr>
        <w:t xml:space="preserve"> </w:t>
      </w:r>
      <w:r w:rsidR="00355162" w:rsidRPr="00EC0045">
        <w:rPr>
          <w:rFonts w:ascii="Arial" w:hAnsi="Arial" w:cs="Arial"/>
        </w:rPr>
        <w:t xml:space="preserve">identify </w:t>
      </w:r>
      <w:r w:rsidR="00A049EA" w:rsidRPr="00EC0045">
        <w:rPr>
          <w:rFonts w:ascii="Arial" w:hAnsi="Arial" w:cs="Arial"/>
        </w:rPr>
        <w:t xml:space="preserve">the </w:t>
      </w:r>
      <w:r w:rsidRPr="00EC0045">
        <w:rPr>
          <w:rFonts w:ascii="Arial" w:hAnsi="Arial" w:cs="Arial"/>
        </w:rPr>
        <w:t xml:space="preserve">affected </w:t>
      </w:r>
      <w:r w:rsidR="00A049EA" w:rsidRPr="00EC0045">
        <w:rPr>
          <w:rFonts w:ascii="Arial" w:hAnsi="Arial" w:cs="Arial"/>
        </w:rPr>
        <w:t xml:space="preserve">contract terms and </w:t>
      </w:r>
      <w:r w:rsidR="00C04519" w:rsidRPr="00EC0045">
        <w:rPr>
          <w:rFonts w:ascii="Arial" w:hAnsi="Arial" w:cs="Arial"/>
        </w:rPr>
        <w:t xml:space="preserve">specifications so that there is no doubt about the </w:t>
      </w:r>
      <w:r w:rsidR="00370E9F" w:rsidRPr="00EC0045">
        <w:rPr>
          <w:rFonts w:ascii="Arial" w:hAnsi="Arial" w:cs="Arial"/>
        </w:rPr>
        <w:t xml:space="preserve">issues regarding the </w:t>
      </w:r>
      <w:r w:rsidRPr="00EC0045">
        <w:rPr>
          <w:rFonts w:ascii="Arial" w:hAnsi="Arial" w:cs="Arial"/>
        </w:rPr>
        <w:t xml:space="preserve">performance or </w:t>
      </w:r>
      <w:r w:rsidR="00370E9F" w:rsidRPr="00EC0045">
        <w:rPr>
          <w:rFonts w:ascii="Arial" w:hAnsi="Arial" w:cs="Arial"/>
        </w:rPr>
        <w:t xml:space="preserve">delivery of the contacted </w:t>
      </w:r>
      <w:r w:rsidR="00C04519" w:rsidRPr="00EC0045">
        <w:rPr>
          <w:rFonts w:ascii="Arial" w:hAnsi="Arial" w:cs="Arial"/>
        </w:rPr>
        <w:t xml:space="preserve">services. </w:t>
      </w:r>
      <w:r w:rsidR="00A049EA" w:rsidRPr="00EC0045">
        <w:rPr>
          <w:rFonts w:ascii="Arial" w:hAnsi="Arial" w:cs="Arial"/>
        </w:rPr>
        <w:t>Copies of a</w:t>
      </w:r>
      <w:r w:rsidR="00C04519" w:rsidRPr="00EC0045">
        <w:rPr>
          <w:rFonts w:ascii="Arial" w:hAnsi="Arial" w:cs="Arial"/>
        </w:rPr>
        <w:t xml:space="preserve">ll </w:t>
      </w:r>
      <w:r w:rsidR="00A049EA" w:rsidRPr="00EC0045">
        <w:rPr>
          <w:rFonts w:ascii="Arial" w:hAnsi="Arial" w:cs="Arial"/>
        </w:rPr>
        <w:t xml:space="preserve">official </w:t>
      </w:r>
      <w:r w:rsidR="001A4528" w:rsidRPr="00EC0045">
        <w:rPr>
          <w:rFonts w:ascii="Arial" w:hAnsi="Arial" w:cs="Arial"/>
        </w:rPr>
        <w:t>correspondence</w:t>
      </w:r>
      <w:r w:rsidR="00C04519" w:rsidRPr="00EC0045">
        <w:rPr>
          <w:rFonts w:ascii="Arial" w:hAnsi="Arial" w:cs="Arial"/>
        </w:rPr>
        <w:t xml:space="preserve"> </w:t>
      </w:r>
      <w:r w:rsidR="00370E9F" w:rsidRPr="00EC0045">
        <w:rPr>
          <w:rFonts w:ascii="Arial" w:hAnsi="Arial" w:cs="Arial"/>
        </w:rPr>
        <w:t>sent</w:t>
      </w:r>
      <w:r w:rsidR="001A4528" w:rsidRPr="00EC0045">
        <w:rPr>
          <w:rFonts w:ascii="Arial" w:hAnsi="Arial" w:cs="Arial"/>
        </w:rPr>
        <w:t>,</w:t>
      </w:r>
      <w:r w:rsidR="00370E9F" w:rsidRPr="00EC0045">
        <w:rPr>
          <w:rFonts w:ascii="Arial" w:hAnsi="Arial" w:cs="Arial"/>
        </w:rPr>
        <w:t xml:space="preserve"> or Contractor correspondence received</w:t>
      </w:r>
      <w:r w:rsidR="001A4528" w:rsidRPr="00EC0045">
        <w:rPr>
          <w:rFonts w:ascii="Arial" w:hAnsi="Arial" w:cs="Arial"/>
        </w:rPr>
        <w:t>,</w:t>
      </w:r>
      <w:r w:rsidR="00370E9F" w:rsidRPr="00EC0045">
        <w:rPr>
          <w:rFonts w:ascii="Arial" w:hAnsi="Arial" w:cs="Arial"/>
        </w:rPr>
        <w:t xml:space="preserve"> </w:t>
      </w:r>
      <w:r w:rsidRPr="00EC0045">
        <w:rPr>
          <w:rFonts w:ascii="Arial" w:hAnsi="Arial" w:cs="Arial"/>
        </w:rPr>
        <w:t xml:space="preserve">should </w:t>
      </w:r>
      <w:r w:rsidR="00A049EA" w:rsidRPr="00EC0045">
        <w:rPr>
          <w:rFonts w:ascii="Arial" w:hAnsi="Arial" w:cs="Arial"/>
        </w:rPr>
        <w:t>be sent</w:t>
      </w:r>
      <w:r w:rsidR="00C04519" w:rsidRPr="00EC0045">
        <w:rPr>
          <w:rFonts w:ascii="Arial" w:hAnsi="Arial" w:cs="Arial"/>
        </w:rPr>
        <w:t xml:space="preserve"> to all concerned </w:t>
      </w:r>
      <w:r w:rsidR="00370E9F" w:rsidRPr="00EC0045">
        <w:rPr>
          <w:rFonts w:ascii="Arial" w:hAnsi="Arial" w:cs="Arial"/>
        </w:rPr>
        <w:t xml:space="preserve">Texas State </w:t>
      </w:r>
      <w:r w:rsidR="00C04519" w:rsidRPr="00EC0045">
        <w:rPr>
          <w:rFonts w:ascii="Arial" w:hAnsi="Arial" w:cs="Arial"/>
        </w:rPr>
        <w:t>parties</w:t>
      </w:r>
      <w:r w:rsidR="001A4528" w:rsidRPr="00EC0045">
        <w:rPr>
          <w:rFonts w:ascii="Arial" w:hAnsi="Arial" w:cs="Arial"/>
        </w:rPr>
        <w:t xml:space="preserve"> and </w:t>
      </w:r>
      <w:r w:rsidR="005C4A46" w:rsidRPr="00EC0045">
        <w:rPr>
          <w:rFonts w:ascii="Arial" w:hAnsi="Arial" w:cs="Arial"/>
        </w:rPr>
        <w:t xml:space="preserve">must be </w:t>
      </w:r>
      <w:r w:rsidR="001A4528" w:rsidRPr="00EC0045">
        <w:rPr>
          <w:rFonts w:ascii="Arial" w:hAnsi="Arial" w:cs="Arial"/>
        </w:rPr>
        <w:t>included in the DCA’s contract files</w:t>
      </w:r>
      <w:r w:rsidR="00C04519" w:rsidRPr="00EC0045">
        <w:rPr>
          <w:rFonts w:ascii="Arial" w:hAnsi="Arial" w:cs="Arial"/>
        </w:rPr>
        <w:t xml:space="preserve">.  </w:t>
      </w:r>
    </w:p>
    <w:p w:rsidR="00355162" w:rsidRPr="00EC0045" w:rsidRDefault="00355162" w:rsidP="00F15289">
      <w:pPr>
        <w:ind w:left="1440" w:right="-144" w:hanging="720"/>
        <w:jc w:val="both"/>
        <w:rPr>
          <w:rFonts w:ascii="Arial" w:hAnsi="Arial" w:cs="Arial"/>
        </w:rPr>
      </w:pPr>
    </w:p>
    <w:p w:rsidR="00C04519" w:rsidRPr="00EC0045" w:rsidRDefault="003477C7" w:rsidP="00F15289">
      <w:pPr>
        <w:ind w:left="1440" w:right="-144" w:hanging="720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4.3.5</w:t>
      </w:r>
      <w:r w:rsidR="007A4A93" w:rsidRPr="00EC0045">
        <w:rPr>
          <w:rFonts w:ascii="Arial" w:hAnsi="Arial" w:cs="Arial"/>
        </w:rPr>
        <w:tab/>
        <w:t>Timely n</w:t>
      </w:r>
      <w:r w:rsidR="00C04519" w:rsidRPr="00EC0045">
        <w:rPr>
          <w:rFonts w:ascii="Arial" w:hAnsi="Arial" w:cs="Arial"/>
        </w:rPr>
        <w:t xml:space="preserve">otification </w:t>
      </w:r>
      <w:r w:rsidR="007A4A93" w:rsidRPr="00EC0045">
        <w:rPr>
          <w:rFonts w:ascii="Arial" w:hAnsi="Arial" w:cs="Arial"/>
        </w:rPr>
        <w:t xml:space="preserve">by the </w:t>
      </w:r>
      <w:r w:rsidR="00370E9F" w:rsidRPr="00EC0045">
        <w:rPr>
          <w:rFonts w:ascii="Arial" w:hAnsi="Arial" w:cs="Arial"/>
        </w:rPr>
        <w:t xml:space="preserve">DCA </w:t>
      </w:r>
      <w:r w:rsidR="00C04519" w:rsidRPr="00EC0045">
        <w:rPr>
          <w:rFonts w:ascii="Arial" w:hAnsi="Arial" w:cs="Arial"/>
        </w:rPr>
        <w:t xml:space="preserve">to </w:t>
      </w:r>
      <w:r w:rsidR="00355162" w:rsidRPr="00EC0045">
        <w:rPr>
          <w:rFonts w:ascii="Arial" w:hAnsi="Arial" w:cs="Arial"/>
        </w:rPr>
        <w:t xml:space="preserve">Accounts Payable </w:t>
      </w:r>
      <w:r w:rsidR="00370E9F" w:rsidRPr="00EC0045">
        <w:rPr>
          <w:rFonts w:ascii="Arial" w:hAnsi="Arial" w:cs="Arial"/>
        </w:rPr>
        <w:t xml:space="preserve">of </w:t>
      </w:r>
      <w:r w:rsidR="00314CCE" w:rsidRPr="00EC0045">
        <w:rPr>
          <w:rFonts w:ascii="Arial" w:hAnsi="Arial" w:cs="Arial"/>
        </w:rPr>
        <w:t xml:space="preserve">instances of </w:t>
      </w:r>
      <w:r w:rsidR="00370E9F" w:rsidRPr="00EC0045">
        <w:rPr>
          <w:rFonts w:ascii="Arial" w:hAnsi="Arial" w:cs="Arial"/>
        </w:rPr>
        <w:t>C</w:t>
      </w:r>
      <w:r w:rsidR="00C04519" w:rsidRPr="00EC0045">
        <w:rPr>
          <w:rFonts w:ascii="Arial" w:hAnsi="Arial" w:cs="Arial"/>
        </w:rPr>
        <w:t xml:space="preserve">ontractor </w:t>
      </w:r>
      <w:r w:rsidRPr="00EC0045">
        <w:rPr>
          <w:rFonts w:ascii="Arial" w:hAnsi="Arial" w:cs="Arial"/>
        </w:rPr>
        <w:t xml:space="preserve">of </w:t>
      </w:r>
      <w:r w:rsidR="00C04519" w:rsidRPr="00EC0045">
        <w:rPr>
          <w:rFonts w:ascii="Arial" w:hAnsi="Arial" w:cs="Arial"/>
        </w:rPr>
        <w:t xml:space="preserve">non-compliance </w:t>
      </w:r>
      <w:r w:rsidRPr="00EC0045">
        <w:rPr>
          <w:rFonts w:ascii="Arial" w:hAnsi="Arial" w:cs="Arial"/>
        </w:rPr>
        <w:t xml:space="preserve">or non-performance </w:t>
      </w:r>
      <w:r w:rsidR="00C04519" w:rsidRPr="00EC0045">
        <w:rPr>
          <w:rFonts w:ascii="Arial" w:hAnsi="Arial" w:cs="Arial"/>
        </w:rPr>
        <w:t>is essential to avoid inappropriate payments</w:t>
      </w:r>
      <w:r w:rsidR="007A4A93" w:rsidRPr="00EC0045">
        <w:rPr>
          <w:rFonts w:ascii="Arial" w:hAnsi="Arial" w:cs="Arial"/>
        </w:rPr>
        <w:t xml:space="preserve"> or </w:t>
      </w:r>
      <w:r w:rsidR="00314CCE" w:rsidRPr="00EC0045">
        <w:rPr>
          <w:rFonts w:ascii="Arial" w:hAnsi="Arial" w:cs="Arial"/>
        </w:rPr>
        <w:t>accrual of “Prompt Payment” interest</w:t>
      </w:r>
      <w:r w:rsidR="00C04519" w:rsidRPr="00EC0045">
        <w:rPr>
          <w:rFonts w:ascii="Arial" w:hAnsi="Arial" w:cs="Arial"/>
        </w:rPr>
        <w:t>.</w:t>
      </w:r>
    </w:p>
    <w:p w:rsidR="00C04519" w:rsidRPr="00EC0045" w:rsidRDefault="00C04519" w:rsidP="00C04519">
      <w:pPr>
        <w:ind w:right="-144"/>
        <w:rPr>
          <w:rFonts w:ascii="Arial" w:hAnsi="Arial" w:cs="Arial"/>
          <w:b/>
        </w:rPr>
      </w:pPr>
    </w:p>
    <w:p w:rsidR="004C5962" w:rsidRPr="00EC0045" w:rsidRDefault="004C5962" w:rsidP="00C04519">
      <w:pPr>
        <w:ind w:right="-144"/>
        <w:jc w:val="center"/>
        <w:rPr>
          <w:rFonts w:ascii="Arial" w:hAnsi="Arial" w:cs="Arial"/>
          <w:b/>
        </w:rPr>
      </w:pPr>
    </w:p>
    <w:p w:rsidR="00C04519" w:rsidRPr="00EC0045" w:rsidRDefault="004C5962" w:rsidP="00C04519">
      <w:pPr>
        <w:ind w:right="-144"/>
        <w:jc w:val="center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5.  </w:t>
      </w:r>
      <w:r w:rsidR="00C04519" w:rsidRPr="00EC0045">
        <w:rPr>
          <w:rFonts w:ascii="Arial" w:hAnsi="Arial" w:cs="Arial"/>
          <w:b/>
          <w:caps/>
          <w:u w:val="single"/>
        </w:rPr>
        <w:t>Additional notes on Contractor insurance</w:t>
      </w:r>
    </w:p>
    <w:p w:rsidR="00C04519" w:rsidRPr="00EC0045" w:rsidRDefault="00C04519" w:rsidP="00C04519">
      <w:pPr>
        <w:ind w:right="-144"/>
        <w:jc w:val="center"/>
        <w:rPr>
          <w:rFonts w:ascii="Arial" w:hAnsi="Arial" w:cs="Arial"/>
          <w:b/>
        </w:rPr>
      </w:pPr>
    </w:p>
    <w:p w:rsidR="00C04519" w:rsidRPr="00EC0045" w:rsidRDefault="00C04519" w:rsidP="00471AE3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 xml:space="preserve">Questions concerning insurance requirements such as the collection, review, and maintenance of any required certificates of insurance, worker's compensation insurance, and bonds, should be directed to the </w:t>
      </w:r>
      <w:r w:rsidR="00A049EA" w:rsidRPr="00EC0045">
        <w:rPr>
          <w:rFonts w:ascii="Arial" w:hAnsi="Arial" w:cs="Arial"/>
        </w:rPr>
        <w:t>Office of Environmental Health, Safety and Risk Management</w:t>
      </w:r>
      <w:r w:rsidR="00355162" w:rsidRPr="00EC0045">
        <w:rPr>
          <w:rFonts w:ascii="Arial" w:hAnsi="Arial" w:cs="Arial"/>
        </w:rPr>
        <w:t xml:space="preserve"> (EHS&amp;RM)</w:t>
      </w:r>
      <w:r w:rsidRPr="00EC0045">
        <w:rPr>
          <w:rFonts w:ascii="Arial" w:hAnsi="Arial" w:cs="Arial"/>
        </w:rPr>
        <w:t xml:space="preserve">.  </w:t>
      </w:r>
    </w:p>
    <w:p w:rsidR="00471AE3" w:rsidRPr="00EC0045" w:rsidRDefault="00471AE3" w:rsidP="00C04519">
      <w:pPr>
        <w:ind w:right="-144"/>
        <w:rPr>
          <w:rFonts w:ascii="Arial" w:hAnsi="Arial" w:cs="Arial"/>
        </w:rPr>
      </w:pPr>
    </w:p>
    <w:p w:rsidR="00471AE3" w:rsidRPr="00EC0045" w:rsidRDefault="00471AE3" w:rsidP="00C04519">
      <w:pPr>
        <w:ind w:right="-144"/>
        <w:rPr>
          <w:rFonts w:ascii="Arial" w:hAnsi="Arial" w:cs="Arial"/>
        </w:rPr>
      </w:pPr>
    </w:p>
    <w:p w:rsidR="00471AE3" w:rsidRPr="00EC0045" w:rsidRDefault="00471AE3" w:rsidP="00471AE3">
      <w:pPr>
        <w:ind w:right="-144"/>
        <w:jc w:val="center"/>
        <w:rPr>
          <w:rFonts w:ascii="Arial" w:hAnsi="Arial" w:cs="Arial"/>
          <w:b/>
        </w:rPr>
      </w:pPr>
      <w:r w:rsidRPr="00EC0045">
        <w:rPr>
          <w:rFonts w:ascii="Arial" w:hAnsi="Arial" w:cs="Arial"/>
          <w:b/>
        </w:rPr>
        <w:t xml:space="preserve">6.  </w:t>
      </w:r>
      <w:r w:rsidRPr="00EC0045">
        <w:rPr>
          <w:rFonts w:ascii="Arial" w:hAnsi="Arial" w:cs="Arial"/>
          <w:b/>
          <w:caps/>
          <w:u w:val="single"/>
        </w:rPr>
        <w:t xml:space="preserve">Additional </w:t>
      </w:r>
      <w:r w:rsidR="00D446D8" w:rsidRPr="00EC0045">
        <w:rPr>
          <w:rFonts w:ascii="Arial" w:hAnsi="Arial" w:cs="Arial"/>
          <w:b/>
          <w:caps/>
          <w:u w:val="single"/>
        </w:rPr>
        <w:t xml:space="preserve">contract management </w:t>
      </w:r>
      <w:r w:rsidRPr="00EC0045">
        <w:rPr>
          <w:rFonts w:ascii="Arial" w:hAnsi="Arial" w:cs="Arial"/>
          <w:b/>
          <w:caps/>
          <w:u w:val="single"/>
        </w:rPr>
        <w:t>resources</w:t>
      </w:r>
    </w:p>
    <w:p w:rsidR="00471AE3" w:rsidRPr="00EC0045" w:rsidRDefault="00471AE3" w:rsidP="00C04519">
      <w:pPr>
        <w:ind w:right="-144"/>
        <w:rPr>
          <w:rFonts w:ascii="Arial" w:hAnsi="Arial" w:cs="Arial"/>
        </w:rPr>
      </w:pPr>
    </w:p>
    <w:p w:rsidR="0097638C" w:rsidRPr="00EC0045" w:rsidRDefault="00471AE3" w:rsidP="00DF5C40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The “State of Texas Contract Management Guide”, prepared by the Texas Procurement and Support Services (TPASS)</w:t>
      </w:r>
      <w:r w:rsidR="002008D1" w:rsidRPr="00EC0045">
        <w:rPr>
          <w:rFonts w:ascii="Arial" w:hAnsi="Arial" w:cs="Arial"/>
        </w:rPr>
        <w:t xml:space="preserve"> Division of the State Comptroller’s Office</w:t>
      </w:r>
      <w:r w:rsidRPr="00EC0045">
        <w:rPr>
          <w:rFonts w:ascii="Arial" w:hAnsi="Arial" w:cs="Arial"/>
        </w:rPr>
        <w:t>, should be revie</w:t>
      </w:r>
      <w:r w:rsidR="00D446D8" w:rsidRPr="00EC0045">
        <w:rPr>
          <w:rFonts w:ascii="Arial" w:hAnsi="Arial" w:cs="Arial"/>
        </w:rPr>
        <w:t>wed by individuals tasked by a</w:t>
      </w:r>
      <w:r w:rsidRPr="00EC0045">
        <w:rPr>
          <w:rFonts w:ascii="Arial" w:hAnsi="Arial" w:cs="Arial"/>
        </w:rPr>
        <w:t xml:space="preserve"> department with the administration and management of a major service contract.  Th</w:t>
      </w:r>
      <w:r w:rsidR="00D446D8" w:rsidRPr="00EC0045">
        <w:rPr>
          <w:rFonts w:ascii="Arial" w:hAnsi="Arial" w:cs="Arial"/>
        </w:rPr>
        <w:t xml:space="preserve">is guide should be </w:t>
      </w:r>
      <w:r w:rsidR="004B5419" w:rsidRPr="00EC0045">
        <w:rPr>
          <w:rFonts w:ascii="Arial" w:hAnsi="Arial" w:cs="Arial"/>
        </w:rPr>
        <w:t>considered “</w:t>
      </w:r>
      <w:r w:rsidRPr="00EC0045">
        <w:rPr>
          <w:rFonts w:ascii="Arial" w:hAnsi="Arial" w:cs="Arial"/>
        </w:rPr>
        <w:t xml:space="preserve">best practices” </w:t>
      </w:r>
      <w:r w:rsidR="00D446D8" w:rsidRPr="00EC0045">
        <w:rPr>
          <w:rFonts w:ascii="Arial" w:hAnsi="Arial" w:cs="Arial"/>
        </w:rPr>
        <w:t xml:space="preserve">which are </w:t>
      </w:r>
      <w:r w:rsidRPr="00EC0045">
        <w:rPr>
          <w:rFonts w:ascii="Arial" w:hAnsi="Arial" w:cs="Arial"/>
        </w:rPr>
        <w:t xml:space="preserve">identified by the State for </w:t>
      </w:r>
      <w:r w:rsidR="004B5419" w:rsidRPr="00EC0045">
        <w:rPr>
          <w:rFonts w:ascii="Arial" w:hAnsi="Arial" w:cs="Arial"/>
        </w:rPr>
        <w:t xml:space="preserve">contract </w:t>
      </w:r>
      <w:r w:rsidRPr="00EC0045">
        <w:rPr>
          <w:rFonts w:ascii="Arial" w:hAnsi="Arial" w:cs="Arial"/>
        </w:rPr>
        <w:t>a</w:t>
      </w:r>
      <w:r w:rsidR="004B5419" w:rsidRPr="00EC0045">
        <w:rPr>
          <w:rFonts w:ascii="Arial" w:hAnsi="Arial" w:cs="Arial"/>
        </w:rPr>
        <w:t>dministration and management</w:t>
      </w:r>
      <w:r w:rsidRPr="00EC0045">
        <w:rPr>
          <w:rFonts w:ascii="Arial" w:hAnsi="Arial" w:cs="Arial"/>
        </w:rPr>
        <w:t xml:space="preserve">.  </w:t>
      </w:r>
    </w:p>
    <w:p w:rsidR="0097638C" w:rsidRPr="00EC0045" w:rsidRDefault="0097638C" w:rsidP="00DF5C40">
      <w:pPr>
        <w:ind w:left="720" w:right="-144"/>
        <w:jc w:val="both"/>
        <w:rPr>
          <w:rFonts w:ascii="Arial" w:hAnsi="Arial" w:cs="Arial"/>
        </w:rPr>
      </w:pPr>
    </w:p>
    <w:p w:rsidR="00471AE3" w:rsidRPr="00EC0045" w:rsidRDefault="00471AE3" w:rsidP="00DF5C40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An online version of the guide is found at:</w:t>
      </w:r>
    </w:p>
    <w:p w:rsidR="00471AE3" w:rsidRPr="00EC0045" w:rsidRDefault="006D4661" w:rsidP="00471AE3">
      <w:pPr>
        <w:ind w:left="720" w:right="-144" w:firstLine="720"/>
        <w:jc w:val="both"/>
        <w:rPr>
          <w:rFonts w:ascii="Arial" w:hAnsi="Arial" w:cs="Arial"/>
        </w:rPr>
      </w:pPr>
      <w:hyperlink r:id="rId9" w:history="1">
        <w:r w:rsidR="00471AE3" w:rsidRPr="00EC0045">
          <w:rPr>
            <w:rStyle w:val="Hyperlink"/>
            <w:rFonts w:ascii="Arial" w:hAnsi="Arial" w:cs="Arial"/>
          </w:rPr>
          <w:t>http://www.window.state.tx.us/procurement/pub/contractguide/CMG_Version_1.5.pdf</w:t>
        </w:r>
      </w:hyperlink>
    </w:p>
    <w:p w:rsidR="00471AE3" w:rsidRPr="00EC0045" w:rsidRDefault="00471AE3" w:rsidP="00471AE3">
      <w:pPr>
        <w:ind w:left="720" w:right="-144"/>
        <w:jc w:val="both"/>
        <w:rPr>
          <w:rFonts w:ascii="Arial" w:hAnsi="Arial" w:cs="Arial"/>
        </w:rPr>
      </w:pPr>
    </w:p>
    <w:p w:rsidR="00471AE3" w:rsidRPr="00EC0045" w:rsidRDefault="00471AE3" w:rsidP="00DF5C40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t>TPASS also offers contract management training and certification.  For more information go to:</w:t>
      </w:r>
    </w:p>
    <w:p w:rsidR="00471AE3" w:rsidRPr="00EC0045" w:rsidRDefault="00471AE3" w:rsidP="00471AE3">
      <w:pPr>
        <w:ind w:left="720" w:right="-144"/>
        <w:jc w:val="both"/>
        <w:rPr>
          <w:rFonts w:ascii="Arial" w:hAnsi="Arial" w:cs="Arial"/>
        </w:rPr>
      </w:pPr>
      <w:r w:rsidRPr="00EC0045">
        <w:rPr>
          <w:rFonts w:ascii="Arial" w:hAnsi="Arial" w:cs="Arial"/>
        </w:rPr>
        <w:lastRenderedPageBreak/>
        <w:tab/>
      </w:r>
      <w:hyperlink r:id="rId10" w:history="1">
        <w:r w:rsidRPr="00EC0045">
          <w:rPr>
            <w:rStyle w:val="Hyperlink"/>
            <w:rFonts w:ascii="Arial" w:hAnsi="Arial" w:cs="Arial"/>
          </w:rPr>
          <w:t>http://www.window.state.tx.us/procurement/prog/training-cert/cmt/</w:t>
        </w:r>
      </w:hyperlink>
    </w:p>
    <w:p w:rsidR="00471AE3" w:rsidRPr="00EC0045" w:rsidRDefault="00471AE3" w:rsidP="00471AE3">
      <w:pPr>
        <w:ind w:left="720" w:right="-144"/>
        <w:jc w:val="both"/>
        <w:rPr>
          <w:rFonts w:ascii="Arial" w:hAnsi="Arial" w:cs="Arial"/>
        </w:rPr>
      </w:pPr>
    </w:p>
    <w:sectPr w:rsidR="00471AE3" w:rsidRPr="00EC0045" w:rsidSect="00C04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03" w:rsidRDefault="00601303">
      <w:r>
        <w:separator/>
      </w:r>
    </w:p>
  </w:endnote>
  <w:endnote w:type="continuationSeparator" w:id="0">
    <w:p w:rsidR="00601303" w:rsidRDefault="0060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A" w:rsidRDefault="005A0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2" w:rsidRDefault="003E3532" w:rsidP="004C5962">
    <w:pPr>
      <w:pStyle w:val="Footer"/>
      <w:jc w:val="center"/>
      <w:rPr>
        <w:i/>
        <w:sz w:val="20"/>
        <w:szCs w:val="20"/>
      </w:rPr>
    </w:pPr>
  </w:p>
  <w:p w:rsidR="0025092F" w:rsidRPr="00EC0045" w:rsidRDefault="0025092F" w:rsidP="004C5962">
    <w:pPr>
      <w:pStyle w:val="Footer"/>
      <w:jc w:val="center"/>
      <w:rPr>
        <w:rFonts w:ascii="Arial" w:hAnsi="Arial" w:cs="Arial"/>
        <w:i/>
        <w:sz w:val="20"/>
        <w:szCs w:val="20"/>
      </w:rPr>
    </w:pPr>
    <w:r w:rsidRPr="00EC0045">
      <w:rPr>
        <w:rFonts w:ascii="Arial" w:hAnsi="Arial" w:cs="Arial"/>
        <w:i/>
        <w:sz w:val="20"/>
        <w:szCs w:val="20"/>
      </w:rPr>
      <w:t xml:space="preserve">Page </w:t>
    </w:r>
    <w:r w:rsidR="006D4661" w:rsidRPr="00EC0045">
      <w:rPr>
        <w:rFonts w:ascii="Arial" w:hAnsi="Arial" w:cs="Arial"/>
        <w:i/>
        <w:sz w:val="20"/>
        <w:szCs w:val="20"/>
      </w:rPr>
      <w:fldChar w:fldCharType="begin"/>
    </w:r>
    <w:r w:rsidRPr="00EC0045">
      <w:rPr>
        <w:rFonts w:ascii="Arial" w:hAnsi="Arial" w:cs="Arial"/>
        <w:i/>
        <w:sz w:val="20"/>
        <w:szCs w:val="20"/>
      </w:rPr>
      <w:instrText xml:space="preserve"> PAGE </w:instrText>
    </w:r>
    <w:r w:rsidR="006D4661" w:rsidRPr="00EC0045">
      <w:rPr>
        <w:rFonts w:ascii="Arial" w:hAnsi="Arial" w:cs="Arial"/>
        <w:i/>
        <w:sz w:val="20"/>
        <w:szCs w:val="20"/>
      </w:rPr>
      <w:fldChar w:fldCharType="separate"/>
    </w:r>
    <w:r w:rsidR="00A05213">
      <w:rPr>
        <w:rFonts w:ascii="Arial" w:hAnsi="Arial" w:cs="Arial"/>
        <w:i/>
        <w:noProof/>
        <w:sz w:val="20"/>
        <w:szCs w:val="20"/>
      </w:rPr>
      <w:t>1</w:t>
    </w:r>
    <w:r w:rsidR="006D4661" w:rsidRPr="00EC0045">
      <w:rPr>
        <w:rFonts w:ascii="Arial" w:hAnsi="Arial" w:cs="Arial"/>
        <w:i/>
        <w:sz w:val="20"/>
        <w:szCs w:val="20"/>
      </w:rPr>
      <w:fldChar w:fldCharType="end"/>
    </w:r>
    <w:r w:rsidRPr="00EC0045">
      <w:rPr>
        <w:rFonts w:ascii="Arial" w:hAnsi="Arial" w:cs="Arial"/>
        <w:i/>
        <w:sz w:val="20"/>
        <w:szCs w:val="20"/>
      </w:rPr>
      <w:t xml:space="preserve"> of </w:t>
    </w:r>
    <w:r w:rsidR="006D4661" w:rsidRPr="00EC0045">
      <w:rPr>
        <w:rFonts w:ascii="Arial" w:hAnsi="Arial" w:cs="Arial"/>
        <w:i/>
        <w:sz w:val="20"/>
        <w:szCs w:val="20"/>
      </w:rPr>
      <w:fldChar w:fldCharType="begin"/>
    </w:r>
    <w:r w:rsidRPr="00EC0045">
      <w:rPr>
        <w:rFonts w:ascii="Arial" w:hAnsi="Arial" w:cs="Arial"/>
        <w:i/>
        <w:sz w:val="20"/>
        <w:szCs w:val="20"/>
      </w:rPr>
      <w:instrText xml:space="preserve"> NUMPAGES </w:instrText>
    </w:r>
    <w:r w:rsidR="006D4661" w:rsidRPr="00EC0045">
      <w:rPr>
        <w:rFonts w:ascii="Arial" w:hAnsi="Arial" w:cs="Arial"/>
        <w:i/>
        <w:sz w:val="20"/>
        <w:szCs w:val="20"/>
      </w:rPr>
      <w:fldChar w:fldCharType="separate"/>
    </w:r>
    <w:r w:rsidR="00A05213">
      <w:rPr>
        <w:rFonts w:ascii="Arial" w:hAnsi="Arial" w:cs="Arial"/>
        <w:i/>
        <w:noProof/>
        <w:sz w:val="20"/>
        <w:szCs w:val="20"/>
      </w:rPr>
      <w:t>7</w:t>
    </w:r>
    <w:r w:rsidR="006D4661" w:rsidRPr="00EC0045">
      <w:rPr>
        <w:rFonts w:ascii="Arial" w:hAnsi="Arial" w:cs="Arial"/>
        <w:i/>
        <w:sz w:val="20"/>
        <w:szCs w:val="20"/>
      </w:rPr>
      <w:fldChar w:fldCharType="end"/>
    </w:r>
  </w:p>
  <w:p w:rsidR="003E3532" w:rsidRPr="00EC0045" w:rsidRDefault="003E3532" w:rsidP="004C5962">
    <w:pPr>
      <w:pStyle w:val="Footer"/>
      <w:jc w:val="center"/>
      <w:rPr>
        <w:rFonts w:ascii="Arial" w:hAnsi="Arial" w:cs="Arial"/>
        <w:i/>
        <w:sz w:val="20"/>
        <w:szCs w:val="20"/>
      </w:rPr>
    </w:pPr>
  </w:p>
  <w:p w:rsidR="003E3532" w:rsidRPr="00EC0045" w:rsidRDefault="00A05213" w:rsidP="004C5962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Rev. 12/15/2009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A" w:rsidRDefault="005A0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03" w:rsidRDefault="00601303">
      <w:r>
        <w:separator/>
      </w:r>
    </w:p>
  </w:footnote>
  <w:footnote w:type="continuationSeparator" w:id="0">
    <w:p w:rsidR="00601303" w:rsidRDefault="0060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A" w:rsidRDefault="005A0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13" w:rsidRDefault="00A05213" w:rsidP="005A023A">
    <w:pPr>
      <w:spacing w:after="120"/>
      <w:ind w:right="-144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Texas State University-San Marcos</w:t>
    </w:r>
  </w:p>
  <w:p w:rsidR="0025092F" w:rsidRPr="00EC0045" w:rsidRDefault="0025092F" w:rsidP="005A023A">
    <w:pPr>
      <w:spacing w:after="120"/>
      <w:ind w:right="-144"/>
      <w:jc w:val="center"/>
      <w:rPr>
        <w:rFonts w:ascii="Arial" w:hAnsi="Arial" w:cs="Arial"/>
        <w:b/>
        <w:caps/>
      </w:rPr>
    </w:pPr>
    <w:r w:rsidRPr="00EC0045">
      <w:rPr>
        <w:rFonts w:ascii="Arial" w:hAnsi="Arial" w:cs="Arial"/>
        <w:b/>
        <w:caps/>
      </w:rPr>
      <w:t xml:space="preserve">Guide for </w:t>
    </w:r>
  </w:p>
  <w:p w:rsidR="0025092F" w:rsidRPr="00EC0045" w:rsidRDefault="0025092F" w:rsidP="005A023A">
    <w:pPr>
      <w:spacing w:after="120"/>
      <w:ind w:right="-144"/>
      <w:jc w:val="center"/>
      <w:rPr>
        <w:rFonts w:ascii="Arial" w:hAnsi="Arial" w:cs="Arial"/>
        <w:b/>
        <w:caps/>
      </w:rPr>
    </w:pPr>
    <w:r w:rsidRPr="00EC0045">
      <w:rPr>
        <w:rFonts w:ascii="Arial" w:hAnsi="Arial" w:cs="Arial"/>
        <w:b/>
        <w:caps/>
      </w:rPr>
      <w:t>Department Administration And Management</w:t>
    </w:r>
  </w:p>
  <w:p w:rsidR="009524D0" w:rsidRPr="00EC0045" w:rsidRDefault="0025092F" w:rsidP="005A023A">
    <w:pPr>
      <w:spacing w:after="120"/>
      <w:ind w:right="-144"/>
      <w:jc w:val="center"/>
      <w:rPr>
        <w:rFonts w:ascii="Arial" w:hAnsi="Arial" w:cs="Arial"/>
        <w:b/>
        <w:caps/>
      </w:rPr>
    </w:pPr>
    <w:r w:rsidRPr="00EC0045">
      <w:rPr>
        <w:rFonts w:ascii="Arial" w:hAnsi="Arial" w:cs="Arial"/>
        <w:b/>
        <w:caps/>
      </w:rPr>
      <w:t>of Major Contracts</w:t>
    </w:r>
  </w:p>
  <w:p w:rsidR="0025092F" w:rsidRPr="00EC0045" w:rsidRDefault="009524D0" w:rsidP="005A023A">
    <w:pPr>
      <w:spacing w:after="120"/>
      <w:ind w:right="-144"/>
      <w:jc w:val="center"/>
      <w:rPr>
        <w:rFonts w:ascii="Arial" w:hAnsi="Arial" w:cs="Arial"/>
        <w:b/>
        <w:caps/>
      </w:rPr>
    </w:pPr>
    <w:r w:rsidRPr="00EC0045">
      <w:rPr>
        <w:rFonts w:ascii="Arial" w:hAnsi="Arial" w:cs="Arial"/>
        <w:b/>
        <w:caps/>
      </w:rPr>
      <w:t>for the purchase of goods or services</w:t>
    </w:r>
    <w:r w:rsidR="0025092F" w:rsidRPr="00EC0045">
      <w:rPr>
        <w:rFonts w:ascii="Arial" w:hAnsi="Arial" w:cs="Arial"/>
        <w:b/>
        <w:caps/>
      </w:rPr>
      <w:t xml:space="preserve"> </w:t>
    </w:r>
  </w:p>
  <w:p w:rsidR="0025092F" w:rsidRDefault="00250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A" w:rsidRDefault="005A0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8AD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6E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65B20"/>
    <w:multiLevelType w:val="multilevel"/>
    <w:tmpl w:val="6026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231531"/>
    <w:multiLevelType w:val="multilevel"/>
    <w:tmpl w:val="750EF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6B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8C3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86"/>
    <w:rsid w:val="0003705B"/>
    <w:rsid w:val="00096528"/>
    <w:rsid w:val="000B1649"/>
    <w:rsid w:val="000B2F5C"/>
    <w:rsid w:val="000B4DBD"/>
    <w:rsid w:val="001140AB"/>
    <w:rsid w:val="0011650A"/>
    <w:rsid w:val="001A4528"/>
    <w:rsid w:val="001C430B"/>
    <w:rsid w:val="001D14CE"/>
    <w:rsid w:val="001D6AD4"/>
    <w:rsid w:val="002008D1"/>
    <w:rsid w:val="0025092F"/>
    <w:rsid w:val="00290D86"/>
    <w:rsid w:val="002B0F6A"/>
    <w:rsid w:val="002F50CC"/>
    <w:rsid w:val="00310FDB"/>
    <w:rsid w:val="00314CCE"/>
    <w:rsid w:val="003477C7"/>
    <w:rsid w:val="00355162"/>
    <w:rsid w:val="0036010A"/>
    <w:rsid w:val="00367C01"/>
    <w:rsid w:val="00370E9F"/>
    <w:rsid w:val="003B1DA9"/>
    <w:rsid w:val="003B538E"/>
    <w:rsid w:val="003D1D50"/>
    <w:rsid w:val="003D7851"/>
    <w:rsid w:val="003E3532"/>
    <w:rsid w:val="00423FEF"/>
    <w:rsid w:val="00433B6B"/>
    <w:rsid w:val="00436B7B"/>
    <w:rsid w:val="0045330F"/>
    <w:rsid w:val="004717AF"/>
    <w:rsid w:val="00471AE3"/>
    <w:rsid w:val="004B5419"/>
    <w:rsid w:val="004C5962"/>
    <w:rsid w:val="00510FAB"/>
    <w:rsid w:val="005263D3"/>
    <w:rsid w:val="00574607"/>
    <w:rsid w:val="005862FC"/>
    <w:rsid w:val="00592016"/>
    <w:rsid w:val="005A023A"/>
    <w:rsid w:val="005B501B"/>
    <w:rsid w:val="005C4A46"/>
    <w:rsid w:val="005E1068"/>
    <w:rsid w:val="00601303"/>
    <w:rsid w:val="00651361"/>
    <w:rsid w:val="006660E9"/>
    <w:rsid w:val="006A7B8C"/>
    <w:rsid w:val="006B64F9"/>
    <w:rsid w:val="006D0018"/>
    <w:rsid w:val="006D4661"/>
    <w:rsid w:val="006D6618"/>
    <w:rsid w:val="007346BC"/>
    <w:rsid w:val="00747E19"/>
    <w:rsid w:val="00781AAB"/>
    <w:rsid w:val="0078268E"/>
    <w:rsid w:val="007A4A93"/>
    <w:rsid w:val="007B2A13"/>
    <w:rsid w:val="00850EE1"/>
    <w:rsid w:val="00867A39"/>
    <w:rsid w:val="00894323"/>
    <w:rsid w:val="008E5C44"/>
    <w:rsid w:val="009524D0"/>
    <w:rsid w:val="009666AC"/>
    <w:rsid w:val="0097638C"/>
    <w:rsid w:val="009B3564"/>
    <w:rsid w:val="009C333E"/>
    <w:rsid w:val="00A049EA"/>
    <w:rsid w:val="00A05213"/>
    <w:rsid w:val="00A27109"/>
    <w:rsid w:val="00A4062C"/>
    <w:rsid w:val="00A4491F"/>
    <w:rsid w:val="00A466D6"/>
    <w:rsid w:val="00A50FD1"/>
    <w:rsid w:val="00A93EFE"/>
    <w:rsid w:val="00AD7152"/>
    <w:rsid w:val="00BC5EC5"/>
    <w:rsid w:val="00BF5822"/>
    <w:rsid w:val="00BF6336"/>
    <w:rsid w:val="00C04519"/>
    <w:rsid w:val="00C15A25"/>
    <w:rsid w:val="00C206B2"/>
    <w:rsid w:val="00C255D5"/>
    <w:rsid w:val="00C35C4D"/>
    <w:rsid w:val="00C42A46"/>
    <w:rsid w:val="00C511D5"/>
    <w:rsid w:val="00C63636"/>
    <w:rsid w:val="00C76523"/>
    <w:rsid w:val="00C871BE"/>
    <w:rsid w:val="00C95D0D"/>
    <w:rsid w:val="00CA3395"/>
    <w:rsid w:val="00D02EE3"/>
    <w:rsid w:val="00D15C81"/>
    <w:rsid w:val="00D27131"/>
    <w:rsid w:val="00D31FCA"/>
    <w:rsid w:val="00D35860"/>
    <w:rsid w:val="00D446D8"/>
    <w:rsid w:val="00DF5C40"/>
    <w:rsid w:val="00E5725E"/>
    <w:rsid w:val="00E94460"/>
    <w:rsid w:val="00EB2A59"/>
    <w:rsid w:val="00EC0045"/>
    <w:rsid w:val="00F15289"/>
    <w:rsid w:val="00F52B84"/>
    <w:rsid w:val="00F829DD"/>
    <w:rsid w:val="00FA7947"/>
    <w:rsid w:val="00FB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9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5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0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effective/upps/upps-03-04-0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xstate.edu/effective/upps/upps-03-04-04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ndow.state.tx.us/procurement/prog/training-cert/c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ow.state.tx.us/procurement/pub/contractguide/CMG_Version_1.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UTSA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LSIMPSON</dc:creator>
  <cp:keywords/>
  <dc:description/>
  <cp:lastModifiedBy>Moerke, Robert C.</cp:lastModifiedBy>
  <cp:revision>6</cp:revision>
  <cp:lastPrinted>2009-12-16T15:50:00Z</cp:lastPrinted>
  <dcterms:created xsi:type="dcterms:W3CDTF">2009-12-16T15:38:00Z</dcterms:created>
  <dcterms:modified xsi:type="dcterms:W3CDTF">2010-03-04T18:22:00Z</dcterms:modified>
</cp:coreProperties>
</file>