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5B04" w14:textId="5A73E25D" w:rsidR="00554276" w:rsidRPr="00D54938" w:rsidRDefault="00D54938" w:rsidP="004C1357">
      <w:pPr>
        <w:pStyle w:val="Heading1"/>
        <w:rPr>
          <w:rFonts w:ascii="Century Gothic" w:hAnsi="Century Gothic"/>
          <w:i w:val="0"/>
        </w:rPr>
      </w:pPr>
      <w:bookmarkStart w:id="0" w:name="_GoBack"/>
      <w:bookmarkEnd w:id="0"/>
      <w:r>
        <w:rPr>
          <w:rFonts w:ascii="Century Gothic" w:hAnsi="Century Gothic"/>
          <w:i w:val="0"/>
        </w:rPr>
        <w:t>Environmental Service Fee Committee Meeting</w:t>
      </w:r>
    </w:p>
    <w:sdt>
      <w:sdtPr>
        <w:rPr>
          <w:rFonts w:ascii="Century Gothic" w:hAnsi="Century Gothic"/>
        </w:rPr>
        <w:alias w:val="Date"/>
        <w:tag w:val="Date"/>
        <w:id w:val="810022583"/>
        <w:placeholder>
          <w:docPart w:val="63A5BDB4F5D6FD4094CBDC85D3C357E9"/>
        </w:placeholder>
        <w:date w:fullDate="2018-04-19T00:00:00Z">
          <w:dateFormat w:val="MMMM d, yyyy"/>
          <w:lid w:val="en-US"/>
          <w:storeMappedDataAs w:val="dateTime"/>
          <w:calendar w:val="gregorian"/>
        </w:date>
      </w:sdtPr>
      <w:sdtEndPr/>
      <w:sdtContent>
        <w:p w14:paraId="4D677D45" w14:textId="16F46E32" w:rsidR="00554276" w:rsidRPr="00DE5671" w:rsidRDefault="00BA51A6" w:rsidP="00A87891">
          <w:pPr>
            <w:pStyle w:val="Heading2"/>
            <w:rPr>
              <w:rFonts w:ascii="Century Gothic" w:hAnsi="Century Gothic"/>
            </w:rPr>
          </w:pPr>
          <w:r>
            <w:rPr>
              <w:rFonts w:ascii="Century Gothic" w:hAnsi="Century Gothic"/>
            </w:rPr>
            <w:t>April 19, 2018</w:t>
          </w:r>
        </w:p>
      </w:sdtContent>
    </w:sdt>
    <w:p w14:paraId="16EC1323" w14:textId="0FB2CFD9" w:rsidR="000D7A0C" w:rsidRPr="000D7A0C" w:rsidRDefault="000D7A0C" w:rsidP="000D7A0C">
      <w:pPr>
        <w:rPr>
          <w:rFonts w:ascii="Century Gothic" w:hAnsi="Century Gothic"/>
          <w:b/>
        </w:rPr>
      </w:pPr>
      <w:r w:rsidRPr="00D54938">
        <w:rPr>
          <w:rFonts w:ascii="Century Gothic" w:hAnsi="Century Gothic"/>
          <w:b/>
          <w:sz w:val="28"/>
        </w:rPr>
        <w:t>Minutes</w:t>
      </w:r>
    </w:p>
    <w:p w14:paraId="47A3654E" w14:textId="4E579F2D" w:rsidR="00AB5DDE" w:rsidRDefault="002F7073" w:rsidP="00AB5DDE">
      <w:pPr>
        <w:pStyle w:val="ListParagraph"/>
        <w:numPr>
          <w:ilvl w:val="0"/>
          <w:numId w:val="27"/>
        </w:numPr>
        <w:rPr>
          <w:rFonts w:ascii="Century Gothic" w:hAnsi="Century Gothic" w:cstheme="minorHAnsi"/>
        </w:rPr>
      </w:pPr>
      <w:r>
        <w:rPr>
          <w:rFonts w:ascii="Century Gothic" w:hAnsi="Century Gothic" w:cstheme="minorHAnsi"/>
        </w:rPr>
        <w:t>Proposals</w:t>
      </w:r>
    </w:p>
    <w:p w14:paraId="2CA2B98F" w14:textId="0C34DE68" w:rsidR="000A1689" w:rsidRDefault="00BA51A6" w:rsidP="00AB5DDE">
      <w:pPr>
        <w:pStyle w:val="ListParagraph"/>
        <w:numPr>
          <w:ilvl w:val="1"/>
          <w:numId w:val="27"/>
        </w:numPr>
        <w:rPr>
          <w:rFonts w:ascii="Century Gothic" w:hAnsi="Century Gothic" w:cstheme="minorHAnsi"/>
        </w:rPr>
      </w:pPr>
      <w:r>
        <w:rPr>
          <w:rFonts w:ascii="Century Gothic" w:hAnsi="Century Gothic" w:cstheme="minorHAnsi"/>
        </w:rPr>
        <w:t>Bobcat Clean Air Project funding proposal</w:t>
      </w:r>
      <w:r w:rsidR="001716AE">
        <w:rPr>
          <w:rFonts w:ascii="Century Gothic" w:hAnsi="Century Gothic" w:cstheme="minorHAnsi"/>
        </w:rPr>
        <w:t xml:space="preserve"> </w:t>
      </w:r>
    </w:p>
    <w:p w14:paraId="6344F27A" w14:textId="00F41BB8" w:rsidR="00396AB2" w:rsidRDefault="00396AB2" w:rsidP="00396AB2">
      <w:pPr>
        <w:pStyle w:val="ListParagraph"/>
        <w:numPr>
          <w:ilvl w:val="2"/>
          <w:numId w:val="27"/>
        </w:numPr>
        <w:rPr>
          <w:rFonts w:ascii="Century Gothic" w:hAnsi="Century Gothic" w:cstheme="minorHAnsi"/>
        </w:rPr>
      </w:pPr>
      <w:r>
        <w:rPr>
          <w:rFonts w:ascii="Century Gothic" w:hAnsi="Century Gothic" w:cstheme="minorHAnsi"/>
        </w:rPr>
        <w:t>Problem: TCEQ monitor at a lower elevation than actual items to be tracked. Pollution blows from power station at the south toward Texas State. It is not currently known what the air quality level is at TXSTU</w:t>
      </w:r>
    </w:p>
    <w:p w14:paraId="2FD81805" w14:textId="27BAAC00" w:rsidR="00396AB2" w:rsidRDefault="004F4C34" w:rsidP="00396AB2">
      <w:pPr>
        <w:pStyle w:val="ListParagraph"/>
        <w:numPr>
          <w:ilvl w:val="2"/>
          <w:numId w:val="27"/>
        </w:numPr>
        <w:rPr>
          <w:rFonts w:ascii="Century Gothic" w:hAnsi="Century Gothic" w:cstheme="minorHAnsi"/>
        </w:rPr>
      </w:pPr>
      <w:r>
        <w:rPr>
          <w:rFonts w:ascii="Century Gothic" w:hAnsi="Century Gothic" w:cstheme="minorHAnsi"/>
        </w:rPr>
        <w:t>‘</w:t>
      </w:r>
      <w:r w:rsidR="00396AB2">
        <w:rPr>
          <w:rFonts w:ascii="Century Gothic" w:hAnsi="Century Gothic" w:cstheme="minorHAnsi"/>
        </w:rPr>
        <w:t>Particle Matter (PM) is extremely small particles and liquid droplets, that include a number of components: acids, organic chemicals, soil or dust particles, and metals</w:t>
      </w:r>
      <w:r w:rsidR="00CE5F3C">
        <w:rPr>
          <w:rFonts w:ascii="Century Gothic" w:hAnsi="Century Gothic" w:cstheme="minorHAnsi"/>
        </w:rPr>
        <w:t>.</w:t>
      </w:r>
      <w:r>
        <w:rPr>
          <w:rFonts w:ascii="Century Gothic" w:hAnsi="Century Gothic" w:cstheme="minorHAnsi"/>
        </w:rPr>
        <w:t>’</w:t>
      </w:r>
    </w:p>
    <w:p w14:paraId="24254D63" w14:textId="249A39BB" w:rsidR="00CE5F3C" w:rsidRDefault="00CE5F3C" w:rsidP="00CE5F3C">
      <w:pPr>
        <w:pStyle w:val="ListParagraph"/>
        <w:numPr>
          <w:ilvl w:val="3"/>
          <w:numId w:val="27"/>
        </w:numPr>
        <w:rPr>
          <w:rFonts w:ascii="Century Gothic" w:hAnsi="Century Gothic" w:cstheme="minorHAnsi"/>
        </w:rPr>
      </w:pPr>
      <w:r>
        <w:rPr>
          <w:rFonts w:ascii="Century Gothic" w:hAnsi="Century Gothic" w:cstheme="minorHAnsi"/>
        </w:rPr>
        <w:t xml:space="preserve">Health effects: can go in to the lungs and effect health, cause diseases, and can </w:t>
      </w:r>
      <w:r w:rsidR="006A73A3">
        <w:rPr>
          <w:rFonts w:ascii="Century Gothic" w:hAnsi="Century Gothic" w:cstheme="minorHAnsi"/>
        </w:rPr>
        <w:t>a</w:t>
      </w:r>
      <w:r>
        <w:rPr>
          <w:rFonts w:ascii="Century Gothic" w:hAnsi="Century Gothic" w:cstheme="minorHAnsi"/>
        </w:rPr>
        <w:t>ffect mortality rates</w:t>
      </w:r>
      <w:r w:rsidR="00353D3B">
        <w:rPr>
          <w:rFonts w:ascii="Century Gothic" w:hAnsi="Century Gothic" w:cstheme="minorHAnsi"/>
        </w:rPr>
        <w:t xml:space="preserve"> -  especially respiratory issues, skin, mucous membrane, or the eyes.</w:t>
      </w:r>
      <w:r w:rsidR="00C000F8">
        <w:rPr>
          <w:rFonts w:ascii="Century Gothic" w:hAnsi="Century Gothic" w:cstheme="minorHAnsi"/>
        </w:rPr>
        <w:t xml:space="preserve"> Third leading cause of death in US.</w:t>
      </w:r>
    </w:p>
    <w:p w14:paraId="12251FAA" w14:textId="2FB1C79E" w:rsidR="000F194F" w:rsidRDefault="00F24FFC" w:rsidP="00F24FFC">
      <w:pPr>
        <w:pStyle w:val="ListParagraph"/>
        <w:numPr>
          <w:ilvl w:val="2"/>
          <w:numId w:val="27"/>
        </w:numPr>
        <w:rPr>
          <w:rFonts w:ascii="Century Gothic" w:hAnsi="Century Gothic" w:cstheme="minorHAnsi"/>
        </w:rPr>
      </w:pPr>
      <w:r>
        <w:rPr>
          <w:rFonts w:ascii="Century Gothic" w:hAnsi="Century Gothic" w:cstheme="minorHAnsi"/>
        </w:rPr>
        <w:t xml:space="preserve">Implement a homemade monitoring system which </w:t>
      </w:r>
      <w:r w:rsidR="006A73A3">
        <w:rPr>
          <w:rFonts w:ascii="Century Gothic" w:hAnsi="Century Gothic" w:cstheme="minorHAnsi"/>
        </w:rPr>
        <w:t>will project the collected data to a kiosk and a web app.</w:t>
      </w:r>
    </w:p>
    <w:p w14:paraId="5243C007" w14:textId="7262D949" w:rsidR="00CA3C0E" w:rsidRDefault="00CA3C0E" w:rsidP="00F24FFC">
      <w:pPr>
        <w:pStyle w:val="ListParagraph"/>
        <w:numPr>
          <w:ilvl w:val="2"/>
          <w:numId w:val="27"/>
        </w:numPr>
        <w:rPr>
          <w:rFonts w:ascii="Century Gothic" w:hAnsi="Century Gothic" w:cstheme="minorHAnsi"/>
        </w:rPr>
      </w:pPr>
      <w:r>
        <w:rPr>
          <w:rFonts w:ascii="Century Gothic" w:hAnsi="Century Gothic" w:cstheme="minorHAnsi"/>
        </w:rPr>
        <w:t>Phase 1: September to December 2018 – Build audience, collect feedback, test equipment</w:t>
      </w:r>
    </w:p>
    <w:p w14:paraId="5536B550" w14:textId="00A7D9E2" w:rsidR="00CA3C0E" w:rsidRDefault="00CA3C0E" w:rsidP="00F24FFC">
      <w:pPr>
        <w:pStyle w:val="ListParagraph"/>
        <w:numPr>
          <w:ilvl w:val="2"/>
          <w:numId w:val="27"/>
        </w:numPr>
        <w:rPr>
          <w:rFonts w:ascii="Century Gothic" w:hAnsi="Century Gothic" w:cstheme="minorHAnsi"/>
        </w:rPr>
      </w:pPr>
      <w:r>
        <w:rPr>
          <w:rFonts w:ascii="Century Gothic" w:hAnsi="Century Gothic" w:cstheme="minorHAnsi"/>
        </w:rPr>
        <w:t xml:space="preserve">Phase 2: January to May 2019 – Project launch, data collection, </w:t>
      </w:r>
    </w:p>
    <w:p w14:paraId="425E69E0" w14:textId="5FE4935B" w:rsidR="00595739" w:rsidRDefault="00595739" w:rsidP="00F24FFC">
      <w:pPr>
        <w:pStyle w:val="ListParagraph"/>
        <w:numPr>
          <w:ilvl w:val="2"/>
          <w:numId w:val="27"/>
        </w:numPr>
        <w:rPr>
          <w:rFonts w:ascii="Century Gothic" w:hAnsi="Century Gothic" w:cstheme="minorHAnsi"/>
        </w:rPr>
      </w:pPr>
      <w:r>
        <w:rPr>
          <w:rFonts w:ascii="Century Gothic" w:hAnsi="Century Gothic" w:cstheme="minorHAnsi"/>
        </w:rPr>
        <w:t>Partnerships: Alkek Library, International Affairs, Graduate College, University Bookstore, and Meadows Center (Texas State); Sustainable San Marcos (NGO); City of San Marcos (Government)</w:t>
      </w:r>
    </w:p>
    <w:p w14:paraId="6B229081" w14:textId="3D704C2E" w:rsidR="004A201E" w:rsidRDefault="004A201E" w:rsidP="00F24FFC">
      <w:pPr>
        <w:pStyle w:val="ListParagraph"/>
        <w:numPr>
          <w:ilvl w:val="2"/>
          <w:numId w:val="27"/>
        </w:numPr>
        <w:rPr>
          <w:rFonts w:ascii="Century Gothic" w:hAnsi="Century Gothic" w:cstheme="minorHAnsi"/>
        </w:rPr>
      </w:pPr>
      <w:r>
        <w:rPr>
          <w:rFonts w:ascii="Century Gothic" w:hAnsi="Century Gothic" w:cstheme="minorHAnsi"/>
        </w:rPr>
        <w:t>Examples and breakdown of kiosks and app.</w:t>
      </w:r>
    </w:p>
    <w:p w14:paraId="18275442" w14:textId="164F9428" w:rsidR="004A201E" w:rsidRDefault="004A201E" w:rsidP="00F24FFC">
      <w:pPr>
        <w:pStyle w:val="ListParagraph"/>
        <w:numPr>
          <w:ilvl w:val="2"/>
          <w:numId w:val="27"/>
        </w:numPr>
        <w:rPr>
          <w:rFonts w:ascii="Century Gothic" w:hAnsi="Century Gothic" w:cstheme="minorHAnsi"/>
        </w:rPr>
      </w:pPr>
      <w:r>
        <w:rPr>
          <w:rFonts w:ascii="Century Gothic" w:hAnsi="Century Gothic" w:cstheme="minorHAnsi"/>
        </w:rPr>
        <w:lastRenderedPageBreak/>
        <w:t xml:space="preserve">Web and social media: </w:t>
      </w:r>
      <w:r w:rsidR="0014185F">
        <w:rPr>
          <w:rFonts w:ascii="Century Gothic" w:hAnsi="Century Gothic" w:cstheme="minorHAnsi"/>
        </w:rPr>
        <w:t>Already reserved website, Twitter, Pinterest, Facebook</w:t>
      </w:r>
    </w:p>
    <w:p w14:paraId="114DB1CF" w14:textId="4C51168D" w:rsidR="004A201E" w:rsidRDefault="004A201E" w:rsidP="00F24FFC">
      <w:pPr>
        <w:pStyle w:val="ListParagraph"/>
        <w:numPr>
          <w:ilvl w:val="2"/>
          <w:numId w:val="27"/>
        </w:numPr>
        <w:rPr>
          <w:rFonts w:ascii="Century Gothic" w:hAnsi="Century Gothic" w:cstheme="minorHAnsi"/>
        </w:rPr>
      </w:pPr>
      <w:r>
        <w:rPr>
          <w:rFonts w:ascii="Century Gothic" w:hAnsi="Century Gothic" w:cstheme="minorHAnsi"/>
        </w:rPr>
        <w:t>Budget total: $4,822.75</w:t>
      </w:r>
    </w:p>
    <w:p w14:paraId="5DDB00B4" w14:textId="7E3A77EB" w:rsidR="004B683D" w:rsidRDefault="004B683D" w:rsidP="00F24FFC">
      <w:pPr>
        <w:pStyle w:val="ListParagraph"/>
        <w:numPr>
          <w:ilvl w:val="2"/>
          <w:numId w:val="27"/>
        </w:numPr>
        <w:rPr>
          <w:rFonts w:ascii="Century Gothic" w:hAnsi="Century Gothic" w:cstheme="minorHAnsi"/>
        </w:rPr>
      </w:pPr>
      <w:r>
        <w:rPr>
          <w:rFonts w:ascii="Century Gothic" w:hAnsi="Century Gothic" w:cstheme="minorHAnsi"/>
        </w:rPr>
        <w:t>How often do you have to access the roof?</w:t>
      </w:r>
      <w:r w:rsidR="00331C69">
        <w:rPr>
          <w:rFonts w:ascii="Century Gothic" w:hAnsi="Century Gothic" w:cstheme="minorHAnsi"/>
        </w:rPr>
        <w:t xml:space="preserve"> Hopefully not often.</w:t>
      </w:r>
    </w:p>
    <w:p w14:paraId="3A62565F" w14:textId="581D4D2E" w:rsidR="004B683D" w:rsidRDefault="004B683D" w:rsidP="00F24FFC">
      <w:pPr>
        <w:pStyle w:val="ListParagraph"/>
        <w:numPr>
          <w:ilvl w:val="2"/>
          <w:numId w:val="27"/>
        </w:numPr>
        <w:rPr>
          <w:rFonts w:ascii="Century Gothic" w:hAnsi="Century Gothic" w:cstheme="minorHAnsi"/>
        </w:rPr>
      </w:pPr>
      <w:r>
        <w:rPr>
          <w:rFonts w:ascii="Century Gothic" w:hAnsi="Century Gothic" w:cstheme="minorHAnsi"/>
        </w:rPr>
        <w:t xml:space="preserve">What is the project </w:t>
      </w:r>
      <w:r w:rsidR="00331C69">
        <w:rPr>
          <w:rFonts w:ascii="Century Gothic" w:hAnsi="Century Gothic" w:cstheme="minorHAnsi"/>
        </w:rPr>
        <w:t>sustainability? At least four years, should be continued past that.</w:t>
      </w:r>
    </w:p>
    <w:p w14:paraId="5794FFED" w14:textId="7726CC01" w:rsidR="002F7073" w:rsidRDefault="00BA51A6" w:rsidP="00AB5DDE">
      <w:pPr>
        <w:pStyle w:val="ListParagraph"/>
        <w:numPr>
          <w:ilvl w:val="1"/>
          <w:numId w:val="27"/>
        </w:numPr>
        <w:rPr>
          <w:rFonts w:ascii="Century Gothic" w:hAnsi="Century Gothic" w:cstheme="minorHAnsi"/>
        </w:rPr>
      </w:pPr>
      <w:r>
        <w:rPr>
          <w:rFonts w:ascii="Century Gothic" w:hAnsi="Century Gothic" w:cstheme="minorHAnsi"/>
        </w:rPr>
        <w:t>Honors Hammock Haven funding proposal</w:t>
      </w:r>
    </w:p>
    <w:p w14:paraId="266D2A97" w14:textId="14A2F3F3" w:rsidR="00331C69" w:rsidRDefault="00331C69" w:rsidP="00331C69">
      <w:pPr>
        <w:pStyle w:val="ListParagraph"/>
        <w:numPr>
          <w:ilvl w:val="2"/>
          <w:numId w:val="27"/>
        </w:numPr>
        <w:rPr>
          <w:rFonts w:ascii="Century Gothic" w:hAnsi="Century Gothic" w:cstheme="minorHAnsi"/>
        </w:rPr>
      </w:pPr>
      <w:r>
        <w:rPr>
          <w:rFonts w:ascii="Century Gothic" w:hAnsi="Century Gothic" w:cstheme="minorHAnsi"/>
        </w:rPr>
        <w:t>Problem: Hanging hammocks on trees on campus.</w:t>
      </w:r>
    </w:p>
    <w:p w14:paraId="4A757EAE" w14:textId="5167BE94" w:rsidR="003A2376" w:rsidRDefault="003A2376" w:rsidP="003A2376">
      <w:pPr>
        <w:pStyle w:val="ListParagraph"/>
        <w:numPr>
          <w:ilvl w:val="3"/>
          <w:numId w:val="27"/>
        </w:numPr>
        <w:rPr>
          <w:rFonts w:ascii="Century Gothic" w:hAnsi="Century Gothic" w:cstheme="minorHAnsi"/>
        </w:rPr>
      </w:pPr>
      <w:r>
        <w:rPr>
          <w:rFonts w:ascii="Century Gothic" w:hAnsi="Century Gothic" w:cstheme="minorHAnsi"/>
        </w:rPr>
        <w:t>Want to create a hammock hanging structure for students to use.</w:t>
      </w:r>
    </w:p>
    <w:p w14:paraId="14070BF6" w14:textId="10147CA0" w:rsidR="006440D1" w:rsidRDefault="006440D1" w:rsidP="006440D1">
      <w:pPr>
        <w:pStyle w:val="ListParagraph"/>
        <w:numPr>
          <w:ilvl w:val="2"/>
          <w:numId w:val="27"/>
        </w:numPr>
        <w:rPr>
          <w:rFonts w:ascii="Century Gothic" w:hAnsi="Century Gothic" w:cstheme="minorHAnsi"/>
        </w:rPr>
      </w:pPr>
      <w:r>
        <w:rPr>
          <w:rFonts w:ascii="Century Gothic" w:hAnsi="Century Gothic" w:cstheme="minorHAnsi"/>
        </w:rPr>
        <w:t>Environmental impacts: Maintain the natural environment; lower the risk of injury;</w:t>
      </w:r>
      <w:r w:rsidR="00DA54A6">
        <w:rPr>
          <w:rFonts w:ascii="Century Gothic" w:hAnsi="Century Gothic" w:cstheme="minorHAnsi"/>
        </w:rPr>
        <w:t xml:space="preserve"> create a sense of outdoor community</w:t>
      </w:r>
    </w:p>
    <w:p w14:paraId="7CFDB46E" w14:textId="58D62CB0" w:rsidR="0012002B" w:rsidRDefault="0012002B" w:rsidP="006440D1">
      <w:pPr>
        <w:pStyle w:val="ListParagraph"/>
        <w:numPr>
          <w:ilvl w:val="2"/>
          <w:numId w:val="27"/>
        </w:numPr>
        <w:rPr>
          <w:rFonts w:ascii="Century Gothic" w:hAnsi="Century Gothic" w:cstheme="minorHAnsi"/>
        </w:rPr>
      </w:pPr>
      <w:proofErr w:type="spellStart"/>
      <w:r>
        <w:rPr>
          <w:rFonts w:ascii="Century Gothic" w:hAnsi="Century Gothic" w:cstheme="minorHAnsi"/>
        </w:rPr>
        <w:t>Nido</w:t>
      </w:r>
      <w:proofErr w:type="spellEnd"/>
      <w:r>
        <w:rPr>
          <w:rFonts w:ascii="Century Gothic" w:hAnsi="Century Gothic" w:cstheme="minorHAnsi"/>
        </w:rPr>
        <w:t xml:space="preserve"> (Austin-based company) will be the hammock structure.</w:t>
      </w:r>
    </w:p>
    <w:p w14:paraId="2B7D3AF3" w14:textId="1A1E1340" w:rsidR="00530D14" w:rsidRDefault="00530D14" w:rsidP="00530D14">
      <w:pPr>
        <w:pStyle w:val="ListParagraph"/>
        <w:numPr>
          <w:ilvl w:val="3"/>
          <w:numId w:val="27"/>
        </w:numPr>
        <w:rPr>
          <w:rFonts w:ascii="Century Gothic" w:hAnsi="Century Gothic" w:cstheme="minorHAnsi"/>
        </w:rPr>
      </w:pPr>
      <w:r>
        <w:rPr>
          <w:rFonts w:ascii="Century Gothic" w:hAnsi="Century Gothic" w:cstheme="minorHAnsi"/>
        </w:rPr>
        <w:t>Cost: $4,950</w:t>
      </w:r>
    </w:p>
    <w:p w14:paraId="0ED52EE2" w14:textId="5B283677" w:rsidR="00C56713" w:rsidRDefault="00C56713" w:rsidP="00C56713">
      <w:pPr>
        <w:pStyle w:val="ListParagraph"/>
        <w:numPr>
          <w:ilvl w:val="2"/>
          <w:numId w:val="27"/>
        </w:numPr>
        <w:rPr>
          <w:rFonts w:ascii="Century Gothic" w:hAnsi="Century Gothic" w:cstheme="minorHAnsi"/>
        </w:rPr>
      </w:pPr>
      <w:r>
        <w:rPr>
          <w:rFonts w:ascii="Century Gothic" w:hAnsi="Century Gothic" w:cstheme="minorHAnsi"/>
        </w:rPr>
        <w:t>Not just for honors students</w:t>
      </w:r>
    </w:p>
    <w:p w14:paraId="30BE632D" w14:textId="4CE23124" w:rsidR="000C3FF5" w:rsidRDefault="000C3FF5" w:rsidP="00C56713">
      <w:pPr>
        <w:pStyle w:val="ListParagraph"/>
        <w:numPr>
          <w:ilvl w:val="2"/>
          <w:numId w:val="27"/>
        </w:numPr>
        <w:rPr>
          <w:rFonts w:ascii="Century Gothic" w:hAnsi="Century Gothic" w:cstheme="minorHAnsi"/>
        </w:rPr>
      </w:pPr>
      <w:r>
        <w:rPr>
          <w:rFonts w:ascii="Century Gothic" w:hAnsi="Century Gothic" w:cstheme="minorHAnsi"/>
        </w:rPr>
        <w:t xml:space="preserve">$2,880 first year, and </w:t>
      </w:r>
      <w:r w:rsidR="00504BBE">
        <w:rPr>
          <w:rFonts w:ascii="Century Gothic" w:hAnsi="Century Gothic" w:cstheme="minorHAnsi"/>
        </w:rPr>
        <w:t>$2,300 following years from Honors College, as well as the space will be provided.</w:t>
      </w:r>
    </w:p>
    <w:p w14:paraId="1C8413A3" w14:textId="371B71B6" w:rsidR="001C2DF2" w:rsidRDefault="001C2DF2" w:rsidP="00C56713">
      <w:pPr>
        <w:pStyle w:val="ListParagraph"/>
        <w:numPr>
          <w:ilvl w:val="2"/>
          <w:numId w:val="27"/>
        </w:numPr>
        <w:rPr>
          <w:rFonts w:ascii="Century Gothic" w:hAnsi="Century Gothic" w:cstheme="minorHAnsi"/>
        </w:rPr>
      </w:pPr>
      <w:r>
        <w:rPr>
          <w:rFonts w:ascii="Century Gothic" w:hAnsi="Century Gothic" w:cstheme="minorHAnsi"/>
        </w:rPr>
        <w:t>Timeline: June to October – build the structure; January 2019 – grand opening.</w:t>
      </w:r>
    </w:p>
    <w:p w14:paraId="32E615BB" w14:textId="40B32E66" w:rsidR="00EC1F23" w:rsidRDefault="00EC1F23" w:rsidP="00C56713">
      <w:pPr>
        <w:pStyle w:val="ListParagraph"/>
        <w:numPr>
          <w:ilvl w:val="2"/>
          <w:numId w:val="27"/>
        </w:numPr>
        <w:rPr>
          <w:rFonts w:ascii="Century Gothic" w:hAnsi="Century Gothic" w:cstheme="minorHAnsi"/>
        </w:rPr>
      </w:pPr>
      <w:r>
        <w:rPr>
          <w:rFonts w:ascii="Century Gothic" w:hAnsi="Century Gothic" w:cstheme="minorHAnsi"/>
        </w:rPr>
        <w:t xml:space="preserve">Charging station: </w:t>
      </w:r>
      <w:proofErr w:type="spellStart"/>
      <w:r>
        <w:rPr>
          <w:rFonts w:ascii="Century Gothic" w:hAnsi="Century Gothic" w:cstheme="minorHAnsi"/>
        </w:rPr>
        <w:t>GoCharge</w:t>
      </w:r>
      <w:proofErr w:type="spellEnd"/>
      <w:r>
        <w:rPr>
          <w:rFonts w:ascii="Century Gothic" w:hAnsi="Century Gothic" w:cstheme="minorHAnsi"/>
        </w:rPr>
        <w:t xml:space="preserve"> – solar charging station</w:t>
      </w:r>
    </w:p>
    <w:p w14:paraId="3507DAB1" w14:textId="1B796A91" w:rsidR="005912A7" w:rsidRDefault="005912A7" w:rsidP="005912A7">
      <w:pPr>
        <w:pStyle w:val="ListParagraph"/>
        <w:numPr>
          <w:ilvl w:val="3"/>
          <w:numId w:val="27"/>
        </w:numPr>
        <w:rPr>
          <w:rFonts w:ascii="Century Gothic" w:hAnsi="Century Gothic" w:cstheme="minorHAnsi"/>
        </w:rPr>
      </w:pPr>
      <w:r>
        <w:rPr>
          <w:rFonts w:ascii="Century Gothic" w:hAnsi="Century Gothic" w:cstheme="minorHAnsi"/>
        </w:rPr>
        <w:t>Vandal-proof, all-weather, 12 feet tall, 12 universal chargers and 8 USB ports</w:t>
      </w:r>
    </w:p>
    <w:p w14:paraId="1BF9EDFB" w14:textId="47D66C01" w:rsidR="005912A7" w:rsidRDefault="005912A7" w:rsidP="005912A7">
      <w:pPr>
        <w:pStyle w:val="ListParagraph"/>
        <w:numPr>
          <w:ilvl w:val="2"/>
          <w:numId w:val="27"/>
        </w:numPr>
        <w:rPr>
          <w:rFonts w:ascii="Century Gothic" w:hAnsi="Century Gothic" w:cstheme="minorHAnsi"/>
        </w:rPr>
      </w:pPr>
      <w:r>
        <w:rPr>
          <w:rFonts w:ascii="Century Gothic" w:hAnsi="Century Gothic" w:cstheme="minorHAnsi"/>
        </w:rPr>
        <w:t>Funds request: $9,995 (station); $995 (branding); $780.40 (shipping)</w:t>
      </w:r>
    </w:p>
    <w:p w14:paraId="07FA41C0" w14:textId="19680186" w:rsidR="005912A7" w:rsidRDefault="005912A7" w:rsidP="005912A7">
      <w:pPr>
        <w:pStyle w:val="ListParagraph"/>
        <w:numPr>
          <w:ilvl w:val="2"/>
          <w:numId w:val="27"/>
        </w:numPr>
        <w:rPr>
          <w:rFonts w:ascii="Century Gothic" w:hAnsi="Century Gothic" w:cstheme="minorHAnsi"/>
        </w:rPr>
      </w:pPr>
      <w:r>
        <w:rPr>
          <w:rFonts w:ascii="Century Gothic" w:hAnsi="Century Gothic" w:cstheme="minorHAnsi"/>
        </w:rPr>
        <w:lastRenderedPageBreak/>
        <w:t>Timeline: ordered in June, arrive before December, implement for the grand opening in January 2019</w:t>
      </w:r>
    </w:p>
    <w:p w14:paraId="36302CF6" w14:textId="3A3EDC5F" w:rsidR="00CA7037" w:rsidRDefault="00CA7037" w:rsidP="00CA7037">
      <w:pPr>
        <w:pStyle w:val="ListParagraph"/>
        <w:numPr>
          <w:ilvl w:val="0"/>
          <w:numId w:val="27"/>
        </w:numPr>
        <w:rPr>
          <w:rFonts w:ascii="Century Gothic" w:hAnsi="Century Gothic" w:cstheme="minorHAnsi"/>
        </w:rPr>
      </w:pPr>
      <w:r>
        <w:rPr>
          <w:rFonts w:ascii="Century Gothic" w:hAnsi="Century Gothic" w:cstheme="minorHAnsi"/>
        </w:rPr>
        <w:t>Discussion Items</w:t>
      </w:r>
    </w:p>
    <w:p w14:paraId="1898EA9A" w14:textId="0C614A85" w:rsidR="00CA7037" w:rsidRDefault="00BA51A6" w:rsidP="00CA7037">
      <w:pPr>
        <w:pStyle w:val="ListParagraph"/>
        <w:numPr>
          <w:ilvl w:val="1"/>
          <w:numId w:val="27"/>
        </w:numPr>
        <w:rPr>
          <w:rFonts w:ascii="Century Gothic" w:hAnsi="Century Gothic" w:cstheme="minorHAnsi"/>
        </w:rPr>
      </w:pPr>
      <w:r>
        <w:rPr>
          <w:rFonts w:ascii="Century Gothic" w:hAnsi="Century Gothic" w:cstheme="minorHAnsi"/>
        </w:rPr>
        <w:t>Discuss Bobcat Clean Air Project</w:t>
      </w:r>
    </w:p>
    <w:p w14:paraId="4720BFF7" w14:textId="173B45A4" w:rsidR="000A1689" w:rsidRDefault="000A1689" w:rsidP="00CA7037">
      <w:pPr>
        <w:pStyle w:val="ListParagraph"/>
        <w:numPr>
          <w:ilvl w:val="1"/>
          <w:numId w:val="27"/>
        </w:numPr>
        <w:rPr>
          <w:rFonts w:ascii="Century Gothic" w:hAnsi="Century Gothic" w:cstheme="minorHAnsi"/>
        </w:rPr>
      </w:pPr>
      <w:r>
        <w:rPr>
          <w:rFonts w:ascii="Century Gothic" w:hAnsi="Century Gothic" w:cstheme="minorHAnsi"/>
        </w:rPr>
        <w:t xml:space="preserve">Discuss </w:t>
      </w:r>
      <w:r w:rsidR="00BA51A6">
        <w:rPr>
          <w:rFonts w:ascii="Century Gothic" w:hAnsi="Century Gothic" w:cstheme="minorHAnsi"/>
        </w:rPr>
        <w:t>Honors Hammock Haven</w:t>
      </w:r>
      <w:r w:rsidR="00184D9A">
        <w:rPr>
          <w:rFonts w:ascii="Century Gothic" w:hAnsi="Century Gothic" w:cstheme="minorHAnsi"/>
        </w:rPr>
        <w:t xml:space="preserve">: </w:t>
      </w:r>
    </w:p>
    <w:p w14:paraId="57EB6E02" w14:textId="501F7645" w:rsidR="00184D9A" w:rsidRDefault="00184D9A" w:rsidP="00184D9A">
      <w:pPr>
        <w:pStyle w:val="ListParagraph"/>
        <w:numPr>
          <w:ilvl w:val="2"/>
          <w:numId w:val="27"/>
        </w:numPr>
        <w:rPr>
          <w:rFonts w:ascii="Century Gothic" w:hAnsi="Century Gothic" w:cstheme="minorHAnsi"/>
        </w:rPr>
      </w:pPr>
      <w:r>
        <w:rPr>
          <w:rFonts w:ascii="Century Gothic" w:hAnsi="Century Gothic" w:cstheme="minorHAnsi"/>
        </w:rPr>
        <w:t>Part I (hammock haven)</w:t>
      </w:r>
    </w:p>
    <w:p w14:paraId="5766D9DA" w14:textId="62091486" w:rsidR="00184D9A" w:rsidRDefault="00184D9A" w:rsidP="00184D9A">
      <w:pPr>
        <w:pStyle w:val="ListParagraph"/>
        <w:numPr>
          <w:ilvl w:val="2"/>
          <w:numId w:val="27"/>
        </w:numPr>
        <w:rPr>
          <w:rFonts w:ascii="Century Gothic" w:hAnsi="Century Gothic" w:cstheme="minorHAnsi"/>
        </w:rPr>
      </w:pPr>
      <w:r>
        <w:rPr>
          <w:rFonts w:ascii="Century Gothic" w:hAnsi="Century Gothic" w:cstheme="minorHAnsi"/>
        </w:rPr>
        <w:t>Part II (solar chargers)</w:t>
      </w:r>
    </w:p>
    <w:p w14:paraId="66F28872" w14:textId="48127D5E" w:rsidR="0021361F" w:rsidRDefault="002F7073" w:rsidP="0021361F">
      <w:pPr>
        <w:pStyle w:val="ListParagraph"/>
        <w:numPr>
          <w:ilvl w:val="0"/>
          <w:numId w:val="27"/>
        </w:numPr>
        <w:rPr>
          <w:rFonts w:ascii="Century Gothic" w:hAnsi="Century Gothic" w:cstheme="minorHAnsi"/>
        </w:rPr>
      </w:pPr>
      <w:r>
        <w:rPr>
          <w:rFonts w:ascii="Century Gothic" w:hAnsi="Century Gothic" w:cstheme="minorHAnsi"/>
        </w:rPr>
        <w:t>Votes</w:t>
      </w:r>
    </w:p>
    <w:p w14:paraId="0ED8C64C" w14:textId="619775C8" w:rsidR="003C105C" w:rsidRPr="002F7073" w:rsidRDefault="002F7073" w:rsidP="00AB5DDE">
      <w:pPr>
        <w:pStyle w:val="ListParagraph"/>
        <w:numPr>
          <w:ilvl w:val="1"/>
          <w:numId w:val="27"/>
        </w:numPr>
        <w:rPr>
          <w:rFonts w:ascii="Century Gothic" w:hAnsi="Century Gothic"/>
        </w:rPr>
      </w:pPr>
      <w:r>
        <w:rPr>
          <w:rFonts w:ascii="Century Gothic" w:hAnsi="Century Gothic" w:cstheme="minorHAnsi"/>
        </w:rPr>
        <w:t xml:space="preserve">Vote on the </w:t>
      </w:r>
      <w:r w:rsidR="00BA51A6">
        <w:rPr>
          <w:rFonts w:ascii="Century Gothic" w:hAnsi="Century Gothic" w:cstheme="minorHAnsi"/>
        </w:rPr>
        <w:t>Bobcat Clean Air Project</w:t>
      </w:r>
      <w:r w:rsidR="00C318A1">
        <w:rPr>
          <w:rFonts w:ascii="Century Gothic" w:hAnsi="Century Gothic" w:cstheme="minorHAnsi"/>
        </w:rPr>
        <w:t>: vote to approve</w:t>
      </w:r>
    </w:p>
    <w:p w14:paraId="23BE3885" w14:textId="11654242" w:rsidR="002F7073" w:rsidRPr="004348AD" w:rsidRDefault="002F7073" w:rsidP="00AB5DDE">
      <w:pPr>
        <w:pStyle w:val="ListParagraph"/>
        <w:numPr>
          <w:ilvl w:val="1"/>
          <w:numId w:val="27"/>
        </w:numPr>
        <w:rPr>
          <w:rFonts w:ascii="Century Gothic" w:hAnsi="Century Gothic"/>
        </w:rPr>
      </w:pPr>
      <w:r>
        <w:rPr>
          <w:rFonts w:ascii="Century Gothic" w:hAnsi="Century Gothic"/>
        </w:rPr>
        <w:t>Vote on the</w:t>
      </w:r>
      <w:r w:rsidR="007D4A79">
        <w:rPr>
          <w:rFonts w:ascii="Century Gothic" w:hAnsi="Century Gothic"/>
        </w:rPr>
        <w:t xml:space="preserve"> </w:t>
      </w:r>
      <w:r w:rsidR="00BA51A6">
        <w:rPr>
          <w:rFonts w:ascii="Century Gothic" w:hAnsi="Century Gothic" w:cstheme="minorHAnsi"/>
        </w:rPr>
        <w:t>Honors Hammock Haven</w:t>
      </w:r>
    </w:p>
    <w:p w14:paraId="74AB8ED4" w14:textId="5814DFFE" w:rsidR="004348AD" w:rsidRDefault="004348AD" w:rsidP="004348AD">
      <w:pPr>
        <w:pStyle w:val="ListParagraph"/>
        <w:numPr>
          <w:ilvl w:val="2"/>
          <w:numId w:val="27"/>
        </w:numPr>
        <w:rPr>
          <w:rFonts w:ascii="Century Gothic" w:hAnsi="Century Gothic"/>
        </w:rPr>
      </w:pPr>
      <w:r>
        <w:rPr>
          <w:rFonts w:ascii="Century Gothic" w:hAnsi="Century Gothic"/>
        </w:rPr>
        <w:t>Part I:</w:t>
      </w:r>
      <w:r w:rsidR="00F87D1A">
        <w:rPr>
          <w:rFonts w:ascii="Century Gothic" w:hAnsi="Century Gothic"/>
        </w:rPr>
        <w:t xml:space="preserve"> Vote to approve (pending President’s approval)</w:t>
      </w:r>
    </w:p>
    <w:p w14:paraId="0E54B2C2" w14:textId="04616ED1" w:rsidR="004348AD" w:rsidRDefault="004348AD" w:rsidP="004348AD">
      <w:pPr>
        <w:pStyle w:val="ListParagraph"/>
        <w:numPr>
          <w:ilvl w:val="2"/>
          <w:numId w:val="27"/>
        </w:numPr>
        <w:rPr>
          <w:rFonts w:ascii="Century Gothic" w:hAnsi="Century Gothic"/>
        </w:rPr>
      </w:pPr>
      <w:r>
        <w:rPr>
          <w:rFonts w:ascii="Century Gothic" w:hAnsi="Century Gothic"/>
        </w:rPr>
        <w:t>Part II:</w:t>
      </w:r>
      <w:r w:rsidR="00F87D1A">
        <w:rPr>
          <w:rFonts w:ascii="Century Gothic" w:hAnsi="Century Gothic"/>
        </w:rPr>
        <w:t xml:space="preserve"> Vote to deny</w:t>
      </w:r>
      <w:r w:rsidR="00EF44AA">
        <w:rPr>
          <w:rFonts w:ascii="Century Gothic" w:hAnsi="Century Gothic"/>
        </w:rPr>
        <w:t xml:space="preserve"> (request them to seek information and return)</w:t>
      </w:r>
    </w:p>
    <w:p w14:paraId="0536807D" w14:textId="5C851795" w:rsidR="00CC2F51" w:rsidRPr="00DE10CA" w:rsidRDefault="00A4511E" w:rsidP="00CC2F51">
      <w:pPr>
        <w:pStyle w:val="ListParagraph"/>
        <w:numPr>
          <w:ilvl w:val="0"/>
          <w:numId w:val="27"/>
        </w:numPr>
        <w:ind w:left="0"/>
        <w:rPr>
          <w:rFonts w:ascii="Century Gothic" w:hAnsi="Century Gothic"/>
        </w:rPr>
      </w:pPr>
      <w:r w:rsidRPr="00AB5DDE">
        <w:rPr>
          <w:rFonts w:ascii="Century Gothic" w:hAnsi="Century Gothic"/>
        </w:rPr>
        <w:t>Adjournment</w:t>
      </w:r>
      <w:r w:rsidR="00BA51A6">
        <w:rPr>
          <w:rFonts w:ascii="Century Gothic" w:hAnsi="Century Gothic"/>
        </w:rPr>
        <w:t>:</w:t>
      </w:r>
      <w:r w:rsidR="00EF44AA">
        <w:rPr>
          <w:rFonts w:ascii="Century Gothic" w:hAnsi="Century Gothic"/>
        </w:rPr>
        <w:t xml:space="preserve"> 6:24</w:t>
      </w:r>
      <w:r w:rsidR="001A199C">
        <w:rPr>
          <w:rFonts w:ascii="Century Gothic" w:hAnsi="Century Gothic"/>
        </w:rPr>
        <w:t xml:space="preserve"> pm</w:t>
      </w:r>
    </w:p>
    <w:sectPr w:rsidR="00CC2F51" w:rsidRPr="00DE10CA"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47347C"/>
    <w:multiLevelType w:val="hybridMultilevel"/>
    <w:tmpl w:val="5D1C75B4"/>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59765B49"/>
    <w:multiLevelType w:val="hybridMultilevel"/>
    <w:tmpl w:val="8D80DE4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4" w15:restartNumberingAfterBreak="0">
    <w:nsid w:val="7FD6798C"/>
    <w:multiLevelType w:val="hybridMultilevel"/>
    <w:tmpl w:val="9426DA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6"/>
  </w:num>
  <w:num w:numId="4">
    <w:abstractNumId w:val="11"/>
  </w:num>
  <w:num w:numId="5">
    <w:abstractNumId w:val="22"/>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4"/>
  </w:num>
  <w:num w:numId="25">
    <w:abstractNumId w:val="18"/>
  </w:num>
  <w:num w:numId="26">
    <w:abstractNumId w:val="12"/>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57"/>
    <w:rsid w:val="000945A6"/>
    <w:rsid w:val="00095C05"/>
    <w:rsid w:val="000A1689"/>
    <w:rsid w:val="000C3FF5"/>
    <w:rsid w:val="000D7A0C"/>
    <w:rsid w:val="000E2FAD"/>
    <w:rsid w:val="000F194F"/>
    <w:rsid w:val="000F463D"/>
    <w:rsid w:val="000F752F"/>
    <w:rsid w:val="00104566"/>
    <w:rsid w:val="00106208"/>
    <w:rsid w:val="0011651D"/>
    <w:rsid w:val="0012002B"/>
    <w:rsid w:val="00124E3E"/>
    <w:rsid w:val="001326BD"/>
    <w:rsid w:val="001352F5"/>
    <w:rsid w:val="00140DAE"/>
    <w:rsid w:val="0014185F"/>
    <w:rsid w:val="001423A6"/>
    <w:rsid w:val="0015180F"/>
    <w:rsid w:val="00160EB1"/>
    <w:rsid w:val="001716AE"/>
    <w:rsid w:val="001771B8"/>
    <w:rsid w:val="00184D9A"/>
    <w:rsid w:val="00193653"/>
    <w:rsid w:val="001A199C"/>
    <w:rsid w:val="001C2DF2"/>
    <w:rsid w:val="0021361F"/>
    <w:rsid w:val="00214F25"/>
    <w:rsid w:val="002319E0"/>
    <w:rsid w:val="00247A08"/>
    <w:rsid w:val="00257E14"/>
    <w:rsid w:val="002761C5"/>
    <w:rsid w:val="002966F0"/>
    <w:rsid w:val="00297C1F"/>
    <w:rsid w:val="002C3DE4"/>
    <w:rsid w:val="002F16CD"/>
    <w:rsid w:val="002F7073"/>
    <w:rsid w:val="00331C69"/>
    <w:rsid w:val="00337A32"/>
    <w:rsid w:val="00353D3B"/>
    <w:rsid w:val="003555C7"/>
    <w:rsid w:val="003574FD"/>
    <w:rsid w:val="00360B6E"/>
    <w:rsid w:val="003765C4"/>
    <w:rsid w:val="003773A7"/>
    <w:rsid w:val="00393F8F"/>
    <w:rsid w:val="00396AB2"/>
    <w:rsid w:val="003A2376"/>
    <w:rsid w:val="003C105C"/>
    <w:rsid w:val="004119BE"/>
    <w:rsid w:val="00411F8B"/>
    <w:rsid w:val="004348AD"/>
    <w:rsid w:val="00447A69"/>
    <w:rsid w:val="0046495E"/>
    <w:rsid w:val="00477352"/>
    <w:rsid w:val="00483054"/>
    <w:rsid w:val="004A201E"/>
    <w:rsid w:val="004A4FB4"/>
    <w:rsid w:val="004B5B3A"/>
    <w:rsid w:val="004B5C09"/>
    <w:rsid w:val="004B683D"/>
    <w:rsid w:val="004C1357"/>
    <w:rsid w:val="004C1938"/>
    <w:rsid w:val="004E227E"/>
    <w:rsid w:val="004E6CF5"/>
    <w:rsid w:val="004F4C34"/>
    <w:rsid w:val="00504BBE"/>
    <w:rsid w:val="00525068"/>
    <w:rsid w:val="00530D14"/>
    <w:rsid w:val="00531254"/>
    <w:rsid w:val="00554276"/>
    <w:rsid w:val="00562436"/>
    <w:rsid w:val="00582BA9"/>
    <w:rsid w:val="00583ED6"/>
    <w:rsid w:val="005912A7"/>
    <w:rsid w:val="00595739"/>
    <w:rsid w:val="005B24A0"/>
    <w:rsid w:val="005E048F"/>
    <w:rsid w:val="005F0295"/>
    <w:rsid w:val="00616B41"/>
    <w:rsid w:val="00616FB3"/>
    <w:rsid w:val="00620AE8"/>
    <w:rsid w:val="006440D1"/>
    <w:rsid w:val="0064628C"/>
    <w:rsid w:val="0066311E"/>
    <w:rsid w:val="00680296"/>
    <w:rsid w:val="0068195C"/>
    <w:rsid w:val="00695D69"/>
    <w:rsid w:val="006A67AA"/>
    <w:rsid w:val="006A73A3"/>
    <w:rsid w:val="006C3011"/>
    <w:rsid w:val="006D02D8"/>
    <w:rsid w:val="006F03D4"/>
    <w:rsid w:val="00717B64"/>
    <w:rsid w:val="00736A9B"/>
    <w:rsid w:val="00771C24"/>
    <w:rsid w:val="007A35B3"/>
    <w:rsid w:val="007B0712"/>
    <w:rsid w:val="007C1FA6"/>
    <w:rsid w:val="007C6BE3"/>
    <w:rsid w:val="007D119D"/>
    <w:rsid w:val="007D4A79"/>
    <w:rsid w:val="007D5836"/>
    <w:rsid w:val="00806962"/>
    <w:rsid w:val="008240DA"/>
    <w:rsid w:val="0083755C"/>
    <w:rsid w:val="008454C2"/>
    <w:rsid w:val="00867EA4"/>
    <w:rsid w:val="00877004"/>
    <w:rsid w:val="00890973"/>
    <w:rsid w:val="00890C2F"/>
    <w:rsid w:val="00895FB9"/>
    <w:rsid w:val="008D5C20"/>
    <w:rsid w:val="008E476B"/>
    <w:rsid w:val="009018E1"/>
    <w:rsid w:val="00907843"/>
    <w:rsid w:val="00921BBB"/>
    <w:rsid w:val="0092738B"/>
    <w:rsid w:val="009921B8"/>
    <w:rsid w:val="00993B51"/>
    <w:rsid w:val="009A7EB4"/>
    <w:rsid w:val="009F5BAA"/>
    <w:rsid w:val="00A00BB3"/>
    <w:rsid w:val="00A07662"/>
    <w:rsid w:val="00A22C20"/>
    <w:rsid w:val="00A373DE"/>
    <w:rsid w:val="00A4511E"/>
    <w:rsid w:val="00A63F30"/>
    <w:rsid w:val="00A82FDE"/>
    <w:rsid w:val="00A87891"/>
    <w:rsid w:val="00A96760"/>
    <w:rsid w:val="00A96D24"/>
    <w:rsid w:val="00AB5DDE"/>
    <w:rsid w:val="00AE391E"/>
    <w:rsid w:val="00B24B9D"/>
    <w:rsid w:val="00B431F8"/>
    <w:rsid w:val="00B435B5"/>
    <w:rsid w:val="00B5397D"/>
    <w:rsid w:val="00B76DD2"/>
    <w:rsid w:val="00BA51A6"/>
    <w:rsid w:val="00BB2D7F"/>
    <w:rsid w:val="00BB542C"/>
    <w:rsid w:val="00BF7E38"/>
    <w:rsid w:val="00C000F8"/>
    <w:rsid w:val="00C041B6"/>
    <w:rsid w:val="00C1643D"/>
    <w:rsid w:val="00C318A1"/>
    <w:rsid w:val="00C54541"/>
    <w:rsid w:val="00C56713"/>
    <w:rsid w:val="00C7089E"/>
    <w:rsid w:val="00C82A60"/>
    <w:rsid w:val="00C876F8"/>
    <w:rsid w:val="00C917A4"/>
    <w:rsid w:val="00C963CC"/>
    <w:rsid w:val="00CA3C0E"/>
    <w:rsid w:val="00CA47DB"/>
    <w:rsid w:val="00CA7037"/>
    <w:rsid w:val="00CC2F51"/>
    <w:rsid w:val="00CE5F3C"/>
    <w:rsid w:val="00D10A56"/>
    <w:rsid w:val="00D12911"/>
    <w:rsid w:val="00D15629"/>
    <w:rsid w:val="00D3071F"/>
    <w:rsid w:val="00D31AB7"/>
    <w:rsid w:val="00D334BE"/>
    <w:rsid w:val="00D5046A"/>
    <w:rsid w:val="00D51378"/>
    <w:rsid w:val="00D54938"/>
    <w:rsid w:val="00DA54A6"/>
    <w:rsid w:val="00DD369C"/>
    <w:rsid w:val="00DE10CA"/>
    <w:rsid w:val="00DE5671"/>
    <w:rsid w:val="00E142F2"/>
    <w:rsid w:val="00E41C80"/>
    <w:rsid w:val="00E460A2"/>
    <w:rsid w:val="00E6280B"/>
    <w:rsid w:val="00EA11FD"/>
    <w:rsid w:val="00EA17F6"/>
    <w:rsid w:val="00EA1D6D"/>
    <w:rsid w:val="00EA26F1"/>
    <w:rsid w:val="00EA277E"/>
    <w:rsid w:val="00EA57B8"/>
    <w:rsid w:val="00EB4E4A"/>
    <w:rsid w:val="00EC1F23"/>
    <w:rsid w:val="00EF44AA"/>
    <w:rsid w:val="00F0409E"/>
    <w:rsid w:val="00F1504A"/>
    <w:rsid w:val="00F1546C"/>
    <w:rsid w:val="00F24FFC"/>
    <w:rsid w:val="00F35943"/>
    <w:rsid w:val="00F36BB7"/>
    <w:rsid w:val="00F54D88"/>
    <w:rsid w:val="00F560A9"/>
    <w:rsid w:val="00F65209"/>
    <w:rsid w:val="00F87D1A"/>
    <w:rsid w:val="00F90350"/>
    <w:rsid w:val="00F94E0A"/>
    <w:rsid w:val="00F97B9D"/>
    <w:rsid w:val="00FB793D"/>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teal"/>
    </o:shapedefaults>
    <o:shapelayout v:ext="edit">
      <o:idmap v:ext="edit" data="1"/>
    </o:shapelayout>
  </w:shapeDefaults>
  <w:decimalSymbol w:val="."/>
  <w:listSeparator w:val=","/>
  <w14:docId w14:val="74C245ED"/>
  <w15:docId w15:val="{605242CB-E52D-4AD8-B1EE-8BE2AE03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apple-converted-space">
    <w:name w:val="apple-converted-space"/>
    <w:basedOn w:val="DefaultParagraphFont"/>
    <w:rsid w:val="0023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A5BDB4F5D6FD4094CBDC85D3C357E9"/>
        <w:category>
          <w:name w:val="General"/>
          <w:gallery w:val="placeholder"/>
        </w:category>
        <w:types>
          <w:type w:val="bbPlcHdr"/>
        </w:types>
        <w:behaviors>
          <w:behavior w:val="content"/>
        </w:behaviors>
        <w:guid w:val="{E1A9445F-3FAC-DD49-B06B-F2D4EE44454E}"/>
      </w:docPartPr>
      <w:docPartBody>
        <w:p w:rsidR="006A78B4" w:rsidRDefault="006A78B4">
          <w:pPr>
            <w:pStyle w:val="63A5BDB4F5D6FD4094CBDC85D3C357E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B4"/>
    <w:rsid w:val="00072BE6"/>
    <w:rsid w:val="00196154"/>
    <w:rsid w:val="001C2D89"/>
    <w:rsid w:val="00235EEC"/>
    <w:rsid w:val="0029365B"/>
    <w:rsid w:val="00317E5A"/>
    <w:rsid w:val="003B3116"/>
    <w:rsid w:val="003C2282"/>
    <w:rsid w:val="004F2F9D"/>
    <w:rsid w:val="005A4723"/>
    <w:rsid w:val="006A78B4"/>
    <w:rsid w:val="00726ADB"/>
    <w:rsid w:val="007911CB"/>
    <w:rsid w:val="00801569"/>
    <w:rsid w:val="00804B87"/>
    <w:rsid w:val="00833EC0"/>
    <w:rsid w:val="00861096"/>
    <w:rsid w:val="0087467E"/>
    <w:rsid w:val="00884DAF"/>
    <w:rsid w:val="00A772B8"/>
    <w:rsid w:val="00AA1204"/>
    <w:rsid w:val="00B864FC"/>
    <w:rsid w:val="00C83E14"/>
    <w:rsid w:val="00CB7074"/>
    <w:rsid w:val="00DD557B"/>
    <w:rsid w:val="00FE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E947EF2C54B47AF7D329893D69722">
    <w:name w:val="6F3E947EF2C54B47AF7D329893D69722"/>
  </w:style>
  <w:style w:type="paragraph" w:customStyle="1" w:styleId="63A5BDB4F5D6FD4094CBDC85D3C357E9">
    <w:name w:val="63A5BDB4F5D6FD4094CBDC85D3C357E9"/>
  </w:style>
  <w:style w:type="paragraph" w:customStyle="1" w:styleId="E4C68D9BEBA5C54D855BAC422566B0C7">
    <w:name w:val="E4C68D9BEBA5C54D855BAC422566B0C7"/>
  </w:style>
  <w:style w:type="paragraph" w:customStyle="1" w:styleId="FF1549331A30364C8136DF57E62966D5">
    <w:name w:val="FF1549331A30364C8136DF57E62966D5"/>
  </w:style>
  <w:style w:type="paragraph" w:customStyle="1" w:styleId="8293E5CEC5255240A2B7DBAE496FF798">
    <w:name w:val="8293E5CEC5255240A2B7DBAE496FF798"/>
  </w:style>
  <w:style w:type="paragraph" w:customStyle="1" w:styleId="96DC206E2AD6AB4DB3BEA7A5CE49EBBA">
    <w:name w:val="96DC206E2AD6AB4DB3BEA7A5CE49EBBA"/>
  </w:style>
  <w:style w:type="paragraph" w:customStyle="1" w:styleId="874AD1BBB1534C4C8D9DB12E2F2B3B8C">
    <w:name w:val="874AD1BBB1534C4C8D9DB12E2F2B3B8C"/>
  </w:style>
  <w:style w:type="paragraph" w:customStyle="1" w:styleId="F7C47F1256E15F4AA009D9B388039B0D">
    <w:name w:val="F7C47F1256E15F4AA009D9B388039B0D"/>
  </w:style>
  <w:style w:type="paragraph" w:customStyle="1" w:styleId="143F332E71DEE4468F3E9DFC4ED5D3CD">
    <w:name w:val="143F332E71DEE4468F3E9DFC4ED5D3CD"/>
  </w:style>
  <w:style w:type="paragraph" w:customStyle="1" w:styleId="18908E0C07039C4E8074334F6B4A4332">
    <w:name w:val="18908E0C07039C4E8074334F6B4A4332"/>
  </w:style>
  <w:style w:type="paragraph" w:customStyle="1" w:styleId="4C1CDF2A62023343BC92F25028E22E41">
    <w:name w:val="4C1CDF2A62023343BC92F25028E22E41"/>
  </w:style>
  <w:style w:type="paragraph" w:customStyle="1" w:styleId="90FD8A6A18E39A4EB6D239C475C29527">
    <w:name w:val="90FD8A6A18E39A4EB6D239C475C29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Texas State University - San Marcos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Jonathan Alba</dc:creator>
  <cp:lastModifiedBy>Holesovsky, Carolyn S</cp:lastModifiedBy>
  <cp:revision>2</cp:revision>
  <cp:lastPrinted>2002-03-20T21:04:00Z</cp:lastPrinted>
  <dcterms:created xsi:type="dcterms:W3CDTF">2018-05-07T20:00:00Z</dcterms:created>
  <dcterms:modified xsi:type="dcterms:W3CDTF">2018-05-07T20:00:00Z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