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9D" w:rsidRDefault="00C56686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:rsidR="00F1509D" w:rsidRDefault="00C56686">
      <w:pPr>
        <w:jc w:val="center"/>
        <w:rPr>
          <w:b/>
          <w:bCs/>
        </w:rPr>
      </w:pPr>
      <w:r>
        <w:rPr>
          <w:b/>
          <w:bCs/>
        </w:rPr>
        <w:t>(with Fine Arts components)</w:t>
      </w:r>
    </w:p>
    <w:p w:rsidR="00F1509D" w:rsidRDefault="00F1509D">
      <w:pPr>
        <w:tabs>
          <w:tab w:val="left" w:pos="5040"/>
        </w:tabs>
      </w:pPr>
    </w:p>
    <w:p w:rsidR="00F1509D" w:rsidRDefault="00F1509D">
      <w:pPr>
        <w:tabs>
          <w:tab w:val="left" w:pos="5040"/>
        </w:tabs>
      </w:pPr>
    </w:p>
    <w:p w:rsidR="00F1509D" w:rsidRDefault="00C56686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:rsidR="00F1509D" w:rsidRDefault="00F1509D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F1509D" w:rsidRPr="00C56686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</w:pPr>
            <w:r w:rsidRPr="00C56686"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 w:rsidP="0005542A">
            <w:pPr>
              <w:tabs>
                <w:tab w:val="left" w:pos="5040"/>
              </w:tabs>
            </w:pPr>
            <w:r w:rsidRPr="00C56686">
              <w:t>Name</w:t>
            </w:r>
            <w:r w:rsidR="0005542A" w:rsidRPr="00C56686">
              <w:t>: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</w:pPr>
            <w:r w:rsidRPr="00C56686">
              <w:t xml:space="preserve">Title: </w:t>
            </w:r>
          </w:p>
        </w:tc>
      </w:tr>
    </w:tbl>
    <w:p w:rsidR="00F1509D" w:rsidRDefault="00F1509D">
      <w:pPr>
        <w:tabs>
          <w:tab w:val="left" w:pos="5040"/>
        </w:tabs>
      </w:pPr>
    </w:p>
    <w:p w:rsidR="00F1509D" w:rsidRDefault="00C56686">
      <w:r>
        <w:t>B. Educational Background</w:t>
      </w:r>
    </w:p>
    <w:p w:rsidR="00F1509D" w:rsidRDefault="00F1509D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6"/>
        <w:gridCol w:w="1078"/>
        <w:gridCol w:w="2160"/>
        <w:gridCol w:w="116"/>
        <w:gridCol w:w="2044"/>
        <w:gridCol w:w="2276"/>
      </w:tblGrid>
      <w:tr w:rsidR="00F1509D" w:rsidRPr="00C56686" w:rsidTr="0005542A"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  <w:rPr>
                <w:i/>
                <w:iCs/>
              </w:rPr>
            </w:pPr>
            <w:r w:rsidRPr="00C56686">
              <w:rPr>
                <w:i/>
                <w:iCs/>
              </w:rPr>
              <w:t>Degree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  <w:rPr>
                <w:i/>
                <w:iCs/>
              </w:rPr>
            </w:pPr>
            <w:r w:rsidRPr="00C56686">
              <w:rPr>
                <w:i/>
                <w:iCs/>
              </w:rPr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  <w:rPr>
                <w:i/>
                <w:iCs/>
              </w:rPr>
            </w:pPr>
            <w:r w:rsidRPr="00C56686">
              <w:rPr>
                <w:i/>
                <w:iCs/>
              </w:rPr>
              <w:t>University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  <w:rPr>
                <w:i/>
                <w:iCs/>
              </w:rPr>
            </w:pPr>
            <w:r w:rsidRPr="00C56686">
              <w:rPr>
                <w:i/>
                <w:iCs/>
              </w:rPr>
              <w:t>Major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1509D" w:rsidRPr="00C56686" w:rsidRDefault="00C56686">
            <w:pPr>
              <w:tabs>
                <w:tab w:val="left" w:pos="5040"/>
              </w:tabs>
              <w:rPr>
                <w:i/>
                <w:iCs/>
              </w:rPr>
            </w:pPr>
            <w:r w:rsidRPr="00C56686">
              <w:rPr>
                <w:i/>
                <w:iCs/>
              </w:rPr>
              <w:t>Thesis/Dissertation</w:t>
            </w:r>
          </w:p>
        </w:tc>
      </w:tr>
      <w:tr w:rsidR="0005542A" w:rsidRPr="00C56686" w:rsidTr="0005542A">
        <w:trPr>
          <w:gridAfter w:val="2"/>
          <w:wAfter w:w="4320" w:type="dxa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5542A" w:rsidRPr="00C56686" w:rsidRDefault="0005542A">
            <w:pPr>
              <w:tabs>
                <w:tab w:val="left" w:pos="5040"/>
              </w:tabs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5542A" w:rsidRPr="00C56686" w:rsidRDefault="0005542A">
            <w:pPr>
              <w:tabs>
                <w:tab w:val="left" w:pos="5040"/>
              </w:tabs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42A" w:rsidRPr="00C56686" w:rsidRDefault="0005542A">
            <w:pPr>
              <w:tabs>
                <w:tab w:val="left" w:pos="5040"/>
              </w:tabs>
            </w:pPr>
          </w:p>
        </w:tc>
      </w:tr>
    </w:tbl>
    <w:p w:rsidR="00F1509D" w:rsidRDefault="00F1509D">
      <w:pPr>
        <w:tabs>
          <w:tab w:val="left" w:pos="5040"/>
        </w:tabs>
      </w:pPr>
    </w:p>
    <w:p w:rsidR="00F1509D" w:rsidRDefault="00C56686">
      <w:r>
        <w:t>C. University Experience</w:t>
      </w:r>
    </w:p>
    <w:p w:rsidR="00F1509D" w:rsidRDefault="00F1509D">
      <w:pPr>
        <w:tabs>
          <w:tab w:val="left" w:pos="5040"/>
        </w:tabs>
      </w:pPr>
    </w:p>
    <w:p w:rsidR="00F1509D" w:rsidRDefault="00C56686">
      <w:r>
        <w:t>D. Relevant Professional Experience</w:t>
      </w:r>
    </w:p>
    <w:p w:rsidR="00F1509D" w:rsidRDefault="00F1509D">
      <w:pPr>
        <w:tabs>
          <w:tab w:val="left" w:pos="5040"/>
        </w:tabs>
      </w:pPr>
    </w:p>
    <w:p w:rsidR="00F1509D" w:rsidRDefault="00C56686">
      <w:r>
        <w:t>E. Other Professional Credentials (licensure, certification, etc.)</w:t>
      </w:r>
    </w:p>
    <w:p w:rsidR="00F1509D" w:rsidRDefault="00F1509D">
      <w:pPr>
        <w:tabs>
          <w:tab w:val="left" w:pos="5040"/>
        </w:tabs>
        <w:rPr>
          <w:b/>
          <w:bCs/>
        </w:rPr>
      </w:pPr>
    </w:p>
    <w:p w:rsidR="00F1509D" w:rsidRDefault="00F1509D">
      <w:pPr>
        <w:tabs>
          <w:tab w:val="left" w:pos="5040"/>
        </w:tabs>
        <w:rPr>
          <w:b/>
          <w:bCs/>
        </w:rPr>
      </w:pPr>
    </w:p>
    <w:p w:rsidR="00F1509D" w:rsidRDefault="00C56686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:rsidR="00F1509D" w:rsidRDefault="00F1509D">
      <w:pPr>
        <w:tabs>
          <w:tab w:val="left" w:pos="5040"/>
        </w:tabs>
      </w:pPr>
    </w:p>
    <w:p w:rsidR="00F1509D" w:rsidRDefault="00C56686">
      <w:r>
        <w:t>A. Teaching Honors and Awards:</w:t>
      </w:r>
    </w:p>
    <w:p w:rsidR="00F1509D" w:rsidRDefault="00F1509D">
      <w:pPr>
        <w:tabs>
          <w:tab w:val="left" w:pos="5040"/>
        </w:tabs>
      </w:pPr>
    </w:p>
    <w:p w:rsidR="00F1509D" w:rsidRDefault="00C56686">
      <w:r>
        <w:t>B. Courses Taught:</w:t>
      </w:r>
    </w:p>
    <w:p w:rsidR="00F1509D" w:rsidRDefault="00F1509D"/>
    <w:p w:rsidR="00F1509D" w:rsidRDefault="00C56686">
      <w:r>
        <w:t>C. Directed Student Learning (i.e. theses, dissertations, exit committees, etc.):</w:t>
      </w:r>
    </w:p>
    <w:p w:rsidR="00F1509D" w:rsidRDefault="00F1509D"/>
    <w:p w:rsidR="00F1509D" w:rsidRDefault="00C56686">
      <w:r>
        <w:t>D. Courses Prepared and Curriculum Development: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E. Teaching Grants and Contracts</w:t>
      </w:r>
    </w:p>
    <w:p w:rsidR="00F1509D" w:rsidRDefault="00F1509D">
      <w:pPr>
        <w:tabs>
          <w:tab w:val="left" w:pos="5040"/>
        </w:tabs>
      </w:pPr>
    </w:p>
    <w:p w:rsidR="00F1509D" w:rsidRDefault="00C56686">
      <w:pPr>
        <w:tabs>
          <w:tab w:val="left" w:pos="5040"/>
        </w:tabs>
        <w:ind w:left="720"/>
      </w:pPr>
      <w:r>
        <w:t>1. Funded External Teaching Grants and Contracts:</w:t>
      </w:r>
    </w:p>
    <w:p w:rsidR="00F1509D" w:rsidRDefault="00F1509D">
      <w:pPr>
        <w:ind w:left="720"/>
      </w:pPr>
    </w:p>
    <w:p w:rsidR="00F1509D" w:rsidRDefault="00C56686">
      <w:pPr>
        <w:ind w:left="720"/>
      </w:pPr>
      <w:r>
        <w:t>2. Submitted, but not Funded, External Teaching Grants and Contracts: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3. Funded Internal Teaching Grants and Contracts: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4. Submitted, but not Funded, Internal Teaching Grants and Contracts: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F. Other:</w:t>
      </w:r>
    </w:p>
    <w:p w:rsidR="00F1509D" w:rsidRDefault="00F1509D"/>
    <w:p w:rsidR="00F1509D" w:rsidRDefault="00C56686">
      <w:r>
        <w:t>G. Teaching Professional Development Activities Attended</w:t>
      </w:r>
    </w:p>
    <w:p w:rsidR="00F1509D" w:rsidRDefault="00F1509D">
      <w:pPr>
        <w:tabs>
          <w:tab w:val="left" w:pos="5040"/>
        </w:tabs>
        <w:rPr>
          <w:b/>
          <w:bCs/>
        </w:rPr>
      </w:pPr>
    </w:p>
    <w:p w:rsidR="00F1509D" w:rsidRDefault="00C5668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:rsidR="00F1509D" w:rsidRDefault="00F1509D">
      <w:pPr>
        <w:tabs>
          <w:tab w:val="left" w:pos="5040"/>
        </w:tabs>
        <w:rPr>
          <w:b/>
          <w:bCs/>
        </w:rPr>
      </w:pPr>
    </w:p>
    <w:p w:rsidR="00F1509D" w:rsidRDefault="00C56686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:rsidR="00F1509D" w:rsidRDefault="00F1509D">
      <w:pPr>
        <w:tabs>
          <w:tab w:val="left" w:pos="5040"/>
        </w:tabs>
      </w:pPr>
    </w:p>
    <w:p w:rsidR="00F1509D" w:rsidRDefault="00C56686">
      <w:pPr>
        <w:tabs>
          <w:tab w:val="left" w:pos="5040"/>
        </w:tabs>
        <w:ind w:left="720" w:hanging="720"/>
      </w:pPr>
      <w:r>
        <w:t>1. Books: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a. Scholarly Monographs: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b. Textbooks: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c. Edited Books: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d. Chapters in Books: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e. Creative Books: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2. Articles:</w:t>
      </w:r>
    </w:p>
    <w:p w:rsidR="00F1509D" w:rsidRDefault="00F1509D">
      <w:pPr>
        <w:tabs>
          <w:tab w:val="left" w:pos="5040"/>
        </w:tabs>
      </w:pPr>
    </w:p>
    <w:p w:rsidR="00F1509D" w:rsidRDefault="00C56686">
      <w:pPr>
        <w:tabs>
          <w:tab w:val="left" w:pos="5040"/>
        </w:tabs>
        <w:ind w:left="720"/>
      </w:pPr>
      <w:r>
        <w:t>a. Refereed Journal Articles:</w:t>
      </w:r>
    </w:p>
    <w:p w:rsidR="00F1509D" w:rsidRDefault="00F1509D" w:rsidP="0005542A">
      <w:pPr>
        <w:tabs>
          <w:tab w:val="left" w:pos="5040"/>
        </w:tabs>
      </w:pPr>
    </w:p>
    <w:p w:rsidR="00F1509D" w:rsidRDefault="00C56686">
      <w:pPr>
        <w:tabs>
          <w:tab w:val="left" w:pos="5040"/>
        </w:tabs>
        <w:ind w:left="720"/>
      </w:pPr>
      <w:r>
        <w:t>b. Non-refereed Articles: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3. Conference Proceedings: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a. Refereed Conference Proceedings: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b. Non-refereed:</w:t>
      </w:r>
    </w:p>
    <w:p w:rsidR="00F1509D" w:rsidRDefault="00F1509D">
      <w:pPr>
        <w:pStyle w:val="section3"/>
      </w:pPr>
    </w:p>
    <w:p w:rsidR="00F1509D" w:rsidRDefault="00C56686">
      <w:r>
        <w:t>4. Plays:</w:t>
      </w:r>
    </w:p>
    <w:p w:rsidR="00F1509D" w:rsidRDefault="00F1509D">
      <w:pPr>
        <w:pStyle w:val="section3"/>
      </w:pPr>
    </w:p>
    <w:p w:rsidR="00F1509D" w:rsidRDefault="00C56686">
      <w:r>
        <w:t>5. Published Compositions:</w:t>
      </w:r>
    </w:p>
    <w:p w:rsidR="00F1509D" w:rsidRDefault="00F1509D"/>
    <w:p w:rsidR="00F1509D" w:rsidRDefault="00C56686">
      <w:r>
        <w:t>6. Abstracts:</w:t>
      </w:r>
    </w:p>
    <w:p w:rsidR="00F1509D" w:rsidRDefault="00F1509D"/>
    <w:p w:rsidR="00F1509D" w:rsidRDefault="00C56686">
      <w:r>
        <w:t>7. Reports:</w:t>
      </w:r>
    </w:p>
    <w:p w:rsidR="00F1509D" w:rsidRDefault="00F1509D">
      <w:pPr>
        <w:pStyle w:val="section3"/>
      </w:pPr>
    </w:p>
    <w:p w:rsidR="00F1509D" w:rsidRDefault="00C56686">
      <w:r>
        <w:t>8. Commissioned Design Work:</w:t>
      </w:r>
    </w:p>
    <w:p w:rsidR="00F1509D" w:rsidRDefault="00F1509D"/>
    <w:p w:rsidR="00F1509D" w:rsidRDefault="00C56686">
      <w:r>
        <w:t>9. Book Reviews:</w:t>
      </w:r>
    </w:p>
    <w:p w:rsidR="00F1509D" w:rsidRDefault="00F1509D"/>
    <w:p w:rsidR="00F1509D" w:rsidRDefault="00C56686">
      <w:r>
        <w:t>10. Essays:</w:t>
      </w:r>
    </w:p>
    <w:p w:rsidR="00F1509D" w:rsidRDefault="00F1509D"/>
    <w:p w:rsidR="00F1509D" w:rsidRDefault="00C56686">
      <w:r>
        <w:t>11. Poems:</w:t>
      </w:r>
    </w:p>
    <w:p w:rsidR="00F1509D" w:rsidRDefault="00F1509D"/>
    <w:p w:rsidR="00F1509D" w:rsidRDefault="00C56686">
      <w:r>
        <w:t>12. Short Stories:</w:t>
      </w:r>
    </w:p>
    <w:p w:rsidR="00F1509D" w:rsidRDefault="00F1509D"/>
    <w:p w:rsidR="00F1509D" w:rsidRDefault="00C56686">
      <w:r>
        <w:t>13. Other Works in Print: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B. Works Not in Print: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1. Papers Presented at Professional Meetings: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2. Invited Talks, Lectures, and Presentations:</w:t>
      </w:r>
    </w:p>
    <w:p w:rsidR="00F1509D" w:rsidRDefault="00F1509D">
      <w:pPr>
        <w:pStyle w:val="section3"/>
      </w:pPr>
    </w:p>
    <w:p w:rsidR="00F1509D" w:rsidRDefault="00C56686">
      <w:r>
        <w:lastRenderedPageBreak/>
        <w:t>3. Musical Compositions or Recordings:</w:t>
      </w:r>
    </w:p>
    <w:p w:rsidR="00F1509D" w:rsidRDefault="00F1509D">
      <w:pPr>
        <w:pStyle w:val="section3"/>
      </w:pPr>
    </w:p>
    <w:p w:rsidR="00F1509D" w:rsidRDefault="00C56686">
      <w:r>
        <w:t>4. Musical Performances (international, national, regional, and/or state, if not refereed, please indicate):</w:t>
      </w:r>
    </w:p>
    <w:p w:rsidR="00F1509D" w:rsidRDefault="00F1509D">
      <w:pPr>
        <w:pStyle w:val="section3"/>
      </w:pPr>
    </w:p>
    <w:p w:rsidR="00F1509D" w:rsidRDefault="00C56686">
      <w:r>
        <w:t>5. Theatrical Productions (design, directing, performance, technical direction, stage management, etc.; international, national, regional, and/or state; if not refereed, please indicate):</w:t>
      </w:r>
    </w:p>
    <w:p w:rsidR="00F1509D" w:rsidRDefault="00F1509D">
      <w:pPr>
        <w:pStyle w:val="section3"/>
      </w:pPr>
    </w:p>
    <w:p w:rsidR="00F1509D" w:rsidRDefault="00C56686">
      <w:r>
        <w:t>6. Films (directed, performing, consulting, etc.):</w:t>
      </w:r>
    </w:p>
    <w:p w:rsidR="00F1509D" w:rsidRDefault="00F1509D">
      <w:pPr>
        <w:pStyle w:val="section3"/>
      </w:pPr>
    </w:p>
    <w:p w:rsidR="00F1509D" w:rsidRDefault="00C56686">
      <w:r>
        <w:t>7. Multimedia Design Productions (web-based and/or electronic media):</w:t>
      </w:r>
    </w:p>
    <w:p w:rsidR="00F1509D" w:rsidRDefault="00F1509D">
      <w:pPr>
        <w:pStyle w:val="section3"/>
      </w:pPr>
    </w:p>
    <w:p w:rsidR="00F1509D" w:rsidRDefault="00C56686">
      <w:r>
        <w:t>8. Exhibitions (title; date; location; solo; 2-, 3-, 4-person or group; curated; juried; or invitational-list curator, or inviter; and scope-international, national, regional, and/or state):</w:t>
      </w:r>
    </w:p>
    <w:p w:rsidR="00F1509D" w:rsidRDefault="00F1509D">
      <w:pPr>
        <w:pStyle w:val="section3"/>
      </w:pPr>
    </w:p>
    <w:p w:rsidR="00F1509D" w:rsidRDefault="00C56686">
      <w:r>
        <w:t>9. Collections, Commissions, Gallery Representation, Residencies:</w:t>
      </w:r>
    </w:p>
    <w:p w:rsidR="00F1509D" w:rsidRDefault="00F1509D">
      <w:pPr>
        <w:pStyle w:val="section3"/>
      </w:pPr>
    </w:p>
    <w:p w:rsidR="00F1509D" w:rsidRDefault="00C56686">
      <w:pPr>
        <w:ind w:left="720"/>
      </w:pPr>
      <w:r>
        <w:t>Collections:</w:t>
      </w:r>
    </w:p>
    <w:p w:rsidR="00F1509D" w:rsidRDefault="00F1509D">
      <w:pPr>
        <w:pStyle w:val="section3"/>
      </w:pPr>
    </w:p>
    <w:p w:rsidR="00F1509D" w:rsidRDefault="00C56686">
      <w:pPr>
        <w:ind w:left="720"/>
      </w:pPr>
      <w:r>
        <w:t>Commissions:</w:t>
      </w:r>
    </w:p>
    <w:p w:rsidR="00F1509D" w:rsidRDefault="00F1509D">
      <w:pPr>
        <w:pStyle w:val="section3"/>
      </w:pPr>
    </w:p>
    <w:p w:rsidR="00F1509D" w:rsidRDefault="00C56686">
      <w:pPr>
        <w:ind w:left="720"/>
      </w:pPr>
      <w:r>
        <w:t>Gallery Representation:</w:t>
      </w:r>
    </w:p>
    <w:p w:rsidR="00F1509D" w:rsidRDefault="00F1509D">
      <w:pPr>
        <w:pStyle w:val="section3"/>
      </w:pPr>
    </w:p>
    <w:p w:rsidR="00F1509D" w:rsidRDefault="00C56686">
      <w:pPr>
        <w:ind w:left="720"/>
      </w:pPr>
      <w:r>
        <w:t>Residencies:</w:t>
      </w:r>
    </w:p>
    <w:p w:rsidR="00F1509D" w:rsidRDefault="00F1509D">
      <w:pPr>
        <w:pStyle w:val="section3"/>
      </w:pPr>
    </w:p>
    <w:p w:rsidR="00F1509D" w:rsidRDefault="00C56686">
      <w:r>
        <w:t>10. Published Photos and Reviews of Creative Works:</w:t>
      </w:r>
    </w:p>
    <w:p w:rsidR="00F1509D" w:rsidRDefault="00F1509D"/>
    <w:p w:rsidR="00F1509D" w:rsidRDefault="00C56686">
      <w:r>
        <w:t>11. Consultancies:</w:t>
      </w:r>
    </w:p>
    <w:p w:rsidR="00F1509D" w:rsidRDefault="00F1509D"/>
    <w:p w:rsidR="00F1509D" w:rsidRDefault="00C56686">
      <w:r>
        <w:t>12. Workshops:</w:t>
      </w:r>
    </w:p>
    <w:p w:rsidR="00F1509D" w:rsidRDefault="00F1509D"/>
    <w:p w:rsidR="00F1509D" w:rsidRDefault="00C56686">
      <w:r>
        <w:t>13. Other Works not in Print: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a. Works "submitted" or "under review":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b. Works "in progress":</w:t>
      </w:r>
    </w:p>
    <w:p w:rsidR="00F1509D" w:rsidRDefault="00F1509D">
      <w:pPr>
        <w:pStyle w:val="section3"/>
      </w:pPr>
    </w:p>
    <w:p w:rsidR="00F1509D" w:rsidRDefault="00C56686">
      <w:pPr>
        <w:ind w:left="1440"/>
      </w:pPr>
      <w:r>
        <w:t>Plays:</w:t>
      </w:r>
    </w:p>
    <w:p w:rsidR="00F1509D" w:rsidRDefault="00F1509D">
      <w:pPr>
        <w:pStyle w:val="section3"/>
      </w:pPr>
    </w:p>
    <w:p w:rsidR="00F1509D" w:rsidRDefault="00C56686">
      <w:pPr>
        <w:ind w:left="1440"/>
      </w:pPr>
      <w:r>
        <w:t>Commissioned Design Work:</w:t>
      </w:r>
    </w:p>
    <w:p w:rsidR="00F1509D" w:rsidRDefault="00F1509D">
      <w:pPr>
        <w:pStyle w:val="section3"/>
      </w:pPr>
    </w:p>
    <w:p w:rsidR="00F1509D" w:rsidRDefault="00C56686">
      <w:pPr>
        <w:ind w:left="1440"/>
      </w:pPr>
      <w:r>
        <w:t>Musical Compositions, Publications, or Recordings: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c. Other Works Not in Print:</w:t>
      </w:r>
    </w:p>
    <w:p w:rsidR="00F1509D" w:rsidRDefault="00F1509D">
      <w:pPr>
        <w:tabs>
          <w:tab w:val="left" w:pos="5040"/>
        </w:tabs>
        <w:rPr>
          <w:b/>
          <w:bCs/>
        </w:rPr>
      </w:pPr>
    </w:p>
    <w:p w:rsidR="00F1509D" w:rsidRDefault="00C56686">
      <w:pPr>
        <w:tabs>
          <w:tab w:val="left" w:pos="5040"/>
        </w:tabs>
        <w:ind w:left="720" w:hanging="720"/>
      </w:pPr>
      <w:r>
        <w:t>C. Scholarly / Creative Grants and Contracts: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1. Funded External Grants and Contracts: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2. Submitted, but not Funded, External Grants and Contracts:</w:t>
      </w:r>
    </w:p>
    <w:p w:rsidR="00F1509D" w:rsidRDefault="00F1509D">
      <w:pPr>
        <w:ind w:left="720"/>
      </w:pPr>
    </w:p>
    <w:p w:rsidR="00F1509D" w:rsidRDefault="00C56686">
      <w:pPr>
        <w:ind w:left="720"/>
      </w:pPr>
      <w:r>
        <w:t>3. Funded Internal Grants and Contracts: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4. Submitted, but not Funded, Internal Grants and Contracts: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D. Scholarly / Creative Fellowships, Awards, Honors:</w:t>
      </w:r>
    </w:p>
    <w:p w:rsidR="00F1509D" w:rsidRDefault="00F1509D">
      <w:pPr>
        <w:ind w:left="720" w:hanging="720"/>
      </w:pPr>
    </w:p>
    <w:p w:rsidR="00F1509D" w:rsidRDefault="00C56686" w:rsidP="0005542A">
      <w:pPr>
        <w:tabs>
          <w:tab w:val="left" w:pos="5040"/>
        </w:tabs>
        <w:ind w:left="720" w:hanging="720"/>
      </w:pPr>
      <w:r>
        <w:t xml:space="preserve">E. </w:t>
      </w:r>
      <w:r w:rsidRPr="0005542A">
        <w:t>Scholarly / Creative</w:t>
      </w:r>
      <w:r>
        <w:t xml:space="preserve"> Professional Development Activities Attended:</w:t>
      </w:r>
    </w:p>
    <w:p w:rsidR="00F1509D" w:rsidRPr="0005542A" w:rsidRDefault="00F1509D" w:rsidP="0005542A">
      <w:pPr>
        <w:tabs>
          <w:tab w:val="left" w:pos="5040"/>
        </w:tabs>
        <w:ind w:left="720" w:hanging="720"/>
      </w:pPr>
    </w:p>
    <w:p w:rsidR="0005542A" w:rsidRPr="0005542A" w:rsidRDefault="0005542A" w:rsidP="0005542A">
      <w:pPr>
        <w:tabs>
          <w:tab w:val="left" w:pos="5040"/>
        </w:tabs>
        <w:ind w:left="720" w:hanging="720"/>
      </w:pPr>
      <w:r w:rsidRPr="0005542A">
        <w:t xml:space="preserve">F. Media Recognition </w:t>
      </w:r>
    </w:p>
    <w:p w:rsidR="00F1509D" w:rsidRDefault="00F1509D">
      <w:pPr>
        <w:tabs>
          <w:tab w:val="left" w:pos="5040"/>
        </w:tabs>
        <w:rPr>
          <w:b/>
          <w:bCs/>
        </w:rPr>
      </w:pPr>
    </w:p>
    <w:p w:rsidR="00F1509D" w:rsidRDefault="00C56686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:rsidR="00F1509D" w:rsidRDefault="00F1509D"/>
    <w:p w:rsidR="00F1509D" w:rsidRDefault="00C56686">
      <w:r>
        <w:t>A. Institutional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1. University: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2. College:</w:t>
      </w:r>
    </w:p>
    <w:p w:rsidR="00F1509D" w:rsidRDefault="00F1509D">
      <w:pPr>
        <w:tabs>
          <w:tab w:val="left" w:pos="5040"/>
        </w:tabs>
        <w:ind w:left="720"/>
      </w:pPr>
    </w:p>
    <w:p w:rsidR="00F1509D" w:rsidRDefault="00C56686">
      <w:pPr>
        <w:tabs>
          <w:tab w:val="left" w:pos="5040"/>
        </w:tabs>
        <w:ind w:left="720"/>
      </w:pPr>
      <w:r>
        <w:t>3. Department/School: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B. Professional: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C. Community: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D. Organization Memberships: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E. Service Honors and Awards:</w:t>
      </w:r>
    </w:p>
    <w:p w:rsidR="00F1509D" w:rsidRDefault="00F1509D">
      <w:pPr>
        <w:tabs>
          <w:tab w:val="left" w:pos="5040"/>
        </w:tabs>
        <w:ind w:left="720" w:hanging="720"/>
      </w:pPr>
    </w:p>
    <w:p w:rsidR="00F1509D" w:rsidRDefault="00C56686">
      <w:pPr>
        <w:tabs>
          <w:tab w:val="left" w:pos="5040"/>
        </w:tabs>
        <w:ind w:left="720" w:hanging="720"/>
      </w:pPr>
      <w:r>
        <w:t>F. Service Grants and Contracts:</w:t>
      </w:r>
    </w:p>
    <w:p w:rsidR="00F1509D" w:rsidRDefault="00F1509D">
      <w:pPr>
        <w:ind w:left="720"/>
      </w:pPr>
    </w:p>
    <w:p w:rsidR="00F1509D" w:rsidRDefault="00C56686">
      <w:pPr>
        <w:ind w:left="720"/>
      </w:pPr>
      <w:r>
        <w:t>1. Funded External Service Grants and Contracts:</w:t>
      </w:r>
    </w:p>
    <w:p w:rsidR="00F1509D" w:rsidRDefault="00F1509D">
      <w:pPr>
        <w:ind w:left="720"/>
      </w:pPr>
    </w:p>
    <w:p w:rsidR="00F1509D" w:rsidRDefault="00C56686">
      <w:pPr>
        <w:ind w:left="720"/>
      </w:pPr>
      <w:r>
        <w:t>2. Submitted, but not Funded, External Service Grants and Contracts:</w:t>
      </w:r>
    </w:p>
    <w:p w:rsidR="00F1509D" w:rsidRDefault="00F1509D">
      <w:pPr>
        <w:ind w:left="720"/>
      </w:pPr>
    </w:p>
    <w:p w:rsidR="00F1509D" w:rsidRDefault="00C56686">
      <w:pPr>
        <w:ind w:left="720"/>
      </w:pPr>
      <w:r>
        <w:t>3. Funded Internal Service Grants and Contracts:</w:t>
      </w:r>
    </w:p>
    <w:p w:rsidR="00F1509D" w:rsidRDefault="00F1509D">
      <w:pPr>
        <w:ind w:left="720"/>
      </w:pPr>
    </w:p>
    <w:p w:rsidR="00F1509D" w:rsidRDefault="00C56686">
      <w:pPr>
        <w:ind w:left="720"/>
      </w:pPr>
      <w:r>
        <w:t>4. Submitted, but not Funded, Internal Service Grants and Contracts:</w:t>
      </w:r>
    </w:p>
    <w:p w:rsidR="00F1509D" w:rsidRDefault="00F1509D"/>
    <w:p w:rsidR="00F1509D" w:rsidRDefault="00C56686">
      <w:r>
        <w:t>G. Service Professional Development Activities Attended:</w:t>
      </w:r>
    </w:p>
    <w:p w:rsidR="00C56686" w:rsidRDefault="00C56686"/>
    <w:sectPr w:rsidR="00C56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86" w:rsidRDefault="00C56686">
      <w:r>
        <w:separator/>
      </w:r>
    </w:p>
  </w:endnote>
  <w:endnote w:type="continuationSeparator" w:id="0">
    <w:p w:rsidR="00C56686" w:rsidRDefault="00C5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AE" w:rsidRDefault="0073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9D" w:rsidRDefault="00C5668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737DA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737DA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AE" w:rsidRDefault="0073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86" w:rsidRDefault="00C56686">
      <w:r>
        <w:separator/>
      </w:r>
    </w:p>
  </w:footnote>
  <w:footnote w:type="continuationSeparator" w:id="0">
    <w:p w:rsidR="00C56686" w:rsidRDefault="00C5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AE" w:rsidRDefault="0073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AE" w:rsidRDefault="00737DAE" w:rsidP="00737D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AA/PPS No. </w:t>
    </w:r>
    <w:r>
      <w:rPr>
        <w:sz w:val="20"/>
        <w:szCs w:val="20"/>
      </w:rPr>
      <w:t xml:space="preserve">04.02.20 – Form </w:t>
    </w:r>
    <w:r>
      <w:rPr>
        <w:sz w:val="20"/>
        <w:szCs w:val="20"/>
      </w:rPr>
      <w:t>1</w:t>
    </w:r>
    <w:r>
      <w:rPr>
        <w:sz w:val="20"/>
        <w:szCs w:val="20"/>
      </w:rPr>
      <w:t>B</w:t>
    </w:r>
    <w:bookmarkStart w:id="0" w:name="_GoBack"/>
    <w:bookmarkEnd w:id="0"/>
  </w:p>
  <w:p w:rsidR="00F1509D" w:rsidRDefault="00F1509D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AE" w:rsidRDefault="00737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542A"/>
    <w:rsid w:val="0005542A"/>
    <w:rsid w:val="00737DAE"/>
    <w:rsid w:val="00C56686"/>
    <w:rsid w:val="00F1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A870"/>
  <w14:defaultImageDpi w14:val="0"/>
  <w15:docId w15:val="{296DCC1C-93BC-46C1-8E43-691CD8C0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link w:val="code0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link w:val="section3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B7B7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Wittekiend, Lyndi S</cp:lastModifiedBy>
  <cp:revision>3</cp:revision>
  <dcterms:created xsi:type="dcterms:W3CDTF">2017-06-29T22:03:00Z</dcterms:created>
  <dcterms:modified xsi:type="dcterms:W3CDTF">2018-01-09T16:50:00Z</dcterms:modified>
</cp:coreProperties>
</file>