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A82D4" w14:textId="6BA9950A" w:rsidR="00082BA3" w:rsidRPr="00850796" w:rsidRDefault="00850796" w:rsidP="00850796">
      <w:pPr>
        <w:pStyle w:val="Title"/>
        <w:tabs>
          <w:tab w:val="center" w:pos="5357"/>
          <w:tab w:val="left" w:pos="7395"/>
        </w:tabs>
        <w:spacing w:after="0"/>
        <w:jc w:val="center"/>
        <w:rPr>
          <w:rFonts w:ascii="Malgun Gothic" w:eastAsia="Malgun Gothic" w:hAnsi="Malgun Gothic"/>
          <w:b/>
          <w:sz w:val="24"/>
          <w:szCs w:val="24"/>
        </w:rPr>
      </w:pPr>
      <w:r w:rsidRPr="00850796">
        <w:rPr>
          <w:rFonts w:ascii="Malgun Gothic" w:eastAsia="Malgun Gothic" w:hAnsi="Malgun Gothic"/>
          <w:b/>
          <w:sz w:val="24"/>
          <w:szCs w:val="24"/>
        </w:rPr>
        <w:t>Field Education</w:t>
      </w:r>
    </w:p>
    <w:p w14:paraId="6ECE1C88" w14:textId="04E8678A" w:rsidR="00A40F09" w:rsidRPr="00F20FA9" w:rsidRDefault="0075207B" w:rsidP="00850796">
      <w:pPr>
        <w:pStyle w:val="Title"/>
        <w:tabs>
          <w:tab w:val="center" w:pos="5357"/>
          <w:tab w:val="left" w:pos="7395"/>
        </w:tabs>
        <w:spacing w:after="0"/>
        <w:jc w:val="center"/>
        <w:rPr>
          <w:rFonts w:ascii="Malgun Gothic" w:eastAsia="Malgun Gothic" w:hAnsi="Malgun Gothic"/>
          <w:b/>
          <w:sz w:val="24"/>
          <w:szCs w:val="24"/>
        </w:rPr>
      </w:pPr>
      <w:sdt>
        <w:sdtPr>
          <w:rPr>
            <w:rFonts w:ascii="Malgun Gothic" w:eastAsia="Malgun Gothic" w:hAnsi="Malgun Gothic" w:cs="Arial"/>
            <w:b/>
            <w:sz w:val="24"/>
            <w:szCs w:val="24"/>
          </w:rPr>
          <w:alias w:val="Agenda:"/>
          <w:tag w:val=""/>
          <w:id w:val="31158712"/>
          <w:placeholder>
            <w:docPart w:val="F45787AB32FF4A28A763DDA4F4DB0385"/>
          </w:placeholder>
          <w:dataBinding w:prefixMappings="xmlns:ns0='http://schemas.openxmlformats.org/officeDocument/2006/extended-properties' " w:xpath="/ns0:Properties[1]/ns0:Company[1]" w:storeItemID="{6668398D-A668-4E3E-A5EB-62B293D839F1}"/>
          <w15:appearance w15:val="hidden"/>
          <w:text w:multiLine="1"/>
        </w:sdtPr>
        <w:sdtEndPr/>
        <w:sdtContent>
          <w:r w:rsidR="00DC2981" w:rsidRPr="00850796">
            <w:rPr>
              <w:rFonts w:ascii="Malgun Gothic" w:eastAsia="Malgun Gothic" w:hAnsi="Malgun Gothic" w:cs="Arial"/>
              <w:b/>
              <w:sz w:val="24"/>
              <w:szCs w:val="24"/>
            </w:rPr>
            <w:t>Frequently Asked Questions</w:t>
          </w:r>
          <w:r w:rsidR="00FC3BC6" w:rsidRPr="00850796">
            <w:rPr>
              <w:rFonts w:ascii="Malgun Gothic" w:eastAsia="Malgun Gothic" w:hAnsi="Malgun Gothic" w:cs="Arial"/>
              <w:b/>
              <w:sz w:val="24"/>
              <w:szCs w:val="24"/>
            </w:rPr>
            <w:br/>
          </w:r>
        </w:sdtContent>
      </w:sdt>
    </w:p>
    <w:p w14:paraId="62C8C12A" w14:textId="426C7F90" w:rsidR="005A1812" w:rsidRPr="00F20FA9" w:rsidRDefault="0082734F" w:rsidP="00873DF7">
      <w:pPr>
        <w:spacing w:after="0"/>
        <w:rPr>
          <w:rFonts w:ascii="Malgun Gothic" w:eastAsia="Malgun Gothic" w:hAnsi="Malgun Gothic" w:cs="Arial"/>
          <w:b/>
          <w:noProof/>
        </w:rPr>
      </w:pPr>
      <w:r w:rsidRPr="00F20FA9">
        <w:rPr>
          <w:rFonts w:ascii="Malgun Gothic" w:eastAsia="Malgun Gothic" w:hAnsi="Malgun Gothic" w:cs="Arial"/>
          <w:b/>
          <w:noProof/>
        </w:rPr>
        <w:tab/>
      </w:r>
    </w:p>
    <w:p w14:paraId="3B0A97BF" w14:textId="77777777" w:rsidR="00F20FA9" w:rsidRPr="00850796" w:rsidRDefault="005A1812" w:rsidP="00F20FA9">
      <w:pPr>
        <w:spacing w:after="0"/>
        <w:ind w:left="720" w:hanging="720"/>
        <w:rPr>
          <w:rFonts w:ascii="Malgun Gothic" w:eastAsia="Malgun Gothic" w:hAnsi="Malgun Gothic" w:cs="Arial"/>
          <w:b/>
          <w:noProof/>
          <w:sz w:val="24"/>
          <w:szCs w:val="24"/>
        </w:rPr>
      </w:pPr>
      <w:r w:rsidRPr="00F20FA9">
        <w:rPr>
          <w:rFonts w:ascii="Malgun Gothic" w:eastAsia="Malgun Gothic" w:hAnsi="Malgun Gothic" w:cs="Arial"/>
          <w:b/>
          <w:noProof/>
        </w:rPr>
        <w:t>Q.</w:t>
      </w:r>
      <w:r w:rsidRPr="00F20FA9">
        <w:rPr>
          <w:rFonts w:ascii="Malgun Gothic" w:eastAsia="Malgun Gothic" w:hAnsi="Malgun Gothic" w:cs="Arial"/>
          <w:b/>
          <w:noProof/>
        </w:rPr>
        <w:tab/>
      </w:r>
      <w:r w:rsidR="00F20FA9" w:rsidRPr="00850796">
        <w:rPr>
          <w:rFonts w:ascii="Malgun Gothic" w:eastAsia="Malgun Gothic" w:hAnsi="Malgun Gothic" w:cs="Arial"/>
          <w:b/>
          <w:noProof/>
          <w:sz w:val="24"/>
          <w:szCs w:val="24"/>
        </w:rPr>
        <w:t xml:space="preserve">What is Field Education? </w:t>
      </w:r>
    </w:p>
    <w:p w14:paraId="206C3E0D" w14:textId="77777777" w:rsidR="00F20FA9" w:rsidRPr="00850796" w:rsidRDefault="00F20FA9" w:rsidP="00F20FA9">
      <w:pPr>
        <w:pStyle w:val="ListParagraph"/>
        <w:numPr>
          <w:ilvl w:val="0"/>
          <w:numId w:val="21"/>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Field Education is the social work professions signature pedagogy. Field education requires all social work students to demonstrate knowledge and skills through training experiences in professionally supervised and educationally based field internship placements.  Signature pedagogy represents the central form of instruction and learning in which a profession socializes its students to perform the role of practitioner</w:t>
      </w:r>
    </w:p>
    <w:p w14:paraId="73952D05" w14:textId="77777777" w:rsidR="00F20FA9" w:rsidRPr="00850796" w:rsidRDefault="00F20FA9" w:rsidP="00F20FA9">
      <w:pPr>
        <w:pStyle w:val="ListParagraph"/>
        <w:numPr>
          <w:ilvl w:val="0"/>
          <w:numId w:val="21"/>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Field Education consists of a hands on practicum in an approved social service agency and an integrative seminar taken concurrently. </w:t>
      </w:r>
    </w:p>
    <w:p w14:paraId="3CED10C7" w14:textId="1451E24C" w:rsidR="00F20FA9" w:rsidRPr="00850796" w:rsidRDefault="00F20FA9" w:rsidP="00F20FA9">
      <w:pPr>
        <w:pStyle w:val="ListParagraph"/>
        <w:numPr>
          <w:ilvl w:val="0"/>
          <w:numId w:val="21"/>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The purpose of field education is to provide the student with the opportunity to develop competence in social work skills and professional values in actual social service settings.</w:t>
      </w:r>
    </w:p>
    <w:p w14:paraId="24633BA7" w14:textId="77777777" w:rsidR="00F20FA9" w:rsidRPr="00850796" w:rsidRDefault="00F20FA9" w:rsidP="00F20FA9">
      <w:pPr>
        <w:spacing w:after="0"/>
        <w:rPr>
          <w:rFonts w:ascii="Malgun Gothic" w:eastAsia="Malgun Gothic" w:hAnsi="Malgun Gothic" w:cs="Arial"/>
          <w:noProof/>
          <w:sz w:val="24"/>
          <w:szCs w:val="24"/>
        </w:rPr>
      </w:pPr>
    </w:p>
    <w:p w14:paraId="51F1EEAB" w14:textId="08468466" w:rsidR="00D726D5" w:rsidRPr="00850796" w:rsidRDefault="00F20FA9" w:rsidP="00873DF7">
      <w:pPr>
        <w:spacing w:after="0"/>
        <w:rPr>
          <w:rFonts w:ascii="Malgun Gothic" w:eastAsia="Malgun Gothic" w:hAnsi="Malgun Gothic" w:cs="Arial"/>
          <w:b/>
          <w:noProof/>
          <w:sz w:val="24"/>
          <w:szCs w:val="24"/>
        </w:rPr>
      </w:pPr>
      <w:r w:rsidRPr="00850796">
        <w:rPr>
          <w:rFonts w:ascii="Malgun Gothic" w:eastAsia="Malgun Gothic" w:hAnsi="Malgun Gothic" w:cs="Arial"/>
          <w:b/>
          <w:noProof/>
          <w:sz w:val="24"/>
          <w:szCs w:val="24"/>
        </w:rPr>
        <w:t xml:space="preserve">Q. </w:t>
      </w:r>
      <w:r w:rsidRPr="00850796">
        <w:rPr>
          <w:rFonts w:ascii="Malgun Gothic" w:eastAsia="Malgun Gothic" w:hAnsi="Malgun Gothic" w:cs="Arial"/>
          <w:b/>
          <w:noProof/>
          <w:sz w:val="24"/>
          <w:szCs w:val="24"/>
        </w:rPr>
        <w:tab/>
      </w:r>
      <w:r w:rsidR="00D726D5" w:rsidRPr="00850796">
        <w:rPr>
          <w:rFonts w:ascii="Malgun Gothic" w:eastAsia="Malgun Gothic" w:hAnsi="Malgun Gothic" w:cs="Arial"/>
          <w:b/>
          <w:noProof/>
          <w:sz w:val="24"/>
          <w:szCs w:val="24"/>
        </w:rPr>
        <w:t>When can I b</w:t>
      </w:r>
      <w:r w:rsidR="00676933" w:rsidRPr="00850796">
        <w:rPr>
          <w:rFonts w:ascii="Malgun Gothic" w:eastAsia="Malgun Gothic" w:hAnsi="Malgun Gothic" w:cs="Arial"/>
          <w:b/>
          <w:noProof/>
          <w:sz w:val="24"/>
          <w:szCs w:val="24"/>
        </w:rPr>
        <w:t>e</w:t>
      </w:r>
      <w:r w:rsidR="005A1812" w:rsidRPr="00850796">
        <w:rPr>
          <w:rFonts w:ascii="Malgun Gothic" w:eastAsia="Malgun Gothic" w:hAnsi="Malgun Gothic" w:cs="Arial"/>
          <w:b/>
          <w:noProof/>
          <w:sz w:val="24"/>
          <w:szCs w:val="24"/>
        </w:rPr>
        <w:t>gin</w:t>
      </w:r>
      <w:r w:rsidR="00D726D5" w:rsidRPr="00850796">
        <w:rPr>
          <w:rFonts w:ascii="Malgun Gothic" w:eastAsia="Malgun Gothic" w:hAnsi="Malgun Gothic" w:cs="Arial"/>
          <w:b/>
          <w:noProof/>
          <w:sz w:val="24"/>
          <w:szCs w:val="24"/>
        </w:rPr>
        <w:t xml:space="preserve"> </w:t>
      </w:r>
      <w:r w:rsidR="00C73BA8" w:rsidRPr="00850796">
        <w:rPr>
          <w:rFonts w:ascii="Malgun Gothic" w:eastAsia="Malgun Gothic" w:hAnsi="Malgun Gothic" w:cs="Arial"/>
          <w:b/>
          <w:noProof/>
          <w:sz w:val="24"/>
          <w:szCs w:val="24"/>
        </w:rPr>
        <w:t xml:space="preserve">the </w:t>
      </w:r>
      <w:r w:rsidR="00D726D5" w:rsidRPr="00850796">
        <w:rPr>
          <w:rFonts w:ascii="Malgun Gothic" w:eastAsia="Malgun Gothic" w:hAnsi="Malgun Gothic" w:cs="Arial"/>
          <w:b/>
          <w:noProof/>
          <w:sz w:val="24"/>
          <w:szCs w:val="24"/>
        </w:rPr>
        <w:t xml:space="preserve">field </w:t>
      </w:r>
      <w:r w:rsidR="00C73BA8" w:rsidRPr="00850796">
        <w:rPr>
          <w:rFonts w:ascii="Malgun Gothic" w:eastAsia="Malgun Gothic" w:hAnsi="Malgun Gothic" w:cs="Arial"/>
          <w:b/>
          <w:noProof/>
          <w:sz w:val="24"/>
          <w:szCs w:val="24"/>
        </w:rPr>
        <w:t>education process</w:t>
      </w:r>
      <w:r w:rsidR="00D726D5" w:rsidRPr="00850796">
        <w:rPr>
          <w:rFonts w:ascii="Malgun Gothic" w:eastAsia="Malgun Gothic" w:hAnsi="Malgun Gothic" w:cs="Arial"/>
          <w:b/>
          <w:noProof/>
          <w:sz w:val="24"/>
          <w:szCs w:val="24"/>
        </w:rPr>
        <w:t>?</w:t>
      </w:r>
    </w:p>
    <w:p w14:paraId="071CE9D5" w14:textId="77777777" w:rsidR="00C73BA8" w:rsidRPr="00850796" w:rsidRDefault="00074287" w:rsidP="00873DF7">
      <w:pPr>
        <w:pStyle w:val="ListParagraph"/>
        <w:numPr>
          <w:ilvl w:val="0"/>
          <w:numId w:val="20"/>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Students </w:t>
      </w:r>
      <w:r w:rsidR="00C73BA8" w:rsidRPr="00850796">
        <w:rPr>
          <w:rFonts w:ascii="Malgun Gothic" w:eastAsia="Malgun Gothic" w:hAnsi="Malgun Gothic" w:cs="Arial"/>
          <w:noProof/>
          <w:sz w:val="24"/>
          <w:szCs w:val="24"/>
        </w:rPr>
        <w:t xml:space="preserve">are contacted by the Field Office the </w:t>
      </w:r>
      <w:r w:rsidR="00C73BA8" w:rsidRPr="00850796">
        <w:rPr>
          <w:rFonts w:ascii="Malgun Gothic" w:eastAsia="Malgun Gothic" w:hAnsi="Malgun Gothic" w:cs="Arial"/>
          <w:noProof/>
          <w:sz w:val="24"/>
          <w:szCs w:val="24"/>
          <w:u w:val="single"/>
        </w:rPr>
        <w:t>semester before</w:t>
      </w:r>
      <w:r w:rsidR="00C73BA8" w:rsidRPr="00850796">
        <w:rPr>
          <w:rFonts w:ascii="Malgun Gothic" w:eastAsia="Malgun Gothic" w:hAnsi="Malgun Gothic" w:cs="Arial"/>
          <w:noProof/>
          <w:sz w:val="24"/>
          <w:szCs w:val="24"/>
        </w:rPr>
        <w:t xml:space="preserve"> they are scheduled to enroll in field education courses.  </w:t>
      </w:r>
    </w:p>
    <w:p w14:paraId="2473E059" w14:textId="10479E1E" w:rsidR="00074287" w:rsidRPr="00850796" w:rsidRDefault="00C73BA8" w:rsidP="00873DF7">
      <w:pPr>
        <w:pStyle w:val="ListParagraph"/>
        <w:numPr>
          <w:ilvl w:val="0"/>
          <w:numId w:val="20"/>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Eligible field students will be referred to the Field Office by the BSW and MSW Progran Directors.  Eligibility is determined by successfully passing required core courses before field education.  </w:t>
      </w:r>
      <w:r w:rsidR="00074287" w:rsidRPr="00850796">
        <w:rPr>
          <w:rFonts w:ascii="Malgun Gothic" w:eastAsia="Malgun Gothic" w:hAnsi="Malgun Gothic" w:cs="Arial"/>
          <w:noProof/>
          <w:sz w:val="24"/>
          <w:szCs w:val="24"/>
        </w:rPr>
        <w:t xml:space="preserve"> </w:t>
      </w:r>
    </w:p>
    <w:p w14:paraId="16199C95" w14:textId="6F98CA15" w:rsidR="00D726D5" w:rsidRPr="00850796" w:rsidRDefault="00D726D5" w:rsidP="00873DF7">
      <w:pPr>
        <w:spacing w:after="0"/>
        <w:rPr>
          <w:rFonts w:ascii="Malgun Gothic" w:eastAsia="Malgun Gothic" w:hAnsi="Malgun Gothic" w:cs="Arial"/>
          <w:b/>
          <w:noProof/>
          <w:sz w:val="24"/>
          <w:szCs w:val="24"/>
        </w:rPr>
      </w:pPr>
    </w:p>
    <w:p w14:paraId="315788B8" w14:textId="0845574D" w:rsidR="00C73BA8" w:rsidRPr="00850796" w:rsidRDefault="00D726D5" w:rsidP="00C73BA8">
      <w:pPr>
        <w:spacing w:after="0"/>
        <w:rPr>
          <w:rFonts w:ascii="Malgun Gothic" w:eastAsia="Malgun Gothic" w:hAnsi="Malgun Gothic" w:cs="Arial"/>
          <w:b/>
          <w:noProof/>
          <w:sz w:val="24"/>
          <w:szCs w:val="24"/>
        </w:rPr>
      </w:pPr>
      <w:r w:rsidRPr="00850796">
        <w:rPr>
          <w:rFonts w:ascii="Malgun Gothic" w:eastAsia="Malgun Gothic" w:hAnsi="Malgun Gothic" w:cs="Arial"/>
          <w:b/>
          <w:noProof/>
          <w:sz w:val="24"/>
          <w:szCs w:val="24"/>
        </w:rPr>
        <w:t>Q.</w:t>
      </w:r>
      <w:r w:rsidRPr="00850796">
        <w:rPr>
          <w:rFonts w:ascii="Malgun Gothic" w:eastAsia="Malgun Gothic" w:hAnsi="Malgun Gothic" w:cs="Arial"/>
          <w:b/>
          <w:noProof/>
          <w:sz w:val="24"/>
          <w:szCs w:val="24"/>
        </w:rPr>
        <w:tab/>
      </w:r>
      <w:r w:rsidR="00C73BA8" w:rsidRPr="00850796">
        <w:rPr>
          <w:rFonts w:ascii="Malgun Gothic" w:eastAsia="Malgun Gothic" w:hAnsi="Malgun Gothic" w:cs="Arial"/>
          <w:b/>
          <w:noProof/>
          <w:sz w:val="24"/>
          <w:szCs w:val="24"/>
        </w:rPr>
        <w:t>What if I already know where I want to com</w:t>
      </w:r>
      <w:r w:rsidR="00FC3BC6" w:rsidRPr="00850796">
        <w:rPr>
          <w:rFonts w:ascii="Malgun Gothic" w:eastAsia="Malgun Gothic" w:hAnsi="Malgun Gothic" w:cs="Arial"/>
          <w:b/>
          <w:noProof/>
          <w:sz w:val="24"/>
          <w:szCs w:val="24"/>
        </w:rPr>
        <w:t>p</w:t>
      </w:r>
      <w:r w:rsidR="00C73BA8" w:rsidRPr="00850796">
        <w:rPr>
          <w:rFonts w:ascii="Malgun Gothic" w:eastAsia="Malgun Gothic" w:hAnsi="Malgun Gothic" w:cs="Arial"/>
          <w:b/>
          <w:noProof/>
          <w:sz w:val="24"/>
          <w:szCs w:val="24"/>
        </w:rPr>
        <w:t>lete by internship?</w:t>
      </w:r>
    </w:p>
    <w:p w14:paraId="340FA08E" w14:textId="13786C49" w:rsidR="00310F41" w:rsidRPr="00850796" w:rsidRDefault="00C73BA8" w:rsidP="00C73BA8">
      <w:pPr>
        <w:pStyle w:val="ListParagraph"/>
        <w:numPr>
          <w:ilvl w:val="0"/>
          <w:numId w:val="32"/>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Students entering field education are </w:t>
      </w:r>
      <w:r w:rsidRPr="00850796">
        <w:rPr>
          <w:rFonts w:ascii="Malgun Gothic" w:eastAsia="Malgun Gothic" w:hAnsi="Malgun Gothic" w:cs="Arial"/>
          <w:noProof/>
          <w:sz w:val="24"/>
          <w:szCs w:val="24"/>
          <w:u w:val="single"/>
        </w:rPr>
        <w:t>not authorized</w:t>
      </w:r>
      <w:r w:rsidRPr="00850796">
        <w:rPr>
          <w:rFonts w:ascii="Malgun Gothic" w:eastAsia="Malgun Gothic" w:hAnsi="Malgun Gothic" w:cs="Arial"/>
          <w:noProof/>
          <w:sz w:val="24"/>
          <w:szCs w:val="24"/>
        </w:rPr>
        <w:t xml:space="preserve"> to secure their own internship.  Please do not contact agencies representing yourself as a Texas State Unviersity School of Social Work intern.</w:t>
      </w:r>
    </w:p>
    <w:p w14:paraId="0DDEF1D5" w14:textId="4643CD94" w:rsidR="00C73BA8" w:rsidRPr="00850796" w:rsidRDefault="00C73BA8" w:rsidP="00C73BA8">
      <w:pPr>
        <w:pStyle w:val="ListParagraph"/>
        <w:numPr>
          <w:ilvl w:val="0"/>
          <w:numId w:val="32"/>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The Field Office will coordinate all aspects of field placement for students</w:t>
      </w:r>
      <w:r w:rsidR="00FC3BC6" w:rsidRPr="00850796">
        <w:rPr>
          <w:rFonts w:ascii="Malgun Gothic" w:eastAsia="Malgun Gothic" w:hAnsi="Malgun Gothic" w:cs="Arial"/>
          <w:noProof/>
          <w:sz w:val="24"/>
          <w:szCs w:val="24"/>
        </w:rPr>
        <w:t xml:space="preserve"> and will work with you when it is time to secure an internship</w:t>
      </w:r>
      <w:r w:rsidRPr="00850796">
        <w:rPr>
          <w:rFonts w:ascii="Malgun Gothic" w:eastAsia="Malgun Gothic" w:hAnsi="Malgun Gothic" w:cs="Arial"/>
          <w:noProof/>
          <w:sz w:val="24"/>
          <w:szCs w:val="24"/>
        </w:rPr>
        <w:t>.</w:t>
      </w:r>
    </w:p>
    <w:p w14:paraId="389418BF" w14:textId="3C923B7D" w:rsidR="00C73BA8" w:rsidRPr="00850796" w:rsidRDefault="00C73BA8" w:rsidP="00C73BA8">
      <w:pPr>
        <w:pStyle w:val="ListParagraph"/>
        <w:numPr>
          <w:ilvl w:val="0"/>
          <w:numId w:val="32"/>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Some internships are competetive and we support equal opportunity to access internships through a structured placement process. </w:t>
      </w:r>
    </w:p>
    <w:p w14:paraId="2F285804" w14:textId="39C55C3B" w:rsidR="00D726D5" w:rsidRPr="00850796" w:rsidRDefault="00D726D5" w:rsidP="005A62F1">
      <w:pPr>
        <w:spacing w:after="0"/>
        <w:rPr>
          <w:rFonts w:ascii="Malgun Gothic" w:eastAsia="Malgun Gothic" w:hAnsi="Malgun Gothic" w:cs="Arial"/>
          <w:b/>
          <w:noProof/>
          <w:sz w:val="24"/>
          <w:szCs w:val="24"/>
        </w:rPr>
      </w:pPr>
    </w:p>
    <w:p w14:paraId="011E19D9" w14:textId="2A836F19" w:rsidR="00C73BA8" w:rsidRPr="00850796" w:rsidRDefault="00D726D5" w:rsidP="00D726D5">
      <w:pPr>
        <w:spacing w:after="0"/>
        <w:ind w:left="720" w:hanging="720"/>
        <w:rPr>
          <w:rFonts w:ascii="Malgun Gothic" w:eastAsia="Malgun Gothic" w:hAnsi="Malgun Gothic" w:cs="Arial"/>
          <w:b/>
          <w:noProof/>
          <w:sz w:val="24"/>
          <w:szCs w:val="24"/>
        </w:rPr>
      </w:pPr>
      <w:r w:rsidRPr="00850796">
        <w:rPr>
          <w:rFonts w:ascii="Malgun Gothic" w:eastAsia="Malgun Gothic" w:hAnsi="Malgun Gothic" w:cs="Arial"/>
          <w:b/>
          <w:noProof/>
          <w:sz w:val="24"/>
          <w:szCs w:val="24"/>
        </w:rPr>
        <w:t>Q.</w:t>
      </w:r>
      <w:r w:rsidRPr="00850796">
        <w:rPr>
          <w:rFonts w:ascii="Malgun Gothic" w:eastAsia="Malgun Gothic" w:hAnsi="Malgun Gothic" w:cs="Arial"/>
          <w:b/>
          <w:noProof/>
          <w:sz w:val="24"/>
          <w:szCs w:val="24"/>
        </w:rPr>
        <w:tab/>
      </w:r>
      <w:r w:rsidR="00C73BA8" w:rsidRPr="00850796">
        <w:rPr>
          <w:rFonts w:ascii="Malgun Gothic" w:eastAsia="Malgun Gothic" w:hAnsi="Malgun Gothic" w:cs="Arial"/>
          <w:b/>
          <w:noProof/>
          <w:sz w:val="24"/>
          <w:szCs w:val="24"/>
        </w:rPr>
        <w:t>Are there paid internships</w:t>
      </w:r>
      <w:r w:rsidR="00F20FA9" w:rsidRPr="00850796">
        <w:rPr>
          <w:rFonts w:ascii="Malgun Gothic" w:eastAsia="Malgun Gothic" w:hAnsi="Malgun Gothic" w:cs="Arial"/>
          <w:b/>
          <w:noProof/>
          <w:sz w:val="24"/>
          <w:szCs w:val="24"/>
        </w:rPr>
        <w:t xml:space="preserve"> for students</w:t>
      </w:r>
      <w:r w:rsidR="00C73BA8" w:rsidRPr="00850796">
        <w:rPr>
          <w:rFonts w:ascii="Malgun Gothic" w:eastAsia="Malgun Gothic" w:hAnsi="Malgun Gothic" w:cs="Arial"/>
          <w:b/>
          <w:noProof/>
          <w:sz w:val="24"/>
          <w:szCs w:val="24"/>
        </w:rPr>
        <w:t>?</w:t>
      </w:r>
    </w:p>
    <w:p w14:paraId="2D77A65D" w14:textId="4B3B6B65" w:rsidR="00C73BA8" w:rsidRPr="00850796" w:rsidRDefault="00C73BA8" w:rsidP="00C73BA8">
      <w:pPr>
        <w:pStyle w:val="ListParagraph"/>
        <w:numPr>
          <w:ilvl w:val="0"/>
          <w:numId w:val="33"/>
        </w:numPr>
        <w:spacing w:after="0"/>
        <w:rPr>
          <w:rFonts w:ascii="Malgun Gothic" w:eastAsia="Malgun Gothic" w:hAnsi="Malgun Gothic" w:cs="Arial"/>
          <w:bCs/>
          <w:noProof/>
          <w:sz w:val="24"/>
          <w:szCs w:val="24"/>
        </w:rPr>
      </w:pPr>
      <w:r w:rsidRPr="00850796">
        <w:rPr>
          <w:rFonts w:ascii="Malgun Gothic" w:eastAsia="Malgun Gothic" w:hAnsi="Malgun Gothic" w:cs="Arial"/>
          <w:bCs/>
          <w:noProof/>
          <w:sz w:val="24"/>
          <w:szCs w:val="24"/>
        </w:rPr>
        <w:t xml:space="preserve">Paid internships are available in some agencies.  The Field Office does not determine how much or when payments are made to student interns. </w:t>
      </w:r>
      <w:r w:rsidR="00F20FA9" w:rsidRPr="00850796">
        <w:rPr>
          <w:rFonts w:ascii="Malgun Gothic" w:eastAsia="Malgun Gothic" w:hAnsi="Malgun Gothic" w:cs="Arial"/>
          <w:bCs/>
          <w:noProof/>
          <w:sz w:val="24"/>
          <w:szCs w:val="24"/>
        </w:rPr>
        <w:t xml:space="preserve"> </w:t>
      </w:r>
      <w:r w:rsidR="00850796" w:rsidRPr="00850796">
        <w:rPr>
          <w:rFonts w:ascii="Malgun Gothic" w:eastAsia="Malgun Gothic" w:hAnsi="Malgun Gothic" w:cs="Arial"/>
          <w:bCs/>
          <w:noProof/>
          <w:sz w:val="24"/>
          <w:szCs w:val="24"/>
        </w:rPr>
        <w:t xml:space="preserve">Paid internship </w:t>
      </w:r>
      <w:r w:rsidR="00F20FA9" w:rsidRPr="00850796">
        <w:rPr>
          <w:rFonts w:ascii="Malgun Gothic" w:eastAsia="Malgun Gothic" w:hAnsi="Malgun Gothic" w:cs="Arial"/>
          <w:bCs/>
          <w:noProof/>
          <w:sz w:val="24"/>
          <w:szCs w:val="24"/>
        </w:rPr>
        <w:t>are on a a case by case basis.</w:t>
      </w:r>
    </w:p>
    <w:p w14:paraId="5895C5E3" w14:textId="77777777" w:rsidR="00C73BA8" w:rsidRPr="00850796" w:rsidRDefault="00C73BA8" w:rsidP="00C73BA8">
      <w:pPr>
        <w:pStyle w:val="ListParagraph"/>
        <w:numPr>
          <w:ilvl w:val="0"/>
          <w:numId w:val="33"/>
        </w:numPr>
        <w:spacing w:after="0"/>
        <w:rPr>
          <w:rFonts w:ascii="Malgun Gothic" w:eastAsia="Malgun Gothic" w:hAnsi="Malgun Gothic" w:cs="Arial"/>
          <w:bCs/>
          <w:noProof/>
          <w:sz w:val="24"/>
          <w:szCs w:val="24"/>
        </w:rPr>
      </w:pPr>
      <w:r w:rsidRPr="00850796">
        <w:rPr>
          <w:rFonts w:ascii="Malgun Gothic" w:eastAsia="Malgun Gothic" w:hAnsi="Malgun Gothic" w:cs="Arial"/>
          <w:bCs/>
          <w:noProof/>
          <w:sz w:val="24"/>
          <w:szCs w:val="24"/>
        </w:rPr>
        <w:t xml:space="preserve">Some paid internships offer a stipend, an hourly wage, or an incentive payment at the end of an internship.  </w:t>
      </w:r>
    </w:p>
    <w:p w14:paraId="6CFC9938" w14:textId="7FBA20AD" w:rsidR="00C73BA8" w:rsidRPr="00850796" w:rsidRDefault="00C73BA8" w:rsidP="00C73BA8">
      <w:pPr>
        <w:pStyle w:val="ListParagraph"/>
        <w:numPr>
          <w:ilvl w:val="0"/>
          <w:numId w:val="33"/>
        </w:numPr>
        <w:spacing w:after="0"/>
        <w:rPr>
          <w:rFonts w:ascii="Malgun Gothic" w:eastAsia="Malgun Gothic" w:hAnsi="Malgun Gothic" w:cs="Arial"/>
          <w:bCs/>
          <w:noProof/>
          <w:sz w:val="24"/>
          <w:szCs w:val="24"/>
        </w:rPr>
      </w:pPr>
      <w:r w:rsidRPr="00850796">
        <w:rPr>
          <w:rFonts w:ascii="Malgun Gothic" w:eastAsia="Malgun Gothic" w:hAnsi="Malgun Gothic" w:cs="Arial"/>
          <w:bCs/>
          <w:noProof/>
          <w:sz w:val="24"/>
          <w:szCs w:val="24"/>
        </w:rPr>
        <w:t>Paid stipend programs such as the Title IVE, BHWET, and VA are announced each semester outlining the instructions for application</w:t>
      </w:r>
      <w:r w:rsidR="00FC3BC6" w:rsidRPr="00850796">
        <w:rPr>
          <w:rFonts w:ascii="Malgun Gothic" w:eastAsia="Malgun Gothic" w:hAnsi="Malgun Gothic" w:cs="Arial"/>
          <w:bCs/>
          <w:noProof/>
          <w:sz w:val="24"/>
          <w:szCs w:val="24"/>
        </w:rPr>
        <w:t xml:space="preserve"> and selection. </w:t>
      </w:r>
      <w:r w:rsidRPr="00850796">
        <w:rPr>
          <w:rFonts w:ascii="Malgun Gothic" w:eastAsia="Malgun Gothic" w:hAnsi="Malgun Gothic" w:cs="Arial"/>
          <w:bCs/>
          <w:noProof/>
          <w:sz w:val="24"/>
          <w:szCs w:val="24"/>
        </w:rPr>
        <w:t xml:space="preserve"> </w:t>
      </w:r>
    </w:p>
    <w:p w14:paraId="6E715DF3" w14:textId="77777777" w:rsidR="00C73BA8" w:rsidRPr="00850796" w:rsidRDefault="00C73BA8" w:rsidP="00D726D5">
      <w:pPr>
        <w:spacing w:after="0"/>
        <w:ind w:left="720" w:hanging="720"/>
        <w:rPr>
          <w:rFonts w:ascii="Malgun Gothic" w:eastAsia="Malgun Gothic" w:hAnsi="Malgun Gothic" w:cs="Arial"/>
          <w:b/>
          <w:noProof/>
          <w:sz w:val="24"/>
          <w:szCs w:val="24"/>
        </w:rPr>
      </w:pPr>
    </w:p>
    <w:p w14:paraId="2B0E8AEC" w14:textId="13CBAE11" w:rsidR="00FC3BC6" w:rsidRPr="00850796" w:rsidRDefault="00C73BA8" w:rsidP="00D726D5">
      <w:pPr>
        <w:spacing w:after="0"/>
        <w:ind w:left="720" w:hanging="720"/>
        <w:rPr>
          <w:rFonts w:ascii="Malgun Gothic" w:eastAsia="Malgun Gothic" w:hAnsi="Malgun Gothic" w:cs="Arial"/>
          <w:b/>
          <w:noProof/>
          <w:sz w:val="24"/>
          <w:szCs w:val="24"/>
        </w:rPr>
      </w:pPr>
      <w:r w:rsidRPr="00850796">
        <w:rPr>
          <w:rFonts w:ascii="Malgun Gothic" w:eastAsia="Malgun Gothic" w:hAnsi="Malgun Gothic" w:cs="Arial"/>
          <w:b/>
          <w:noProof/>
          <w:sz w:val="24"/>
          <w:szCs w:val="24"/>
        </w:rPr>
        <w:t>Q.</w:t>
      </w:r>
      <w:r w:rsidRPr="00850796">
        <w:rPr>
          <w:rFonts w:ascii="Malgun Gothic" w:eastAsia="Malgun Gothic" w:hAnsi="Malgun Gothic" w:cs="Arial"/>
          <w:b/>
          <w:noProof/>
          <w:sz w:val="24"/>
          <w:szCs w:val="24"/>
        </w:rPr>
        <w:tab/>
      </w:r>
      <w:r w:rsidR="00FC3BC6" w:rsidRPr="00850796">
        <w:rPr>
          <w:rFonts w:ascii="Malgun Gothic" w:eastAsia="Malgun Gothic" w:hAnsi="Malgun Gothic" w:cs="Arial"/>
          <w:b/>
          <w:noProof/>
          <w:sz w:val="24"/>
          <w:szCs w:val="24"/>
        </w:rPr>
        <w:t>Can I see a list of agencies where I can intern?</w:t>
      </w:r>
    </w:p>
    <w:p w14:paraId="07E17355" w14:textId="1D4C555C" w:rsidR="00FC3BC6" w:rsidRPr="00850796" w:rsidRDefault="00FC3BC6" w:rsidP="00FC3BC6">
      <w:pPr>
        <w:pStyle w:val="ListParagraph"/>
        <w:numPr>
          <w:ilvl w:val="0"/>
          <w:numId w:val="34"/>
        </w:numPr>
        <w:spacing w:after="0"/>
        <w:rPr>
          <w:rFonts w:ascii="Malgun Gothic" w:eastAsia="Malgun Gothic" w:hAnsi="Malgun Gothic" w:cs="Arial"/>
          <w:b/>
          <w:noProof/>
          <w:sz w:val="24"/>
          <w:szCs w:val="24"/>
        </w:rPr>
      </w:pPr>
      <w:r w:rsidRPr="00850796">
        <w:rPr>
          <w:rFonts w:ascii="Malgun Gothic" w:eastAsia="Malgun Gothic" w:hAnsi="Malgun Gothic" w:cs="Arial"/>
          <w:bCs/>
          <w:noProof/>
          <w:sz w:val="24"/>
          <w:szCs w:val="24"/>
        </w:rPr>
        <w:t>The Field Office does not release an agency listing to students</w:t>
      </w:r>
      <w:r w:rsidRPr="00850796">
        <w:rPr>
          <w:rFonts w:ascii="Malgun Gothic" w:eastAsia="Malgun Gothic" w:hAnsi="Malgun Gothic" w:cs="Arial"/>
          <w:b/>
          <w:noProof/>
          <w:sz w:val="24"/>
          <w:szCs w:val="24"/>
        </w:rPr>
        <w:t xml:space="preserve">. </w:t>
      </w:r>
    </w:p>
    <w:p w14:paraId="3DE2230D" w14:textId="4B2EE205" w:rsidR="00FC3BC6" w:rsidRPr="00850796" w:rsidRDefault="00FC3BC6" w:rsidP="00FC3BC6">
      <w:pPr>
        <w:pStyle w:val="ListParagraph"/>
        <w:numPr>
          <w:ilvl w:val="0"/>
          <w:numId w:val="34"/>
        </w:numPr>
        <w:spacing w:after="0"/>
        <w:rPr>
          <w:rFonts w:ascii="Malgun Gothic" w:eastAsia="Malgun Gothic" w:hAnsi="Malgun Gothic" w:cs="Arial"/>
          <w:bCs/>
          <w:noProof/>
          <w:sz w:val="24"/>
          <w:szCs w:val="24"/>
        </w:rPr>
      </w:pPr>
      <w:r w:rsidRPr="00850796">
        <w:rPr>
          <w:rFonts w:ascii="Malgun Gothic" w:eastAsia="Malgun Gothic" w:hAnsi="Malgun Gothic" w:cs="Arial"/>
          <w:bCs/>
          <w:noProof/>
          <w:sz w:val="24"/>
          <w:szCs w:val="24"/>
        </w:rPr>
        <w:t xml:space="preserve">Agency lists are kept by the Field Office to avoid students reaching out directly to agencies to secure an internship.  Not all agenceis accept interns every semester. </w:t>
      </w:r>
    </w:p>
    <w:p w14:paraId="147369D0" w14:textId="0E47F1A8" w:rsidR="00FC3BC6" w:rsidRPr="00850796" w:rsidRDefault="00FC3BC6" w:rsidP="00FC3BC6">
      <w:pPr>
        <w:pStyle w:val="ListParagraph"/>
        <w:numPr>
          <w:ilvl w:val="0"/>
          <w:numId w:val="34"/>
        </w:numPr>
        <w:spacing w:after="0"/>
        <w:rPr>
          <w:rFonts w:ascii="Malgun Gothic" w:eastAsia="Malgun Gothic" w:hAnsi="Malgun Gothic" w:cs="Arial"/>
          <w:bCs/>
          <w:noProof/>
          <w:sz w:val="24"/>
          <w:szCs w:val="24"/>
        </w:rPr>
      </w:pPr>
      <w:r w:rsidRPr="00850796">
        <w:rPr>
          <w:rFonts w:ascii="Malgun Gothic" w:eastAsia="Malgun Gothic" w:hAnsi="Malgun Gothic" w:cs="Arial"/>
          <w:bCs/>
          <w:noProof/>
          <w:sz w:val="24"/>
          <w:szCs w:val="24"/>
        </w:rPr>
        <w:t xml:space="preserve">Agencies prefer the Field Office coordinate internships directly with them, often assigning a point of contact, and not through students.  </w:t>
      </w:r>
    </w:p>
    <w:p w14:paraId="217C8C57" w14:textId="77777777" w:rsidR="00FC3BC6" w:rsidRPr="00850796" w:rsidRDefault="00FC3BC6" w:rsidP="00D726D5">
      <w:pPr>
        <w:spacing w:after="0"/>
        <w:ind w:left="720" w:hanging="720"/>
        <w:rPr>
          <w:rFonts w:ascii="Malgun Gothic" w:eastAsia="Malgun Gothic" w:hAnsi="Malgun Gothic" w:cs="Arial"/>
          <w:b/>
          <w:noProof/>
          <w:sz w:val="24"/>
          <w:szCs w:val="24"/>
        </w:rPr>
      </w:pPr>
    </w:p>
    <w:p w14:paraId="26EE7967" w14:textId="311E7704" w:rsidR="00FC3BC6" w:rsidRPr="00850796" w:rsidRDefault="00FC3BC6" w:rsidP="00D726D5">
      <w:pPr>
        <w:spacing w:after="0"/>
        <w:ind w:left="720" w:hanging="720"/>
        <w:rPr>
          <w:rFonts w:ascii="Malgun Gothic" w:eastAsia="Malgun Gothic" w:hAnsi="Malgun Gothic" w:cs="Arial"/>
          <w:b/>
          <w:noProof/>
          <w:sz w:val="24"/>
          <w:szCs w:val="24"/>
        </w:rPr>
      </w:pPr>
      <w:r w:rsidRPr="00850796">
        <w:rPr>
          <w:rFonts w:ascii="Malgun Gothic" w:eastAsia="Malgun Gothic" w:hAnsi="Malgun Gothic" w:cs="Arial"/>
          <w:b/>
          <w:noProof/>
          <w:sz w:val="24"/>
          <w:szCs w:val="24"/>
        </w:rPr>
        <w:t>Q.</w:t>
      </w:r>
      <w:r w:rsidRPr="00850796">
        <w:rPr>
          <w:rFonts w:ascii="Malgun Gothic" w:eastAsia="Malgun Gothic" w:hAnsi="Malgun Gothic" w:cs="Arial"/>
          <w:b/>
          <w:noProof/>
          <w:sz w:val="24"/>
          <w:szCs w:val="24"/>
        </w:rPr>
        <w:tab/>
      </w:r>
      <w:r w:rsidR="00D726D5" w:rsidRPr="00850796">
        <w:rPr>
          <w:rFonts w:ascii="Malgun Gothic" w:eastAsia="Malgun Gothic" w:hAnsi="Malgun Gothic" w:cs="Arial"/>
          <w:b/>
          <w:noProof/>
          <w:sz w:val="24"/>
          <w:szCs w:val="24"/>
        </w:rPr>
        <w:t xml:space="preserve">What </w:t>
      </w:r>
      <w:r w:rsidRPr="00850796">
        <w:rPr>
          <w:rFonts w:ascii="Malgun Gothic" w:eastAsia="Malgun Gothic" w:hAnsi="Malgun Gothic" w:cs="Arial"/>
          <w:b/>
          <w:noProof/>
          <w:sz w:val="24"/>
          <w:szCs w:val="24"/>
        </w:rPr>
        <w:t>type of agency settings will I be interning in?</w:t>
      </w:r>
    </w:p>
    <w:p w14:paraId="78C89B2F" w14:textId="3D79E4A5" w:rsidR="00FC3BC6" w:rsidRPr="00850796" w:rsidRDefault="00FC3BC6" w:rsidP="00FC3BC6">
      <w:pPr>
        <w:pStyle w:val="ListParagraph"/>
        <w:numPr>
          <w:ilvl w:val="0"/>
          <w:numId w:val="35"/>
        </w:numPr>
        <w:spacing w:after="0"/>
        <w:rPr>
          <w:rFonts w:ascii="Malgun Gothic" w:eastAsia="Malgun Gothic" w:hAnsi="Malgun Gothic" w:cs="Arial"/>
          <w:bCs/>
          <w:noProof/>
          <w:sz w:val="24"/>
          <w:szCs w:val="24"/>
        </w:rPr>
      </w:pPr>
      <w:r w:rsidRPr="00850796">
        <w:rPr>
          <w:rFonts w:ascii="Malgun Gothic" w:eastAsia="Malgun Gothic" w:hAnsi="Malgun Gothic" w:cs="Arial"/>
          <w:bCs/>
          <w:noProof/>
          <w:sz w:val="24"/>
          <w:szCs w:val="24"/>
        </w:rPr>
        <w:t xml:space="preserve">The Office for Field has parnterhsip agreements with School Districts, Hospitals, Mental Health Agencies, State and Federal Agencies, Community Based Agencies, Shelters, Nursing and Rehabiliation Centers, Correctional Agencies, Hospice and Palliative Care, and Treatment Facilities. </w:t>
      </w:r>
    </w:p>
    <w:p w14:paraId="722A663E" w14:textId="5FA15B92" w:rsidR="00FC3BC6" w:rsidRPr="00850796" w:rsidRDefault="00FC3BC6" w:rsidP="00D726D5">
      <w:pPr>
        <w:spacing w:after="0"/>
        <w:ind w:left="720" w:hanging="720"/>
        <w:rPr>
          <w:rFonts w:ascii="Malgun Gothic" w:eastAsia="Malgun Gothic" w:hAnsi="Malgun Gothic" w:cs="Arial"/>
          <w:b/>
          <w:noProof/>
          <w:sz w:val="24"/>
          <w:szCs w:val="24"/>
        </w:rPr>
      </w:pPr>
    </w:p>
    <w:p w14:paraId="6075B90D" w14:textId="7FCDDCFC" w:rsidR="00D726D5" w:rsidRPr="00850796" w:rsidRDefault="00FC3BC6" w:rsidP="00D726D5">
      <w:pPr>
        <w:spacing w:after="0"/>
        <w:ind w:left="720" w:hanging="720"/>
        <w:rPr>
          <w:rFonts w:ascii="Malgun Gothic" w:eastAsia="Malgun Gothic" w:hAnsi="Malgun Gothic" w:cs="Arial"/>
          <w:b/>
          <w:noProof/>
          <w:sz w:val="24"/>
          <w:szCs w:val="24"/>
        </w:rPr>
      </w:pPr>
      <w:r w:rsidRPr="00850796">
        <w:rPr>
          <w:rFonts w:ascii="Malgun Gothic" w:eastAsia="Malgun Gothic" w:hAnsi="Malgun Gothic" w:cs="Arial"/>
          <w:b/>
          <w:noProof/>
          <w:sz w:val="24"/>
          <w:szCs w:val="24"/>
        </w:rPr>
        <w:t>Q.</w:t>
      </w:r>
      <w:r w:rsidRPr="00850796">
        <w:rPr>
          <w:rFonts w:ascii="Malgun Gothic" w:eastAsia="Malgun Gothic" w:hAnsi="Malgun Gothic" w:cs="Arial"/>
          <w:b/>
          <w:noProof/>
          <w:sz w:val="24"/>
          <w:szCs w:val="24"/>
        </w:rPr>
        <w:tab/>
        <w:t>W</w:t>
      </w:r>
      <w:r w:rsidR="00206947" w:rsidRPr="00850796">
        <w:rPr>
          <w:rFonts w:ascii="Malgun Gothic" w:eastAsia="Malgun Gothic" w:hAnsi="Malgun Gothic" w:cs="Arial"/>
          <w:b/>
          <w:noProof/>
          <w:sz w:val="24"/>
          <w:szCs w:val="24"/>
        </w:rPr>
        <w:t>ill I have a choice in my internship placement</w:t>
      </w:r>
      <w:r w:rsidR="00D726D5" w:rsidRPr="00850796">
        <w:rPr>
          <w:rFonts w:ascii="Malgun Gothic" w:eastAsia="Malgun Gothic" w:hAnsi="Malgun Gothic" w:cs="Arial"/>
          <w:b/>
          <w:noProof/>
          <w:sz w:val="24"/>
          <w:szCs w:val="24"/>
        </w:rPr>
        <w:t>?</w:t>
      </w:r>
    </w:p>
    <w:p w14:paraId="612A0B29" w14:textId="77777777" w:rsidR="00206947" w:rsidRPr="00850796" w:rsidRDefault="00206947" w:rsidP="00074287">
      <w:pPr>
        <w:pStyle w:val="ListParagraph"/>
        <w:numPr>
          <w:ilvl w:val="0"/>
          <w:numId w:val="29"/>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Through the field application process, students may identify their top three areas of interest.</w:t>
      </w:r>
    </w:p>
    <w:p w14:paraId="27E55327" w14:textId="77777777" w:rsidR="00206947" w:rsidRPr="00850796" w:rsidRDefault="00206947" w:rsidP="00074287">
      <w:pPr>
        <w:pStyle w:val="ListParagraph"/>
        <w:numPr>
          <w:ilvl w:val="0"/>
          <w:numId w:val="29"/>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The Field Office will make every effort to secure one of your top three areas. </w:t>
      </w:r>
    </w:p>
    <w:p w14:paraId="21B803CE" w14:textId="77777777" w:rsidR="00206947" w:rsidRPr="00850796" w:rsidRDefault="00074287" w:rsidP="00074287">
      <w:pPr>
        <w:pStyle w:val="ListParagraph"/>
        <w:numPr>
          <w:ilvl w:val="0"/>
          <w:numId w:val="29"/>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Students </w:t>
      </w:r>
      <w:r w:rsidR="00206947" w:rsidRPr="00850796">
        <w:rPr>
          <w:rFonts w:ascii="Malgun Gothic" w:eastAsia="Malgun Gothic" w:hAnsi="Malgun Gothic" w:cs="Arial"/>
          <w:noProof/>
          <w:sz w:val="24"/>
          <w:szCs w:val="24"/>
        </w:rPr>
        <w:t xml:space="preserve">will be referred to ONE agency for an interview. </w:t>
      </w:r>
    </w:p>
    <w:p w14:paraId="058BCE3C" w14:textId="7DE742A5" w:rsidR="00206947" w:rsidRPr="00850796" w:rsidRDefault="00206947" w:rsidP="00074287">
      <w:pPr>
        <w:pStyle w:val="ListParagraph"/>
        <w:numPr>
          <w:ilvl w:val="0"/>
          <w:numId w:val="29"/>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If a student declines an agency placement, the student may have to defer their internship </w:t>
      </w:r>
      <w:r w:rsidR="00850796" w:rsidRPr="00850796">
        <w:rPr>
          <w:rFonts w:ascii="Malgun Gothic" w:eastAsia="Malgun Gothic" w:hAnsi="Malgun Gothic" w:cs="Arial"/>
          <w:noProof/>
          <w:sz w:val="24"/>
          <w:szCs w:val="24"/>
        </w:rPr>
        <w:t>to</w:t>
      </w:r>
      <w:r w:rsidRPr="00850796">
        <w:rPr>
          <w:rFonts w:ascii="Malgun Gothic" w:eastAsia="Malgun Gothic" w:hAnsi="Malgun Gothic" w:cs="Arial"/>
          <w:noProof/>
          <w:sz w:val="24"/>
          <w:szCs w:val="24"/>
        </w:rPr>
        <w:t xml:space="preserve"> another semester. </w:t>
      </w:r>
    </w:p>
    <w:p w14:paraId="27AE5748" w14:textId="77777777" w:rsidR="00206947" w:rsidRPr="00850796" w:rsidRDefault="00206947" w:rsidP="00206947">
      <w:pPr>
        <w:pStyle w:val="ListParagraph"/>
        <w:spacing w:after="0"/>
        <w:ind w:left="1080"/>
        <w:rPr>
          <w:rFonts w:ascii="Malgun Gothic" w:eastAsia="Malgun Gothic" w:hAnsi="Malgun Gothic" w:cs="Arial"/>
          <w:noProof/>
          <w:sz w:val="24"/>
          <w:szCs w:val="24"/>
        </w:rPr>
      </w:pPr>
    </w:p>
    <w:p w14:paraId="5B5F88A0" w14:textId="1E4FB54D" w:rsidR="00206947" w:rsidRPr="00850796" w:rsidRDefault="00206947" w:rsidP="00206947">
      <w:pPr>
        <w:rPr>
          <w:rFonts w:ascii="Malgun Gothic" w:eastAsia="Malgun Gothic" w:hAnsi="Malgun Gothic" w:cs="Arial"/>
          <w:b/>
          <w:sz w:val="24"/>
          <w:szCs w:val="24"/>
        </w:rPr>
      </w:pPr>
      <w:r w:rsidRPr="00850796">
        <w:rPr>
          <w:rFonts w:ascii="Malgun Gothic" w:eastAsia="Malgun Gothic" w:hAnsi="Malgun Gothic" w:cs="Arial"/>
          <w:b/>
          <w:sz w:val="24"/>
          <w:szCs w:val="24"/>
        </w:rPr>
        <w:t xml:space="preserve">Q. </w:t>
      </w:r>
      <w:r w:rsidRPr="00850796">
        <w:rPr>
          <w:rFonts w:ascii="Malgun Gothic" w:eastAsia="Malgun Gothic" w:hAnsi="Malgun Gothic" w:cs="Arial"/>
          <w:b/>
          <w:sz w:val="24"/>
          <w:szCs w:val="24"/>
        </w:rPr>
        <w:tab/>
        <w:t xml:space="preserve">I work full time, </w:t>
      </w:r>
      <w:r w:rsidRPr="00850796">
        <w:rPr>
          <w:rFonts w:ascii="Malgun Gothic" w:eastAsia="Malgun Gothic" w:hAnsi="Malgun Gothic" w:cs="Arial"/>
          <w:b/>
          <w:sz w:val="24"/>
          <w:szCs w:val="24"/>
        </w:rPr>
        <w:t>will the Field Office find me a</w:t>
      </w:r>
      <w:r w:rsidRPr="00850796">
        <w:rPr>
          <w:rFonts w:ascii="Malgun Gothic" w:eastAsia="Malgun Gothic" w:hAnsi="Malgun Gothic" w:cs="Arial"/>
          <w:b/>
          <w:sz w:val="24"/>
          <w:szCs w:val="24"/>
        </w:rPr>
        <w:t xml:space="preserve"> nights and weekend</w:t>
      </w:r>
      <w:r w:rsidRPr="00850796">
        <w:rPr>
          <w:rFonts w:ascii="Malgun Gothic" w:eastAsia="Malgun Gothic" w:hAnsi="Malgun Gothic" w:cs="Arial"/>
          <w:b/>
          <w:sz w:val="24"/>
          <w:szCs w:val="24"/>
        </w:rPr>
        <w:t xml:space="preserve"> only internship</w:t>
      </w:r>
      <w:r w:rsidRPr="00850796">
        <w:rPr>
          <w:rFonts w:ascii="Malgun Gothic" w:eastAsia="Malgun Gothic" w:hAnsi="Malgun Gothic" w:cs="Arial"/>
          <w:b/>
          <w:sz w:val="24"/>
          <w:szCs w:val="24"/>
        </w:rPr>
        <w:t>?</w:t>
      </w:r>
    </w:p>
    <w:p w14:paraId="166E7700" w14:textId="77777777" w:rsidR="00206947" w:rsidRPr="00850796" w:rsidRDefault="00206947" w:rsidP="00206947">
      <w:pPr>
        <w:pStyle w:val="ListParagraph"/>
        <w:numPr>
          <w:ilvl w:val="0"/>
          <w:numId w:val="24"/>
        </w:numPr>
        <w:ind w:left="1080"/>
        <w:rPr>
          <w:rFonts w:ascii="Malgun Gothic" w:eastAsia="Malgun Gothic" w:hAnsi="Malgun Gothic" w:cs="Arial"/>
          <w:sz w:val="24"/>
          <w:szCs w:val="24"/>
        </w:rPr>
      </w:pPr>
      <w:r w:rsidRPr="00850796">
        <w:rPr>
          <w:rFonts w:ascii="Malgun Gothic" w:eastAsia="Malgun Gothic" w:hAnsi="Malgun Gothic" w:cs="Arial"/>
          <w:sz w:val="24"/>
          <w:szCs w:val="24"/>
        </w:rPr>
        <w:t xml:space="preserve">Students are discouraged from working full time and attempting to complete field education concurrently. </w:t>
      </w:r>
    </w:p>
    <w:p w14:paraId="2276D945" w14:textId="447BB93E" w:rsidR="00206947" w:rsidRPr="00850796" w:rsidRDefault="00206947" w:rsidP="00206947">
      <w:pPr>
        <w:pStyle w:val="ListParagraph"/>
        <w:numPr>
          <w:ilvl w:val="0"/>
          <w:numId w:val="24"/>
        </w:numPr>
        <w:ind w:left="1080"/>
        <w:rPr>
          <w:rFonts w:ascii="Malgun Gothic" w:eastAsia="Malgun Gothic" w:hAnsi="Malgun Gothic" w:cs="Arial"/>
          <w:sz w:val="24"/>
          <w:szCs w:val="24"/>
        </w:rPr>
      </w:pPr>
      <w:r w:rsidRPr="00850796">
        <w:rPr>
          <w:rFonts w:ascii="Malgun Gothic" w:eastAsia="Malgun Gothic" w:hAnsi="Malgun Gothic" w:cs="Arial"/>
          <w:sz w:val="24"/>
          <w:szCs w:val="24"/>
        </w:rPr>
        <w:t>Students are expected to make themselves available for an internship from 8</w:t>
      </w:r>
      <w:r w:rsidR="00850796" w:rsidRPr="00850796">
        <w:rPr>
          <w:rFonts w:ascii="Malgun Gothic" w:eastAsia="Malgun Gothic" w:hAnsi="Malgun Gothic" w:cs="Arial"/>
          <w:sz w:val="24"/>
          <w:szCs w:val="24"/>
        </w:rPr>
        <w:t xml:space="preserve"> am</w:t>
      </w:r>
      <w:r w:rsidRPr="00850796">
        <w:rPr>
          <w:rFonts w:ascii="Malgun Gothic" w:eastAsia="Malgun Gothic" w:hAnsi="Malgun Gothic" w:cs="Arial"/>
          <w:sz w:val="24"/>
          <w:szCs w:val="24"/>
        </w:rPr>
        <w:t>-6</w:t>
      </w:r>
      <w:r w:rsidR="00850796" w:rsidRPr="00850796">
        <w:rPr>
          <w:rFonts w:ascii="Malgun Gothic" w:eastAsia="Malgun Gothic" w:hAnsi="Malgun Gothic" w:cs="Arial"/>
          <w:sz w:val="24"/>
          <w:szCs w:val="24"/>
        </w:rPr>
        <w:t>pm</w:t>
      </w:r>
      <w:r w:rsidRPr="00850796">
        <w:rPr>
          <w:rFonts w:ascii="Malgun Gothic" w:eastAsia="Malgun Gothic" w:hAnsi="Malgun Gothic" w:cs="Arial"/>
          <w:sz w:val="24"/>
          <w:szCs w:val="24"/>
        </w:rPr>
        <w:t xml:space="preserve"> Monday through Friday during normal business hours when clients receive standard services. </w:t>
      </w:r>
    </w:p>
    <w:p w14:paraId="7B0939F0" w14:textId="7C763744" w:rsidR="00206947" w:rsidRPr="00850796" w:rsidRDefault="00206947" w:rsidP="00206947">
      <w:pPr>
        <w:pStyle w:val="ListParagraph"/>
        <w:numPr>
          <w:ilvl w:val="0"/>
          <w:numId w:val="24"/>
        </w:numPr>
        <w:ind w:left="1080"/>
        <w:rPr>
          <w:rFonts w:ascii="Malgun Gothic" w:eastAsia="Malgun Gothic" w:hAnsi="Malgun Gothic" w:cs="Arial"/>
          <w:sz w:val="24"/>
          <w:szCs w:val="24"/>
        </w:rPr>
      </w:pPr>
      <w:r w:rsidRPr="00850796">
        <w:rPr>
          <w:rFonts w:ascii="Malgun Gothic" w:eastAsia="Malgun Gothic" w:hAnsi="Malgun Gothic" w:cs="Arial"/>
          <w:sz w:val="24"/>
          <w:szCs w:val="24"/>
        </w:rPr>
        <w:t>T</w:t>
      </w:r>
      <w:r w:rsidRPr="00850796">
        <w:rPr>
          <w:rFonts w:ascii="Malgun Gothic" w:eastAsia="Malgun Gothic" w:hAnsi="Malgun Gothic" w:cs="Arial"/>
          <w:sz w:val="24"/>
          <w:szCs w:val="24"/>
        </w:rPr>
        <w:t>here are no nights and weekend only internships</w:t>
      </w:r>
      <w:r w:rsidRPr="00850796">
        <w:rPr>
          <w:rFonts w:ascii="Malgun Gothic" w:eastAsia="Malgun Gothic" w:hAnsi="Malgun Gothic" w:cs="Arial"/>
          <w:sz w:val="24"/>
          <w:szCs w:val="24"/>
        </w:rPr>
        <w:t xml:space="preserve"> available. </w:t>
      </w:r>
      <w:r w:rsidRPr="00850796">
        <w:rPr>
          <w:rFonts w:ascii="Malgun Gothic" w:eastAsia="Malgun Gothic" w:hAnsi="Malgun Gothic" w:cs="Arial"/>
          <w:sz w:val="24"/>
          <w:szCs w:val="24"/>
        </w:rPr>
        <w:t xml:space="preserve"> </w:t>
      </w:r>
    </w:p>
    <w:p w14:paraId="2C00A7E5" w14:textId="3501604E" w:rsidR="00206947" w:rsidRPr="00850796" w:rsidRDefault="00206947" w:rsidP="00206947">
      <w:pPr>
        <w:pStyle w:val="ListParagraph"/>
        <w:numPr>
          <w:ilvl w:val="0"/>
          <w:numId w:val="24"/>
        </w:numPr>
        <w:ind w:left="1080"/>
        <w:rPr>
          <w:rFonts w:ascii="Malgun Gothic" w:eastAsia="Malgun Gothic" w:hAnsi="Malgun Gothic" w:cs="Arial"/>
          <w:sz w:val="24"/>
          <w:szCs w:val="24"/>
        </w:rPr>
      </w:pPr>
      <w:r w:rsidRPr="00850796">
        <w:rPr>
          <w:rFonts w:ascii="Malgun Gothic" w:eastAsia="Malgun Gothic" w:hAnsi="Malgun Gothic" w:cs="Arial"/>
          <w:sz w:val="24"/>
          <w:szCs w:val="24"/>
        </w:rPr>
        <w:t>Interns are required to have approved supervision during their internship hours</w:t>
      </w:r>
      <w:r w:rsidRPr="00850796">
        <w:rPr>
          <w:rFonts w:ascii="Malgun Gothic" w:eastAsia="Malgun Gothic" w:hAnsi="Malgun Gothic" w:cs="Arial"/>
          <w:sz w:val="24"/>
          <w:szCs w:val="24"/>
        </w:rPr>
        <w:t xml:space="preserve">.  Therefore, even if an agency is a 24-hour facility, an approved supervisor must be present during your internship. </w:t>
      </w:r>
    </w:p>
    <w:p w14:paraId="3035D1D6" w14:textId="77777777" w:rsidR="00206947" w:rsidRPr="00850796" w:rsidRDefault="00206947" w:rsidP="00206947">
      <w:pPr>
        <w:pStyle w:val="ListParagraph"/>
        <w:numPr>
          <w:ilvl w:val="0"/>
          <w:numId w:val="24"/>
        </w:numPr>
        <w:ind w:left="1080"/>
        <w:rPr>
          <w:rFonts w:ascii="Malgun Gothic" w:eastAsia="Malgun Gothic" w:hAnsi="Malgun Gothic" w:cs="Arial"/>
          <w:sz w:val="24"/>
          <w:szCs w:val="24"/>
        </w:rPr>
      </w:pPr>
      <w:r w:rsidRPr="00850796">
        <w:rPr>
          <w:rFonts w:ascii="Malgun Gothic" w:eastAsia="Malgun Gothic" w:hAnsi="Malgun Gothic" w:cs="Arial"/>
          <w:sz w:val="24"/>
          <w:szCs w:val="24"/>
        </w:rPr>
        <w:t xml:space="preserve">Field practicum is a required course which involves a substantial amount of your time, working full time is not an excuse for missing any parts of the field education requirements   </w:t>
      </w:r>
    </w:p>
    <w:p w14:paraId="6D27E4F6" w14:textId="10D86801" w:rsidR="00206947" w:rsidRPr="00850796" w:rsidRDefault="00206947" w:rsidP="00206947">
      <w:pPr>
        <w:pStyle w:val="ListParagraph"/>
        <w:spacing w:after="0"/>
        <w:ind w:left="1080"/>
        <w:rPr>
          <w:rFonts w:ascii="Malgun Gothic" w:eastAsia="Malgun Gothic" w:hAnsi="Malgun Gothic" w:cs="Arial"/>
          <w:noProof/>
          <w:sz w:val="24"/>
          <w:szCs w:val="24"/>
        </w:rPr>
      </w:pPr>
    </w:p>
    <w:p w14:paraId="564667DF" w14:textId="1F632E86" w:rsidR="00F20FA9" w:rsidRPr="00850796" w:rsidRDefault="00CD7448" w:rsidP="00F20FA9">
      <w:pPr>
        <w:spacing w:after="0"/>
        <w:ind w:left="720" w:hanging="720"/>
        <w:rPr>
          <w:rFonts w:ascii="Malgun Gothic" w:eastAsia="Malgun Gothic" w:hAnsi="Malgun Gothic" w:cs="Arial"/>
          <w:b/>
          <w:noProof/>
          <w:sz w:val="24"/>
          <w:szCs w:val="24"/>
        </w:rPr>
      </w:pPr>
      <w:r w:rsidRPr="00850796">
        <w:rPr>
          <w:rFonts w:ascii="Malgun Gothic" w:eastAsia="Malgun Gothic" w:hAnsi="Malgun Gothic" w:cs="Arial"/>
          <w:b/>
          <w:noProof/>
          <w:sz w:val="24"/>
          <w:szCs w:val="24"/>
        </w:rPr>
        <w:t xml:space="preserve">Q. </w:t>
      </w:r>
      <w:r w:rsidRPr="00850796">
        <w:rPr>
          <w:rFonts w:ascii="Malgun Gothic" w:eastAsia="Malgun Gothic" w:hAnsi="Malgun Gothic" w:cs="Arial"/>
          <w:b/>
          <w:noProof/>
          <w:sz w:val="24"/>
          <w:szCs w:val="24"/>
        </w:rPr>
        <w:tab/>
      </w:r>
      <w:r w:rsidR="00E06BBD" w:rsidRPr="00850796">
        <w:rPr>
          <w:rFonts w:ascii="Malgun Gothic" w:eastAsia="Malgun Gothic" w:hAnsi="Malgun Gothic" w:cs="Arial"/>
          <w:b/>
          <w:noProof/>
          <w:sz w:val="24"/>
          <w:szCs w:val="24"/>
        </w:rPr>
        <w:t>Can I intern at my place of employment?</w:t>
      </w:r>
    </w:p>
    <w:p w14:paraId="3AFC8FD7" w14:textId="6CBAFF51" w:rsidR="00E06BBD" w:rsidRPr="00850796" w:rsidRDefault="00E06BBD" w:rsidP="00E06BBD">
      <w:pPr>
        <w:pStyle w:val="ListParagraph"/>
        <w:numPr>
          <w:ilvl w:val="0"/>
          <w:numId w:val="36"/>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MSW Advanced Year students may be considered for an internship at their place of employment.  Other students are not eligible. </w:t>
      </w:r>
    </w:p>
    <w:p w14:paraId="1456F72C" w14:textId="73308255" w:rsidR="00E06BBD" w:rsidRPr="00850796" w:rsidRDefault="00E06BBD" w:rsidP="00E06BBD">
      <w:pPr>
        <w:pStyle w:val="ListParagraph"/>
        <w:numPr>
          <w:ilvl w:val="0"/>
          <w:numId w:val="36"/>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Employer based practicum guidelines and applications are made available by the Field Office upon request.</w:t>
      </w:r>
    </w:p>
    <w:p w14:paraId="4683E3E2" w14:textId="77777777" w:rsidR="00E06BBD" w:rsidRPr="00850796" w:rsidRDefault="00E06BBD" w:rsidP="00E06BBD">
      <w:pPr>
        <w:pStyle w:val="ListParagraph"/>
        <w:numPr>
          <w:ilvl w:val="0"/>
          <w:numId w:val="36"/>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Request for employer based practicums are approved by the Field Committee twice a year, February and September.  </w:t>
      </w:r>
    </w:p>
    <w:p w14:paraId="7BF14C6C" w14:textId="4193E39F" w:rsidR="00E06BBD" w:rsidRPr="00850796" w:rsidRDefault="00E06BBD" w:rsidP="00E06BBD">
      <w:pPr>
        <w:pStyle w:val="ListParagraph"/>
        <w:numPr>
          <w:ilvl w:val="0"/>
          <w:numId w:val="36"/>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Request for consideration must be received and approved the semester prior to entering field education courses.  </w:t>
      </w:r>
    </w:p>
    <w:p w14:paraId="6190341C" w14:textId="36630769" w:rsidR="00850796" w:rsidRPr="00850796" w:rsidRDefault="00850796" w:rsidP="00E06BBD">
      <w:pPr>
        <w:pStyle w:val="ListParagraph"/>
        <w:numPr>
          <w:ilvl w:val="0"/>
          <w:numId w:val="36"/>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Student must be employed for at least 12 months with their agency to qualify for an employer based practicum. </w:t>
      </w:r>
    </w:p>
    <w:p w14:paraId="252DDDE0" w14:textId="77777777" w:rsidR="00F20FA9" w:rsidRPr="00850796" w:rsidRDefault="00F20FA9" w:rsidP="00F20FA9">
      <w:pPr>
        <w:spacing w:after="0"/>
        <w:rPr>
          <w:rFonts w:ascii="Malgun Gothic" w:eastAsia="Malgun Gothic" w:hAnsi="Malgun Gothic" w:cs="Arial"/>
          <w:b/>
          <w:noProof/>
          <w:sz w:val="24"/>
          <w:szCs w:val="24"/>
        </w:rPr>
      </w:pPr>
    </w:p>
    <w:p w14:paraId="1E47744A" w14:textId="0E12B727" w:rsidR="00206947" w:rsidRPr="00850796" w:rsidRDefault="00D726D5" w:rsidP="00206947">
      <w:pPr>
        <w:spacing w:after="0"/>
        <w:rPr>
          <w:rFonts w:ascii="Malgun Gothic" w:eastAsia="Malgun Gothic" w:hAnsi="Malgun Gothic" w:cs="Arial"/>
          <w:noProof/>
          <w:sz w:val="24"/>
          <w:szCs w:val="24"/>
        </w:rPr>
      </w:pPr>
      <w:r w:rsidRPr="00850796">
        <w:rPr>
          <w:rFonts w:ascii="Malgun Gothic" w:eastAsia="Malgun Gothic" w:hAnsi="Malgun Gothic" w:cs="Arial"/>
          <w:b/>
          <w:sz w:val="24"/>
          <w:szCs w:val="24"/>
        </w:rPr>
        <w:t xml:space="preserve">Q. </w:t>
      </w:r>
      <w:r w:rsidRPr="00850796">
        <w:rPr>
          <w:rFonts w:ascii="Malgun Gothic" w:eastAsia="Malgun Gothic" w:hAnsi="Malgun Gothic" w:cs="Arial"/>
          <w:b/>
          <w:sz w:val="24"/>
          <w:szCs w:val="24"/>
        </w:rPr>
        <w:tab/>
      </w:r>
      <w:r w:rsidR="00F20FA9" w:rsidRPr="00850796">
        <w:rPr>
          <w:rFonts w:ascii="Malgun Gothic" w:eastAsia="Malgun Gothic" w:hAnsi="Malgun Gothic" w:cs="Arial"/>
          <w:b/>
          <w:sz w:val="24"/>
          <w:szCs w:val="24"/>
        </w:rPr>
        <w:t>When can I apply for f</w:t>
      </w:r>
      <w:r w:rsidR="00206947" w:rsidRPr="00850796">
        <w:rPr>
          <w:rFonts w:ascii="Malgun Gothic" w:eastAsia="Malgun Gothic" w:hAnsi="Malgun Gothic" w:cs="Arial"/>
          <w:b/>
          <w:noProof/>
          <w:sz w:val="24"/>
          <w:szCs w:val="24"/>
        </w:rPr>
        <w:t>ield education</w:t>
      </w:r>
      <w:r w:rsidR="00206947" w:rsidRPr="00850796">
        <w:rPr>
          <w:rFonts w:ascii="Malgun Gothic" w:eastAsia="Malgun Gothic" w:hAnsi="Malgun Gothic" w:cs="Arial"/>
          <w:noProof/>
          <w:sz w:val="24"/>
          <w:szCs w:val="24"/>
        </w:rPr>
        <w:t xml:space="preserve"> </w:t>
      </w:r>
    </w:p>
    <w:p w14:paraId="1AFFBAB5" w14:textId="26F7DCBA" w:rsidR="00F20FA9" w:rsidRPr="00850796" w:rsidRDefault="00F20FA9" w:rsidP="00206947">
      <w:pPr>
        <w:pStyle w:val="ListParagraph"/>
        <w:numPr>
          <w:ilvl w:val="0"/>
          <w:numId w:val="29"/>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Students will be contacted </w:t>
      </w:r>
      <w:r w:rsidRPr="00850796">
        <w:rPr>
          <w:rFonts w:ascii="Malgun Gothic" w:eastAsia="Malgun Gothic" w:hAnsi="Malgun Gothic" w:cs="Arial"/>
          <w:noProof/>
          <w:sz w:val="24"/>
          <w:szCs w:val="24"/>
        </w:rPr>
        <w:t xml:space="preserve">by the Field Office the </w:t>
      </w:r>
      <w:r w:rsidRPr="00850796">
        <w:rPr>
          <w:rFonts w:ascii="Malgun Gothic" w:eastAsia="Malgun Gothic" w:hAnsi="Malgun Gothic" w:cs="Arial"/>
          <w:noProof/>
          <w:sz w:val="24"/>
          <w:szCs w:val="24"/>
          <w:u w:val="single"/>
        </w:rPr>
        <w:t>semester before</w:t>
      </w:r>
      <w:r w:rsidRPr="00850796">
        <w:rPr>
          <w:rFonts w:ascii="Malgun Gothic" w:eastAsia="Malgun Gothic" w:hAnsi="Malgun Gothic" w:cs="Arial"/>
          <w:noProof/>
          <w:sz w:val="24"/>
          <w:szCs w:val="24"/>
        </w:rPr>
        <w:t xml:space="preserve"> they are scheduled to enroll in field education courses</w:t>
      </w:r>
      <w:r w:rsidRPr="00850796">
        <w:rPr>
          <w:rFonts w:ascii="Malgun Gothic" w:eastAsia="Malgun Gothic" w:hAnsi="Malgun Gothic" w:cs="Arial"/>
          <w:noProof/>
          <w:sz w:val="24"/>
          <w:szCs w:val="24"/>
        </w:rPr>
        <w:t>.</w:t>
      </w:r>
    </w:p>
    <w:p w14:paraId="0DDB81E6" w14:textId="5C581E36" w:rsidR="00F20FA9" w:rsidRPr="00850796" w:rsidRDefault="00F20FA9" w:rsidP="00206947">
      <w:pPr>
        <w:pStyle w:val="ListParagraph"/>
        <w:numPr>
          <w:ilvl w:val="0"/>
          <w:numId w:val="29"/>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lastRenderedPageBreak/>
        <w:t xml:space="preserve">Students will be given access to apply for the field education. </w:t>
      </w:r>
    </w:p>
    <w:p w14:paraId="3644F5A1" w14:textId="7F09188C" w:rsidR="00206947" w:rsidRPr="00850796" w:rsidRDefault="00206947" w:rsidP="00206947">
      <w:pPr>
        <w:pStyle w:val="ListParagraph"/>
        <w:numPr>
          <w:ilvl w:val="0"/>
          <w:numId w:val="29"/>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 xml:space="preserve">Students must pass all required courses prior to entering field courses – final grades will be verified by the academic advisor.  A failing grade in required coursework may postpone field education </w:t>
      </w:r>
    </w:p>
    <w:p w14:paraId="0E8FE48D" w14:textId="77777777" w:rsidR="00206947" w:rsidRPr="00850796" w:rsidRDefault="00206947" w:rsidP="00206947">
      <w:pPr>
        <w:pStyle w:val="ListParagraph"/>
        <w:numPr>
          <w:ilvl w:val="0"/>
          <w:numId w:val="29"/>
        </w:numPr>
        <w:spacing w:after="0"/>
        <w:rPr>
          <w:rFonts w:ascii="Malgun Gothic" w:eastAsia="Malgun Gothic" w:hAnsi="Malgun Gothic" w:cs="Arial"/>
          <w:noProof/>
          <w:sz w:val="24"/>
          <w:szCs w:val="24"/>
        </w:rPr>
      </w:pPr>
      <w:r w:rsidRPr="00850796">
        <w:rPr>
          <w:rFonts w:ascii="Malgun Gothic" w:eastAsia="Malgun Gothic" w:hAnsi="Malgun Gothic" w:cs="Arial"/>
          <w:noProof/>
          <w:sz w:val="24"/>
          <w:szCs w:val="24"/>
        </w:rPr>
        <w:t>Students must enroll in an integrative field seminar course concurrently with a field practicum course (BSW 4645/4650, MSW-F 5410/5411, MSW-A 5378/5979,5379,5679)</w:t>
      </w:r>
    </w:p>
    <w:p w14:paraId="4AEEFC2F" w14:textId="77777777" w:rsidR="00206947" w:rsidRPr="00850796" w:rsidRDefault="00206947" w:rsidP="005A62F1">
      <w:pPr>
        <w:spacing w:after="0"/>
        <w:rPr>
          <w:rFonts w:asciiTheme="majorHAnsi" w:hAnsiTheme="majorHAnsi" w:cs="Arial"/>
          <w:b/>
          <w:sz w:val="24"/>
          <w:szCs w:val="24"/>
        </w:rPr>
      </w:pPr>
    </w:p>
    <w:p w14:paraId="412235D3" w14:textId="6B23D2B6" w:rsidR="00E06BBD" w:rsidRPr="00850796" w:rsidRDefault="003A685B" w:rsidP="00DC2981">
      <w:pPr>
        <w:rPr>
          <w:rFonts w:ascii="Malgun Gothic" w:eastAsia="Malgun Gothic" w:hAnsi="Malgun Gothic" w:cs="Arial"/>
          <w:b/>
          <w:sz w:val="24"/>
          <w:szCs w:val="24"/>
        </w:rPr>
      </w:pPr>
      <w:r w:rsidRPr="00850796">
        <w:rPr>
          <w:rFonts w:asciiTheme="majorHAnsi" w:hAnsiTheme="majorHAnsi" w:cs="Arial"/>
          <w:b/>
          <w:sz w:val="24"/>
          <w:szCs w:val="24"/>
        </w:rPr>
        <w:t xml:space="preserve">Q. </w:t>
      </w:r>
      <w:r w:rsidRPr="00850796">
        <w:rPr>
          <w:rFonts w:asciiTheme="majorHAnsi" w:hAnsiTheme="majorHAnsi" w:cs="Arial"/>
          <w:b/>
          <w:sz w:val="24"/>
          <w:szCs w:val="24"/>
        </w:rPr>
        <w:tab/>
      </w:r>
      <w:r w:rsidR="00E06BBD" w:rsidRPr="00850796">
        <w:rPr>
          <w:rFonts w:ascii="Malgun Gothic" w:eastAsia="Malgun Gothic" w:hAnsi="Malgun Gothic" w:cs="Arial"/>
          <w:b/>
          <w:sz w:val="24"/>
          <w:szCs w:val="24"/>
        </w:rPr>
        <w:t>How many hours are required for Field Education?</w:t>
      </w:r>
    </w:p>
    <w:p w14:paraId="37ABBAF3" w14:textId="77777777" w:rsidR="00E06BBD" w:rsidRPr="00850796" w:rsidRDefault="00E06BBD" w:rsidP="00E06BBD">
      <w:pPr>
        <w:pStyle w:val="ListParagraph"/>
        <w:numPr>
          <w:ilvl w:val="0"/>
          <w:numId w:val="37"/>
        </w:numPr>
        <w:tabs>
          <w:tab w:val="left" w:pos="2910"/>
        </w:tabs>
        <w:rPr>
          <w:rFonts w:ascii="Malgun Gothic" w:eastAsia="Malgun Gothic" w:hAnsi="Malgun Gothic"/>
          <w:sz w:val="24"/>
          <w:szCs w:val="24"/>
        </w:rPr>
      </w:pPr>
      <w:r w:rsidRPr="00850796">
        <w:rPr>
          <w:rFonts w:ascii="Malgun Gothic" w:eastAsia="Malgun Gothic" w:hAnsi="Malgun Gothic"/>
          <w:sz w:val="24"/>
          <w:szCs w:val="24"/>
        </w:rPr>
        <w:t xml:space="preserve">BSW students complete one block internship with 420 contact hours in a field practicum in one semester.  </w:t>
      </w:r>
    </w:p>
    <w:p w14:paraId="0CF753F3" w14:textId="77777777" w:rsidR="00E06BBD" w:rsidRPr="00850796" w:rsidRDefault="00E06BBD" w:rsidP="00E06BBD">
      <w:pPr>
        <w:pStyle w:val="ListParagraph"/>
        <w:numPr>
          <w:ilvl w:val="0"/>
          <w:numId w:val="37"/>
        </w:numPr>
        <w:tabs>
          <w:tab w:val="left" w:pos="2910"/>
        </w:tabs>
        <w:rPr>
          <w:rFonts w:ascii="Malgun Gothic" w:eastAsia="Malgun Gothic" w:hAnsi="Malgun Gothic"/>
          <w:sz w:val="24"/>
          <w:szCs w:val="24"/>
        </w:rPr>
      </w:pPr>
      <w:r w:rsidRPr="00850796">
        <w:rPr>
          <w:rFonts w:ascii="Malgun Gothic" w:eastAsia="Malgun Gothic" w:hAnsi="Malgun Gothic"/>
          <w:sz w:val="24"/>
          <w:szCs w:val="24"/>
        </w:rPr>
        <w:t xml:space="preserve">MSW foundation students complete two internships, foundation field is 360 contact hours in a field practicum and advanced field is 540 contact hours in a different field practicum.  </w:t>
      </w:r>
      <w:bookmarkStart w:id="0" w:name="_GoBack"/>
      <w:bookmarkEnd w:id="0"/>
    </w:p>
    <w:p w14:paraId="79F74F95" w14:textId="77777777" w:rsidR="00E06BBD" w:rsidRPr="00850796" w:rsidRDefault="00E06BBD" w:rsidP="00E06BBD">
      <w:pPr>
        <w:pStyle w:val="ListParagraph"/>
        <w:numPr>
          <w:ilvl w:val="0"/>
          <w:numId w:val="37"/>
        </w:numPr>
        <w:tabs>
          <w:tab w:val="left" w:pos="2910"/>
        </w:tabs>
        <w:rPr>
          <w:rFonts w:ascii="Malgun Gothic" w:eastAsia="Malgun Gothic" w:hAnsi="Malgun Gothic"/>
          <w:sz w:val="24"/>
          <w:szCs w:val="24"/>
        </w:rPr>
      </w:pPr>
      <w:r w:rsidRPr="00850796">
        <w:rPr>
          <w:rFonts w:ascii="Malgun Gothic" w:eastAsia="Malgun Gothic" w:hAnsi="Malgun Gothic"/>
          <w:sz w:val="24"/>
          <w:szCs w:val="24"/>
        </w:rPr>
        <w:t xml:space="preserve">MSW advanced track students complete one internship, advanced field, consisting of 540 contact hours. </w:t>
      </w:r>
    </w:p>
    <w:p w14:paraId="04E89EE1" w14:textId="64BE4295" w:rsidR="00E06BBD" w:rsidRPr="00850796" w:rsidRDefault="00E06BBD" w:rsidP="00A557C9">
      <w:pPr>
        <w:pStyle w:val="ListParagraph"/>
        <w:numPr>
          <w:ilvl w:val="0"/>
          <w:numId w:val="37"/>
        </w:numPr>
        <w:tabs>
          <w:tab w:val="left" w:pos="2910"/>
        </w:tabs>
        <w:rPr>
          <w:rFonts w:ascii="Malgun Gothic" w:eastAsia="Malgun Gothic" w:hAnsi="Malgun Gothic" w:cs="Arial"/>
          <w:b/>
          <w:sz w:val="24"/>
          <w:szCs w:val="24"/>
        </w:rPr>
      </w:pPr>
      <w:r w:rsidRPr="00850796">
        <w:rPr>
          <w:rFonts w:ascii="Malgun Gothic" w:eastAsia="Malgun Gothic" w:hAnsi="Malgun Gothic"/>
          <w:sz w:val="24"/>
          <w:szCs w:val="24"/>
        </w:rPr>
        <w:t xml:space="preserve">MSW students have the option to complete field education over two semesters as part time enrolled students or a block placement in one semester as full-time enrolled students.  </w:t>
      </w:r>
    </w:p>
    <w:p w14:paraId="720D420A" w14:textId="77777777" w:rsidR="00E06BBD" w:rsidRPr="00850796" w:rsidRDefault="00E06BBD" w:rsidP="00E06BBD">
      <w:pPr>
        <w:pStyle w:val="ListParagraph"/>
        <w:tabs>
          <w:tab w:val="left" w:pos="2910"/>
        </w:tabs>
        <w:ind w:left="1080"/>
        <w:rPr>
          <w:rFonts w:ascii="Malgun Gothic" w:eastAsia="Malgun Gothic" w:hAnsi="Malgun Gothic" w:cs="Arial"/>
          <w:b/>
          <w:sz w:val="24"/>
          <w:szCs w:val="24"/>
        </w:rPr>
      </w:pPr>
    </w:p>
    <w:p w14:paraId="051E3801" w14:textId="666DFB84" w:rsidR="00DC2981" w:rsidRPr="00850796" w:rsidRDefault="00E06BBD" w:rsidP="00DC2981">
      <w:pPr>
        <w:rPr>
          <w:rFonts w:ascii="Malgun Gothic" w:eastAsia="Malgun Gothic" w:hAnsi="Malgun Gothic" w:cs="Arial"/>
          <w:b/>
          <w:sz w:val="24"/>
          <w:szCs w:val="24"/>
        </w:rPr>
      </w:pPr>
      <w:r w:rsidRPr="00850796">
        <w:rPr>
          <w:rFonts w:ascii="Malgun Gothic" w:eastAsia="Malgun Gothic" w:hAnsi="Malgun Gothic" w:cs="Arial"/>
          <w:b/>
          <w:sz w:val="24"/>
          <w:szCs w:val="24"/>
        </w:rPr>
        <w:t xml:space="preserve">Q. </w:t>
      </w:r>
      <w:r w:rsidRPr="00850796">
        <w:rPr>
          <w:rFonts w:ascii="Malgun Gothic" w:eastAsia="Malgun Gothic" w:hAnsi="Malgun Gothic" w:cs="Arial"/>
          <w:b/>
          <w:sz w:val="24"/>
          <w:szCs w:val="24"/>
        </w:rPr>
        <w:tab/>
        <w:t>How far will I be required to travel for my internship</w:t>
      </w:r>
      <w:r w:rsidR="00DC2981" w:rsidRPr="00850796">
        <w:rPr>
          <w:rFonts w:ascii="Malgun Gothic" w:eastAsia="Malgun Gothic" w:hAnsi="Malgun Gothic" w:cs="Arial"/>
          <w:b/>
          <w:sz w:val="24"/>
          <w:szCs w:val="24"/>
        </w:rPr>
        <w:t>?</w:t>
      </w:r>
    </w:p>
    <w:p w14:paraId="6709DDA9" w14:textId="77777777" w:rsidR="00E06BBD" w:rsidRPr="00850796" w:rsidRDefault="00E06BBD" w:rsidP="00DC2981">
      <w:pPr>
        <w:pStyle w:val="ListParagraph"/>
        <w:numPr>
          <w:ilvl w:val="0"/>
          <w:numId w:val="31"/>
        </w:numPr>
        <w:rPr>
          <w:rFonts w:ascii="Malgun Gothic" w:eastAsia="Malgun Gothic" w:hAnsi="Malgun Gothic" w:cs="Arial"/>
          <w:sz w:val="24"/>
          <w:szCs w:val="24"/>
        </w:rPr>
      </w:pPr>
      <w:r w:rsidRPr="00850796">
        <w:rPr>
          <w:rFonts w:ascii="Malgun Gothic" w:eastAsia="Malgun Gothic" w:hAnsi="Malgun Gothic" w:cs="Arial"/>
          <w:sz w:val="24"/>
          <w:szCs w:val="24"/>
        </w:rPr>
        <w:t>The Field Office will make every effort to reasonably accommodate students’ geographic preferences.</w:t>
      </w:r>
    </w:p>
    <w:p w14:paraId="0D7B1F16" w14:textId="6E645827" w:rsidR="00DC2981" w:rsidRPr="00850796" w:rsidRDefault="00E06BBD" w:rsidP="00DC2981">
      <w:pPr>
        <w:pStyle w:val="ListParagraph"/>
        <w:numPr>
          <w:ilvl w:val="0"/>
          <w:numId w:val="31"/>
        </w:numPr>
        <w:rPr>
          <w:rFonts w:ascii="Malgun Gothic" w:eastAsia="Malgun Gothic" w:hAnsi="Malgun Gothic" w:cs="Arial"/>
          <w:sz w:val="24"/>
          <w:szCs w:val="24"/>
        </w:rPr>
      </w:pPr>
      <w:r w:rsidRPr="00850796">
        <w:rPr>
          <w:rFonts w:ascii="Malgun Gothic" w:eastAsia="Malgun Gothic" w:hAnsi="Malgun Gothic" w:cs="Arial"/>
          <w:sz w:val="24"/>
          <w:szCs w:val="24"/>
        </w:rPr>
        <w:t>Students may be required to travel up to 60 miles for their internship placement.</w:t>
      </w:r>
    </w:p>
    <w:p w14:paraId="309F1CF8" w14:textId="77777777" w:rsidR="00E06BBD" w:rsidRPr="00850796" w:rsidRDefault="00E06BBD" w:rsidP="00DC2981">
      <w:pPr>
        <w:pStyle w:val="ListParagraph"/>
        <w:numPr>
          <w:ilvl w:val="0"/>
          <w:numId w:val="31"/>
        </w:numPr>
        <w:rPr>
          <w:rFonts w:ascii="Malgun Gothic" w:eastAsia="Malgun Gothic" w:hAnsi="Malgun Gothic" w:cs="Arial"/>
          <w:sz w:val="24"/>
          <w:szCs w:val="24"/>
        </w:rPr>
      </w:pPr>
      <w:r w:rsidRPr="00850796">
        <w:rPr>
          <w:rFonts w:ascii="Malgun Gothic" w:eastAsia="Malgun Gothic" w:hAnsi="Malgun Gothic" w:cs="Arial"/>
          <w:sz w:val="24"/>
          <w:szCs w:val="24"/>
        </w:rPr>
        <w:t>Travel time to a field practicum is not considered contact hours.</w:t>
      </w:r>
    </w:p>
    <w:p w14:paraId="383FDC04" w14:textId="77777777" w:rsidR="00850796" w:rsidRPr="00850796" w:rsidRDefault="00850796" w:rsidP="00331DC4">
      <w:pPr>
        <w:rPr>
          <w:rFonts w:ascii="Malgun Gothic" w:eastAsia="Malgun Gothic" w:hAnsi="Malgun Gothic" w:cs="Arial"/>
          <w:b/>
          <w:noProof/>
          <w:sz w:val="24"/>
          <w:szCs w:val="24"/>
        </w:rPr>
      </w:pPr>
    </w:p>
    <w:p w14:paraId="7FF6FB2F" w14:textId="10200A82" w:rsidR="00D726D5" w:rsidRPr="00850796" w:rsidRDefault="003A685B" w:rsidP="00331DC4">
      <w:pPr>
        <w:rPr>
          <w:rFonts w:ascii="Malgun Gothic" w:eastAsia="Malgun Gothic" w:hAnsi="Malgun Gothic" w:cs="Arial"/>
          <w:b/>
          <w:sz w:val="24"/>
          <w:szCs w:val="24"/>
        </w:rPr>
      </w:pPr>
      <w:r w:rsidRPr="00850796">
        <w:rPr>
          <w:rFonts w:ascii="Malgun Gothic" w:eastAsia="Malgun Gothic" w:hAnsi="Malgun Gothic" w:cs="Arial"/>
          <w:b/>
          <w:noProof/>
          <w:sz w:val="24"/>
          <w:szCs w:val="24"/>
        </w:rPr>
        <w:t>Q.</w:t>
      </w:r>
      <w:r w:rsidRPr="00850796">
        <w:rPr>
          <w:rFonts w:ascii="Malgun Gothic" w:eastAsia="Malgun Gothic" w:hAnsi="Malgun Gothic" w:cs="Arial"/>
          <w:b/>
          <w:noProof/>
          <w:sz w:val="24"/>
          <w:szCs w:val="24"/>
        </w:rPr>
        <w:tab/>
      </w:r>
      <w:r w:rsidR="00850796" w:rsidRPr="00850796">
        <w:rPr>
          <w:rFonts w:ascii="Malgun Gothic" w:eastAsia="Malgun Gothic" w:hAnsi="Malgun Gothic" w:cs="Arial"/>
          <w:b/>
          <w:noProof/>
          <w:sz w:val="24"/>
          <w:szCs w:val="24"/>
        </w:rPr>
        <w:t>C</w:t>
      </w:r>
      <w:r w:rsidR="00D726D5" w:rsidRPr="00850796">
        <w:rPr>
          <w:rFonts w:ascii="Malgun Gothic" w:eastAsia="Malgun Gothic" w:hAnsi="Malgun Gothic" w:cs="Arial"/>
          <w:b/>
          <w:sz w:val="24"/>
          <w:szCs w:val="24"/>
        </w:rPr>
        <w:t>an I switch to another agency placement</w:t>
      </w:r>
      <w:r w:rsidR="00850796" w:rsidRPr="00850796">
        <w:rPr>
          <w:rFonts w:ascii="Malgun Gothic" w:eastAsia="Malgun Gothic" w:hAnsi="Malgun Gothic" w:cs="Arial"/>
          <w:b/>
          <w:sz w:val="24"/>
          <w:szCs w:val="24"/>
        </w:rPr>
        <w:t xml:space="preserve"> once I have started an internship</w:t>
      </w:r>
      <w:r w:rsidR="00D726D5" w:rsidRPr="00850796">
        <w:rPr>
          <w:rFonts w:ascii="Malgun Gothic" w:eastAsia="Malgun Gothic" w:hAnsi="Malgun Gothic" w:cs="Arial"/>
          <w:b/>
          <w:sz w:val="24"/>
          <w:szCs w:val="24"/>
        </w:rPr>
        <w:t>?</w:t>
      </w:r>
    </w:p>
    <w:p w14:paraId="4A112A9F" w14:textId="0C817A32" w:rsidR="00542BDC" w:rsidRPr="00850796" w:rsidRDefault="00542BDC" w:rsidP="00542BDC">
      <w:pPr>
        <w:pStyle w:val="ListParagraph"/>
        <w:numPr>
          <w:ilvl w:val="0"/>
          <w:numId w:val="23"/>
        </w:numPr>
        <w:tabs>
          <w:tab w:val="left" w:pos="1080"/>
        </w:tabs>
        <w:ind w:left="1080"/>
        <w:rPr>
          <w:rFonts w:ascii="Malgun Gothic" w:eastAsia="Malgun Gothic" w:hAnsi="Malgun Gothic" w:cs="Arial"/>
          <w:sz w:val="24"/>
          <w:szCs w:val="24"/>
        </w:rPr>
      </w:pPr>
      <w:r w:rsidRPr="00850796">
        <w:rPr>
          <w:rFonts w:ascii="Malgun Gothic" w:eastAsia="Malgun Gothic" w:hAnsi="Malgun Gothic" w:cs="Arial"/>
          <w:sz w:val="24"/>
          <w:szCs w:val="24"/>
        </w:rPr>
        <w:t>The Office of Field Education works diligently to secure an internship which is a good “fit” for each student entering field. The Director and Field Team will review each internship uniquely and determine</w:t>
      </w:r>
      <w:r w:rsidR="00004ECA" w:rsidRPr="00850796">
        <w:rPr>
          <w:rFonts w:ascii="Malgun Gothic" w:eastAsia="Malgun Gothic" w:hAnsi="Malgun Gothic" w:cs="Arial"/>
          <w:sz w:val="24"/>
          <w:szCs w:val="24"/>
        </w:rPr>
        <w:t xml:space="preserve"> if adjusting a student’s internship is appropriate</w:t>
      </w:r>
    </w:p>
    <w:p w14:paraId="3F51F758" w14:textId="0986C2D4" w:rsidR="00331DC4" w:rsidRPr="00082BA3" w:rsidRDefault="00331DC4" w:rsidP="00331DC4">
      <w:pPr>
        <w:rPr>
          <w:rFonts w:asciiTheme="majorHAnsi" w:hAnsiTheme="majorHAnsi" w:cs="Arial"/>
          <w:b/>
        </w:rPr>
      </w:pPr>
    </w:p>
    <w:sectPr w:rsidR="00331DC4" w:rsidRPr="00082BA3" w:rsidSect="00850796">
      <w:headerReference w:type="default" r:id="rId8"/>
      <w:footerReference w:type="default" r:id="rId9"/>
      <w:headerReference w:type="first" r:id="rId10"/>
      <w:footerReference w:type="firs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CD76" w14:textId="77777777" w:rsidR="0075207B" w:rsidRDefault="0075207B">
      <w:pPr>
        <w:spacing w:after="0"/>
      </w:pPr>
      <w:r>
        <w:separator/>
      </w:r>
    </w:p>
  </w:endnote>
  <w:endnote w:type="continuationSeparator" w:id="0">
    <w:p w14:paraId="7DF4A140" w14:textId="77777777" w:rsidR="0075207B" w:rsidRDefault="007520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678B" w14:textId="4AC64570" w:rsidR="00850796" w:rsidRPr="00850796" w:rsidRDefault="00850796">
    <w:pPr>
      <w:pBdr>
        <w:left w:val="single" w:sz="12" w:space="11" w:color="4F81BD" w:themeColor="accent1"/>
      </w:pBdr>
      <w:tabs>
        <w:tab w:val="left" w:pos="622"/>
      </w:tabs>
      <w:spacing w:after="0"/>
      <w:rPr>
        <w:rFonts w:ascii="Malgun Gothic" w:eastAsia="Malgun Gothic" w:hAnsi="Malgun Gothic" w:cstheme="majorBidi"/>
        <w:sz w:val="18"/>
        <w:szCs w:val="18"/>
      </w:rPr>
    </w:pPr>
    <w:r w:rsidRPr="00850796">
      <w:rPr>
        <w:rFonts w:ascii="Malgun Gothic" w:eastAsia="Malgun Gothic" w:hAnsi="Malgun Gothic" w:cstheme="majorBidi"/>
        <w:sz w:val="18"/>
        <w:szCs w:val="18"/>
      </w:rPr>
      <w:fldChar w:fldCharType="begin"/>
    </w:r>
    <w:r w:rsidRPr="00850796">
      <w:rPr>
        <w:rFonts w:ascii="Malgun Gothic" w:eastAsia="Malgun Gothic" w:hAnsi="Malgun Gothic" w:cstheme="majorBidi"/>
        <w:sz w:val="18"/>
        <w:szCs w:val="18"/>
      </w:rPr>
      <w:instrText xml:space="preserve"> PAGE   \* MERGEFORMAT </w:instrText>
    </w:r>
    <w:r w:rsidRPr="00850796">
      <w:rPr>
        <w:rFonts w:ascii="Malgun Gothic" w:eastAsia="Malgun Gothic" w:hAnsi="Malgun Gothic" w:cstheme="majorBidi"/>
        <w:sz w:val="18"/>
        <w:szCs w:val="18"/>
      </w:rPr>
      <w:fldChar w:fldCharType="separate"/>
    </w:r>
    <w:r w:rsidRPr="00850796">
      <w:rPr>
        <w:rFonts w:ascii="Malgun Gothic" w:eastAsia="Malgun Gothic" w:hAnsi="Malgun Gothic" w:cstheme="majorBidi"/>
        <w:noProof/>
        <w:sz w:val="18"/>
        <w:szCs w:val="18"/>
      </w:rPr>
      <w:t>2</w:t>
    </w:r>
    <w:r w:rsidRPr="00850796">
      <w:rPr>
        <w:rFonts w:ascii="Malgun Gothic" w:eastAsia="Malgun Gothic" w:hAnsi="Malgun Gothic" w:cstheme="majorBidi"/>
        <w:noProof/>
        <w:sz w:val="18"/>
        <w:szCs w:val="18"/>
      </w:rPr>
      <w:fldChar w:fldCharType="end"/>
    </w:r>
    <w:r w:rsidRPr="00850796">
      <w:rPr>
        <w:rFonts w:ascii="Malgun Gothic" w:eastAsia="Malgun Gothic" w:hAnsi="Malgun Gothic" w:cstheme="majorBidi"/>
        <w:noProof/>
        <w:sz w:val="18"/>
        <w:szCs w:val="18"/>
      </w:rPr>
      <w:t xml:space="preserve"> Field Education FAQ’s 2019_tg</w:t>
    </w:r>
  </w:p>
  <w:p w14:paraId="274455F5" w14:textId="74E5B3DB" w:rsidR="00454F7E" w:rsidRPr="002B3BB6" w:rsidRDefault="00454F7E" w:rsidP="002B3BB6">
    <w:pPr>
      <w:pStyle w:val="Footer"/>
      <w:pBdr>
        <w:top w:val="single" w:sz="4" w:space="1" w:color="D9D9D9" w:themeColor="background1" w:themeShade="D9"/>
      </w:pBdr>
      <w:rPr>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50796" w14:paraId="1BB7D347" w14:textId="77777777">
      <w:trPr>
        <w:trHeight w:hRule="exact" w:val="115"/>
        <w:jc w:val="center"/>
      </w:trPr>
      <w:tc>
        <w:tcPr>
          <w:tcW w:w="4686" w:type="dxa"/>
          <w:shd w:val="clear" w:color="auto" w:fill="4F81BD" w:themeFill="accent1"/>
          <w:tcMar>
            <w:top w:w="0" w:type="dxa"/>
            <w:bottom w:w="0" w:type="dxa"/>
          </w:tcMar>
        </w:tcPr>
        <w:p w14:paraId="4E913E47" w14:textId="77777777" w:rsidR="00850796" w:rsidRDefault="00850796">
          <w:pPr>
            <w:pStyle w:val="Header"/>
            <w:rPr>
              <w:caps/>
              <w:sz w:val="18"/>
            </w:rPr>
          </w:pPr>
        </w:p>
      </w:tc>
      <w:tc>
        <w:tcPr>
          <w:tcW w:w="4674" w:type="dxa"/>
          <w:shd w:val="clear" w:color="auto" w:fill="4F81BD" w:themeFill="accent1"/>
          <w:tcMar>
            <w:top w:w="0" w:type="dxa"/>
            <w:bottom w:w="0" w:type="dxa"/>
          </w:tcMar>
        </w:tcPr>
        <w:p w14:paraId="350F0176" w14:textId="77777777" w:rsidR="00850796" w:rsidRDefault="00850796">
          <w:pPr>
            <w:pStyle w:val="Header"/>
            <w:jc w:val="right"/>
            <w:rPr>
              <w:caps/>
              <w:sz w:val="18"/>
            </w:rPr>
          </w:pPr>
        </w:p>
      </w:tc>
    </w:tr>
    <w:tr w:rsidR="00850796" w14:paraId="31140E55" w14:textId="77777777">
      <w:trPr>
        <w:jc w:val="center"/>
      </w:trPr>
      <w:tc>
        <w:tcPr>
          <w:tcW w:w="4686" w:type="dxa"/>
          <w:shd w:val="clear" w:color="auto" w:fill="auto"/>
          <w:vAlign w:val="center"/>
        </w:tcPr>
        <w:p w14:paraId="7631023D" w14:textId="2D8854DA" w:rsidR="00850796" w:rsidRDefault="00850796">
          <w:pPr>
            <w:pStyle w:val="Footer"/>
            <w:rPr>
              <w:caps/>
              <w:color w:val="808080" w:themeColor="background1" w:themeShade="80"/>
              <w:sz w:val="18"/>
              <w:szCs w:val="18"/>
            </w:rPr>
          </w:pPr>
          <w:proofErr w:type="gramStart"/>
          <w:r>
            <w:rPr>
              <w:caps/>
              <w:color w:val="808080" w:themeColor="background1" w:themeShade="80"/>
              <w:sz w:val="18"/>
              <w:szCs w:val="18"/>
            </w:rPr>
            <w:t>FAQ;s</w:t>
          </w:r>
          <w:proofErr w:type="gramEnd"/>
          <w:r>
            <w:rPr>
              <w:caps/>
              <w:color w:val="808080" w:themeColor="background1" w:themeShade="80"/>
              <w:sz w:val="18"/>
              <w:szCs w:val="18"/>
            </w:rPr>
            <w:t xml:space="preserve"> Field Education_tg 2019</w:t>
          </w:r>
        </w:p>
      </w:tc>
      <w:tc>
        <w:tcPr>
          <w:tcW w:w="4674" w:type="dxa"/>
          <w:shd w:val="clear" w:color="auto" w:fill="auto"/>
          <w:vAlign w:val="center"/>
        </w:tcPr>
        <w:p w14:paraId="512FC7E2" w14:textId="77777777" w:rsidR="00850796" w:rsidRDefault="0085079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EA90331" w14:textId="0AD38CE5" w:rsidR="007B071B" w:rsidRPr="007B071B" w:rsidRDefault="007B071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6188" w14:textId="77777777" w:rsidR="0075207B" w:rsidRDefault="0075207B">
      <w:pPr>
        <w:spacing w:after="0"/>
      </w:pPr>
      <w:r>
        <w:separator/>
      </w:r>
    </w:p>
  </w:footnote>
  <w:footnote w:type="continuationSeparator" w:id="0">
    <w:p w14:paraId="70DE5A0A" w14:textId="77777777" w:rsidR="0075207B" w:rsidRDefault="007520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2A6F" w14:textId="52068EA7" w:rsidR="00850796" w:rsidRDefault="00850796" w:rsidP="00850796">
    <w:pPr>
      <w:pStyle w:val="Header"/>
      <w:jc w:val="center"/>
    </w:pPr>
    <w:r>
      <w:rPr>
        <w:noProof/>
      </w:rPr>
      <w:drawing>
        <wp:inline distT="0" distB="0" distL="0" distR="0" wp14:anchorId="6BE5BFD0" wp14:editId="67FC9189">
          <wp:extent cx="2171700" cy="657225"/>
          <wp:effectExtent l="0" t="0" r="0" b="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p w14:paraId="0E3773C2" w14:textId="77777777" w:rsidR="00850796" w:rsidRDefault="00850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4A76" w14:textId="514248EF" w:rsidR="002977BE" w:rsidRDefault="00062B4B">
    <w:pPr>
      <w:pStyle w:val="Header"/>
    </w:pPr>
    <w:r>
      <w:rPr>
        <w:noProof/>
        <w:lang w:eastAsia="en-US"/>
      </w:rPr>
      <w:drawing>
        <wp:anchor distT="0" distB="0" distL="114300" distR="114300" simplePos="0" relativeHeight="251658240" behindDoc="1" locked="0" layoutInCell="1" allowOverlap="1" wp14:anchorId="76F4E851" wp14:editId="71D433E8">
          <wp:simplePos x="0" y="0"/>
          <wp:positionH relativeFrom="column">
            <wp:posOffset>2628900</wp:posOffset>
          </wp:positionH>
          <wp:positionV relativeFrom="paragraph">
            <wp:posOffset>-304800</wp:posOffset>
          </wp:positionV>
          <wp:extent cx="1708150" cy="571500"/>
          <wp:effectExtent l="0" t="0" r="6350" b="0"/>
          <wp:wrapTight wrapText="bothSides">
            <wp:wrapPolygon edited="0">
              <wp:start x="9636" y="0"/>
              <wp:lineTo x="0" y="2160"/>
              <wp:lineTo x="0" y="13680"/>
              <wp:lineTo x="964" y="20880"/>
              <wp:lineTo x="19753" y="20880"/>
              <wp:lineTo x="21439" y="13680"/>
              <wp:lineTo x="21439" y="3600"/>
              <wp:lineTo x="19994" y="2160"/>
              <wp:lineTo x="10840" y="0"/>
              <wp:lineTo x="9636" y="0"/>
            </wp:wrapPolygon>
          </wp:wrapTight>
          <wp:docPr id="1" name="Picture 1"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61FF8"/>
    <w:multiLevelType w:val="hybridMultilevel"/>
    <w:tmpl w:val="49F82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933AD1"/>
    <w:multiLevelType w:val="hybridMultilevel"/>
    <w:tmpl w:val="4436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83F19"/>
    <w:multiLevelType w:val="hybridMultilevel"/>
    <w:tmpl w:val="C2805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C807E6"/>
    <w:multiLevelType w:val="hybridMultilevel"/>
    <w:tmpl w:val="514C6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15060"/>
    <w:multiLevelType w:val="hybridMultilevel"/>
    <w:tmpl w:val="522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59C2"/>
    <w:multiLevelType w:val="hybridMultilevel"/>
    <w:tmpl w:val="3ED0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22FA3"/>
    <w:multiLevelType w:val="hybridMultilevel"/>
    <w:tmpl w:val="9A786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8E54C2"/>
    <w:multiLevelType w:val="hybridMultilevel"/>
    <w:tmpl w:val="C45E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8B1B47"/>
    <w:multiLevelType w:val="hybridMultilevel"/>
    <w:tmpl w:val="615C6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7D148D"/>
    <w:multiLevelType w:val="hybridMultilevel"/>
    <w:tmpl w:val="9DDA6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F57E9C"/>
    <w:multiLevelType w:val="hybridMultilevel"/>
    <w:tmpl w:val="F8986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636AB2"/>
    <w:multiLevelType w:val="hybridMultilevel"/>
    <w:tmpl w:val="E7FC2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1C684A"/>
    <w:multiLevelType w:val="hybridMultilevel"/>
    <w:tmpl w:val="485E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66217"/>
    <w:multiLevelType w:val="hybridMultilevel"/>
    <w:tmpl w:val="CA2A2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A66D06"/>
    <w:multiLevelType w:val="hybridMultilevel"/>
    <w:tmpl w:val="B6567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075FF9"/>
    <w:multiLevelType w:val="hybridMultilevel"/>
    <w:tmpl w:val="2B84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E4BC1"/>
    <w:multiLevelType w:val="hybridMultilevel"/>
    <w:tmpl w:val="FF423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F120E7"/>
    <w:multiLevelType w:val="hybridMultilevel"/>
    <w:tmpl w:val="EF8A4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DC6027"/>
    <w:multiLevelType w:val="hybridMultilevel"/>
    <w:tmpl w:val="1FB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E512B"/>
    <w:multiLevelType w:val="hybridMultilevel"/>
    <w:tmpl w:val="C3065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1569C3"/>
    <w:multiLevelType w:val="hybridMultilevel"/>
    <w:tmpl w:val="BA1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84B1A"/>
    <w:multiLevelType w:val="hybridMultilevel"/>
    <w:tmpl w:val="DDE8B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531A30"/>
    <w:multiLevelType w:val="hybridMultilevel"/>
    <w:tmpl w:val="D8525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D53EA8"/>
    <w:multiLevelType w:val="hybridMultilevel"/>
    <w:tmpl w:val="D1847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FC0DDA"/>
    <w:multiLevelType w:val="hybridMultilevel"/>
    <w:tmpl w:val="48C89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0F32FA"/>
    <w:multiLevelType w:val="hybridMultilevel"/>
    <w:tmpl w:val="A6A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56875"/>
    <w:multiLevelType w:val="hybridMultilevel"/>
    <w:tmpl w:val="546E8F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5"/>
  </w:num>
  <w:num w:numId="13">
    <w:abstractNumId w:val="12"/>
  </w:num>
  <w:num w:numId="14">
    <w:abstractNumId w:val="19"/>
  </w:num>
  <w:num w:numId="15">
    <w:abstractNumId w:val="22"/>
  </w:num>
  <w:num w:numId="16">
    <w:abstractNumId w:val="26"/>
  </w:num>
  <w:num w:numId="17">
    <w:abstractNumId w:val="18"/>
  </w:num>
  <w:num w:numId="18">
    <w:abstractNumId w:val="32"/>
  </w:num>
  <w:num w:numId="19">
    <w:abstractNumId w:val="35"/>
  </w:num>
  <w:num w:numId="20">
    <w:abstractNumId w:val="31"/>
  </w:num>
  <w:num w:numId="21">
    <w:abstractNumId w:val="29"/>
  </w:num>
  <w:num w:numId="22">
    <w:abstractNumId w:val="11"/>
  </w:num>
  <w:num w:numId="23">
    <w:abstractNumId w:val="14"/>
  </w:num>
  <w:num w:numId="24">
    <w:abstractNumId w:val="34"/>
  </w:num>
  <w:num w:numId="25">
    <w:abstractNumId w:val="36"/>
  </w:num>
  <w:num w:numId="26">
    <w:abstractNumId w:val="33"/>
  </w:num>
  <w:num w:numId="27">
    <w:abstractNumId w:val="28"/>
  </w:num>
  <w:num w:numId="28">
    <w:abstractNumId w:val="15"/>
  </w:num>
  <w:num w:numId="29">
    <w:abstractNumId w:val="27"/>
  </w:num>
  <w:num w:numId="30">
    <w:abstractNumId w:val="24"/>
  </w:num>
  <w:num w:numId="31">
    <w:abstractNumId w:val="21"/>
  </w:num>
  <w:num w:numId="32">
    <w:abstractNumId w:val="23"/>
  </w:num>
  <w:num w:numId="33">
    <w:abstractNumId w:val="17"/>
  </w:num>
  <w:num w:numId="34">
    <w:abstractNumId w:val="13"/>
  </w:num>
  <w:num w:numId="35">
    <w:abstractNumId w:val="20"/>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1B"/>
    <w:rsid w:val="00004ECA"/>
    <w:rsid w:val="000578DC"/>
    <w:rsid w:val="00062B4B"/>
    <w:rsid w:val="00074287"/>
    <w:rsid w:val="000778A7"/>
    <w:rsid w:val="00082BA3"/>
    <w:rsid w:val="00092E8D"/>
    <w:rsid w:val="000A243A"/>
    <w:rsid w:val="000B4A87"/>
    <w:rsid w:val="000D1E1D"/>
    <w:rsid w:val="00174C29"/>
    <w:rsid w:val="00191AB8"/>
    <w:rsid w:val="001959DD"/>
    <w:rsid w:val="001A7254"/>
    <w:rsid w:val="001A789B"/>
    <w:rsid w:val="001D26FF"/>
    <w:rsid w:val="001D3110"/>
    <w:rsid w:val="00201B9D"/>
    <w:rsid w:val="00206947"/>
    <w:rsid w:val="0021785B"/>
    <w:rsid w:val="00242D58"/>
    <w:rsid w:val="002977BE"/>
    <w:rsid w:val="002A6752"/>
    <w:rsid w:val="002B3BB6"/>
    <w:rsid w:val="002D0A6B"/>
    <w:rsid w:val="002D4466"/>
    <w:rsid w:val="00310F41"/>
    <w:rsid w:val="00331DC4"/>
    <w:rsid w:val="0034273D"/>
    <w:rsid w:val="0034530B"/>
    <w:rsid w:val="0034533A"/>
    <w:rsid w:val="003657E0"/>
    <w:rsid w:val="00366B92"/>
    <w:rsid w:val="003949CD"/>
    <w:rsid w:val="003A685B"/>
    <w:rsid w:val="003B2C22"/>
    <w:rsid w:val="003D5CF1"/>
    <w:rsid w:val="00404FC1"/>
    <w:rsid w:val="00454F7E"/>
    <w:rsid w:val="004A004B"/>
    <w:rsid w:val="004C7FF8"/>
    <w:rsid w:val="00504BB6"/>
    <w:rsid w:val="005153C6"/>
    <w:rsid w:val="0054246D"/>
    <w:rsid w:val="00542BDC"/>
    <w:rsid w:val="0057417F"/>
    <w:rsid w:val="00580B4A"/>
    <w:rsid w:val="00581B83"/>
    <w:rsid w:val="00584325"/>
    <w:rsid w:val="005A1812"/>
    <w:rsid w:val="005A1D25"/>
    <w:rsid w:val="005A62F1"/>
    <w:rsid w:val="005A64B8"/>
    <w:rsid w:val="005C352D"/>
    <w:rsid w:val="005C3AA7"/>
    <w:rsid w:val="006035AD"/>
    <w:rsid w:val="00636B36"/>
    <w:rsid w:val="006546F9"/>
    <w:rsid w:val="00676933"/>
    <w:rsid w:val="006919DF"/>
    <w:rsid w:val="00706778"/>
    <w:rsid w:val="00722338"/>
    <w:rsid w:val="00751C8E"/>
    <w:rsid w:val="0075207B"/>
    <w:rsid w:val="007615F8"/>
    <w:rsid w:val="00771E92"/>
    <w:rsid w:val="00785C64"/>
    <w:rsid w:val="007A4C02"/>
    <w:rsid w:val="007A68CF"/>
    <w:rsid w:val="007B071B"/>
    <w:rsid w:val="007E234A"/>
    <w:rsid w:val="0082734F"/>
    <w:rsid w:val="008325FA"/>
    <w:rsid w:val="00850796"/>
    <w:rsid w:val="008665A9"/>
    <w:rsid w:val="00873DF7"/>
    <w:rsid w:val="008B595A"/>
    <w:rsid w:val="008C2B0F"/>
    <w:rsid w:val="008D4EC0"/>
    <w:rsid w:val="008E03D9"/>
    <w:rsid w:val="008E3AC3"/>
    <w:rsid w:val="009519AE"/>
    <w:rsid w:val="00956F7A"/>
    <w:rsid w:val="009770B3"/>
    <w:rsid w:val="00980208"/>
    <w:rsid w:val="00985FBA"/>
    <w:rsid w:val="00987FFD"/>
    <w:rsid w:val="009F3CE3"/>
    <w:rsid w:val="00A4031B"/>
    <w:rsid w:val="00A403FA"/>
    <w:rsid w:val="00A40F09"/>
    <w:rsid w:val="00A7136E"/>
    <w:rsid w:val="00A8546E"/>
    <w:rsid w:val="00AB09BB"/>
    <w:rsid w:val="00AB5AA5"/>
    <w:rsid w:val="00AB6532"/>
    <w:rsid w:val="00AE66C1"/>
    <w:rsid w:val="00AF277F"/>
    <w:rsid w:val="00B63B75"/>
    <w:rsid w:val="00B966F3"/>
    <w:rsid w:val="00BE39BA"/>
    <w:rsid w:val="00C27C07"/>
    <w:rsid w:val="00C31B2F"/>
    <w:rsid w:val="00C440DA"/>
    <w:rsid w:val="00C71E04"/>
    <w:rsid w:val="00C73BA8"/>
    <w:rsid w:val="00CA662E"/>
    <w:rsid w:val="00CD7448"/>
    <w:rsid w:val="00CE3AD7"/>
    <w:rsid w:val="00D26914"/>
    <w:rsid w:val="00D726D5"/>
    <w:rsid w:val="00D87A86"/>
    <w:rsid w:val="00DC2981"/>
    <w:rsid w:val="00DC2CD0"/>
    <w:rsid w:val="00DC5AA0"/>
    <w:rsid w:val="00DE0ACC"/>
    <w:rsid w:val="00E06BBD"/>
    <w:rsid w:val="00E14AB0"/>
    <w:rsid w:val="00E16A6D"/>
    <w:rsid w:val="00E334F6"/>
    <w:rsid w:val="00E842BE"/>
    <w:rsid w:val="00EA146A"/>
    <w:rsid w:val="00EB5E0A"/>
    <w:rsid w:val="00EC4863"/>
    <w:rsid w:val="00EE2E2E"/>
    <w:rsid w:val="00EE6CA5"/>
    <w:rsid w:val="00EF37A0"/>
    <w:rsid w:val="00F20FA9"/>
    <w:rsid w:val="00F312FA"/>
    <w:rsid w:val="00F453F8"/>
    <w:rsid w:val="00F926C7"/>
    <w:rsid w:val="00FC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AB3AD"/>
  <w15:chartTrackingRefBased/>
  <w15:docId w15:val="{5A624F91-5238-4D47-971D-89185201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customStyle="1" w:styleId="SmartHyperlink1">
    <w:name w:val="Smart Hyperlink1"/>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nresolvedMention1">
    <w:name w:val="Unresolved Mention1"/>
    <w:basedOn w:val="DefaultParagraphFont"/>
    <w:uiPriority w:val="99"/>
    <w:semiHidden/>
    <w:unhideWhenUsed/>
    <w:rsid w:val="00404FC1"/>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5A1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31380">
      <w:bodyDiv w:val="1"/>
      <w:marLeft w:val="0"/>
      <w:marRight w:val="0"/>
      <w:marTop w:val="0"/>
      <w:marBottom w:val="0"/>
      <w:divBdr>
        <w:top w:val="none" w:sz="0" w:space="0" w:color="auto"/>
        <w:left w:val="none" w:sz="0" w:space="0" w:color="auto"/>
        <w:bottom w:val="none" w:sz="0" w:space="0" w:color="auto"/>
        <w:right w:val="none" w:sz="0" w:space="0" w:color="auto"/>
      </w:divBdr>
      <w:divsChild>
        <w:div w:id="360473444">
          <w:marLeft w:val="0"/>
          <w:marRight w:val="0"/>
          <w:marTop w:val="0"/>
          <w:marBottom w:val="0"/>
          <w:divBdr>
            <w:top w:val="none" w:sz="0" w:space="0" w:color="auto"/>
            <w:left w:val="none" w:sz="0" w:space="0" w:color="auto"/>
            <w:bottom w:val="none" w:sz="0" w:space="0" w:color="auto"/>
            <w:right w:val="none" w:sz="0" w:space="0" w:color="auto"/>
          </w:divBdr>
        </w:div>
        <w:div w:id="29946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sy\AppData\Roaming\Microsoft\Templates\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5787AB32FF4A28A763DDA4F4DB0385"/>
        <w:category>
          <w:name w:val="General"/>
          <w:gallery w:val="placeholder"/>
        </w:category>
        <w:types>
          <w:type w:val="bbPlcHdr"/>
        </w:types>
        <w:behaviors>
          <w:behavior w:val="content"/>
        </w:behaviors>
        <w:guid w:val="{DF7ED31D-E7AA-4A62-8A1D-699227A36CAF}"/>
      </w:docPartPr>
      <w:docPartBody>
        <w:p w:rsidR="00500ED6" w:rsidRDefault="00500ED6">
          <w:pPr>
            <w:pStyle w:val="F45787AB32FF4A28A763DDA4F4DB0385"/>
          </w:pPr>
          <w:r w:rsidRPr="009770B3">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D6"/>
    <w:rsid w:val="00150161"/>
    <w:rsid w:val="00500ED6"/>
    <w:rsid w:val="008D40B7"/>
    <w:rsid w:val="00B1304B"/>
    <w:rsid w:val="00C1603F"/>
    <w:rsid w:val="00CE3D84"/>
    <w:rsid w:val="00D57F09"/>
    <w:rsid w:val="00DA68D7"/>
    <w:rsid w:val="00E7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5787AB32FF4A28A763DDA4F4DB0385">
    <w:name w:val="F45787AB32FF4A28A763DDA4F4DB0385"/>
  </w:style>
  <w:style w:type="paragraph" w:customStyle="1" w:styleId="A4CAD46BE55F4C4CBD6E59CCFF7062B6">
    <w:name w:val="A4CAD46BE55F4C4CBD6E59CCFF7062B6"/>
  </w:style>
  <w:style w:type="paragraph" w:customStyle="1" w:styleId="0BF81BDCF19349C6A6B98F2664336B6B">
    <w:name w:val="0BF81BDCF19349C6A6B98F2664336B6B"/>
  </w:style>
  <w:style w:type="paragraph" w:customStyle="1" w:styleId="A53F6C725CDA4F10B314E9234A88D621">
    <w:name w:val="A53F6C725CDA4F10B314E9234A88D621"/>
  </w:style>
  <w:style w:type="paragraph" w:customStyle="1" w:styleId="6C46D8104E3A4FEA99D8F206F66FCB48">
    <w:name w:val="6C46D8104E3A4FEA99D8F206F66FCB48"/>
  </w:style>
  <w:style w:type="paragraph" w:customStyle="1" w:styleId="7E7B00AB94EE4232BB39A0267B9A22A5">
    <w:name w:val="7E7B00AB94EE4232BB39A0267B9A22A5"/>
  </w:style>
  <w:style w:type="paragraph" w:customStyle="1" w:styleId="35D450FFE4384162BD75556ED0AA28A6">
    <w:name w:val="35D450FFE4384162BD75556ED0AA28A6"/>
  </w:style>
  <w:style w:type="paragraph" w:customStyle="1" w:styleId="D2DC43831BE94EF5A6DE4183BDE26845">
    <w:name w:val="D2DC43831BE94EF5A6DE4183BDE26845"/>
  </w:style>
  <w:style w:type="paragraph" w:customStyle="1" w:styleId="AFB90A4B22084119A9FBE16C33F27F40">
    <w:name w:val="AFB90A4B22084119A9FBE16C33F27F40"/>
  </w:style>
  <w:style w:type="paragraph" w:customStyle="1" w:styleId="AB5C3D7B88564AAC9F83C2D6477B6355">
    <w:name w:val="AB5C3D7B88564AAC9F83C2D6477B6355"/>
  </w:style>
  <w:style w:type="paragraph" w:customStyle="1" w:styleId="EECA887811574734A7505E29CAB0F7E3">
    <w:name w:val="EECA887811574734A7505E29CAB0F7E3"/>
  </w:style>
  <w:style w:type="paragraph" w:customStyle="1" w:styleId="A185508CEF00480E84E4D697FBCE139F">
    <w:name w:val="A185508CEF00480E84E4D697FBCE139F"/>
  </w:style>
  <w:style w:type="paragraph" w:customStyle="1" w:styleId="CD795AF22A44453CAB7BAAC0C9619EFB">
    <w:name w:val="CD795AF22A44453CAB7BAAC0C9619EFB"/>
  </w:style>
  <w:style w:type="paragraph" w:customStyle="1" w:styleId="E6E53A86633D465FB88A99C1D9CBBF2E">
    <w:name w:val="E6E53A86633D465FB88A99C1D9CBBF2E"/>
  </w:style>
  <w:style w:type="paragraph" w:customStyle="1" w:styleId="0D801C6ED3E1433A841BECAB93537256">
    <w:name w:val="0D801C6ED3E1433A841BECAB93537256"/>
  </w:style>
  <w:style w:type="paragraph" w:customStyle="1" w:styleId="DBC718750EE04054A1599D2B134032B6">
    <w:name w:val="DBC718750EE04054A1599D2B134032B6"/>
  </w:style>
  <w:style w:type="paragraph" w:customStyle="1" w:styleId="F89D774158414BC8B8E1A9F8B030D701">
    <w:name w:val="F89D774158414BC8B8E1A9F8B030D701"/>
  </w:style>
  <w:style w:type="paragraph" w:customStyle="1" w:styleId="5F3E5D88B661452EB355AFDFE288E050">
    <w:name w:val="5F3E5D88B661452EB355AFDFE288E050"/>
  </w:style>
  <w:style w:type="paragraph" w:customStyle="1" w:styleId="B1CE81E345154EAF8C697354E1F5302C">
    <w:name w:val="B1CE81E345154EAF8C697354E1F5302C"/>
  </w:style>
  <w:style w:type="paragraph" w:customStyle="1" w:styleId="058B64389195489ABAE20D84FFF29455">
    <w:name w:val="058B64389195489ABAE20D84FFF29455"/>
  </w:style>
  <w:style w:type="paragraph" w:customStyle="1" w:styleId="F5FED8F3AA324F5FA5EDE16B91F5B4DA">
    <w:name w:val="F5FED8F3AA324F5FA5EDE16B91F5B4DA"/>
  </w:style>
  <w:style w:type="paragraph" w:customStyle="1" w:styleId="253D165EA2374F45AB82FF983880ACA9">
    <w:name w:val="253D165EA2374F45AB82FF983880ACA9"/>
  </w:style>
  <w:style w:type="paragraph" w:customStyle="1" w:styleId="041B6D2337F247B7BE21A5C84A87EFBF">
    <w:name w:val="041B6D2337F247B7BE21A5C84A87EFBF"/>
  </w:style>
  <w:style w:type="paragraph" w:customStyle="1" w:styleId="9722F811C30749839B3377FF7F07AB66">
    <w:name w:val="9722F811C30749839B3377FF7F07AB66"/>
  </w:style>
  <w:style w:type="paragraph" w:customStyle="1" w:styleId="50FB43E69FF9477188C67D66A8E9A1A8">
    <w:name w:val="50FB43E69FF9477188C67D66A8E9A1A8"/>
  </w:style>
  <w:style w:type="paragraph" w:customStyle="1" w:styleId="77BC150FCD264B6189D8F92C25F61275">
    <w:name w:val="77BC150FCD264B6189D8F92C25F61275"/>
  </w:style>
  <w:style w:type="paragraph" w:customStyle="1" w:styleId="548EC726335B4F959A4997080BA71FCF">
    <w:name w:val="548EC726335B4F959A4997080BA71FCF"/>
  </w:style>
  <w:style w:type="paragraph" w:customStyle="1" w:styleId="0FC2181D545E452091F349BC09B1E0D4">
    <w:name w:val="0FC2181D545E452091F349BC09B1E0D4"/>
  </w:style>
  <w:style w:type="paragraph" w:customStyle="1" w:styleId="C21BBEF47696452F886743FFFB1A6A19">
    <w:name w:val="C21BBEF47696452F886743FFFB1A6A19"/>
  </w:style>
  <w:style w:type="paragraph" w:customStyle="1" w:styleId="896015E056AB4819B183C406129B1279">
    <w:name w:val="896015E056AB4819B183C406129B1279"/>
  </w:style>
  <w:style w:type="character" w:styleId="PlaceholderText">
    <w:name w:val="Placeholder Text"/>
    <w:basedOn w:val="DefaultParagraphFont"/>
    <w:uiPriority w:val="99"/>
    <w:semiHidden/>
    <w:rsid w:val="00B1304B"/>
    <w:rPr>
      <w:color w:val="808080"/>
    </w:rPr>
  </w:style>
  <w:style w:type="paragraph" w:customStyle="1" w:styleId="E3136CE089E14EDBA77E803F6B595321">
    <w:name w:val="E3136CE089E14EDBA77E803F6B595321"/>
    <w:rsid w:val="00B1304B"/>
  </w:style>
  <w:style w:type="paragraph" w:customStyle="1" w:styleId="CFA5DF564CEF4A6388C0FFA17DC2E31A">
    <w:name w:val="CFA5DF564CEF4A6388C0FFA17DC2E31A"/>
    <w:rsid w:val="00B13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3520-E8B6-4D21-9036-BB70EAD9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Template>
  <TotalTime>0</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Frequently Asked Questions</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Sassy</dc:creator>
  <cp:keywords/>
  <dc:description/>
  <cp:lastModifiedBy>Gutierrez, Tozi</cp:lastModifiedBy>
  <cp:revision>2</cp:revision>
  <cp:lastPrinted>2018-08-13T17:25:00Z</cp:lastPrinted>
  <dcterms:created xsi:type="dcterms:W3CDTF">2019-06-13T16:58:00Z</dcterms:created>
  <dcterms:modified xsi:type="dcterms:W3CDTF">2019-06-13T16:58:00Z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