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A5" w:rsidRDefault="00B46152" w:rsidP="005E7125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>Does the</w:t>
      </w:r>
      <w:r w:rsidR="00B078A5">
        <w:rPr>
          <w:rFonts w:ascii="Arial Black" w:hAnsi="Arial Black"/>
        </w:rPr>
        <w:t xml:space="preserve"> </w:t>
      </w:r>
      <w:r w:rsidR="001E54B5">
        <w:rPr>
          <w:rFonts w:ascii="Arial Black" w:hAnsi="Arial Black"/>
        </w:rPr>
        <w:t xml:space="preserve">contracted worker </w:t>
      </w:r>
      <w:r w:rsidR="004D03A9">
        <w:rPr>
          <w:rFonts w:ascii="Arial Black" w:hAnsi="Arial Black"/>
        </w:rPr>
        <w:t xml:space="preserve">background check </w:t>
      </w:r>
      <w:r w:rsidR="00603790">
        <w:rPr>
          <w:rFonts w:ascii="Arial Black" w:hAnsi="Arial Black"/>
        </w:rPr>
        <w:t xml:space="preserve">mandate </w:t>
      </w:r>
      <w:r w:rsidR="00B078A5">
        <w:rPr>
          <w:rFonts w:ascii="Arial Black" w:hAnsi="Arial Black"/>
        </w:rPr>
        <w:t xml:space="preserve">apply to all </w:t>
      </w:r>
      <w:r w:rsidR="008F74FB">
        <w:rPr>
          <w:rFonts w:ascii="Arial Black" w:hAnsi="Arial Black"/>
        </w:rPr>
        <w:t xml:space="preserve">Texas State </w:t>
      </w:r>
      <w:r w:rsidR="00B078A5">
        <w:rPr>
          <w:rFonts w:ascii="Arial Black" w:hAnsi="Arial Black"/>
        </w:rPr>
        <w:t>contracts</w:t>
      </w:r>
      <w:r w:rsidR="00A075B2">
        <w:rPr>
          <w:rFonts w:ascii="Arial Black" w:hAnsi="Arial Black"/>
        </w:rPr>
        <w:t xml:space="preserve"> for services</w:t>
      </w:r>
      <w:r w:rsidR="00B078A5">
        <w:rPr>
          <w:rFonts w:ascii="Arial Black" w:hAnsi="Arial Black"/>
        </w:rPr>
        <w:t>?</w:t>
      </w:r>
    </w:p>
    <w:p w:rsidR="00B078A5" w:rsidRDefault="00336BE1" w:rsidP="00B078A5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  <w:t>T</w:t>
      </w:r>
      <w:r w:rsidR="00070F75">
        <w:rPr>
          <w:rFonts w:ascii="Arial Black" w:hAnsi="Arial Black"/>
        </w:rPr>
        <w:t xml:space="preserve">he </w:t>
      </w:r>
      <w:r w:rsidR="00B078A5">
        <w:rPr>
          <w:rFonts w:ascii="Arial Black" w:hAnsi="Arial Black"/>
        </w:rPr>
        <w:t xml:space="preserve">3 criteria </w:t>
      </w:r>
      <w:r w:rsidR="009F3D94">
        <w:rPr>
          <w:rFonts w:ascii="Arial Black" w:hAnsi="Arial Black"/>
        </w:rPr>
        <w:t xml:space="preserve">which </w:t>
      </w:r>
      <w:r w:rsidR="00B46152">
        <w:rPr>
          <w:rFonts w:ascii="Arial Black" w:hAnsi="Arial Black"/>
        </w:rPr>
        <w:t xml:space="preserve">determine if contracted workers </w:t>
      </w:r>
      <w:r w:rsidR="009F3D94">
        <w:rPr>
          <w:rFonts w:ascii="Arial Black" w:hAnsi="Arial Black"/>
        </w:rPr>
        <w:t xml:space="preserve">background checks </w:t>
      </w:r>
      <w:r w:rsidR="00B46152">
        <w:rPr>
          <w:rFonts w:ascii="Arial Black" w:hAnsi="Arial Black"/>
        </w:rPr>
        <w:t xml:space="preserve">are required </w:t>
      </w:r>
      <w:r w:rsidR="00603790">
        <w:rPr>
          <w:rFonts w:ascii="Arial Black" w:hAnsi="Arial Black"/>
        </w:rPr>
        <w:t xml:space="preserve">are </w:t>
      </w:r>
      <w:r w:rsidR="00AA233F">
        <w:rPr>
          <w:rFonts w:ascii="Arial Black" w:hAnsi="Arial Black"/>
        </w:rPr>
        <w:t xml:space="preserve">identified </w:t>
      </w:r>
      <w:r w:rsidR="00050297">
        <w:rPr>
          <w:rFonts w:ascii="Arial Black" w:hAnsi="Arial Black"/>
        </w:rPr>
        <w:t xml:space="preserve">in </w:t>
      </w:r>
      <w:r w:rsidR="00B078A5">
        <w:rPr>
          <w:rFonts w:ascii="Arial Black" w:hAnsi="Arial Black"/>
        </w:rPr>
        <w:t>The Texas State University System</w:t>
      </w:r>
      <w:r w:rsidR="00D33F2A">
        <w:rPr>
          <w:rFonts w:ascii="Arial Black" w:hAnsi="Arial Black"/>
        </w:rPr>
        <w:t xml:space="preserve"> (TSUS)</w:t>
      </w:r>
      <w:r w:rsidR="00B078A5">
        <w:rPr>
          <w:rFonts w:ascii="Arial Black" w:hAnsi="Arial Black"/>
        </w:rPr>
        <w:t xml:space="preserve"> </w:t>
      </w:r>
      <w:hyperlink r:id="rId7" w:history="1">
        <w:r w:rsidR="00B078A5" w:rsidRPr="00AA233F">
          <w:rPr>
            <w:rStyle w:val="Hyperlink"/>
            <w:rFonts w:ascii="Arial Black" w:hAnsi="Arial Black"/>
          </w:rPr>
          <w:t>“Rules and Regulations</w:t>
        </w:r>
        <w:r w:rsidR="00050297" w:rsidRPr="00AA233F">
          <w:rPr>
            <w:rStyle w:val="Hyperlink"/>
            <w:rFonts w:ascii="Arial Black" w:hAnsi="Arial Black"/>
          </w:rPr>
          <w:t>”</w:t>
        </w:r>
      </w:hyperlink>
      <w:r w:rsidR="00AA233F">
        <w:rPr>
          <w:rFonts w:ascii="Arial Black" w:hAnsi="Arial Black"/>
        </w:rPr>
        <w:t>,</w:t>
      </w:r>
      <w:r w:rsidR="00050297">
        <w:rPr>
          <w:rFonts w:ascii="Arial Black" w:hAnsi="Arial Black"/>
        </w:rPr>
        <w:t xml:space="preserve"> </w:t>
      </w:r>
      <w:r w:rsidR="00AA233F">
        <w:rPr>
          <w:rFonts w:ascii="Arial Black" w:hAnsi="Arial Black"/>
        </w:rPr>
        <w:t>Chapter III, Section 10, Subsection 10.3 (revised 07/31/09)</w:t>
      </w:r>
      <w:r w:rsidR="00070F75">
        <w:rPr>
          <w:rFonts w:ascii="Arial Black" w:hAnsi="Arial Black"/>
        </w:rPr>
        <w:t>.  The criteria are</w:t>
      </w:r>
      <w:r w:rsidR="00B078A5">
        <w:rPr>
          <w:rFonts w:ascii="Arial Black" w:hAnsi="Arial Black"/>
        </w:rPr>
        <w:t xml:space="preserve">: </w:t>
      </w:r>
    </w:p>
    <w:p w:rsidR="00B078A5" w:rsidRDefault="00B078A5" w:rsidP="00B078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It is a contract to a </w:t>
      </w:r>
      <w:r w:rsidR="00343CFA">
        <w:rPr>
          <w:rFonts w:ascii="Arial Black" w:hAnsi="Arial Black"/>
        </w:rPr>
        <w:t>“</w:t>
      </w:r>
      <w:r>
        <w:rPr>
          <w:rFonts w:ascii="Arial Black" w:hAnsi="Arial Black"/>
        </w:rPr>
        <w:t>Vendor of Service</w:t>
      </w:r>
      <w:r w:rsidR="00343CFA">
        <w:rPr>
          <w:rFonts w:ascii="Arial Black" w:hAnsi="Arial Black"/>
        </w:rPr>
        <w:t>”</w:t>
      </w:r>
      <w:r>
        <w:rPr>
          <w:rFonts w:ascii="Arial Black" w:hAnsi="Arial Black"/>
        </w:rPr>
        <w:t>;</w:t>
      </w:r>
    </w:p>
    <w:p w:rsidR="00B078A5" w:rsidRDefault="00B078A5" w:rsidP="00B078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The contract scope </w:t>
      </w:r>
      <w:r w:rsidR="00BC2BE5">
        <w:rPr>
          <w:rFonts w:ascii="Arial Black" w:hAnsi="Arial Black"/>
        </w:rPr>
        <w:t>of work includes</w:t>
      </w:r>
      <w:r>
        <w:rPr>
          <w:rFonts w:ascii="Arial Black" w:hAnsi="Arial Black"/>
        </w:rPr>
        <w:t xml:space="preserve"> placing contract</w:t>
      </w:r>
      <w:r w:rsidR="00FD14E7">
        <w:rPr>
          <w:rFonts w:ascii="Arial Black" w:hAnsi="Arial Black"/>
        </w:rPr>
        <w:t>ed</w:t>
      </w:r>
      <w:r>
        <w:rPr>
          <w:rFonts w:ascii="Arial Black" w:hAnsi="Arial Black"/>
        </w:rPr>
        <w:t xml:space="preserve"> workers </w:t>
      </w:r>
      <w:r w:rsidR="00FF5567">
        <w:rPr>
          <w:rFonts w:ascii="Arial Black" w:hAnsi="Arial Black"/>
        </w:rPr>
        <w:t>“</w:t>
      </w:r>
      <w:r>
        <w:rPr>
          <w:rFonts w:ascii="Arial Black" w:hAnsi="Arial Black"/>
        </w:rPr>
        <w:t>permanently</w:t>
      </w:r>
      <w:r w:rsidR="00FF5567"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 on camp</w:t>
      </w:r>
      <w:r w:rsidR="00F65A2B">
        <w:rPr>
          <w:rFonts w:ascii="Arial Black" w:hAnsi="Arial Black"/>
        </w:rPr>
        <w:t>u</w:t>
      </w:r>
      <w:r>
        <w:rPr>
          <w:rFonts w:ascii="Arial Black" w:hAnsi="Arial Black"/>
        </w:rPr>
        <w:t>s</w:t>
      </w:r>
      <w:r w:rsidR="00343CFA">
        <w:rPr>
          <w:rFonts w:ascii="Arial Black" w:hAnsi="Arial Black"/>
        </w:rPr>
        <w:t xml:space="preserve"> to perform the work</w:t>
      </w:r>
      <w:r>
        <w:rPr>
          <w:rFonts w:ascii="Arial Black" w:hAnsi="Arial Black"/>
        </w:rPr>
        <w:t xml:space="preserve">; </w:t>
      </w:r>
      <w:r w:rsidRPr="00DF01A1">
        <w:rPr>
          <w:rFonts w:ascii="Arial Black" w:hAnsi="Arial Black"/>
          <w:u w:val="single"/>
        </w:rPr>
        <w:t>and</w:t>
      </w:r>
      <w:r w:rsidR="00A73357">
        <w:rPr>
          <w:rFonts w:ascii="Arial Black" w:hAnsi="Arial Black"/>
        </w:rPr>
        <w:t>,</w:t>
      </w:r>
    </w:p>
    <w:p w:rsidR="00F65A2B" w:rsidRDefault="00B078A5" w:rsidP="00F65A2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The contract workers will be working with</w:t>
      </w:r>
      <w:r w:rsidR="006575A1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or around</w:t>
      </w:r>
      <w:r w:rsidR="006575A1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students</w:t>
      </w:r>
      <w:r w:rsidR="00BC2BE5">
        <w:rPr>
          <w:rFonts w:ascii="Arial Black" w:hAnsi="Arial Black"/>
        </w:rPr>
        <w:t xml:space="preserve"> in performing the work</w:t>
      </w:r>
      <w:r>
        <w:rPr>
          <w:rFonts w:ascii="Arial Black" w:hAnsi="Arial Black"/>
        </w:rPr>
        <w:t>.</w:t>
      </w:r>
    </w:p>
    <w:p w:rsidR="00AC5182" w:rsidRPr="00AC5182" w:rsidRDefault="00AC5182" w:rsidP="00AC5182">
      <w:pPr>
        <w:spacing w:before="360"/>
        <w:ind w:left="1440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Pr="00AC5182">
        <w:rPr>
          <w:rFonts w:ascii="Arial Black" w:hAnsi="Arial Black"/>
        </w:rPr>
        <w:t xml:space="preserve">uring </w:t>
      </w:r>
      <w:r w:rsidR="00E84D77">
        <w:rPr>
          <w:rFonts w:ascii="Arial Black" w:hAnsi="Arial Black"/>
        </w:rPr>
        <w:t>T</w:t>
      </w:r>
      <w:r w:rsidRPr="00AC5182">
        <w:rPr>
          <w:rFonts w:ascii="Arial Black" w:hAnsi="Arial Black"/>
        </w:rPr>
        <w:t xml:space="preserve">he </w:t>
      </w:r>
      <w:r w:rsidR="001C153E">
        <w:rPr>
          <w:rFonts w:ascii="Arial Black" w:hAnsi="Arial Black"/>
        </w:rPr>
        <w:t xml:space="preserve">TSUS </w:t>
      </w:r>
      <w:r w:rsidRPr="00AC5182">
        <w:rPr>
          <w:rFonts w:ascii="Arial Black" w:hAnsi="Arial Black"/>
        </w:rPr>
        <w:t>Regent’s discussion of the proposed rule</w:t>
      </w:r>
      <w:r>
        <w:rPr>
          <w:rFonts w:ascii="Arial Black" w:hAnsi="Arial Black"/>
        </w:rPr>
        <w:t>,</w:t>
      </w:r>
      <w:r w:rsidRPr="00AC518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prior to its adoption, </w:t>
      </w:r>
      <w:r w:rsidRPr="00AC5182">
        <w:rPr>
          <w:rFonts w:ascii="Arial Black" w:hAnsi="Arial Black"/>
        </w:rPr>
        <w:t>the following examples were cited</w:t>
      </w:r>
      <w:r>
        <w:rPr>
          <w:rFonts w:ascii="Arial Black" w:hAnsi="Arial Black"/>
        </w:rPr>
        <w:t xml:space="preserve"> as service contract</w:t>
      </w:r>
      <w:r w:rsidR="001C153E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which will require </w:t>
      </w:r>
      <w:r w:rsidR="00E84D77">
        <w:rPr>
          <w:rFonts w:ascii="Arial Black" w:hAnsi="Arial Black"/>
        </w:rPr>
        <w:t xml:space="preserve">The TSUS </w:t>
      </w:r>
      <w:r>
        <w:rPr>
          <w:rFonts w:ascii="Arial Black" w:hAnsi="Arial Black"/>
        </w:rPr>
        <w:t>mandated background checks</w:t>
      </w:r>
      <w:r w:rsidRPr="00AC5182">
        <w:rPr>
          <w:rFonts w:ascii="Arial Black" w:hAnsi="Arial Black"/>
        </w:rPr>
        <w:t>:</w:t>
      </w:r>
    </w:p>
    <w:p w:rsidR="00AC5182" w:rsidRPr="00AC5182" w:rsidRDefault="0061229F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 component’s </w:t>
      </w:r>
      <w:r w:rsidR="00AC5182" w:rsidRPr="00AC5182">
        <w:rPr>
          <w:rFonts w:ascii="Arial Black" w:hAnsi="Arial Black"/>
        </w:rPr>
        <w:t>Food Service Company</w:t>
      </w:r>
      <w:r w:rsidR="00AC5182">
        <w:rPr>
          <w:rFonts w:ascii="Arial Black" w:hAnsi="Arial Black"/>
        </w:rPr>
        <w:t>;</w:t>
      </w:r>
    </w:p>
    <w:p w:rsidR="00AC5182" w:rsidRPr="00AC5182" w:rsidRDefault="00AC5182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AC5182">
        <w:rPr>
          <w:rFonts w:ascii="Arial Black" w:hAnsi="Arial Black"/>
        </w:rPr>
        <w:t>Any contracted Bookstore employees;  and,</w:t>
      </w:r>
    </w:p>
    <w:p w:rsidR="00AC5182" w:rsidRDefault="00AC5182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AC5182">
        <w:rPr>
          <w:rFonts w:ascii="Arial Black" w:hAnsi="Arial Black"/>
        </w:rPr>
        <w:t xml:space="preserve">Contracted Custodial Services providers.  </w:t>
      </w:r>
    </w:p>
    <w:p w:rsidR="00AC5182" w:rsidRDefault="00AC5182" w:rsidP="00AC5182">
      <w:pPr>
        <w:ind w:left="1440"/>
        <w:rPr>
          <w:rFonts w:ascii="Arial Black" w:hAnsi="Arial Black"/>
        </w:rPr>
      </w:pPr>
      <w:r w:rsidRPr="00AC5182">
        <w:rPr>
          <w:rFonts w:ascii="Arial Black" w:hAnsi="Arial Black"/>
        </w:rPr>
        <w:t xml:space="preserve">Specific examples </w:t>
      </w:r>
      <w:r w:rsidR="00E84D77">
        <w:rPr>
          <w:rFonts w:ascii="Arial Black" w:hAnsi="Arial Black"/>
        </w:rPr>
        <w:t xml:space="preserve">cited </w:t>
      </w:r>
      <w:r w:rsidRPr="00AC5182">
        <w:rPr>
          <w:rFonts w:ascii="Arial Black" w:hAnsi="Arial Black"/>
        </w:rPr>
        <w:t>of</w:t>
      </w:r>
      <w:r w:rsidR="001C153E">
        <w:rPr>
          <w:rFonts w:ascii="Arial Black" w:hAnsi="Arial Black"/>
        </w:rPr>
        <w:t xml:space="preserve"> contractors NOT subject to the TSUS Rule</w:t>
      </w:r>
      <w:r w:rsidRPr="00AC5182">
        <w:rPr>
          <w:rFonts w:ascii="Arial Black" w:hAnsi="Arial Black"/>
        </w:rPr>
        <w:t xml:space="preserve"> were:</w:t>
      </w:r>
    </w:p>
    <w:p w:rsidR="00AC5182" w:rsidRDefault="00AC5182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Construction companies;</w:t>
      </w:r>
    </w:p>
    <w:p w:rsidR="00AC5182" w:rsidRDefault="00AC5182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A</w:t>
      </w:r>
      <w:r w:rsidRPr="00AC5182">
        <w:rPr>
          <w:rFonts w:ascii="Arial Black" w:hAnsi="Arial Black"/>
        </w:rPr>
        <w:t>rmored car service</w:t>
      </w:r>
      <w:r>
        <w:rPr>
          <w:rFonts w:ascii="Arial Black" w:hAnsi="Arial Black"/>
        </w:rPr>
        <w:t>;</w:t>
      </w:r>
      <w:r w:rsidRPr="00AC5182">
        <w:rPr>
          <w:rFonts w:ascii="Arial Black" w:hAnsi="Arial Black"/>
        </w:rPr>
        <w:t xml:space="preserve"> and</w:t>
      </w:r>
      <w:r>
        <w:rPr>
          <w:rFonts w:ascii="Arial Black" w:hAnsi="Arial Black"/>
        </w:rPr>
        <w:t>,</w:t>
      </w:r>
      <w:r w:rsidRPr="00AC5182">
        <w:rPr>
          <w:rFonts w:ascii="Arial Black" w:hAnsi="Arial Black"/>
        </w:rPr>
        <w:t xml:space="preserve"> </w:t>
      </w:r>
    </w:p>
    <w:p w:rsidR="00AC5182" w:rsidRPr="00AC5182" w:rsidRDefault="00AC5182" w:rsidP="00AC518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</w:t>
      </w:r>
      <w:r w:rsidRPr="00AC5182">
        <w:rPr>
          <w:rFonts w:ascii="Arial Black" w:hAnsi="Arial Black"/>
        </w:rPr>
        <w:t>ending delivery men</w:t>
      </w:r>
    </w:p>
    <w:p w:rsidR="00BC78CD" w:rsidRPr="00BC78CD" w:rsidRDefault="00BC78CD" w:rsidP="00BC78CD">
      <w:pPr>
        <w:spacing w:before="360"/>
        <w:ind w:left="1440" w:hanging="1440"/>
        <w:rPr>
          <w:rFonts w:ascii="Arial Black" w:hAnsi="Arial Black"/>
        </w:rPr>
      </w:pPr>
      <w:r w:rsidRPr="00BC78CD">
        <w:rPr>
          <w:rFonts w:ascii="Arial Black" w:hAnsi="Arial Black"/>
        </w:rPr>
        <w:t>Question:</w:t>
      </w:r>
      <w:r w:rsidRPr="00BC78CD">
        <w:rPr>
          <w:rFonts w:ascii="Arial Black" w:hAnsi="Arial Black"/>
        </w:rPr>
        <w:tab/>
        <w:t xml:space="preserve">Does </w:t>
      </w:r>
      <w:r>
        <w:rPr>
          <w:rFonts w:ascii="Arial Black" w:hAnsi="Arial Black"/>
        </w:rPr>
        <w:t xml:space="preserve">it </w:t>
      </w:r>
      <w:r w:rsidRPr="00BC78CD">
        <w:rPr>
          <w:rFonts w:ascii="Arial Black" w:hAnsi="Arial Black"/>
        </w:rPr>
        <w:t xml:space="preserve">apply to </w:t>
      </w:r>
      <w:r w:rsidR="00A075B2">
        <w:rPr>
          <w:rFonts w:ascii="Arial Black" w:hAnsi="Arial Black"/>
        </w:rPr>
        <w:t xml:space="preserve">service </w:t>
      </w:r>
      <w:r w:rsidRPr="00BC78CD">
        <w:rPr>
          <w:rFonts w:ascii="Arial Black" w:hAnsi="Arial Black"/>
        </w:rPr>
        <w:t>contracts</w:t>
      </w:r>
      <w:r>
        <w:rPr>
          <w:rFonts w:ascii="Arial Black" w:hAnsi="Arial Black"/>
        </w:rPr>
        <w:t xml:space="preserve"> regardless of value or source of funds</w:t>
      </w:r>
      <w:r w:rsidRPr="00BC78CD">
        <w:rPr>
          <w:rFonts w:ascii="Arial Black" w:hAnsi="Arial Black"/>
        </w:rPr>
        <w:t>?</w:t>
      </w:r>
    </w:p>
    <w:p w:rsidR="00BC78CD" w:rsidRPr="00BC78CD" w:rsidRDefault="00BC78CD" w:rsidP="00BC78CD">
      <w:pPr>
        <w:ind w:left="1440" w:hanging="1440"/>
        <w:rPr>
          <w:rFonts w:ascii="Arial Black" w:hAnsi="Arial Black"/>
        </w:rPr>
      </w:pPr>
      <w:r w:rsidRPr="00BC78CD">
        <w:rPr>
          <w:rFonts w:ascii="Arial Black" w:hAnsi="Arial Black"/>
        </w:rPr>
        <w:lastRenderedPageBreak/>
        <w:t>Answer:</w:t>
      </w:r>
      <w:r w:rsidRPr="00BC78CD">
        <w:rPr>
          <w:rFonts w:ascii="Arial Black" w:hAnsi="Arial Black"/>
        </w:rPr>
        <w:tab/>
      </w:r>
      <w:r>
        <w:rPr>
          <w:rFonts w:ascii="Arial Black" w:hAnsi="Arial Black"/>
        </w:rPr>
        <w:t>Yes, if it meets</w:t>
      </w:r>
      <w:r w:rsidR="00603790">
        <w:rPr>
          <w:rFonts w:ascii="Arial Black" w:hAnsi="Arial Black"/>
        </w:rPr>
        <w:t xml:space="preserve"> </w:t>
      </w:r>
      <w:r w:rsidR="00603790" w:rsidRPr="00DF01A1">
        <w:rPr>
          <w:rFonts w:ascii="Arial Black" w:hAnsi="Arial Black"/>
          <w:u w:val="single"/>
        </w:rPr>
        <w:t>all</w:t>
      </w:r>
      <w:r>
        <w:rPr>
          <w:rFonts w:ascii="Arial Black" w:hAnsi="Arial Black"/>
        </w:rPr>
        <w:t xml:space="preserve"> 3 </w:t>
      </w:r>
      <w:r w:rsidR="00603790">
        <w:rPr>
          <w:rFonts w:ascii="Arial Black" w:hAnsi="Arial Black"/>
        </w:rPr>
        <w:t xml:space="preserve">of </w:t>
      </w:r>
      <w:r w:rsidR="00070F75">
        <w:rPr>
          <w:rFonts w:ascii="Arial Black" w:hAnsi="Arial Black"/>
        </w:rPr>
        <w:t xml:space="preserve">the </w:t>
      </w:r>
      <w:r>
        <w:rPr>
          <w:rFonts w:ascii="Arial Black" w:hAnsi="Arial Black"/>
        </w:rPr>
        <w:t>criteria</w:t>
      </w:r>
      <w:r w:rsidR="001E54B5">
        <w:rPr>
          <w:rFonts w:ascii="Arial Black" w:hAnsi="Arial Black"/>
        </w:rPr>
        <w:t xml:space="preserve"> mentioned above</w:t>
      </w:r>
      <w:r>
        <w:rPr>
          <w:rFonts w:ascii="Arial Black" w:hAnsi="Arial Black"/>
        </w:rPr>
        <w:t>.</w:t>
      </w:r>
    </w:p>
    <w:p w:rsidR="00F65A2B" w:rsidRPr="00F65A2B" w:rsidRDefault="00F65A2B" w:rsidP="00D33F2A">
      <w:pPr>
        <w:spacing w:before="360"/>
        <w:ind w:left="1440" w:hanging="1440"/>
        <w:rPr>
          <w:rFonts w:ascii="Arial Black" w:hAnsi="Arial Black"/>
        </w:rPr>
      </w:pPr>
      <w:r w:rsidRPr="00F65A2B">
        <w:rPr>
          <w:rFonts w:ascii="Arial Black" w:hAnsi="Arial Black"/>
        </w:rPr>
        <w:t>Question:</w:t>
      </w:r>
      <w:r w:rsidRPr="00F65A2B">
        <w:rPr>
          <w:rFonts w:ascii="Arial Black" w:hAnsi="Arial Black"/>
        </w:rPr>
        <w:tab/>
      </w:r>
      <w:r>
        <w:rPr>
          <w:rFonts w:ascii="Arial Black" w:hAnsi="Arial Black"/>
        </w:rPr>
        <w:t xml:space="preserve">Are </w:t>
      </w:r>
      <w:r w:rsidR="006575A1">
        <w:rPr>
          <w:rFonts w:ascii="Arial Black" w:hAnsi="Arial Black"/>
        </w:rPr>
        <w:t>“</w:t>
      </w:r>
      <w:r w:rsidR="002E0DD2">
        <w:rPr>
          <w:rFonts w:ascii="Arial Black" w:hAnsi="Arial Black"/>
        </w:rPr>
        <w:t>Guest Lecturer</w:t>
      </w:r>
      <w:r w:rsidR="006575A1"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, </w:t>
      </w:r>
      <w:r w:rsidR="006575A1">
        <w:rPr>
          <w:rFonts w:ascii="Arial Black" w:hAnsi="Arial Black"/>
        </w:rPr>
        <w:t>“</w:t>
      </w:r>
      <w:r w:rsidR="002E0DD2">
        <w:rPr>
          <w:rFonts w:ascii="Arial Black" w:hAnsi="Arial Black"/>
        </w:rPr>
        <w:t>Visiting Artist</w:t>
      </w:r>
      <w:r w:rsidR="006575A1"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 or </w:t>
      </w:r>
      <w:r w:rsidR="006575A1">
        <w:rPr>
          <w:rFonts w:ascii="Arial Black" w:hAnsi="Arial Black"/>
        </w:rPr>
        <w:t>“</w:t>
      </w:r>
      <w:r>
        <w:rPr>
          <w:rFonts w:ascii="Arial Black" w:hAnsi="Arial Black"/>
        </w:rPr>
        <w:t>Entertainer</w:t>
      </w:r>
      <w:r w:rsidR="006575A1"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 contracts included</w:t>
      </w:r>
      <w:r w:rsidR="00A73357">
        <w:rPr>
          <w:rFonts w:ascii="Arial Black" w:hAnsi="Arial Black"/>
        </w:rPr>
        <w:t xml:space="preserve"> in the mandate</w:t>
      </w:r>
      <w:r>
        <w:rPr>
          <w:rFonts w:ascii="Arial Black" w:hAnsi="Arial Black"/>
        </w:rPr>
        <w:t>?</w:t>
      </w:r>
    </w:p>
    <w:p w:rsidR="00F65A2B" w:rsidRDefault="00F65A2B" w:rsidP="00D33F2A">
      <w:pPr>
        <w:ind w:left="1440" w:hanging="1440"/>
        <w:rPr>
          <w:rFonts w:ascii="Arial Black" w:hAnsi="Arial Black"/>
        </w:rPr>
      </w:pPr>
      <w:r w:rsidRPr="00F65A2B">
        <w:rPr>
          <w:rFonts w:ascii="Arial Black" w:hAnsi="Arial Black"/>
        </w:rPr>
        <w:t>Answer:</w:t>
      </w:r>
      <w:r w:rsidRPr="00F65A2B">
        <w:rPr>
          <w:rFonts w:ascii="Arial Black" w:hAnsi="Arial Black"/>
        </w:rPr>
        <w:tab/>
      </w:r>
      <w:r w:rsidR="00BF1137">
        <w:rPr>
          <w:rFonts w:ascii="Arial Black" w:hAnsi="Arial Black"/>
        </w:rPr>
        <w:t>Generally</w:t>
      </w:r>
      <w:r w:rsidR="00603790">
        <w:rPr>
          <w:rFonts w:ascii="Arial Black" w:hAnsi="Arial Black"/>
        </w:rPr>
        <w:t>,</w:t>
      </w:r>
      <w:r w:rsidR="00BF1137">
        <w:rPr>
          <w:rFonts w:ascii="Arial Black" w:hAnsi="Arial Black"/>
        </w:rPr>
        <w:t xml:space="preserve"> n</w:t>
      </w:r>
      <w:r w:rsidR="00D33F2A">
        <w:rPr>
          <w:rFonts w:ascii="Arial Black" w:hAnsi="Arial Black"/>
        </w:rPr>
        <w:t>o.   This type of</w:t>
      </w:r>
      <w:r>
        <w:rPr>
          <w:rFonts w:ascii="Arial Black" w:hAnsi="Arial Black"/>
        </w:rPr>
        <w:t xml:space="preserve"> </w:t>
      </w:r>
      <w:r w:rsidR="00A075B2">
        <w:rPr>
          <w:rFonts w:ascii="Arial Black" w:hAnsi="Arial Black"/>
        </w:rPr>
        <w:t xml:space="preserve">contracted </w:t>
      </w:r>
      <w:r>
        <w:rPr>
          <w:rFonts w:ascii="Arial Black" w:hAnsi="Arial Black"/>
        </w:rPr>
        <w:t xml:space="preserve">service is </w:t>
      </w:r>
      <w:r w:rsidR="00BF1137">
        <w:rPr>
          <w:rFonts w:ascii="Arial Black" w:hAnsi="Arial Black"/>
        </w:rPr>
        <w:t xml:space="preserve">usually </w:t>
      </w:r>
      <w:r w:rsidR="00D33F2A">
        <w:rPr>
          <w:rFonts w:ascii="Arial Black" w:hAnsi="Arial Black"/>
        </w:rPr>
        <w:t xml:space="preserve">of a </w:t>
      </w:r>
      <w:r w:rsidR="00384834">
        <w:rPr>
          <w:rFonts w:ascii="Arial Black" w:hAnsi="Arial Black"/>
        </w:rPr>
        <w:t>short duration</w:t>
      </w:r>
      <w:r w:rsidR="00336BE1">
        <w:rPr>
          <w:rFonts w:ascii="Arial Black" w:hAnsi="Arial Black"/>
        </w:rPr>
        <w:t xml:space="preserve"> or term</w:t>
      </w:r>
      <w:r w:rsidR="00D33F2A">
        <w:rPr>
          <w:rFonts w:ascii="Arial Black" w:hAnsi="Arial Black"/>
        </w:rPr>
        <w:t xml:space="preserve">. </w:t>
      </w:r>
    </w:p>
    <w:p w:rsidR="00F65A2B" w:rsidRDefault="00603790" w:rsidP="00D33F2A">
      <w:pPr>
        <w:spacing w:before="36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>Are f</w:t>
      </w:r>
      <w:r w:rsidR="00F65A2B">
        <w:rPr>
          <w:rFonts w:ascii="Arial Black" w:hAnsi="Arial Black"/>
        </w:rPr>
        <w:t>aculty contracts included</w:t>
      </w:r>
      <w:r w:rsidR="006575A1">
        <w:rPr>
          <w:rFonts w:ascii="Arial Black" w:hAnsi="Arial Black"/>
        </w:rPr>
        <w:t xml:space="preserve"> in the mandate</w:t>
      </w:r>
      <w:r w:rsidR="00F65A2B">
        <w:rPr>
          <w:rFonts w:ascii="Arial Black" w:hAnsi="Arial Black"/>
        </w:rPr>
        <w:t>?</w:t>
      </w:r>
    </w:p>
    <w:p w:rsidR="00F65A2B" w:rsidRDefault="00F65A2B" w:rsidP="00D33F2A">
      <w:pPr>
        <w:pStyle w:val="PlainText"/>
        <w:ind w:left="1440" w:hanging="14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  <w:t xml:space="preserve">No.  </w:t>
      </w:r>
      <w:r w:rsidRPr="00F65A2B">
        <w:rPr>
          <w:rFonts w:ascii="Arial Black" w:hAnsi="Arial Black"/>
          <w:sz w:val="22"/>
          <w:szCs w:val="22"/>
        </w:rPr>
        <w:t xml:space="preserve">When background checks are required on full-time faculty, the </w:t>
      </w:r>
      <w:r w:rsidR="004D03A9">
        <w:rPr>
          <w:rFonts w:ascii="Arial Black" w:hAnsi="Arial Black"/>
          <w:sz w:val="22"/>
          <w:szCs w:val="22"/>
        </w:rPr>
        <w:t xml:space="preserve">appropriate </w:t>
      </w:r>
      <w:r w:rsidRPr="00F65A2B">
        <w:rPr>
          <w:rFonts w:ascii="Arial Black" w:hAnsi="Arial Black"/>
          <w:sz w:val="22"/>
          <w:szCs w:val="22"/>
        </w:rPr>
        <w:t>chair's assistant works with the faculty member to get this done.</w:t>
      </w:r>
      <w:r>
        <w:rPr>
          <w:rFonts w:ascii="Arial Black" w:hAnsi="Arial Black"/>
          <w:sz w:val="22"/>
          <w:szCs w:val="22"/>
        </w:rPr>
        <w:t xml:space="preserve">  For additional information</w:t>
      </w:r>
      <w:r w:rsidR="00603790">
        <w:rPr>
          <w:rFonts w:ascii="Arial Black" w:hAnsi="Arial Black"/>
          <w:sz w:val="22"/>
          <w:szCs w:val="22"/>
        </w:rPr>
        <w:t xml:space="preserve"> on f</w:t>
      </w:r>
      <w:r w:rsidR="00A73357">
        <w:rPr>
          <w:rFonts w:ascii="Arial Black" w:hAnsi="Arial Black"/>
          <w:sz w:val="22"/>
          <w:szCs w:val="22"/>
        </w:rPr>
        <w:t>aculty contracts</w:t>
      </w:r>
      <w:r>
        <w:rPr>
          <w:rFonts w:ascii="Arial Black" w:hAnsi="Arial Black"/>
          <w:sz w:val="22"/>
          <w:szCs w:val="22"/>
        </w:rPr>
        <w:t xml:space="preserve"> please contact the Director of Faculty Records.</w:t>
      </w:r>
    </w:p>
    <w:p w:rsidR="00F65A2B" w:rsidRDefault="00DF01A1" w:rsidP="00D33F2A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 xml:space="preserve">We </w:t>
      </w:r>
      <w:r w:rsidR="00DF4530">
        <w:rPr>
          <w:rFonts w:ascii="Arial Black" w:hAnsi="Arial Black"/>
        </w:rPr>
        <w:t xml:space="preserve">want to </w:t>
      </w:r>
      <w:r w:rsidR="00F65A2B">
        <w:rPr>
          <w:rFonts w:ascii="Arial Black" w:hAnsi="Arial Black"/>
        </w:rPr>
        <w:t xml:space="preserve">contract </w:t>
      </w:r>
      <w:r w:rsidR="00A226FC">
        <w:rPr>
          <w:rFonts w:ascii="Arial Black" w:hAnsi="Arial Black"/>
        </w:rPr>
        <w:t xml:space="preserve">with a company </w:t>
      </w:r>
      <w:r>
        <w:rPr>
          <w:rFonts w:ascii="Arial Black" w:hAnsi="Arial Black"/>
        </w:rPr>
        <w:t xml:space="preserve">to provide </w:t>
      </w:r>
      <w:r w:rsidR="00F65A2B" w:rsidRPr="00F65A2B">
        <w:rPr>
          <w:rFonts w:ascii="Arial Black" w:hAnsi="Arial Black"/>
        </w:rPr>
        <w:t xml:space="preserve">custodial </w:t>
      </w:r>
      <w:r w:rsidR="00F65A2B">
        <w:rPr>
          <w:rFonts w:ascii="Arial Black" w:hAnsi="Arial Black"/>
        </w:rPr>
        <w:t>workers</w:t>
      </w:r>
      <w:r w:rsidR="00A226FC">
        <w:rPr>
          <w:rFonts w:ascii="Arial Black" w:hAnsi="Arial Black"/>
        </w:rPr>
        <w:t xml:space="preserve"> to clean our </w:t>
      </w:r>
      <w:r w:rsidR="00A075B2">
        <w:rPr>
          <w:rFonts w:ascii="Arial Black" w:hAnsi="Arial Black"/>
        </w:rPr>
        <w:t xml:space="preserve">campus </w:t>
      </w:r>
      <w:r w:rsidR="00A226FC">
        <w:rPr>
          <w:rFonts w:ascii="Arial Black" w:hAnsi="Arial Black"/>
        </w:rPr>
        <w:t>offices</w:t>
      </w:r>
      <w:r w:rsidR="00F65A2B">
        <w:rPr>
          <w:rFonts w:ascii="Arial Black" w:hAnsi="Arial Black"/>
        </w:rPr>
        <w:t>.  They</w:t>
      </w:r>
      <w:r w:rsidR="00F65A2B" w:rsidRPr="00F65A2B">
        <w:rPr>
          <w:rFonts w:ascii="Arial Black" w:hAnsi="Arial Black"/>
        </w:rPr>
        <w:t xml:space="preserve"> </w:t>
      </w:r>
      <w:r w:rsidR="00DF4530">
        <w:rPr>
          <w:rFonts w:ascii="Arial Black" w:hAnsi="Arial Black"/>
        </w:rPr>
        <w:t xml:space="preserve">would </w:t>
      </w:r>
      <w:r w:rsidR="00F65A2B">
        <w:rPr>
          <w:rFonts w:ascii="Arial Black" w:hAnsi="Arial Black"/>
        </w:rPr>
        <w:t>work</w:t>
      </w:r>
      <w:r w:rsidR="00F65A2B" w:rsidRPr="00F65A2B">
        <w:rPr>
          <w:rFonts w:ascii="Arial Black" w:hAnsi="Arial Black"/>
        </w:rPr>
        <w:t xml:space="preserve"> in </w:t>
      </w:r>
      <w:r w:rsidR="00F65A2B">
        <w:rPr>
          <w:rFonts w:ascii="Arial Black" w:hAnsi="Arial Black"/>
        </w:rPr>
        <w:t xml:space="preserve">our offices </w:t>
      </w:r>
      <w:r w:rsidR="00FF5567">
        <w:rPr>
          <w:rFonts w:ascii="Arial Black" w:hAnsi="Arial Black"/>
        </w:rPr>
        <w:t xml:space="preserve">5 days each </w:t>
      </w:r>
      <w:r w:rsidR="00F65A2B" w:rsidRPr="00F65A2B">
        <w:rPr>
          <w:rFonts w:ascii="Arial Black" w:hAnsi="Arial Black"/>
        </w:rPr>
        <w:t xml:space="preserve">week.  </w:t>
      </w:r>
      <w:r w:rsidR="006575A1">
        <w:rPr>
          <w:rFonts w:ascii="Arial Black" w:hAnsi="Arial Black"/>
        </w:rPr>
        <w:t xml:space="preserve">Are </w:t>
      </w:r>
      <w:r w:rsidR="00F65A2B" w:rsidRPr="00F65A2B">
        <w:rPr>
          <w:rFonts w:ascii="Arial Black" w:hAnsi="Arial Black"/>
        </w:rPr>
        <w:t xml:space="preserve">we required to comply with </w:t>
      </w:r>
      <w:r w:rsidR="00A075B2">
        <w:rPr>
          <w:rFonts w:ascii="Arial Black" w:hAnsi="Arial Black"/>
        </w:rPr>
        <w:t xml:space="preserve">The TSUS </w:t>
      </w:r>
      <w:r w:rsidR="00F65A2B" w:rsidRPr="00F65A2B">
        <w:rPr>
          <w:rFonts w:ascii="Arial Black" w:hAnsi="Arial Black"/>
        </w:rPr>
        <w:t>contract</w:t>
      </w:r>
      <w:r w:rsidR="00FD14E7">
        <w:rPr>
          <w:rFonts w:ascii="Arial Black" w:hAnsi="Arial Black"/>
        </w:rPr>
        <w:t>ed</w:t>
      </w:r>
      <w:r w:rsidR="00F65A2B" w:rsidRPr="00F65A2B">
        <w:rPr>
          <w:rFonts w:ascii="Arial Black" w:hAnsi="Arial Black"/>
        </w:rPr>
        <w:t xml:space="preserve"> </w:t>
      </w:r>
      <w:r w:rsidR="00FD14E7">
        <w:rPr>
          <w:rFonts w:ascii="Arial Black" w:hAnsi="Arial Black"/>
        </w:rPr>
        <w:t>w</w:t>
      </w:r>
      <w:r w:rsidR="002661E9">
        <w:rPr>
          <w:rFonts w:ascii="Arial Black" w:hAnsi="Arial Black"/>
        </w:rPr>
        <w:t>o</w:t>
      </w:r>
      <w:r w:rsidR="00FD14E7">
        <w:rPr>
          <w:rFonts w:ascii="Arial Black" w:hAnsi="Arial Black"/>
        </w:rPr>
        <w:t>rker</w:t>
      </w:r>
      <w:r w:rsidR="00F65A2B" w:rsidRPr="00F65A2B">
        <w:rPr>
          <w:rFonts w:ascii="Arial Black" w:hAnsi="Arial Black"/>
        </w:rPr>
        <w:t xml:space="preserve"> background check</w:t>
      </w:r>
      <w:r w:rsidR="009A0EC8">
        <w:rPr>
          <w:rFonts w:ascii="Arial Black" w:hAnsi="Arial Black"/>
        </w:rPr>
        <w:t xml:space="preserve"> requirements</w:t>
      </w:r>
      <w:r w:rsidR="00F65A2B">
        <w:rPr>
          <w:rFonts w:ascii="Arial Black" w:hAnsi="Arial Black"/>
        </w:rPr>
        <w:t>?</w:t>
      </w:r>
    </w:p>
    <w:p w:rsidR="00A73357" w:rsidRDefault="00F65A2B" w:rsidP="00F65A2B">
      <w:pPr>
        <w:pStyle w:val="PlainText"/>
        <w:ind w:left="1440" w:hanging="14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="0018323F">
        <w:rPr>
          <w:rFonts w:ascii="Arial Black" w:hAnsi="Arial Black"/>
        </w:rPr>
        <w:t xml:space="preserve">The answer is yes if the contract </w:t>
      </w:r>
      <w:r w:rsidR="00DF4530">
        <w:rPr>
          <w:rFonts w:ascii="Arial Black" w:hAnsi="Arial Black"/>
        </w:rPr>
        <w:t xml:space="preserve">requirements </w:t>
      </w:r>
      <w:r w:rsidR="008736B2">
        <w:rPr>
          <w:rFonts w:ascii="Arial Black" w:hAnsi="Arial Black"/>
        </w:rPr>
        <w:t>meet</w:t>
      </w:r>
      <w:r w:rsidR="0018323F">
        <w:rPr>
          <w:rFonts w:ascii="Arial Black" w:hAnsi="Arial Black"/>
        </w:rPr>
        <w:t xml:space="preserve"> </w:t>
      </w:r>
      <w:r>
        <w:rPr>
          <w:rFonts w:ascii="Arial Black" w:hAnsi="Arial Black"/>
          <w:sz w:val="22"/>
          <w:szCs w:val="22"/>
        </w:rPr>
        <w:t>T</w:t>
      </w:r>
      <w:r w:rsidRPr="00F65A2B">
        <w:rPr>
          <w:rFonts w:ascii="Arial Black" w:hAnsi="Arial Black"/>
          <w:sz w:val="22"/>
          <w:szCs w:val="22"/>
        </w:rPr>
        <w:t xml:space="preserve">he TSUS </w:t>
      </w:r>
      <w:r w:rsidR="002F63BA">
        <w:rPr>
          <w:rFonts w:ascii="Arial Black" w:hAnsi="Arial Black"/>
          <w:sz w:val="22"/>
          <w:szCs w:val="22"/>
        </w:rPr>
        <w:t xml:space="preserve">mandated </w:t>
      </w:r>
      <w:r w:rsidRPr="00F65A2B">
        <w:rPr>
          <w:rFonts w:ascii="Arial Black" w:hAnsi="Arial Black"/>
          <w:sz w:val="22"/>
          <w:szCs w:val="22"/>
        </w:rPr>
        <w:t>background check criteria</w:t>
      </w:r>
      <w:r w:rsidR="00DF01A1">
        <w:rPr>
          <w:rFonts w:ascii="Arial Black" w:hAnsi="Arial Black"/>
          <w:sz w:val="22"/>
          <w:szCs w:val="22"/>
        </w:rPr>
        <w:t>, mentioned above</w:t>
      </w:r>
      <w:r w:rsidRPr="00F65A2B">
        <w:rPr>
          <w:rFonts w:ascii="Arial Black" w:hAnsi="Arial Black"/>
          <w:sz w:val="22"/>
          <w:szCs w:val="22"/>
        </w:rPr>
        <w:t xml:space="preserve">.   </w:t>
      </w:r>
    </w:p>
    <w:p w:rsidR="00A73357" w:rsidRDefault="00A73357" w:rsidP="00F65A2B">
      <w:pPr>
        <w:pStyle w:val="PlainText"/>
        <w:ind w:left="1440" w:hanging="1440"/>
        <w:rPr>
          <w:rFonts w:ascii="Arial Black" w:hAnsi="Arial Black"/>
          <w:sz w:val="22"/>
          <w:szCs w:val="22"/>
        </w:rPr>
      </w:pPr>
    </w:p>
    <w:p w:rsidR="00F65A2B" w:rsidRPr="00F65A2B" w:rsidRDefault="00F65A2B" w:rsidP="00D33F2A">
      <w:pPr>
        <w:pStyle w:val="PlainText"/>
        <w:ind w:left="1440"/>
        <w:rPr>
          <w:rFonts w:ascii="Arial Black" w:hAnsi="Arial Black"/>
          <w:sz w:val="22"/>
          <w:szCs w:val="22"/>
        </w:rPr>
      </w:pPr>
      <w:r w:rsidRPr="00F65A2B">
        <w:rPr>
          <w:rFonts w:ascii="Arial Black" w:hAnsi="Arial Black"/>
          <w:sz w:val="22"/>
          <w:szCs w:val="22"/>
        </w:rPr>
        <w:t>However, if the contract</w:t>
      </w:r>
      <w:r w:rsidR="00FD14E7">
        <w:rPr>
          <w:rFonts w:ascii="Arial Black" w:hAnsi="Arial Black"/>
          <w:sz w:val="22"/>
          <w:szCs w:val="22"/>
        </w:rPr>
        <w:t>ed</w:t>
      </w:r>
      <w:r w:rsidRPr="00F65A2B">
        <w:rPr>
          <w:rFonts w:ascii="Arial Black" w:hAnsi="Arial Black"/>
          <w:sz w:val="22"/>
          <w:szCs w:val="22"/>
        </w:rPr>
        <w:t xml:space="preserve"> </w:t>
      </w:r>
      <w:r w:rsidR="00A226FC">
        <w:rPr>
          <w:rFonts w:ascii="Arial Black" w:hAnsi="Arial Black"/>
          <w:sz w:val="22"/>
          <w:szCs w:val="22"/>
        </w:rPr>
        <w:t xml:space="preserve">workers </w:t>
      </w:r>
      <w:r w:rsidR="001E54B5">
        <w:rPr>
          <w:rFonts w:ascii="Arial Black" w:hAnsi="Arial Black"/>
          <w:sz w:val="22"/>
          <w:szCs w:val="22"/>
        </w:rPr>
        <w:t>only</w:t>
      </w:r>
      <w:r w:rsidR="001E54B5" w:rsidRPr="00F65A2B">
        <w:rPr>
          <w:rFonts w:ascii="Arial Black" w:hAnsi="Arial Black"/>
          <w:sz w:val="22"/>
          <w:szCs w:val="22"/>
        </w:rPr>
        <w:t xml:space="preserve"> </w:t>
      </w:r>
      <w:r w:rsidR="007A5E0D">
        <w:rPr>
          <w:rFonts w:ascii="Arial Black" w:hAnsi="Arial Black"/>
          <w:sz w:val="22"/>
          <w:szCs w:val="22"/>
        </w:rPr>
        <w:t xml:space="preserve">work </w:t>
      </w:r>
      <w:r w:rsidR="002F63BA" w:rsidRPr="00F65A2B">
        <w:rPr>
          <w:rFonts w:ascii="Arial Black" w:hAnsi="Arial Black"/>
          <w:sz w:val="22"/>
          <w:szCs w:val="22"/>
        </w:rPr>
        <w:t>when stud</w:t>
      </w:r>
      <w:r w:rsidR="002F63BA">
        <w:rPr>
          <w:rFonts w:ascii="Arial Black" w:hAnsi="Arial Black"/>
          <w:sz w:val="22"/>
          <w:szCs w:val="22"/>
        </w:rPr>
        <w:t xml:space="preserve">ents are not </w:t>
      </w:r>
      <w:r w:rsidR="004D03A9">
        <w:rPr>
          <w:rFonts w:ascii="Arial Black" w:hAnsi="Arial Black"/>
          <w:sz w:val="22"/>
          <w:szCs w:val="22"/>
        </w:rPr>
        <w:t>around</w:t>
      </w:r>
      <w:r w:rsidR="004D03A9" w:rsidRPr="00F65A2B">
        <w:rPr>
          <w:rFonts w:ascii="Arial Black" w:hAnsi="Arial Black"/>
          <w:sz w:val="22"/>
          <w:szCs w:val="22"/>
        </w:rPr>
        <w:t xml:space="preserve"> </w:t>
      </w:r>
      <w:r w:rsidR="004D03A9">
        <w:rPr>
          <w:rFonts w:ascii="Arial Black" w:hAnsi="Arial Black"/>
          <w:sz w:val="22"/>
          <w:szCs w:val="22"/>
        </w:rPr>
        <w:t>(</w:t>
      </w:r>
      <w:r w:rsidR="002F63BA">
        <w:rPr>
          <w:rFonts w:ascii="Arial Black" w:hAnsi="Arial Black"/>
          <w:sz w:val="22"/>
          <w:szCs w:val="22"/>
        </w:rPr>
        <w:t xml:space="preserve">i.e. </w:t>
      </w:r>
      <w:r w:rsidRPr="00F65A2B">
        <w:rPr>
          <w:rFonts w:ascii="Arial Black" w:hAnsi="Arial Black"/>
          <w:sz w:val="22"/>
          <w:szCs w:val="22"/>
        </w:rPr>
        <w:t>“after hours”</w:t>
      </w:r>
      <w:r w:rsidR="002F63BA">
        <w:rPr>
          <w:rFonts w:ascii="Arial Black" w:hAnsi="Arial Black"/>
          <w:sz w:val="22"/>
          <w:szCs w:val="22"/>
        </w:rPr>
        <w:t>)</w:t>
      </w:r>
      <w:r w:rsidR="00336BE1">
        <w:rPr>
          <w:rFonts w:ascii="Arial Black" w:hAnsi="Arial Black"/>
          <w:sz w:val="22"/>
          <w:szCs w:val="22"/>
        </w:rPr>
        <w:t xml:space="preserve"> </w:t>
      </w:r>
      <w:r w:rsidR="008F74FB">
        <w:rPr>
          <w:rFonts w:ascii="Arial Black" w:hAnsi="Arial Black"/>
          <w:sz w:val="22"/>
          <w:szCs w:val="22"/>
        </w:rPr>
        <w:t>or do not perform the work with</w:t>
      </w:r>
      <w:r w:rsidR="00A226FC">
        <w:rPr>
          <w:rFonts w:ascii="Arial Black" w:hAnsi="Arial Black"/>
          <w:sz w:val="22"/>
          <w:szCs w:val="22"/>
        </w:rPr>
        <w:t>,</w:t>
      </w:r>
      <w:r w:rsidR="008F74FB">
        <w:rPr>
          <w:rFonts w:ascii="Arial Black" w:hAnsi="Arial Black"/>
          <w:sz w:val="22"/>
          <w:szCs w:val="22"/>
        </w:rPr>
        <w:t xml:space="preserve"> or around</w:t>
      </w:r>
      <w:r w:rsidR="00A226FC">
        <w:rPr>
          <w:rFonts w:ascii="Arial Black" w:hAnsi="Arial Black"/>
          <w:sz w:val="22"/>
          <w:szCs w:val="22"/>
        </w:rPr>
        <w:t>,</w:t>
      </w:r>
      <w:r w:rsidR="008F74FB">
        <w:rPr>
          <w:rFonts w:ascii="Arial Black" w:hAnsi="Arial Black"/>
          <w:sz w:val="22"/>
          <w:szCs w:val="22"/>
        </w:rPr>
        <w:t xml:space="preserve"> students</w:t>
      </w:r>
      <w:r w:rsidR="00A73357">
        <w:rPr>
          <w:rFonts w:ascii="Arial Black" w:hAnsi="Arial Black"/>
          <w:sz w:val="22"/>
          <w:szCs w:val="22"/>
        </w:rPr>
        <w:t xml:space="preserve">, </w:t>
      </w:r>
      <w:r w:rsidR="002E0DD2">
        <w:rPr>
          <w:rFonts w:ascii="Arial Black" w:hAnsi="Arial Black"/>
          <w:sz w:val="22"/>
          <w:szCs w:val="22"/>
        </w:rPr>
        <w:t xml:space="preserve">the </w:t>
      </w:r>
      <w:r w:rsidRPr="00F65A2B">
        <w:rPr>
          <w:rFonts w:ascii="Arial Black" w:hAnsi="Arial Black"/>
          <w:sz w:val="22"/>
          <w:szCs w:val="22"/>
        </w:rPr>
        <w:t>background check</w:t>
      </w:r>
      <w:r w:rsidR="002E0DD2">
        <w:rPr>
          <w:rFonts w:ascii="Arial Black" w:hAnsi="Arial Black"/>
          <w:sz w:val="22"/>
          <w:szCs w:val="22"/>
        </w:rPr>
        <w:t xml:space="preserve"> mandate</w:t>
      </w:r>
      <w:r w:rsidRPr="00F65A2B">
        <w:rPr>
          <w:rFonts w:ascii="Arial Black" w:hAnsi="Arial Black"/>
          <w:sz w:val="22"/>
          <w:szCs w:val="22"/>
        </w:rPr>
        <w:t>s</w:t>
      </w:r>
      <w:r w:rsidR="002E0DD2">
        <w:rPr>
          <w:rFonts w:ascii="Arial Black" w:hAnsi="Arial Black"/>
          <w:sz w:val="22"/>
          <w:szCs w:val="22"/>
        </w:rPr>
        <w:t xml:space="preserve"> should not apply</w:t>
      </w:r>
      <w:r w:rsidRPr="00F65A2B">
        <w:rPr>
          <w:rFonts w:ascii="Arial Black" w:hAnsi="Arial Black"/>
          <w:sz w:val="22"/>
          <w:szCs w:val="22"/>
        </w:rPr>
        <w:t>.</w:t>
      </w:r>
      <w:r w:rsidR="00A73357">
        <w:rPr>
          <w:rFonts w:ascii="Arial Black" w:hAnsi="Arial Black"/>
          <w:sz w:val="22"/>
          <w:szCs w:val="22"/>
        </w:rPr>
        <w:t xml:space="preserve">  </w:t>
      </w:r>
      <w:r w:rsidR="00A075B2">
        <w:rPr>
          <w:rFonts w:ascii="Arial Black" w:hAnsi="Arial Black"/>
          <w:sz w:val="22"/>
          <w:szCs w:val="22"/>
        </w:rPr>
        <w:t xml:space="preserve"> </w:t>
      </w:r>
      <w:r w:rsidR="001E54B5">
        <w:rPr>
          <w:rFonts w:ascii="Arial Black" w:hAnsi="Arial Black"/>
          <w:sz w:val="22"/>
          <w:szCs w:val="22"/>
        </w:rPr>
        <w:t xml:space="preserve">A written </w:t>
      </w:r>
      <w:r w:rsidR="00BC78CD">
        <w:rPr>
          <w:rFonts w:ascii="Arial Black" w:hAnsi="Arial Black"/>
          <w:sz w:val="22"/>
          <w:szCs w:val="22"/>
        </w:rPr>
        <w:t xml:space="preserve">determination </w:t>
      </w:r>
      <w:r w:rsidR="001E54B5">
        <w:rPr>
          <w:rFonts w:ascii="Arial Black" w:hAnsi="Arial Black"/>
          <w:sz w:val="22"/>
          <w:szCs w:val="22"/>
        </w:rPr>
        <w:t xml:space="preserve">that the mandate does not apply </w:t>
      </w:r>
      <w:r w:rsidR="00BC78CD">
        <w:rPr>
          <w:rFonts w:ascii="Arial Black" w:hAnsi="Arial Black"/>
          <w:sz w:val="22"/>
          <w:szCs w:val="22"/>
        </w:rPr>
        <w:t xml:space="preserve">needs to be included as part of the contract’s supporting documentation. </w:t>
      </w:r>
    </w:p>
    <w:p w:rsidR="00343CFA" w:rsidRDefault="00343CFA" w:rsidP="00D33F2A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 xml:space="preserve">We </w:t>
      </w:r>
      <w:r w:rsidR="006221D6">
        <w:rPr>
          <w:rFonts w:ascii="Arial Black" w:hAnsi="Arial Black"/>
        </w:rPr>
        <w:t xml:space="preserve">are </w:t>
      </w:r>
      <w:r w:rsidR="00E11694">
        <w:rPr>
          <w:rFonts w:ascii="Arial Black" w:hAnsi="Arial Black"/>
        </w:rPr>
        <w:t xml:space="preserve">looking into executing </w:t>
      </w:r>
      <w:r>
        <w:rPr>
          <w:rFonts w:ascii="Arial Black" w:hAnsi="Arial Black"/>
        </w:rPr>
        <w:t>an Interagency Cooperation Contract (IAC) with another State u</w:t>
      </w:r>
      <w:r w:rsidRPr="00343CFA">
        <w:rPr>
          <w:rFonts w:ascii="Arial Black" w:hAnsi="Arial Black"/>
        </w:rPr>
        <w:t xml:space="preserve">niversity </w:t>
      </w:r>
      <w:r w:rsidR="00510332">
        <w:rPr>
          <w:rFonts w:ascii="Arial Black" w:hAnsi="Arial Black"/>
        </w:rPr>
        <w:t xml:space="preserve">or agency </w:t>
      </w:r>
      <w:r w:rsidR="006575A1">
        <w:rPr>
          <w:rFonts w:ascii="Arial Black" w:hAnsi="Arial Black"/>
        </w:rPr>
        <w:t xml:space="preserve">for </w:t>
      </w:r>
      <w:r w:rsidR="00FD14E7">
        <w:rPr>
          <w:rFonts w:ascii="Arial Black" w:hAnsi="Arial Black"/>
        </w:rPr>
        <w:t xml:space="preserve">contracted </w:t>
      </w:r>
      <w:r>
        <w:rPr>
          <w:rFonts w:ascii="Arial Black" w:hAnsi="Arial Black"/>
        </w:rPr>
        <w:t>workers who will</w:t>
      </w:r>
      <w:r w:rsidRPr="00343CFA">
        <w:rPr>
          <w:rFonts w:ascii="Arial Black" w:hAnsi="Arial Black"/>
        </w:rPr>
        <w:t xml:space="preserve"> work directly with our students</w:t>
      </w:r>
      <w:r w:rsidR="0018323F">
        <w:rPr>
          <w:rFonts w:ascii="Arial Black" w:hAnsi="Arial Black"/>
        </w:rPr>
        <w:t xml:space="preserve"> in our office</w:t>
      </w:r>
      <w:r w:rsidRPr="00343CFA">
        <w:rPr>
          <w:rFonts w:ascii="Arial Black" w:hAnsi="Arial Black"/>
        </w:rPr>
        <w:t xml:space="preserve">.  </w:t>
      </w:r>
      <w:r w:rsidR="00072EBD">
        <w:rPr>
          <w:rFonts w:ascii="Arial Black" w:hAnsi="Arial Black"/>
        </w:rPr>
        <w:t xml:space="preserve">Do </w:t>
      </w:r>
      <w:r w:rsidRPr="00343CFA">
        <w:rPr>
          <w:rFonts w:ascii="Arial Black" w:hAnsi="Arial Black"/>
        </w:rPr>
        <w:t xml:space="preserve">we </w:t>
      </w:r>
      <w:r w:rsidR="00DF01A1">
        <w:rPr>
          <w:rFonts w:ascii="Arial Black" w:hAnsi="Arial Black"/>
        </w:rPr>
        <w:t xml:space="preserve">still </w:t>
      </w:r>
      <w:r w:rsidRPr="00343CFA">
        <w:rPr>
          <w:rFonts w:ascii="Arial Black" w:hAnsi="Arial Black"/>
        </w:rPr>
        <w:t xml:space="preserve">need to </w:t>
      </w:r>
      <w:r w:rsidR="006575A1">
        <w:rPr>
          <w:rFonts w:ascii="Arial Black" w:hAnsi="Arial Black"/>
        </w:rPr>
        <w:t xml:space="preserve">require </w:t>
      </w:r>
      <w:r w:rsidRPr="00343CFA">
        <w:rPr>
          <w:rFonts w:ascii="Arial Black" w:hAnsi="Arial Black"/>
        </w:rPr>
        <w:t>background checks</w:t>
      </w:r>
      <w:r w:rsidR="006575A1">
        <w:rPr>
          <w:rFonts w:ascii="Arial Black" w:hAnsi="Arial Black"/>
        </w:rPr>
        <w:t>?</w:t>
      </w:r>
      <w:r w:rsidRPr="00343CFA">
        <w:rPr>
          <w:rFonts w:ascii="Arial Black" w:hAnsi="Arial Black"/>
        </w:rPr>
        <w:t xml:space="preserve">  </w:t>
      </w:r>
    </w:p>
    <w:p w:rsidR="00343CFA" w:rsidRDefault="00343CFA" w:rsidP="00343CFA">
      <w:pPr>
        <w:ind w:left="1440" w:hanging="1440"/>
      </w:pPr>
      <w:r>
        <w:rPr>
          <w:rFonts w:ascii="Arial Black" w:hAnsi="Arial Black"/>
        </w:rPr>
        <w:lastRenderedPageBreak/>
        <w:t>Answer:</w:t>
      </w:r>
      <w:r>
        <w:rPr>
          <w:rFonts w:ascii="Arial Black" w:hAnsi="Arial Black"/>
        </w:rPr>
        <w:tab/>
      </w:r>
      <w:r w:rsidR="00754CB9">
        <w:rPr>
          <w:rFonts w:ascii="Arial Black" w:hAnsi="Arial Black"/>
        </w:rPr>
        <w:t>Yes</w:t>
      </w:r>
      <w:r w:rsidR="0018323F">
        <w:rPr>
          <w:rFonts w:ascii="Arial Black" w:hAnsi="Arial Black"/>
        </w:rPr>
        <w:t xml:space="preserve">, if the contract </w:t>
      </w:r>
      <w:r w:rsidR="0093028F">
        <w:rPr>
          <w:rFonts w:ascii="Arial Black" w:hAnsi="Arial Black"/>
        </w:rPr>
        <w:t>“</w:t>
      </w:r>
      <w:r w:rsidR="0018323F">
        <w:rPr>
          <w:rFonts w:ascii="Arial Black" w:hAnsi="Arial Black"/>
        </w:rPr>
        <w:t>permanently</w:t>
      </w:r>
      <w:r w:rsidR="0093028F">
        <w:rPr>
          <w:rFonts w:ascii="Arial Black" w:hAnsi="Arial Black"/>
        </w:rPr>
        <w:t>”</w:t>
      </w:r>
      <w:r w:rsidR="0018323F">
        <w:rPr>
          <w:rFonts w:ascii="Arial Black" w:hAnsi="Arial Black"/>
        </w:rPr>
        <w:t xml:space="preserve"> places the contracted workers on the Texas State campus</w:t>
      </w:r>
      <w:r w:rsidR="00754CB9">
        <w:rPr>
          <w:rFonts w:ascii="Arial Black" w:hAnsi="Arial Black"/>
        </w:rPr>
        <w:t xml:space="preserve">.  </w:t>
      </w:r>
    </w:p>
    <w:p w:rsidR="00343CFA" w:rsidRDefault="00343CFA" w:rsidP="00D33F2A">
      <w:pPr>
        <w:ind w:left="1440"/>
        <w:rPr>
          <w:rFonts w:ascii="Arial Black" w:hAnsi="Arial Black"/>
        </w:rPr>
      </w:pPr>
      <w:r>
        <w:rPr>
          <w:rFonts w:ascii="Arial Black" w:hAnsi="Arial Black"/>
        </w:rPr>
        <w:t xml:space="preserve">If </w:t>
      </w:r>
      <w:r w:rsidRPr="00343CFA">
        <w:rPr>
          <w:rFonts w:ascii="Arial Black" w:hAnsi="Arial Black"/>
        </w:rPr>
        <w:t xml:space="preserve">it is </w:t>
      </w:r>
      <w:r>
        <w:rPr>
          <w:rFonts w:ascii="Arial Black" w:hAnsi="Arial Black"/>
        </w:rPr>
        <w:t xml:space="preserve">verified that </w:t>
      </w:r>
      <w:r w:rsidR="00DF01A1">
        <w:rPr>
          <w:rFonts w:ascii="Arial Black" w:hAnsi="Arial Black"/>
        </w:rPr>
        <w:t xml:space="preserve">the other university’s or agency’s </w:t>
      </w:r>
      <w:r w:rsidR="00DF01A1" w:rsidRPr="00343CFA">
        <w:rPr>
          <w:rFonts w:ascii="Arial Black" w:hAnsi="Arial Black"/>
        </w:rPr>
        <w:t>employment</w:t>
      </w:r>
      <w:r w:rsidRPr="00343CFA">
        <w:rPr>
          <w:rFonts w:ascii="Arial Black" w:hAnsi="Arial Black"/>
        </w:rPr>
        <w:t xml:space="preserve"> policy </w:t>
      </w:r>
      <w:r>
        <w:rPr>
          <w:rFonts w:ascii="Arial Black" w:hAnsi="Arial Black"/>
        </w:rPr>
        <w:t xml:space="preserve">is </w:t>
      </w:r>
      <w:r w:rsidRPr="00343CFA">
        <w:rPr>
          <w:rFonts w:ascii="Arial Black" w:hAnsi="Arial Black"/>
        </w:rPr>
        <w:t>to do background checks on their employees</w:t>
      </w:r>
      <w:r w:rsidR="00603790">
        <w:rPr>
          <w:rFonts w:ascii="Arial Black" w:hAnsi="Arial Black"/>
        </w:rPr>
        <w:t xml:space="preserve"> this </w:t>
      </w:r>
      <w:r w:rsidR="00334B93">
        <w:rPr>
          <w:rFonts w:ascii="Arial Black" w:hAnsi="Arial Black"/>
        </w:rPr>
        <w:t xml:space="preserve">may </w:t>
      </w:r>
      <w:r w:rsidR="00603790">
        <w:rPr>
          <w:rFonts w:ascii="Arial Black" w:hAnsi="Arial Black"/>
        </w:rPr>
        <w:t>suffice.  W</w:t>
      </w:r>
      <w:r>
        <w:rPr>
          <w:rFonts w:ascii="Arial Black" w:hAnsi="Arial Black"/>
        </w:rPr>
        <w:t>e would</w:t>
      </w:r>
      <w:r w:rsidRPr="00343CFA">
        <w:rPr>
          <w:rFonts w:ascii="Arial Black" w:hAnsi="Arial Black"/>
        </w:rPr>
        <w:t xml:space="preserve"> need to make sure we document their policy as part of this </w:t>
      </w:r>
      <w:r>
        <w:rPr>
          <w:rFonts w:ascii="Arial Black" w:hAnsi="Arial Black"/>
        </w:rPr>
        <w:t>IAC</w:t>
      </w:r>
      <w:r w:rsidRPr="00343CFA">
        <w:rPr>
          <w:rFonts w:ascii="Arial Black" w:hAnsi="Arial Black"/>
        </w:rPr>
        <w:t xml:space="preserve">’s supporting documentation.  </w:t>
      </w:r>
    </w:p>
    <w:p w:rsidR="00343CFA" w:rsidRDefault="00343CFA" w:rsidP="004D03A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 xml:space="preserve">Does this </w:t>
      </w:r>
      <w:r w:rsidR="004D03A9">
        <w:rPr>
          <w:rFonts w:ascii="Arial Black" w:hAnsi="Arial Black"/>
        </w:rPr>
        <w:t xml:space="preserve">mandate </w:t>
      </w:r>
      <w:r>
        <w:rPr>
          <w:rFonts w:ascii="Arial Black" w:hAnsi="Arial Black"/>
        </w:rPr>
        <w:t xml:space="preserve">apply to </w:t>
      </w:r>
      <w:r w:rsidR="00A22B43">
        <w:rPr>
          <w:rFonts w:ascii="Arial Black" w:hAnsi="Arial Black"/>
        </w:rPr>
        <w:t>construction</w:t>
      </w:r>
      <w:r>
        <w:rPr>
          <w:rFonts w:ascii="Arial Black" w:hAnsi="Arial Black"/>
        </w:rPr>
        <w:t xml:space="preserve"> </w:t>
      </w:r>
      <w:r w:rsidR="006575A1">
        <w:rPr>
          <w:rFonts w:ascii="Arial Black" w:hAnsi="Arial Black"/>
        </w:rPr>
        <w:t xml:space="preserve">or remodeling </w:t>
      </w:r>
      <w:r>
        <w:rPr>
          <w:rFonts w:ascii="Arial Black" w:hAnsi="Arial Black"/>
        </w:rPr>
        <w:t>contracts?</w:t>
      </w:r>
    </w:p>
    <w:p w:rsidR="00A22B43" w:rsidRDefault="00343CFA" w:rsidP="00D33F2A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="00AC5182">
        <w:rPr>
          <w:rFonts w:ascii="Arial Black" w:hAnsi="Arial Black"/>
        </w:rPr>
        <w:t>Referring to the examples above,</w:t>
      </w:r>
      <w:r w:rsidR="00A22B43">
        <w:rPr>
          <w:rFonts w:ascii="Arial Black" w:hAnsi="Arial Black"/>
        </w:rPr>
        <w:t xml:space="preserve"> no.  </w:t>
      </w:r>
      <w:r w:rsidR="003E3E47">
        <w:rPr>
          <w:rFonts w:ascii="Arial Black" w:hAnsi="Arial Black"/>
        </w:rPr>
        <w:t xml:space="preserve">Construction contracts </w:t>
      </w:r>
      <w:r w:rsidR="006575A1">
        <w:rPr>
          <w:rFonts w:ascii="Arial Black" w:hAnsi="Arial Black"/>
        </w:rPr>
        <w:t>n</w:t>
      </w:r>
      <w:r w:rsidR="003E3E47">
        <w:rPr>
          <w:rFonts w:ascii="Arial Black" w:hAnsi="Arial Black"/>
        </w:rPr>
        <w:t xml:space="preserve">ormally </w:t>
      </w:r>
      <w:r w:rsidR="006575A1">
        <w:rPr>
          <w:rFonts w:ascii="Arial Black" w:hAnsi="Arial Black"/>
        </w:rPr>
        <w:t xml:space="preserve">do not </w:t>
      </w:r>
      <w:r w:rsidR="00BC78CD">
        <w:rPr>
          <w:rFonts w:ascii="Arial Black" w:hAnsi="Arial Black"/>
        </w:rPr>
        <w:t>“</w:t>
      </w:r>
      <w:r w:rsidR="006575A1">
        <w:rPr>
          <w:rFonts w:ascii="Arial Black" w:hAnsi="Arial Black"/>
        </w:rPr>
        <w:t>permanently</w:t>
      </w:r>
      <w:r w:rsidR="00BC78CD">
        <w:rPr>
          <w:rFonts w:ascii="Arial Black" w:hAnsi="Arial Black"/>
        </w:rPr>
        <w:t>”</w:t>
      </w:r>
      <w:r w:rsidR="006575A1">
        <w:rPr>
          <w:rFonts w:ascii="Arial Black" w:hAnsi="Arial Black"/>
        </w:rPr>
        <w:t xml:space="preserve"> place contract</w:t>
      </w:r>
      <w:r w:rsidR="00133F92">
        <w:rPr>
          <w:rFonts w:ascii="Arial Black" w:hAnsi="Arial Black"/>
        </w:rPr>
        <w:t>ed</w:t>
      </w:r>
      <w:r w:rsidR="006575A1">
        <w:rPr>
          <w:rFonts w:ascii="Arial Black" w:hAnsi="Arial Black"/>
        </w:rPr>
        <w:t xml:space="preserve"> workers on campus</w:t>
      </w:r>
      <w:r w:rsidR="00A22B43">
        <w:rPr>
          <w:rFonts w:ascii="Arial Black" w:hAnsi="Arial Black"/>
        </w:rPr>
        <w:t>.</w:t>
      </w:r>
    </w:p>
    <w:p w:rsidR="0098708F" w:rsidRDefault="0098708F" w:rsidP="0098708F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>What does it mean that the “vendor permanently places contracted workers on campus”?</w:t>
      </w:r>
    </w:p>
    <w:p w:rsidR="00AC5182" w:rsidRDefault="0098708F" w:rsidP="0098708F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  <w:t>The T</w:t>
      </w:r>
      <w:r w:rsidR="00603790">
        <w:rPr>
          <w:rFonts w:ascii="Arial Black" w:hAnsi="Arial Black"/>
        </w:rPr>
        <w:t>SUS “Rules and Regulations” do</w:t>
      </w:r>
      <w:r>
        <w:rPr>
          <w:rFonts w:ascii="Arial Black" w:hAnsi="Arial Black"/>
        </w:rPr>
        <w:t xml:space="preserve"> not define the term “permanently”.  It </w:t>
      </w:r>
      <w:r w:rsidR="003E3E47">
        <w:rPr>
          <w:rFonts w:ascii="Arial Black" w:hAnsi="Arial Black"/>
        </w:rPr>
        <w:t xml:space="preserve">is generally </w:t>
      </w:r>
      <w:r w:rsidR="009F3D94">
        <w:rPr>
          <w:rFonts w:ascii="Arial Black" w:hAnsi="Arial Black"/>
        </w:rPr>
        <w:t xml:space="preserve">recognized </w:t>
      </w:r>
      <w:r w:rsidR="003E3E47">
        <w:rPr>
          <w:rFonts w:ascii="Arial Black" w:hAnsi="Arial Black"/>
        </w:rPr>
        <w:t xml:space="preserve">that the mandate applies to </w:t>
      </w:r>
      <w:r>
        <w:rPr>
          <w:rFonts w:ascii="Arial Black" w:hAnsi="Arial Black"/>
        </w:rPr>
        <w:t xml:space="preserve">any </w:t>
      </w:r>
      <w:r w:rsidR="0093028F">
        <w:rPr>
          <w:rFonts w:ascii="Arial Black" w:hAnsi="Arial Black"/>
        </w:rPr>
        <w:t>long term</w:t>
      </w:r>
      <w:r w:rsidR="00397528">
        <w:rPr>
          <w:rFonts w:ascii="Arial Black" w:hAnsi="Arial Black"/>
        </w:rPr>
        <w:t xml:space="preserve"> contract</w:t>
      </w:r>
      <w:r w:rsidR="0093028F">
        <w:rPr>
          <w:rFonts w:ascii="Arial Black" w:hAnsi="Arial Black"/>
        </w:rPr>
        <w:t xml:space="preserve"> or agreement </w:t>
      </w:r>
      <w:r w:rsidR="00DF01A1">
        <w:rPr>
          <w:rFonts w:ascii="Arial Black" w:hAnsi="Arial Black"/>
        </w:rPr>
        <w:t xml:space="preserve">(i.e. longer than 1 year) </w:t>
      </w:r>
      <w:r w:rsidR="003E3E47">
        <w:rPr>
          <w:rFonts w:ascii="Arial Black" w:hAnsi="Arial Black"/>
        </w:rPr>
        <w:t>and</w:t>
      </w:r>
      <w:r w:rsidR="008575E9">
        <w:rPr>
          <w:rFonts w:ascii="Arial Black" w:hAnsi="Arial Black"/>
        </w:rPr>
        <w:t xml:space="preserve"> meets the other TSUS contracted worker background check criteria</w:t>
      </w:r>
      <w:r w:rsidR="0018323F">
        <w:rPr>
          <w:rFonts w:ascii="Arial Black" w:hAnsi="Arial Black"/>
        </w:rPr>
        <w:t>,</w:t>
      </w:r>
      <w:r w:rsidR="008575E9">
        <w:rPr>
          <w:rFonts w:ascii="Arial Black" w:hAnsi="Arial Black"/>
        </w:rPr>
        <w:t xml:space="preserve"> </w:t>
      </w:r>
      <w:r w:rsidR="0018323F">
        <w:rPr>
          <w:rFonts w:ascii="Arial Black" w:hAnsi="Arial Black"/>
        </w:rPr>
        <w:t>mentioned above</w:t>
      </w:r>
      <w:r>
        <w:rPr>
          <w:rFonts w:ascii="Arial Black" w:hAnsi="Arial Black"/>
        </w:rPr>
        <w:t>.</w:t>
      </w:r>
      <w:r w:rsidR="008575E9">
        <w:rPr>
          <w:rFonts w:ascii="Arial Black" w:hAnsi="Arial Black"/>
        </w:rPr>
        <w:t xml:space="preserve">  </w:t>
      </w:r>
    </w:p>
    <w:p w:rsidR="00A22B43" w:rsidRDefault="00A22B43" w:rsidP="00D33F2A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 xml:space="preserve">If we are not mandated </w:t>
      </w:r>
      <w:r w:rsidR="00BF1137">
        <w:rPr>
          <w:rFonts w:ascii="Arial Black" w:hAnsi="Arial Black"/>
        </w:rPr>
        <w:t xml:space="preserve">by the TSUS </w:t>
      </w:r>
      <w:hyperlink r:id="rId8" w:history="1">
        <w:r w:rsidR="00FF5567" w:rsidRPr="00BC78CD">
          <w:rPr>
            <w:rStyle w:val="Hyperlink"/>
            <w:rFonts w:ascii="Arial Black" w:hAnsi="Arial Black"/>
          </w:rPr>
          <w:t>“Rules and Regulations”</w:t>
        </w:r>
      </w:hyperlink>
      <w:r w:rsidR="00BC78CD">
        <w:rPr>
          <w:rFonts w:ascii="Arial Black" w:hAnsi="Arial Black"/>
        </w:rPr>
        <w:t xml:space="preserve"> </w:t>
      </w:r>
      <w:r w:rsidR="00FF556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to require</w:t>
      </w:r>
      <w:r w:rsidR="003E3E47">
        <w:rPr>
          <w:rFonts w:ascii="Arial Black" w:hAnsi="Arial Black"/>
        </w:rPr>
        <w:t xml:space="preserve"> contracted worker</w:t>
      </w:r>
      <w:r>
        <w:rPr>
          <w:rFonts w:ascii="Arial Black" w:hAnsi="Arial Black"/>
        </w:rPr>
        <w:t xml:space="preserve"> b</w:t>
      </w:r>
      <w:r w:rsidR="00A73357">
        <w:rPr>
          <w:rFonts w:ascii="Arial Black" w:hAnsi="Arial Black"/>
        </w:rPr>
        <w:t>ackground checks, d</w:t>
      </w:r>
      <w:r>
        <w:rPr>
          <w:rFonts w:ascii="Arial Black" w:hAnsi="Arial Black"/>
        </w:rPr>
        <w:t xml:space="preserve">o we need to </w:t>
      </w:r>
      <w:r w:rsidR="006575A1">
        <w:rPr>
          <w:rFonts w:ascii="Arial Black" w:hAnsi="Arial Black"/>
        </w:rPr>
        <w:t>require</w:t>
      </w:r>
      <w:r>
        <w:rPr>
          <w:rFonts w:ascii="Arial Black" w:hAnsi="Arial Black"/>
        </w:rPr>
        <w:t xml:space="preserve"> any?</w:t>
      </w:r>
    </w:p>
    <w:p w:rsidR="00BF1137" w:rsidRDefault="00A22B43" w:rsidP="003E3E47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="00A73357">
        <w:rPr>
          <w:rFonts w:ascii="Arial Black" w:hAnsi="Arial Black"/>
        </w:rPr>
        <w:t xml:space="preserve">The TSUS “Rules and Regulations” only specify when </w:t>
      </w:r>
      <w:r w:rsidR="00A226FC">
        <w:rPr>
          <w:rFonts w:ascii="Arial Black" w:hAnsi="Arial Black"/>
        </w:rPr>
        <w:t>contract</w:t>
      </w:r>
      <w:r w:rsidR="00FD14E7">
        <w:rPr>
          <w:rFonts w:ascii="Arial Black" w:hAnsi="Arial Black"/>
        </w:rPr>
        <w:t>ed</w:t>
      </w:r>
      <w:r w:rsidR="00A226FC">
        <w:rPr>
          <w:rFonts w:ascii="Arial Black" w:hAnsi="Arial Black"/>
        </w:rPr>
        <w:t xml:space="preserve"> worker </w:t>
      </w:r>
      <w:r w:rsidR="00A73357">
        <w:rPr>
          <w:rFonts w:ascii="Arial Black" w:hAnsi="Arial Black"/>
        </w:rPr>
        <w:t>background checks are mandated.  I</w:t>
      </w:r>
      <w:r w:rsidR="00A226FC">
        <w:rPr>
          <w:rFonts w:ascii="Arial Black" w:hAnsi="Arial Black"/>
        </w:rPr>
        <w:t>f not mandated</w:t>
      </w:r>
      <w:r w:rsidR="002E0DD2">
        <w:rPr>
          <w:rFonts w:ascii="Arial Black" w:hAnsi="Arial Black"/>
        </w:rPr>
        <w:t>,</w:t>
      </w:r>
      <w:r w:rsidR="00A226FC">
        <w:rPr>
          <w:rFonts w:ascii="Arial Black" w:hAnsi="Arial Black"/>
        </w:rPr>
        <w:t xml:space="preserve"> i</w:t>
      </w:r>
      <w:r w:rsidR="00A73357">
        <w:rPr>
          <w:rFonts w:ascii="Arial Black" w:hAnsi="Arial Black"/>
        </w:rPr>
        <w:t xml:space="preserve">t is up to the </w:t>
      </w:r>
      <w:r w:rsidR="00072EBD">
        <w:rPr>
          <w:rFonts w:ascii="Arial Black" w:hAnsi="Arial Black"/>
        </w:rPr>
        <w:t xml:space="preserve">head of the </w:t>
      </w:r>
      <w:r w:rsidR="00A73357">
        <w:rPr>
          <w:rFonts w:ascii="Arial Black" w:hAnsi="Arial Black"/>
        </w:rPr>
        <w:t>Texas State department</w:t>
      </w:r>
      <w:r w:rsidR="006575A1">
        <w:rPr>
          <w:rFonts w:ascii="Arial Black" w:hAnsi="Arial Black"/>
        </w:rPr>
        <w:t>,</w:t>
      </w:r>
      <w:r w:rsidR="00A73357">
        <w:rPr>
          <w:rFonts w:ascii="Arial Black" w:hAnsi="Arial Black"/>
        </w:rPr>
        <w:t xml:space="preserve"> </w:t>
      </w:r>
      <w:r w:rsidR="00384834">
        <w:rPr>
          <w:rFonts w:ascii="Arial Black" w:hAnsi="Arial Black"/>
        </w:rPr>
        <w:t xml:space="preserve">or the responsible individual </w:t>
      </w:r>
      <w:r w:rsidR="00A73357">
        <w:rPr>
          <w:rFonts w:ascii="Arial Black" w:hAnsi="Arial Black"/>
        </w:rPr>
        <w:t xml:space="preserve">requiring the </w:t>
      </w:r>
      <w:r w:rsidR="00384834">
        <w:rPr>
          <w:rFonts w:ascii="Arial Black" w:hAnsi="Arial Black"/>
        </w:rPr>
        <w:t xml:space="preserve">contracted </w:t>
      </w:r>
      <w:r w:rsidR="00A73357">
        <w:rPr>
          <w:rFonts w:ascii="Arial Black" w:hAnsi="Arial Black"/>
        </w:rPr>
        <w:t>services</w:t>
      </w:r>
      <w:r w:rsidR="004D03A9">
        <w:rPr>
          <w:rFonts w:ascii="Arial Black" w:hAnsi="Arial Black"/>
        </w:rPr>
        <w:t>,</w:t>
      </w:r>
      <w:r w:rsidR="00A73357">
        <w:rPr>
          <w:rFonts w:ascii="Arial Black" w:hAnsi="Arial Black"/>
        </w:rPr>
        <w:t xml:space="preserve"> to determine i</w:t>
      </w:r>
      <w:r w:rsidR="00510332">
        <w:rPr>
          <w:rFonts w:ascii="Arial Black" w:hAnsi="Arial Black"/>
        </w:rPr>
        <w:t xml:space="preserve">f the </w:t>
      </w:r>
      <w:r w:rsidR="00510332">
        <w:rPr>
          <w:rFonts w:ascii="Arial Black" w:hAnsi="Arial Black"/>
        </w:rPr>
        <w:lastRenderedPageBreak/>
        <w:t>nature, scope</w:t>
      </w:r>
      <w:r w:rsidR="001E54B5">
        <w:rPr>
          <w:rFonts w:ascii="Arial Black" w:hAnsi="Arial Black"/>
        </w:rPr>
        <w:t>, location</w:t>
      </w:r>
      <w:r w:rsidR="00510332">
        <w:rPr>
          <w:rFonts w:ascii="Arial Black" w:hAnsi="Arial Black"/>
        </w:rPr>
        <w:t xml:space="preserve"> or sensitivity </w:t>
      </w:r>
      <w:r w:rsidR="00A73357">
        <w:rPr>
          <w:rFonts w:ascii="Arial Black" w:hAnsi="Arial Black"/>
        </w:rPr>
        <w:t xml:space="preserve">of the work </w:t>
      </w:r>
      <w:r w:rsidR="00510332">
        <w:rPr>
          <w:rFonts w:ascii="Arial Black" w:hAnsi="Arial Black"/>
        </w:rPr>
        <w:t>to be performed by the contract</w:t>
      </w:r>
      <w:r w:rsidR="00FD14E7">
        <w:rPr>
          <w:rFonts w:ascii="Arial Black" w:hAnsi="Arial Black"/>
        </w:rPr>
        <w:t>ed</w:t>
      </w:r>
      <w:r w:rsidR="004D03A9">
        <w:rPr>
          <w:rFonts w:ascii="Arial Black" w:hAnsi="Arial Black"/>
        </w:rPr>
        <w:t xml:space="preserve"> workers</w:t>
      </w:r>
      <w:r w:rsidR="00510332">
        <w:rPr>
          <w:rFonts w:ascii="Arial Black" w:hAnsi="Arial Black"/>
        </w:rPr>
        <w:t xml:space="preserve"> </w:t>
      </w:r>
      <w:r w:rsidR="00A73357">
        <w:rPr>
          <w:rFonts w:ascii="Arial Black" w:hAnsi="Arial Black"/>
        </w:rPr>
        <w:t>requires some sort of background or security check.</w:t>
      </w:r>
      <w:r w:rsidR="00510332">
        <w:rPr>
          <w:rFonts w:ascii="Arial Black" w:hAnsi="Arial Black"/>
        </w:rPr>
        <w:t xml:space="preserve">  Requiring </w:t>
      </w:r>
      <w:r w:rsidR="00384834">
        <w:rPr>
          <w:rFonts w:ascii="Arial Black" w:hAnsi="Arial Black"/>
        </w:rPr>
        <w:t xml:space="preserve">the appropriate </w:t>
      </w:r>
      <w:r w:rsidR="00510332">
        <w:rPr>
          <w:rFonts w:ascii="Arial Black" w:hAnsi="Arial Black"/>
        </w:rPr>
        <w:t xml:space="preserve">background </w:t>
      </w:r>
      <w:r w:rsidR="004D03A9">
        <w:rPr>
          <w:rFonts w:ascii="Arial Black" w:hAnsi="Arial Black"/>
        </w:rPr>
        <w:t xml:space="preserve">or security </w:t>
      </w:r>
      <w:r w:rsidR="00510332">
        <w:rPr>
          <w:rFonts w:ascii="Arial Black" w:hAnsi="Arial Black"/>
        </w:rPr>
        <w:t xml:space="preserve">checks </w:t>
      </w:r>
      <w:r w:rsidR="00BC78CD">
        <w:rPr>
          <w:rFonts w:ascii="Arial Black" w:hAnsi="Arial Black"/>
        </w:rPr>
        <w:t xml:space="preserve">helps to </w:t>
      </w:r>
      <w:r w:rsidR="00070F75">
        <w:rPr>
          <w:rFonts w:ascii="Arial Black" w:hAnsi="Arial Black"/>
        </w:rPr>
        <w:t xml:space="preserve">avoid, </w:t>
      </w:r>
      <w:r w:rsidR="004D03A9">
        <w:rPr>
          <w:rFonts w:ascii="Arial Black" w:hAnsi="Arial Black"/>
        </w:rPr>
        <w:t>r</w:t>
      </w:r>
      <w:r w:rsidR="00BC78CD">
        <w:rPr>
          <w:rFonts w:ascii="Arial Black" w:hAnsi="Arial Black"/>
        </w:rPr>
        <w:t>educe</w:t>
      </w:r>
      <w:r w:rsidR="00510332">
        <w:rPr>
          <w:rFonts w:ascii="Arial Black" w:hAnsi="Arial Black"/>
        </w:rPr>
        <w:t xml:space="preserve"> </w:t>
      </w:r>
      <w:r w:rsidR="00BC78CD">
        <w:rPr>
          <w:rFonts w:ascii="Arial Black" w:hAnsi="Arial Black"/>
        </w:rPr>
        <w:t>or mitigate</w:t>
      </w:r>
      <w:r w:rsidR="001E54B5">
        <w:rPr>
          <w:rFonts w:ascii="Arial Black" w:hAnsi="Arial Black"/>
        </w:rPr>
        <w:t xml:space="preserve"> any identified actual or potential</w:t>
      </w:r>
      <w:r w:rsidR="00510332">
        <w:rPr>
          <w:rFonts w:ascii="Arial Black" w:hAnsi="Arial Black"/>
        </w:rPr>
        <w:t xml:space="preserve"> </w:t>
      </w:r>
      <w:r w:rsidR="00384834">
        <w:rPr>
          <w:rFonts w:ascii="Arial Black" w:hAnsi="Arial Black"/>
        </w:rPr>
        <w:t xml:space="preserve">risk </w:t>
      </w:r>
      <w:r w:rsidR="00072EBD">
        <w:rPr>
          <w:rFonts w:ascii="Arial Black" w:hAnsi="Arial Black"/>
        </w:rPr>
        <w:t xml:space="preserve">exposure </w:t>
      </w:r>
      <w:r w:rsidR="00510332">
        <w:rPr>
          <w:rFonts w:ascii="Arial Black" w:hAnsi="Arial Black"/>
        </w:rPr>
        <w:t xml:space="preserve">to Texas State.  </w:t>
      </w:r>
    </w:p>
    <w:p w:rsidR="008575E9" w:rsidRDefault="008575E9" w:rsidP="008575E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>If I have a current contract</w:t>
      </w:r>
      <w:r w:rsidR="003E3E47">
        <w:rPr>
          <w:rFonts w:ascii="Arial Black" w:hAnsi="Arial Black"/>
        </w:rPr>
        <w:t xml:space="preserve"> that meet all 3 criteria of T</w:t>
      </w:r>
      <w:r w:rsidR="00C93D3E">
        <w:rPr>
          <w:rFonts w:ascii="Arial Black" w:hAnsi="Arial Black"/>
        </w:rPr>
        <w:t>he TSUS contracted emp</w:t>
      </w:r>
      <w:r w:rsidR="00DF01A1">
        <w:rPr>
          <w:rFonts w:ascii="Arial Black" w:hAnsi="Arial Black"/>
        </w:rPr>
        <w:t>loyee background check mandates, what</w:t>
      </w:r>
      <w:r w:rsidR="00C93D3E">
        <w:rPr>
          <w:rFonts w:ascii="Arial Black" w:hAnsi="Arial Black"/>
        </w:rPr>
        <w:t xml:space="preserve"> do I need to do</w:t>
      </w:r>
      <w:r>
        <w:rPr>
          <w:rFonts w:ascii="Arial Black" w:hAnsi="Arial Black"/>
        </w:rPr>
        <w:t>?</w:t>
      </w:r>
    </w:p>
    <w:p w:rsidR="00C93D3E" w:rsidRDefault="008575E9" w:rsidP="008575E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="00C93D3E">
        <w:rPr>
          <w:rFonts w:ascii="Arial Black" w:hAnsi="Arial Black"/>
        </w:rPr>
        <w:t xml:space="preserve">Contact the Office of Contract Compliance </w:t>
      </w:r>
      <w:r w:rsidR="00070F75">
        <w:rPr>
          <w:rFonts w:ascii="Arial Black" w:hAnsi="Arial Black"/>
        </w:rPr>
        <w:t>(x5-2550</w:t>
      </w:r>
      <w:r w:rsidR="00336BE1">
        <w:rPr>
          <w:rFonts w:ascii="Arial Black" w:hAnsi="Arial Black"/>
        </w:rPr>
        <w:t xml:space="preserve"> or </w:t>
      </w:r>
      <w:hyperlink r:id="rId9" w:history="1">
        <w:r w:rsidR="00336BE1" w:rsidRPr="00CD556B">
          <w:rPr>
            <w:rStyle w:val="Hyperlink"/>
            <w:rFonts w:ascii="Arial Black" w:hAnsi="Arial Black"/>
          </w:rPr>
          <w:t>rm01@txstate.edu</w:t>
        </w:r>
      </w:hyperlink>
      <w:r w:rsidR="00336BE1">
        <w:rPr>
          <w:rFonts w:ascii="Arial Black" w:hAnsi="Arial Black"/>
        </w:rPr>
        <w:t xml:space="preserve"> </w:t>
      </w:r>
      <w:r w:rsidR="00070F75">
        <w:rPr>
          <w:rFonts w:ascii="Arial Black" w:hAnsi="Arial Black"/>
        </w:rPr>
        <w:t xml:space="preserve">) </w:t>
      </w:r>
      <w:r w:rsidR="00C93D3E">
        <w:rPr>
          <w:rFonts w:ascii="Arial Black" w:hAnsi="Arial Black"/>
        </w:rPr>
        <w:t xml:space="preserve">for assistance in determining the best plan of action to </w:t>
      </w:r>
      <w:r w:rsidR="00DF01A1">
        <w:rPr>
          <w:rFonts w:ascii="Arial Black" w:hAnsi="Arial Black"/>
        </w:rPr>
        <w:t xml:space="preserve">attempt to </w:t>
      </w:r>
      <w:r w:rsidR="00C93D3E">
        <w:rPr>
          <w:rFonts w:ascii="Arial Black" w:hAnsi="Arial Black"/>
        </w:rPr>
        <w:t xml:space="preserve">bring the </w:t>
      </w:r>
      <w:r w:rsidR="00C45C79">
        <w:rPr>
          <w:rFonts w:ascii="Arial Black" w:hAnsi="Arial Black"/>
        </w:rPr>
        <w:t xml:space="preserve">current </w:t>
      </w:r>
      <w:r w:rsidR="00C93D3E">
        <w:rPr>
          <w:rFonts w:ascii="Arial Black" w:hAnsi="Arial Black"/>
        </w:rPr>
        <w:t>contract into compliance</w:t>
      </w:r>
      <w:r w:rsidR="00C45C79">
        <w:rPr>
          <w:rFonts w:ascii="Arial Black" w:hAnsi="Arial Black"/>
        </w:rPr>
        <w:t xml:space="preserve"> with The TSUS mandates</w:t>
      </w:r>
      <w:r w:rsidR="009F3D94">
        <w:rPr>
          <w:rFonts w:ascii="Arial Black" w:hAnsi="Arial Black"/>
        </w:rPr>
        <w:t xml:space="preserve">.   Renewals or new contracts that meet </w:t>
      </w:r>
      <w:r w:rsidR="00FB0964">
        <w:rPr>
          <w:rFonts w:ascii="Arial Black" w:hAnsi="Arial Black"/>
        </w:rPr>
        <w:t>T</w:t>
      </w:r>
      <w:r w:rsidR="009F3D94">
        <w:rPr>
          <w:rFonts w:ascii="Arial Black" w:hAnsi="Arial Black"/>
        </w:rPr>
        <w:t>he TSUS criteria for mandated background checks must include</w:t>
      </w:r>
      <w:r w:rsidR="009D7849">
        <w:rPr>
          <w:rFonts w:ascii="Arial Black" w:hAnsi="Arial Black"/>
        </w:rPr>
        <w:t xml:space="preserve"> the required contract provisions and requirements</w:t>
      </w:r>
      <w:r w:rsidR="009F3D94">
        <w:rPr>
          <w:rFonts w:ascii="Arial Black" w:hAnsi="Arial Black"/>
        </w:rPr>
        <w:t>.</w:t>
      </w:r>
    </w:p>
    <w:p w:rsidR="00BF1137" w:rsidRDefault="00BF1137" w:rsidP="00D33F2A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  <w:t xml:space="preserve">Where can I find more </w:t>
      </w:r>
      <w:r w:rsidR="005C1D90">
        <w:rPr>
          <w:rFonts w:ascii="Arial Black" w:hAnsi="Arial Black"/>
        </w:rPr>
        <w:t>information about the contract</w:t>
      </w:r>
      <w:r w:rsidR="00FD14E7">
        <w:rPr>
          <w:rFonts w:ascii="Arial Black" w:hAnsi="Arial Black"/>
        </w:rPr>
        <w:t>ed</w:t>
      </w:r>
      <w:r>
        <w:rPr>
          <w:rFonts w:ascii="Arial Black" w:hAnsi="Arial Black"/>
        </w:rPr>
        <w:t xml:space="preserve"> worker background check </w:t>
      </w:r>
      <w:r w:rsidR="00D33F2A">
        <w:rPr>
          <w:rFonts w:ascii="Arial Black" w:hAnsi="Arial Black"/>
        </w:rPr>
        <w:t>requirements</w:t>
      </w:r>
      <w:r>
        <w:rPr>
          <w:rFonts w:ascii="Arial Black" w:hAnsi="Arial Black"/>
        </w:rPr>
        <w:t>?</w:t>
      </w:r>
    </w:p>
    <w:p w:rsidR="00BF1137" w:rsidRDefault="00BF1137" w:rsidP="00BF1137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  <w:t xml:space="preserve">The Office of Contract Compliance has a form on its website that is to be included </w:t>
      </w:r>
      <w:r w:rsidR="00DF01A1">
        <w:rPr>
          <w:rFonts w:ascii="Arial Black" w:hAnsi="Arial Black"/>
        </w:rPr>
        <w:t>as part of</w:t>
      </w:r>
      <w:r>
        <w:rPr>
          <w:rFonts w:ascii="Arial Black" w:hAnsi="Arial Black"/>
        </w:rPr>
        <w:t xml:space="preserve"> any solicitation where The </w:t>
      </w:r>
      <w:r w:rsidR="00DB6DF3">
        <w:rPr>
          <w:rFonts w:ascii="Arial Black" w:hAnsi="Arial Black"/>
        </w:rPr>
        <w:t>TSUS mandated</w:t>
      </w:r>
      <w:r w:rsidR="00384834">
        <w:rPr>
          <w:rFonts w:ascii="Arial Black" w:hAnsi="Arial Black"/>
        </w:rPr>
        <w:t xml:space="preserve"> contract</w:t>
      </w:r>
      <w:r w:rsidR="00FD14E7">
        <w:rPr>
          <w:rFonts w:ascii="Arial Black" w:hAnsi="Arial Black"/>
        </w:rPr>
        <w:t>ed</w:t>
      </w:r>
      <w:r w:rsidR="00384834">
        <w:rPr>
          <w:rFonts w:ascii="Arial Black" w:hAnsi="Arial Black"/>
        </w:rPr>
        <w:t xml:space="preserve"> worker</w:t>
      </w:r>
      <w:r>
        <w:rPr>
          <w:rFonts w:ascii="Arial Black" w:hAnsi="Arial Black"/>
        </w:rPr>
        <w:t xml:space="preserve"> background checks</w:t>
      </w:r>
      <w:r w:rsidR="00334B93">
        <w:rPr>
          <w:rFonts w:ascii="Arial Black" w:hAnsi="Arial Black"/>
        </w:rPr>
        <w:t xml:space="preserve"> apply</w:t>
      </w:r>
      <w:r w:rsidR="00DF01A1">
        <w:rPr>
          <w:rFonts w:ascii="Arial Black" w:hAnsi="Arial Black"/>
        </w:rPr>
        <w:t>.  This form</w:t>
      </w:r>
      <w:r w:rsidR="002E0DD2">
        <w:rPr>
          <w:rFonts w:ascii="Arial Black" w:hAnsi="Arial Black"/>
        </w:rPr>
        <w:t xml:space="preserve"> can be found </w:t>
      </w:r>
      <w:r>
        <w:rPr>
          <w:rFonts w:ascii="Arial Black" w:hAnsi="Arial Black"/>
        </w:rPr>
        <w:t>at:</w:t>
      </w:r>
    </w:p>
    <w:p w:rsidR="00BF1137" w:rsidRPr="00BF1137" w:rsidRDefault="00BF1137" w:rsidP="00BF1137">
      <w:pPr>
        <w:ind w:left="1440" w:hanging="144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</w:rPr>
        <w:tab/>
      </w:r>
      <w:hyperlink r:id="rId10" w:history="1">
        <w:r w:rsidRPr="00BF1137">
          <w:rPr>
            <w:rStyle w:val="Hyperlink"/>
            <w:rFonts w:ascii="Arial Black" w:hAnsi="Arial Black"/>
            <w:sz w:val="18"/>
            <w:szCs w:val="18"/>
          </w:rPr>
          <w:t>http://www.fss.txstate.edu/FinancialServices/departments/contract/forms.html</w:t>
        </w:r>
      </w:hyperlink>
      <w:r w:rsidRPr="00BF1137">
        <w:rPr>
          <w:rFonts w:ascii="Arial Black" w:hAnsi="Arial Black"/>
          <w:sz w:val="18"/>
          <w:szCs w:val="18"/>
        </w:rPr>
        <w:t xml:space="preserve"> </w:t>
      </w:r>
    </w:p>
    <w:p w:rsidR="00343CFA" w:rsidRDefault="00D33F2A" w:rsidP="00D33F2A">
      <w:pPr>
        <w:ind w:left="1440" w:hanging="1440"/>
        <w:rPr>
          <w:rFonts w:ascii="Arial Black" w:hAnsi="Arial Black"/>
        </w:rPr>
      </w:pPr>
      <w:r>
        <w:rPr>
          <w:color w:val="1F497D"/>
        </w:rPr>
        <w:tab/>
      </w:r>
      <w:r w:rsidR="00384834">
        <w:rPr>
          <w:rFonts w:ascii="Arial Black" w:hAnsi="Arial Black"/>
        </w:rPr>
        <w:t>This</w:t>
      </w:r>
      <w:r w:rsidRPr="00D33F2A">
        <w:rPr>
          <w:rFonts w:ascii="Arial Black" w:hAnsi="Arial Black"/>
        </w:rPr>
        <w:t xml:space="preserve"> form also includes </w:t>
      </w:r>
      <w:r>
        <w:rPr>
          <w:rFonts w:ascii="Arial Black" w:hAnsi="Arial Black"/>
        </w:rPr>
        <w:t xml:space="preserve">a list of </w:t>
      </w:r>
      <w:r w:rsidR="00384834">
        <w:rPr>
          <w:rFonts w:ascii="Arial Black" w:hAnsi="Arial Black"/>
        </w:rPr>
        <w:t xml:space="preserve">required </w:t>
      </w:r>
      <w:r w:rsidR="002E0DD2">
        <w:rPr>
          <w:rFonts w:ascii="Arial Black" w:hAnsi="Arial Black"/>
        </w:rPr>
        <w:t xml:space="preserve">contract </w:t>
      </w:r>
      <w:r w:rsidRPr="00D33F2A">
        <w:rPr>
          <w:rFonts w:ascii="Arial Black" w:hAnsi="Arial Black"/>
        </w:rPr>
        <w:t xml:space="preserve">provisions </w:t>
      </w:r>
      <w:r>
        <w:rPr>
          <w:rFonts w:ascii="Arial Black" w:hAnsi="Arial Black"/>
        </w:rPr>
        <w:t xml:space="preserve">and requirements </w:t>
      </w:r>
      <w:r w:rsidRPr="00D33F2A">
        <w:rPr>
          <w:rFonts w:ascii="Arial Black" w:hAnsi="Arial Black"/>
        </w:rPr>
        <w:t>that must be included in any resulting contract</w:t>
      </w:r>
      <w:r>
        <w:rPr>
          <w:rFonts w:ascii="Arial Black" w:hAnsi="Arial Black"/>
        </w:rPr>
        <w:t xml:space="preserve"> where background checks are mandated</w:t>
      </w:r>
      <w:r w:rsidRPr="00D33F2A">
        <w:rPr>
          <w:rFonts w:ascii="Arial Black" w:hAnsi="Arial Black"/>
        </w:rPr>
        <w:t>.</w:t>
      </w:r>
    </w:p>
    <w:p w:rsidR="00343CFA" w:rsidRPr="00070F75" w:rsidRDefault="00603790" w:rsidP="00070F75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ab/>
        <w:t>W</w:t>
      </w:r>
      <w:r w:rsidR="00384834">
        <w:rPr>
          <w:rFonts w:ascii="Arial Black" w:hAnsi="Arial Black"/>
        </w:rPr>
        <w:t xml:space="preserve">hen The TSUS </w:t>
      </w:r>
      <w:r w:rsidR="00BF53E3">
        <w:rPr>
          <w:rFonts w:ascii="Arial Black" w:hAnsi="Arial Black"/>
        </w:rPr>
        <w:t>contract</w:t>
      </w:r>
      <w:r w:rsidR="00FD14E7">
        <w:rPr>
          <w:rFonts w:ascii="Arial Black" w:hAnsi="Arial Black"/>
        </w:rPr>
        <w:t>ed</w:t>
      </w:r>
      <w:r w:rsidR="00BF53E3">
        <w:rPr>
          <w:rFonts w:ascii="Arial Black" w:hAnsi="Arial Black"/>
        </w:rPr>
        <w:t xml:space="preserve"> worker </w:t>
      </w:r>
      <w:r w:rsidR="00384834">
        <w:rPr>
          <w:rFonts w:ascii="Arial Black" w:hAnsi="Arial Black"/>
        </w:rPr>
        <w:t xml:space="preserve">background check mandates do not apply, </w:t>
      </w:r>
      <w:r w:rsidR="007C5522">
        <w:rPr>
          <w:rFonts w:ascii="Arial Black" w:hAnsi="Arial Black"/>
        </w:rPr>
        <w:t xml:space="preserve"> </w:t>
      </w:r>
      <w:hyperlink r:id="rId11" w:history="1">
        <w:r w:rsidR="007C5522" w:rsidRPr="007C5522">
          <w:rPr>
            <w:rStyle w:val="Hyperlink"/>
            <w:rFonts w:ascii="Arial Black" w:hAnsi="Arial Black"/>
          </w:rPr>
          <w:t>UPPS 04.04.17 “Background Checks”</w:t>
        </w:r>
      </w:hyperlink>
      <w:r w:rsidR="007C5522">
        <w:rPr>
          <w:rFonts w:ascii="Arial Black" w:hAnsi="Arial Black"/>
        </w:rPr>
        <w:t xml:space="preserve"> </w:t>
      </w:r>
      <w:r w:rsidR="00754CB9">
        <w:rPr>
          <w:rFonts w:ascii="Arial Black" w:hAnsi="Arial Black"/>
        </w:rPr>
        <w:t xml:space="preserve">may be used </w:t>
      </w:r>
      <w:r w:rsidR="00754CB9">
        <w:rPr>
          <w:rFonts w:ascii="Arial Black" w:hAnsi="Arial Black"/>
        </w:rPr>
        <w:lastRenderedPageBreak/>
        <w:t xml:space="preserve">as a guide to </w:t>
      </w:r>
      <w:r w:rsidR="00384834">
        <w:rPr>
          <w:rFonts w:ascii="Arial Black" w:hAnsi="Arial Black"/>
        </w:rPr>
        <w:t>help</w:t>
      </w:r>
      <w:r w:rsidR="005C1D90">
        <w:rPr>
          <w:rFonts w:ascii="Arial Black" w:hAnsi="Arial Black"/>
        </w:rPr>
        <w:t xml:space="preserve"> a department</w:t>
      </w:r>
      <w:r w:rsidR="00384834">
        <w:rPr>
          <w:rFonts w:ascii="Arial Black" w:hAnsi="Arial Black"/>
        </w:rPr>
        <w:t xml:space="preserve"> </w:t>
      </w:r>
      <w:r w:rsidR="00754CB9">
        <w:rPr>
          <w:rFonts w:ascii="Arial Black" w:hAnsi="Arial Black"/>
        </w:rPr>
        <w:t xml:space="preserve">determine </w:t>
      </w:r>
      <w:r w:rsidR="00384834">
        <w:rPr>
          <w:rFonts w:ascii="Arial Black" w:hAnsi="Arial Black"/>
        </w:rPr>
        <w:t xml:space="preserve">the </w:t>
      </w:r>
      <w:r w:rsidR="00754CB9">
        <w:rPr>
          <w:rFonts w:ascii="Arial Black" w:hAnsi="Arial Black"/>
        </w:rPr>
        <w:t xml:space="preserve">appropriate types of background </w:t>
      </w:r>
      <w:r w:rsidR="00384834">
        <w:rPr>
          <w:rFonts w:ascii="Arial Black" w:hAnsi="Arial Black"/>
        </w:rPr>
        <w:t xml:space="preserve">or security </w:t>
      </w:r>
      <w:r w:rsidR="00754CB9">
        <w:rPr>
          <w:rFonts w:ascii="Arial Black" w:hAnsi="Arial Black"/>
        </w:rPr>
        <w:t>checks</w:t>
      </w:r>
      <w:r w:rsidR="00070F75">
        <w:rPr>
          <w:rFonts w:ascii="Arial Black" w:hAnsi="Arial Black"/>
        </w:rPr>
        <w:t xml:space="preserve"> necessary </w:t>
      </w:r>
      <w:r w:rsidR="00754CB9">
        <w:rPr>
          <w:rFonts w:ascii="Arial Black" w:hAnsi="Arial Black"/>
        </w:rPr>
        <w:t>for a contracted worker performing the same or similar tasks</w:t>
      </w:r>
      <w:r w:rsidR="00384834">
        <w:rPr>
          <w:rFonts w:ascii="Arial Black" w:hAnsi="Arial Black"/>
        </w:rPr>
        <w:t xml:space="preserve"> as a Texas State employee</w:t>
      </w:r>
      <w:r w:rsidR="00754CB9">
        <w:rPr>
          <w:rFonts w:ascii="Arial Black" w:hAnsi="Arial Black"/>
        </w:rPr>
        <w:t xml:space="preserve">.  </w:t>
      </w:r>
      <w:r w:rsidR="00FF5567">
        <w:rPr>
          <w:rFonts w:ascii="Arial Black" w:hAnsi="Arial Black"/>
        </w:rPr>
        <w:t xml:space="preserve"> </w:t>
      </w:r>
    </w:p>
    <w:p w:rsidR="00972189" w:rsidRDefault="00972189" w:rsidP="00972189">
      <w:pPr>
        <w:spacing w:before="360"/>
        <w:ind w:left="1440" w:hanging="1440"/>
        <w:rPr>
          <w:rFonts w:ascii="Arial Black" w:hAnsi="Arial Black"/>
        </w:rPr>
      </w:pPr>
      <w:r w:rsidRPr="00972189">
        <w:rPr>
          <w:rFonts w:ascii="Arial Black" w:hAnsi="Arial Black"/>
          <w:u w:val="single"/>
        </w:rPr>
        <w:t>Note:</w:t>
      </w:r>
      <w:r w:rsidR="001C153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The following questions relate specifically to sponsored programs:</w:t>
      </w:r>
    </w:p>
    <w:p w:rsidR="00972189" w:rsidRDefault="00972189" w:rsidP="0097218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</w:r>
      <w:r w:rsidRPr="00972189">
        <w:rPr>
          <w:rFonts w:ascii="Arial Black" w:hAnsi="Arial Black"/>
        </w:rPr>
        <w:t>Does the background check policy apply to research contracts</w:t>
      </w:r>
      <w:r>
        <w:rPr>
          <w:rFonts w:ascii="Arial Black" w:hAnsi="Arial Black"/>
        </w:rPr>
        <w:t>?</w:t>
      </w:r>
    </w:p>
    <w:p w:rsidR="00972189" w:rsidRPr="00972189" w:rsidRDefault="00972189" w:rsidP="0097218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Pr="00972189">
        <w:rPr>
          <w:rFonts w:ascii="Arial Black" w:hAnsi="Arial Black"/>
        </w:rPr>
        <w:t>Most of the time, the answer is no. Research contracts are typically not service contracts and do not place a vendor’s employees on campus permanently.</w:t>
      </w:r>
    </w:p>
    <w:p w:rsidR="00972189" w:rsidRDefault="00972189" w:rsidP="0097218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Question:</w:t>
      </w:r>
      <w:r>
        <w:rPr>
          <w:rFonts w:ascii="Arial Black" w:hAnsi="Arial Black"/>
        </w:rPr>
        <w:tab/>
      </w:r>
      <w:r w:rsidRPr="00972189">
        <w:rPr>
          <w:rFonts w:ascii="Arial Black" w:hAnsi="Arial Black"/>
        </w:rPr>
        <w:t>What if the contracted/contracting entity is placing employees on campus</w:t>
      </w:r>
      <w:r>
        <w:rPr>
          <w:rFonts w:ascii="Arial Black" w:hAnsi="Arial Black"/>
        </w:rPr>
        <w:t>?</w:t>
      </w:r>
    </w:p>
    <w:p w:rsidR="00972189" w:rsidRPr="00972189" w:rsidRDefault="00972189" w:rsidP="00972189">
      <w:pPr>
        <w:spacing w:before="360"/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Answer:</w:t>
      </w:r>
      <w:r>
        <w:rPr>
          <w:rFonts w:ascii="Arial Black" w:hAnsi="Arial Black"/>
        </w:rPr>
        <w:tab/>
      </w:r>
      <w:r w:rsidRPr="00972189">
        <w:rPr>
          <w:rFonts w:ascii="Arial Black" w:hAnsi="Arial Black"/>
        </w:rPr>
        <w:t>If the employee is working around or with students and will be on campus long-term, a background check should be performed.</w:t>
      </w:r>
    </w:p>
    <w:p w:rsidR="00F65A2B" w:rsidRPr="00F65A2B" w:rsidRDefault="00F65A2B" w:rsidP="00972189">
      <w:pPr>
        <w:rPr>
          <w:rFonts w:ascii="Arial Black" w:hAnsi="Arial Black"/>
        </w:rPr>
      </w:pPr>
    </w:p>
    <w:sectPr w:rsidR="00F65A2B" w:rsidRPr="00F65A2B" w:rsidSect="00506D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24" w:rsidRDefault="006C2A24" w:rsidP="00510332">
      <w:pPr>
        <w:spacing w:after="0" w:line="240" w:lineRule="auto"/>
      </w:pPr>
      <w:r>
        <w:separator/>
      </w:r>
    </w:p>
  </w:endnote>
  <w:endnote w:type="continuationSeparator" w:id="0">
    <w:p w:rsidR="006C2A24" w:rsidRDefault="006C2A24" w:rsidP="0051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43240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070F75" w:rsidRDefault="00070F7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F75" w:rsidRPr="00070F75" w:rsidRDefault="00070F75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0F75">
              <w:rPr>
                <w:rFonts w:ascii="Arial" w:hAnsi="Arial" w:cs="Arial"/>
                <w:b/>
                <w:bCs/>
                <w:sz w:val="16"/>
                <w:szCs w:val="16"/>
              </w:rPr>
              <w:t>A member of The Texas State University System</w:t>
            </w:r>
          </w:p>
          <w:p w:rsidR="00070F75" w:rsidRDefault="00070F7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577" w:rsidRPr="000B0577" w:rsidRDefault="00C93D3E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57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0B0577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29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B057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0B0577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29F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355FB9" w:rsidRPr="000B05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0B0577" w:rsidRPr="000B0577" w:rsidRDefault="000B0577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D3E" w:rsidRPr="000B0577" w:rsidRDefault="00AC5182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Rev: 03/05</w:t>
            </w:r>
            <w:r w:rsidR="000B0577" w:rsidRPr="000B0577">
              <w:rPr>
                <w:rFonts w:ascii="Arial" w:hAnsi="Arial" w:cs="Arial"/>
                <w:b/>
                <w:sz w:val="16"/>
                <w:szCs w:val="16"/>
              </w:rPr>
              <w:t>/2010</w:t>
            </w:r>
          </w:p>
        </w:sdtContent>
      </w:sdt>
    </w:sdtContent>
  </w:sdt>
  <w:p w:rsidR="00C93D3E" w:rsidRDefault="00C93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24" w:rsidRDefault="006C2A24" w:rsidP="00510332">
      <w:pPr>
        <w:spacing w:after="0" w:line="240" w:lineRule="auto"/>
      </w:pPr>
      <w:r>
        <w:separator/>
      </w:r>
    </w:p>
  </w:footnote>
  <w:footnote w:type="continuationSeparator" w:id="0">
    <w:p w:rsidR="006C2A24" w:rsidRDefault="006C2A24" w:rsidP="0051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3E" w:rsidRDefault="00C93D3E" w:rsidP="00510332">
    <w:pPr>
      <w:jc w:val="center"/>
      <w:rPr>
        <w:rFonts w:ascii="Arial Black" w:hAnsi="Arial Black"/>
      </w:rPr>
    </w:pPr>
    <w:r w:rsidRPr="00B078A5">
      <w:rPr>
        <w:rFonts w:ascii="Arial Black" w:hAnsi="Arial Black"/>
      </w:rPr>
      <w:t xml:space="preserve">Texas State University-San Marcos </w:t>
    </w:r>
  </w:p>
  <w:p w:rsidR="00C93D3E" w:rsidRDefault="00C93D3E" w:rsidP="00510332">
    <w:pPr>
      <w:jc w:val="center"/>
      <w:rPr>
        <w:rFonts w:ascii="Arial Black" w:hAnsi="Arial Black"/>
      </w:rPr>
    </w:pPr>
    <w:r w:rsidRPr="00B078A5">
      <w:rPr>
        <w:rFonts w:ascii="Arial Black" w:hAnsi="Arial Black"/>
      </w:rPr>
      <w:t>Contracted Worker Background Check Policy</w:t>
    </w:r>
    <w:r>
      <w:rPr>
        <w:rFonts w:ascii="Arial Black" w:hAnsi="Arial Black"/>
      </w:rPr>
      <w:t xml:space="preserve"> </w:t>
    </w:r>
  </w:p>
  <w:p w:rsidR="00C93D3E" w:rsidRDefault="00C93D3E" w:rsidP="00510332">
    <w:pPr>
      <w:jc w:val="center"/>
      <w:rPr>
        <w:rFonts w:ascii="Arial Black" w:hAnsi="Arial Black"/>
      </w:rPr>
    </w:pPr>
    <w:r>
      <w:rPr>
        <w:rFonts w:ascii="Arial Black" w:hAnsi="Arial Black"/>
      </w:rPr>
      <w:t>“Frequently Asked Questions”</w:t>
    </w:r>
  </w:p>
  <w:p w:rsidR="00C93D3E" w:rsidRDefault="00C93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EFF"/>
    <w:multiLevelType w:val="hybridMultilevel"/>
    <w:tmpl w:val="F2542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572BAA"/>
    <w:multiLevelType w:val="hybridMultilevel"/>
    <w:tmpl w:val="86B2E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AB7AE9"/>
    <w:multiLevelType w:val="hybridMultilevel"/>
    <w:tmpl w:val="33465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078A5"/>
    <w:rsid w:val="000314BA"/>
    <w:rsid w:val="00050297"/>
    <w:rsid w:val="00056DE3"/>
    <w:rsid w:val="00070F75"/>
    <w:rsid w:val="00072EBD"/>
    <w:rsid w:val="000A310F"/>
    <w:rsid w:val="000B0577"/>
    <w:rsid w:val="00131AFC"/>
    <w:rsid w:val="00133F92"/>
    <w:rsid w:val="001568AE"/>
    <w:rsid w:val="0018323F"/>
    <w:rsid w:val="00187156"/>
    <w:rsid w:val="001B3B77"/>
    <w:rsid w:val="001C153E"/>
    <w:rsid w:val="001E54B5"/>
    <w:rsid w:val="00203FE5"/>
    <w:rsid w:val="00212906"/>
    <w:rsid w:val="00214105"/>
    <w:rsid w:val="002661E9"/>
    <w:rsid w:val="002D03CE"/>
    <w:rsid w:val="002E0DD2"/>
    <w:rsid w:val="002E5187"/>
    <w:rsid w:val="002F63BA"/>
    <w:rsid w:val="00334B93"/>
    <w:rsid w:val="00336BE1"/>
    <w:rsid w:val="00343CFA"/>
    <w:rsid w:val="00355FB9"/>
    <w:rsid w:val="00384834"/>
    <w:rsid w:val="00397528"/>
    <w:rsid w:val="003A58E8"/>
    <w:rsid w:val="003E3E47"/>
    <w:rsid w:val="003E7D71"/>
    <w:rsid w:val="004176B7"/>
    <w:rsid w:val="0045164A"/>
    <w:rsid w:val="004D03A9"/>
    <w:rsid w:val="004E3172"/>
    <w:rsid w:val="00506D62"/>
    <w:rsid w:val="00510332"/>
    <w:rsid w:val="00537324"/>
    <w:rsid w:val="0058714E"/>
    <w:rsid w:val="005C1D90"/>
    <w:rsid w:val="005C1E61"/>
    <w:rsid w:val="005C7090"/>
    <w:rsid w:val="005E7125"/>
    <w:rsid w:val="005F07BE"/>
    <w:rsid w:val="00603790"/>
    <w:rsid w:val="0061229F"/>
    <w:rsid w:val="006221D6"/>
    <w:rsid w:val="006224CF"/>
    <w:rsid w:val="00631DDC"/>
    <w:rsid w:val="006575A1"/>
    <w:rsid w:val="006775F0"/>
    <w:rsid w:val="00686612"/>
    <w:rsid w:val="006C2A24"/>
    <w:rsid w:val="006C3C14"/>
    <w:rsid w:val="0071081D"/>
    <w:rsid w:val="00754CB9"/>
    <w:rsid w:val="007A5E0D"/>
    <w:rsid w:val="007C5522"/>
    <w:rsid w:val="007F3FEB"/>
    <w:rsid w:val="007F4299"/>
    <w:rsid w:val="008020A9"/>
    <w:rsid w:val="00811816"/>
    <w:rsid w:val="008575E9"/>
    <w:rsid w:val="008736B2"/>
    <w:rsid w:val="00883500"/>
    <w:rsid w:val="008929ED"/>
    <w:rsid w:val="008F74FB"/>
    <w:rsid w:val="00925C27"/>
    <w:rsid w:val="0093028F"/>
    <w:rsid w:val="00972189"/>
    <w:rsid w:val="00972DFC"/>
    <w:rsid w:val="0098708F"/>
    <w:rsid w:val="009A0EC8"/>
    <w:rsid w:val="009C5AC9"/>
    <w:rsid w:val="009D7849"/>
    <w:rsid w:val="009F3D94"/>
    <w:rsid w:val="00A075B2"/>
    <w:rsid w:val="00A226FC"/>
    <w:rsid w:val="00A22B43"/>
    <w:rsid w:val="00A2703E"/>
    <w:rsid w:val="00A67316"/>
    <w:rsid w:val="00A73357"/>
    <w:rsid w:val="00AA233F"/>
    <w:rsid w:val="00AC5182"/>
    <w:rsid w:val="00AC79FA"/>
    <w:rsid w:val="00B078A5"/>
    <w:rsid w:val="00B46152"/>
    <w:rsid w:val="00B87FFC"/>
    <w:rsid w:val="00BC2BE5"/>
    <w:rsid w:val="00BC78CD"/>
    <w:rsid w:val="00BF1137"/>
    <w:rsid w:val="00BF53E3"/>
    <w:rsid w:val="00C046AF"/>
    <w:rsid w:val="00C45C79"/>
    <w:rsid w:val="00C93D3E"/>
    <w:rsid w:val="00CE7118"/>
    <w:rsid w:val="00D33F2A"/>
    <w:rsid w:val="00D55067"/>
    <w:rsid w:val="00DB6DF3"/>
    <w:rsid w:val="00DF01A1"/>
    <w:rsid w:val="00DF0225"/>
    <w:rsid w:val="00DF4530"/>
    <w:rsid w:val="00E00BAC"/>
    <w:rsid w:val="00E11694"/>
    <w:rsid w:val="00E4342A"/>
    <w:rsid w:val="00E75AA5"/>
    <w:rsid w:val="00E84D77"/>
    <w:rsid w:val="00EA79C9"/>
    <w:rsid w:val="00EB681C"/>
    <w:rsid w:val="00EB74CC"/>
    <w:rsid w:val="00EE27CC"/>
    <w:rsid w:val="00F027B4"/>
    <w:rsid w:val="00F65A2B"/>
    <w:rsid w:val="00FB0964"/>
    <w:rsid w:val="00FD14E7"/>
    <w:rsid w:val="00FE3719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A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5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A2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43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332"/>
  </w:style>
  <w:style w:type="paragraph" w:styleId="Footer">
    <w:name w:val="footer"/>
    <w:basedOn w:val="Normal"/>
    <w:link w:val="FooterChar"/>
    <w:uiPriority w:val="99"/>
    <w:unhideWhenUsed/>
    <w:rsid w:val="0051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2"/>
  </w:style>
  <w:style w:type="paragraph" w:styleId="BalloonText">
    <w:name w:val="Balloon Text"/>
    <w:basedOn w:val="Normal"/>
    <w:link w:val="BalloonTextChar"/>
    <w:uiPriority w:val="99"/>
    <w:semiHidden/>
    <w:unhideWhenUsed/>
    <w:rsid w:val="00DF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68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5C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s.edu/publication/2009.11.06%202009%20Rules%20and%20Regulations%20_3_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us.edu/publication/2009.11.06%202009%20Rules%20and%20Regulations%20_3_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xstate.edu/effective/upps/upps-04-04-1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ss.txstate.edu/FinancialServices/departments/contract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01@tx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Moerke, Robert C.</dc:creator>
  <cp:keywords/>
  <dc:description/>
  <cp:lastModifiedBy>Moerke, Robert C.</cp:lastModifiedBy>
  <cp:revision>6</cp:revision>
  <cp:lastPrinted>2010-01-21T15:14:00Z</cp:lastPrinted>
  <dcterms:created xsi:type="dcterms:W3CDTF">2010-03-04T17:31:00Z</dcterms:created>
  <dcterms:modified xsi:type="dcterms:W3CDTF">2010-03-04T17:40:00Z</dcterms:modified>
</cp:coreProperties>
</file>