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A9" w:rsidRDefault="004C3EA9" w:rsidP="004C3EA9">
      <w:pPr>
        <w:pStyle w:val="gmail-msonormal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TCEQ RECRUITING FOR AN HR INTERN FOR SPRING</w:t>
      </w:r>
      <w:r>
        <w:rPr>
          <w:rFonts w:ascii="Verdana" w:hAnsi="Verdana"/>
          <w:b/>
          <w:bCs/>
          <w:sz w:val="28"/>
          <w:szCs w:val="28"/>
        </w:rPr>
        <w:t xml:space="preserve"> 2018 AND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SUMMER </w:t>
      </w:r>
      <w:r>
        <w:rPr>
          <w:rFonts w:ascii="Verdana" w:hAnsi="Verdana"/>
          <w:b/>
          <w:bCs/>
          <w:sz w:val="28"/>
          <w:szCs w:val="28"/>
        </w:rPr>
        <w:t>2018</w:t>
      </w:r>
      <w:r>
        <w:rPr>
          <w:color w:val="000000"/>
          <w:sz w:val="28"/>
          <w:szCs w:val="28"/>
        </w:rPr>
        <w:t> </w:t>
      </w:r>
    </w:p>
    <w:p w:rsidR="004C3EA9" w:rsidRDefault="004C3EA9" w:rsidP="004C3EA9">
      <w:pPr>
        <w:pStyle w:val="gmail-msonormal"/>
      </w:pPr>
      <w:r>
        <w:rPr>
          <w:rFonts w:ascii="Verdana" w:hAnsi="Verdana"/>
          <w:color w:val="000000"/>
          <w:sz w:val="22"/>
          <w:szCs w:val="22"/>
        </w:rPr>
        <w:t>The Texas Commission on Environmental Quality (TCEQ) is recruiting candidates for a 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00"/>
        </w:rPr>
        <w:t>PAID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internship </w:t>
      </w:r>
      <w:r>
        <w:rPr>
          <w:rFonts w:ascii="Verdana" w:hAnsi="Verdana"/>
          <w:color w:val="000000"/>
          <w:sz w:val="22"/>
          <w:szCs w:val="22"/>
        </w:rPr>
        <w:t xml:space="preserve">in the Human Resources and Staff Services Division at our Austin Central office located at </w:t>
      </w:r>
      <w:hyperlink r:id="rId5" w:history="1">
        <w:r>
          <w:rPr>
            <w:rStyle w:val="Hyperlink"/>
            <w:rFonts w:ascii="Verdana" w:hAnsi="Verdana"/>
            <w:sz w:val="22"/>
            <w:szCs w:val="22"/>
          </w:rPr>
          <w:t>12100 Park 35 Circle, Bldg. A, Austin, TX 78753</w:t>
        </w:r>
      </w:hyperlink>
      <w:r>
        <w:rPr>
          <w:rFonts w:ascii="Verdana" w:hAnsi="Verdana"/>
          <w:color w:val="000000"/>
          <w:sz w:val="22"/>
          <w:szCs w:val="22"/>
        </w:rPr>
        <w:t xml:space="preserve"> (off North IH-35 and </w:t>
      </w:r>
      <w:proofErr w:type="spellStart"/>
      <w:r>
        <w:rPr>
          <w:rFonts w:ascii="Verdana" w:hAnsi="Verdana"/>
          <w:color w:val="000000"/>
          <w:sz w:val="22"/>
          <w:szCs w:val="22"/>
        </w:rPr>
        <w:t>Braker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Lane).</w:t>
      </w:r>
      <w:r>
        <w:rPr>
          <w:rFonts w:ascii="Verdana" w:hAnsi="Verdana"/>
          <w:sz w:val="22"/>
          <w:szCs w:val="22"/>
        </w:rPr>
        <w:t xml:space="preserve"> This is a </w:t>
      </w:r>
      <w:r>
        <w:rPr>
          <w:rFonts w:ascii="Verdana" w:hAnsi="Verdana"/>
          <w:b/>
          <w:bCs/>
          <w:sz w:val="22"/>
          <w:szCs w:val="22"/>
        </w:rPr>
        <w:t>part-time</w:t>
      </w:r>
      <w:r>
        <w:rPr>
          <w:rFonts w:ascii="Verdana" w:hAnsi="Verdana"/>
          <w:sz w:val="22"/>
          <w:szCs w:val="22"/>
        </w:rPr>
        <w:t xml:space="preserve"> position for </w:t>
      </w:r>
      <w:r>
        <w:rPr>
          <w:rFonts w:ascii="Verdana" w:hAnsi="Verdana"/>
          <w:b/>
          <w:bCs/>
          <w:sz w:val="22"/>
          <w:szCs w:val="22"/>
        </w:rPr>
        <w:t xml:space="preserve">both Spring 2018 AND Summer 2018 (starts January 2018 and ends mid- August 2018). </w:t>
      </w:r>
      <w:r>
        <w:rPr>
          <w:rFonts w:ascii="Verdana" w:hAnsi="Verdana"/>
          <w:sz w:val="22"/>
          <w:szCs w:val="22"/>
        </w:rPr>
        <w:t>This part-time HR intern will assist in administering the Mickey Leland Environmental Internship Program (MLEIP).</w:t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Intern duties:</w:t>
      </w:r>
      <w:r>
        <w:rPr>
          <w:rFonts w:ascii="Verdana" w:hAnsi="Verdana"/>
          <w:sz w:val="22"/>
          <w:szCs w:val="22"/>
        </w:rPr>
        <w:t> 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Assists with reviewing and entering MLEIP candidate applications and sponsor requests; ensures timely and accurate capture of data; and determines eligibility and appropriate placement of interns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Develops promotional materials for MLEIP internship program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Promotes MLEIP via social media (Facebook, LinkedIn and videotaped sessions) to reach prospective candidates and to engage MLEIP alumni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 xml:space="preserve">Assists in responding to basic candidate inquiries via email and phone 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Assists in referring candidates to sponsors (internal and external) for review and consideration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Assist with planning and execution of MLEIP Annual Conference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>Assist with planning and execution of MLEIP teambuilding sessions and mentor orientation sessions</w:t>
      </w:r>
    </w:p>
    <w:p w:rsidR="004C3EA9" w:rsidRDefault="004C3EA9" w:rsidP="004C3E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Verdana" w:eastAsia="Times New Roman" w:hAnsi="Verdana"/>
          <w:sz w:val="22"/>
          <w:szCs w:val="22"/>
        </w:rPr>
        <w:t xml:space="preserve">Performs other duties and special projects as assigned to enhance visibility of MLEIP 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sz w:val="22"/>
          <w:szCs w:val="22"/>
        </w:rPr>
        <w:t>Minimum qualifications: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sz w:val="22"/>
          <w:szCs w:val="22"/>
        </w:rPr>
        <w:t>Candidates must meet the standard Mickey Leland Environmental Internship Program (MLEIP) intern eligibility requirements</w:t>
      </w:r>
      <w:r>
        <w:rPr>
          <w:rFonts w:ascii="Verdana" w:hAnsi="Verdana"/>
          <w:sz w:val="22"/>
          <w:szCs w:val="22"/>
        </w:rPr>
        <w:t>-</w:t>
      </w:r>
    </w:p>
    <w:p w:rsidR="004C3EA9" w:rsidRDefault="004C3EA9" w:rsidP="004C3EA9">
      <w:pPr>
        <w:pStyle w:val="gmail-msonormal"/>
        <w:rPr>
          <w:rFonts w:ascii="Verdana" w:hAnsi="Verdana"/>
          <w:sz w:val="22"/>
          <w:szCs w:val="22"/>
        </w:rPr>
      </w:pPr>
      <w:hyperlink r:id="rId6" w:tgtFrame="_blank" w:history="1">
        <w:r>
          <w:rPr>
            <w:rStyle w:val="Hyperlink"/>
            <w:rFonts w:ascii="Verdana" w:hAnsi="Verdana"/>
            <w:sz w:val="22"/>
            <w:szCs w:val="22"/>
          </w:rPr>
          <w:t>https://www.tceq.texas.gov/adminservices/employ/mickeyleland/index.html</w:t>
        </w:r>
      </w:hyperlink>
    </w:p>
    <w:p w:rsidR="004C3EA9" w:rsidRDefault="004C3EA9" w:rsidP="004C3EA9">
      <w:pPr>
        <w:pStyle w:val="gmail-msonormal"/>
        <w:rPr>
          <w:rFonts w:ascii="Verdana" w:hAnsi="Verdana"/>
          <w:b/>
          <w:bCs/>
          <w:sz w:val="22"/>
          <w:szCs w:val="22"/>
        </w:rPr>
      </w:pP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Requirements</w:t>
      </w:r>
      <w:r>
        <w:rPr>
          <w:rFonts w:ascii="Verdana" w:hAnsi="Verdana"/>
          <w:b/>
          <w:bCs/>
          <w:sz w:val="22"/>
          <w:szCs w:val="22"/>
        </w:rPr>
        <w:t>: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Candidate must be enrolled as an </w:t>
      </w: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00"/>
        </w:rPr>
        <w:t>undergraduate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student </w:t>
      </w:r>
      <w:r>
        <w:rPr>
          <w:rFonts w:ascii="Verdana" w:hAnsi="Verdana"/>
          <w:b/>
          <w:bCs/>
          <w:sz w:val="22"/>
          <w:szCs w:val="22"/>
        </w:rPr>
        <w:t xml:space="preserve">in </w:t>
      </w:r>
      <w:r>
        <w:rPr>
          <w:rFonts w:ascii="Verdana" w:hAnsi="Verdana"/>
          <w:b/>
          <w:bCs/>
          <w:color w:val="000000"/>
          <w:sz w:val="22"/>
          <w:szCs w:val="22"/>
        </w:rPr>
        <w:t>Spring 201</w:t>
      </w:r>
      <w:r>
        <w:rPr>
          <w:rFonts w:ascii="Verdana" w:hAnsi="Verdana"/>
          <w:b/>
          <w:bCs/>
          <w:sz w:val="22"/>
          <w:szCs w:val="22"/>
        </w:rPr>
        <w:t xml:space="preserve">8 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Candidate must be eligible to work in the United States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Major in </w:t>
      </w:r>
      <w:r>
        <w:rPr>
          <w:rFonts w:ascii="Verdana" w:hAnsi="Verdana"/>
          <w:b/>
          <w:bCs/>
          <w:sz w:val="22"/>
          <w:szCs w:val="22"/>
        </w:rPr>
        <w:t>Business with a preferred concentration in Human Resources</w:t>
      </w:r>
      <w:r>
        <w:rPr>
          <w:rFonts w:ascii="Verdana" w:hAnsi="Verdana"/>
          <w:sz w:val="22"/>
          <w:szCs w:val="22"/>
        </w:rPr>
        <w:t xml:space="preserve"> 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icrosoft</w:t>
      </w:r>
      <w:r>
        <w:rPr>
          <w:rFonts w:ascii="Verdana" w:hAnsi="Verdana"/>
          <w:color w:val="000000"/>
          <w:sz w:val="22"/>
          <w:szCs w:val="22"/>
        </w:rPr>
        <w:t xml:space="preserve"> Office experience including Word, Excel, PowerPoint, </w:t>
      </w:r>
      <w:r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color w:val="000000"/>
          <w:sz w:val="22"/>
          <w:szCs w:val="22"/>
        </w:rPr>
        <w:t>Publisher</w:t>
      </w:r>
      <w:r>
        <w:rPr>
          <w:rFonts w:ascii="Verdana" w:hAnsi="Verdana"/>
          <w:sz w:val="22"/>
          <w:szCs w:val="22"/>
        </w:rPr>
        <w:t xml:space="preserve"> with</w:t>
      </w:r>
      <w:r>
        <w:rPr>
          <w:rFonts w:ascii="Verdana" w:hAnsi="Verdana"/>
          <w:color w:val="000000"/>
          <w:sz w:val="22"/>
          <w:szCs w:val="22"/>
        </w:rPr>
        <w:t xml:space="preserve"> intermediate</w:t>
      </w:r>
      <w:r>
        <w:rPr>
          <w:rFonts w:ascii="Verdana" w:hAnsi="Verdana"/>
          <w:sz w:val="22"/>
          <w:szCs w:val="22"/>
        </w:rPr>
        <w:t>/advanced</w:t>
      </w:r>
      <w:r>
        <w:rPr>
          <w:rFonts w:ascii="Verdana" w:hAnsi="Verdana"/>
          <w:color w:val="000000"/>
          <w:sz w:val="22"/>
          <w:szCs w:val="22"/>
        </w:rPr>
        <w:t xml:space="preserve"> level proficiency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Strong written and verbal communication skills</w:t>
      </w:r>
      <w:r>
        <w:rPr>
          <w:rFonts w:ascii="Verdana" w:hAnsi="Verdana"/>
          <w:sz w:val="22"/>
          <w:szCs w:val="22"/>
        </w:rPr>
        <w:t xml:space="preserve"> 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 xml:space="preserve">Proficiency with posting on </w:t>
      </w:r>
      <w:r>
        <w:rPr>
          <w:rFonts w:ascii="Verdana" w:hAnsi="Verdana"/>
          <w:sz w:val="22"/>
          <w:szCs w:val="22"/>
        </w:rPr>
        <w:t xml:space="preserve">various </w:t>
      </w:r>
      <w:r>
        <w:rPr>
          <w:rFonts w:ascii="Verdana" w:hAnsi="Verdana"/>
          <w:color w:val="000000"/>
          <w:sz w:val="22"/>
          <w:szCs w:val="22"/>
        </w:rPr>
        <w:t>social media</w:t>
      </w:r>
      <w:r>
        <w:rPr>
          <w:rFonts w:ascii="Verdana" w:hAnsi="Verdana"/>
          <w:sz w:val="22"/>
          <w:szCs w:val="22"/>
        </w:rPr>
        <w:t xml:space="preserve"> platforms, including Facebook and LinkedIn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Customer service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organizational skills</w:t>
      </w:r>
      <w:r>
        <w:rPr>
          <w:rFonts w:ascii="Verdana" w:hAnsi="Verdana"/>
          <w:sz w:val="22"/>
          <w:szCs w:val="22"/>
        </w:rPr>
        <w:t>, and results-oriented</w:t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4C3EA9" w:rsidRDefault="004C3EA9" w:rsidP="004C3EA9">
      <w:pPr>
        <w:pStyle w:val="gmail-m-8903038266804288711msolistparagraph"/>
        <w:spacing w:beforeAutospacing="0" w:after="0" w:afterAutospacing="0"/>
        <w:ind w:left="720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  <w:sz w:val="22"/>
          <w:szCs w:val="22"/>
        </w:rPr>
        <w:t>Ability to work in a dynamic, diverse, and fast-paced environment with an attention to detail and accuracy   </w:t>
      </w:r>
    </w:p>
    <w:p w:rsidR="004C3EA9" w:rsidRDefault="004C3EA9" w:rsidP="004C3EA9">
      <w:pPr>
        <w:pStyle w:val="gmail-msonormal"/>
        <w:rPr>
          <w:rFonts w:ascii="Verdana" w:hAnsi="Verdana"/>
          <w:b/>
          <w:bCs/>
          <w:sz w:val="22"/>
          <w:szCs w:val="22"/>
        </w:rPr>
      </w:pP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Internship Timeline: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Spring 201</w:t>
      </w:r>
      <w:r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Semester</w:t>
      </w:r>
      <w:r>
        <w:rPr>
          <w:rFonts w:ascii="Verdana" w:hAnsi="Verdana"/>
          <w:color w:val="000000"/>
          <w:sz w:val="22"/>
          <w:szCs w:val="22"/>
        </w:rPr>
        <w:t>- work part-time (average 1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color w:val="000000"/>
          <w:sz w:val="22"/>
          <w:szCs w:val="22"/>
        </w:rPr>
        <w:t xml:space="preserve"> hours per week) </w:t>
      </w:r>
      <w:r>
        <w:rPr>
          <w:rFonts w:ascii="Verdana" w:hAnsi="Verdana"/>
          <w:sz w:val="22"/>
          <w:szCs w:val="22"/>
        </w:rPr>
        <w:t>from January 2018</w:t>
      </w:r>
      <w:r>
        <w:rPr>
          <w:rFonts w:ascii="Verdana" w:hAnsi="Verdana"/>
          <w:color w:val="000000"/>
          <w:sz w:val="22"/>
          <w:szCs w:val="22"/>
        </w:rPr>
        <w:t xml:space="preserve"> through </w:t>
      </w:r>
      <w:r>
        <w:rPr>
          <w:rFonts w:ascii="Verdana" w:hAnsi="Verdana"/>
          <w:sz w:val="22"/>
          <w:szCs w:val="22"/>
        </w:rPr>
        <w:t>mid-</w:t>
      </w:r>
      <w:r>
        <w:rPr>
          <w:rFonts w:ascii="Verdana" w:hAnsi="Verdana"/>
          <w:color w:val="000000"/>
          <w:sz w:val="22"/>
          <w:szCs w:val="22"/>
        </w:rPr>
        <w:t>May 201</w:t>
      </w:r>
      <w:r>
        <w:rPr>
          <w:rFonts w:ascii="Verdana" w:hAnsi="Verdana"/>
          <w:sz w:val="22"/>
          <w:szCs w:val="22"/>
        </w:rPr>
        <w:t xml:space="preserve">8 </w:t>
      </w:r>
      <w:r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color w:val="000000"/>
          <w:sz w:val="22"/>
          <w:szCs w:val="22"/>
        </w:rPr>
        <w:t>  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Summer 201</w:t>
      </w:r>
      <w:r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color w:val="000000"/>
          <w:sz w:val="22"/>
          <w:szCs w:val="22"/>
        </w:rPr>
        <w:t xml:space="preserve"> – work </w:t>
      </w:r>
      <w:r>
        <w:rPr>
          <w:rFonts w:ascii="Verdana" w:hAnsi="Verdana"/>
          <w:sz w:val="22"/>
          <w:szCs w:val="22"/>
        </w:rPr>
        <w:t>part-time (</w:t>
      </w:r>
      <w:r>
        <w:rPr>
          <w:rFonts w:ascii="Verdana" w:hAnsi="Verdana"/>
          <w:color w:val="000000"/>
          <w:sz w:val="22"/>
          <w:szCs w:val="22"/>
        </w:rPr>
        <w:t xml:space="preserve">average </w:t>
      </w:r>
      <w:r>
        <w:rPr>
          <w:rFonts w:ascii="Verdana" w:hAnsi="Verdana"/>
          <w:sz w:val="22"/>
          <w:szCs w:val="22"/>
        </w:rPr>
        <w:t>25-30</w:t>
      </w:r>
      <w:r>
        <w:rPr>
          <w:rFonts w:ascii="Verdana" w:hAnsi="Verdana"/>
          <w:color w:val="000000"/>
          <w:sz w:val="22"/>
          <w:szCs w:val="22"/>
        </w:rPr>
        <w:t xml:space="preserve"> hours per week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from</w:t>
      </w:r>
      <w:r>
        <w:rPr>
          <w:rFonts w:ascii="Verdana" w:hAnsi="Verdana"/>
          <w:color w:val="000000"/>
          <w:sz w:val="22"/>
          <w:szCs w:val="22"/>
        </w:rPr>
        <w:t xml:space="preserve"> mid</w:t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color w:val="000000"/>
          <w:sz w:val="22"/>
          <w:szCs w:val="22"/>
        </w:rPr>
        <w:t xml:space="preserve"> May 201</w:t>
      </w:r>
      <w:r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color w:val="000000"/>
          <w:sz w:val="22"/>
          <w:szCs w:val="22"/>
        </w:rPr>
        <w:t xml:space="preserve"> through </w:t>
      </w:r>
      <w:r>
        <w:rPr>
          <w:rFonts w:ascii="Verdana" w:hAnsi="Verdana"/>
          <w:sz w:val="22"/>
          <w:szCs w:val="22"/>
        </w:rPr>
        <w:t xml:space="preserve">mid-late </w:t>
      </w:r>
      <w:r>
        <w:rPr>
          <w:rFonts w:ascii="Verdana" w:hAnsi="Verdana"/>
          <w:color w:val="000000"/>
          <w:sz w:val="22"/>
          <w:szCs w:val="22"/>
        </w:rPr>
        <w:t>August 201</w:t>
      </w:r>
      <w:r>
        <w:rPr>
          <w:rFonts w:ascii="Verdana" w:hAnsi="Verdana"/>
          <w:sz w:val="22"/>
          <w:szCs w:val="22"/>
        </w:rPr>
        <w:t>8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4C3EA9" w:rsidRDefault="004C3EA9" w:rsidP="004C3EA9">
      <w:pPr>
        <w:pStyle w:val="gmail-msonormal"/>
      </w:pPr>
      <w:r>
        <w:rPr>
          <w:rFonts w:ascii="Verdana" w:hAnsi="Verdana"/>
          <w:b/>
          <w:bCs/>
          <w:color w:val="000000"/>
          <w:sz w:val="22"/>
          <w:szCs w:val="22"/>
        </w:rPr>
        <w:t>How to Apply:</w:t>
      </w:r>
    </w:p>
    <w:p w:rsidR="004C3EA9" w:rsidRDefault="004C3EA9" w:rsidP="004C3EA9">
      <w:pPr>
        <w:pStyle w:val="gmail-msonormal"/>
      </w:pPr>
      <w:r>
        <w:rPr>
          <w:rFonts w:ascii="Verdana" w:hAnsi="Verdana"/>
          <w:color w:val="000000"/>
          <w:sz w:val="22"/>
          <w:szCs w:val="22"/>
        </w:rPr>
        <w:t xml:space="preserve">Interested candidates </w:t>
      </w:r>
      <w:r>
        <w:rPr>
          <w:rFonts w:ascii="Verdana" w:hAnsi="Verdana"/>
          <w:sz w:val="22"/>
          <w:szCs w:val="22"/>
        </w:rPr>
        <w:t>should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sz w:val="22"/>
          <w:szCs w:val="22"/>
        </w:rPr>
        <w:t>email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resume </w:t>
      </w:r>
      <w:r>
        <w:rPr>
          <w:rFonts w:ascii="Verdana" w:hAnsi="Verdana"/>
          <w:b/>
          <w:bCs/>
          <w:sz w:val="22"/>
          <w:szCs w:val="22"/>
        </w:rPr>
        <w:t>AND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cover letter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00"/>
        </w:rPr>
        <w:t xml:space="preserve">no later than </w:t>
      </w:r>
      <w:r>
        <w:rPr>
          <w:rFonts w:ascii="Verdana" w:hAnsi="Verdana"/>
          <w:b/>
          <w:bCs/>
          <w:sz w:val="22"/>
          <w:szCs w:val="22"/>
          <w:shd w:val="clear" w:color="auto" w:fill="FFFF00"/>
        </w:rPr>
        <w:t>Wednesday, January 24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00"/>
        </w:rPr>
        <w:t>, 201</w:t>
      </w:r>
      <w:r>
        <w:rPr>
          <w:rFonts w:ascii="Verdana" w:hAnsi="Verdana"/>
          <w:b/>
          <w:bCs/>
          <w:sz w:val="22"/>
          <w:szCs w:val="22"/>
          <w:shd w:val="clear" w:color="auto" w:fill="FFFF00"/>
        </w:rPr>
        <w:t>8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00"/>
        </w:rPr>
        <w:t>, by 5:00 p.m</w:t>
      </w:r>
      <w:r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</w:t>
      </w:r>
      <w:hyperlink r:id="rId7" w:tgtFrame="_blank" w:history="1">
        <w:r>
          <w:rPr>
            <w:rStyle w:val="Hyperlink"/>
            <w:rFonts w:ascii="Verdana" w:hAnsi="Verdana"/>
            <w:sz w:val="22"/>
            <w:szCs w:val="22"/>
          </w:rPr>
          <w:t>juanita.baldwin@tceq.texas.gov</w:t>
        </w:r>
      </w:hyperlink>
    </w:p>
    <w:p w:rsidR="004C3EA9" w:rsidRDefault="004C3EA9" w:rsidP="004C3EA9">
      <w:pPr>
        <w:pStyle w:val="gmail-mso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do </w:t>
      </w:r>
      <w:r>
        <w:rPr>
          <w:rFonts w:ascii="Verdana" w:hAnsi="Verdana"/>
          <w:b/>
          <w:bCs/>
          <w:sz w:val="22"/>
          <w:szCs w:val="22"/>
        </w:rPr>
        <w:t>NOT</w:t>
      </w:r>
      <w:r>
        <w:rPr>
          <w:rFonts w:ascii="Verdana" w:hAnsi="Verdana"/>
          <w:sz w:val="22"/>
          <w:szCs w:val="22"/>
        </w:rPr>
        <w:t xml:space="preserve"> submit a state application for this position.  Candidates selected for an interview will be contacted directly to schedule.</w:t>
      </w:r>
    </w:p>
    <w:p w:rsidR="004C3EA9" w:rsidRDefault="004C3EA9" w:rsidP="004C3E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you!</w:t>
      </w:r>
    </w:p>
    <w:p w:rsidR="004C3EA9" w:rsidRDefault="004C3EA9" w:rsidP="004C3EA9">
      <w:pPr>
        <w:rPr>
          <w:rFonts w:ascii="Verdana" w:hAnsi="Verdana"/>
          <w:sz w:val="22"/>
          <w:szCs w:val="22"/>
        </w:rPr>
      </w:pPr>
    </w:p>
    <w:p w:rsidR="004C3EA9" w:rsidRDefault="004C3EA9" w:rsidP="004C3EA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Juanita Baldwin, SHRM-CP, PHR</w:t>
      </w:r>
    </w:p>
    <w:p w:rsidR="004C3EA9" w:rsidRDefault="004C3EA9" w:rsidP="004C3EA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Recruitment and Internship Coordinator</w:t>
      </w:r>
    </w:p>
    <w:p w:rsidR="004C3EA9" w:rsidRDefault="004C3EA9" w:rsidP="004C3EA9">
      <w:pPr>
        <w:rPr>
          <w:rFonts w:ascii="Verdana" w:hAnsi="Verdana"/>
          <w:b/>
          <w:bCs/>
          <w:color w:val="76923C"/>
          <w:sz w:val="20"/>
          <w:szCs w:val="20"/>
        </w:rPr>
      </w:pPr>
      <w:r>
        <w:rPr>
          <w:rFonts w:ascii="Verdana" w:hAnsi="Verdana"/>
          <w:b/>
          <w:bCs/>
          <w:color w:val="76923C"/>
          <w:sz w:val="20"/>
          <w:szCs w:val="20"/>
        </w:rPr>
        <w:t>Texas Commission on Environmental Quality (TCEQ)</w:t>
      </w:r>
    </w:p>
    <w:p w:rsidR="004C3EA9" w:rsidRDefault="004C3EA9" w:rsidP="004C3EA9">
      <w:pPr>
        <w:rPr>
          <w:rFonts w:ascii="Verdana" w:hAnsi="Verdana"/>
          <w:b/>
          <w:bCs/>
          <w:color w:val="76923C"/>
          <w:sz w:val="20"/>
          <w:szCs w:val="20"/>
        </w:rPr>
      </w:pPr>
      <w:r>
        <w:rPr>
          <w:rFonts w:ascii="Verdana" w:hAnsi="Verdana"/>
          <w:b/>
          <w:bCs/>
          <w:color w:val="76923C"/>
          <w:sz w:val="20"/>
          <w:szCs w:val="20"/>
        </w:rPr>
        <w:t>512-239-0105 phone</w:t>
      </w:r>
    </w:p>
    <w:p w:rsidR="004C3EA9" w:rsidRDefault="004C3EA9" w:rsidP="004C3EA9">
      <w:pPr>
        <w:rPr>
          <w:rFonts w:ascii="Verdana" w:hAnsi="Verdana"/>
          <w:b/>
          <w:bCs/>
          <w:color w:val="76923C"/>
          <w:sz w:val="20"/>
          <w:szCs w:val="20"/>
        </w:rPr>
      </w:pPr>
      <w:r>
        <w:rPr>
          <w:rFonts w:ascii="Verdana" w:hAnsi="Verdana"/>
          <w:b/>
          <w:bCs/>
          <w:color w:val="76923C"/>
          <w:sz w:val="20"/>
          <w:szCs w:val="20"/>
        </w:rPr>
        <w:t>512-239-2233 fax</w:t>
      </w:r>
    </w:p>
    <w:p w:rsidR="004C3EA9" w:rsidRDefault="004C3EA9" w:rsidP="004C3EA9">
      <w:pPr>
        <w:rPr>
          <w:rFonts w:ascii="Verdana" w:hAnsi="Verdana"/>
          <w:color w:val="76923C"/>
          <w:sz w:val="20"/>
          <w:szCs w:val="20"/>
        </w:rPr>
      </w:pPr>
    </w:p>
    <w:p w:rsidR="004C3EA9" w:rsidRDefault="004C3EA9" w:rsidP="004C3EA9">
      <w:pPr>
        <w:rPr>
          <w:rFonts w:ascii="Verdana" w:hAnsi="Verdana"/>
          <w:color w:val="1F497D"/>
          <w:sz w:val="20"/>
          <w:szCs w:val="20"/>
        </w:rPr>
      </w:pP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juanita.baldwin@tceq.texas.gov</w:t>
        </w:r>
      </w:hyperlink>
    </w:p>
    <w:p w:rsidR="004C3EA9" w:rsidRDefault="004C3EA9" w:rsidP="004C3EA9">
      <w:pPr>
        <w:rPr>
          <w:rFonts w:ascii="Verdana" w:hAnsi="Verdana"/>
          <w:color w:val="1F497D"/>
          <w:sz w:val="20"/>
          <w:szCs w:val="20"/>
        </w:rPr>
      </w:pPr>
      <w:bookmarkStart w:id="0" w:name="_GoBack"/>
      <w:bookmarkEnd w:id="0"/>
    </w:p>
    <w:p w:rsidR="004C3EA9" w:rsidRDefault="004C3EA9" w:rsidP="004C3EA9">
      <w:pPr>
        <w:rPr>
          <w:rFonts w:ascii="Verdana" w:hAnsi="Verdana"/>
          <w:color w:val="1F497D"/>
          <w:sz w:val="20"/>
          <w:szCs w:val="20"/>
        </w:rPr>
      </w:pP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www.tceq.texas.gov</w:t>
        </w:r>
      </w:hyperlink>
    </w:p>
    <w:p w:rsidR="004C3EA9" w:rsidRDefault="004C3EA9" w:rsidP="004C3EA9">
      <w:pPr>
        <w:rPr>
          <w:rFonts w:ascii="Verdana" w:hAnsi="Verdana"/>
          <w:color w:val="1F497D"/>
        </w:rPr>
      </w:pPr>
    </w:p>
    <w:p w:rsidR="004C3EA9" w:rsidRDefault="004C3EA9" w:rsidP="004C3EA9">
      <w:pPr>
        <w:rPr>
          <w:rFonts w:ascii="Arial" w:hAnsi="Arial" w:cs="Arial"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933450" cy="933450"/>
            <wp:effectExtent l="0" t="0" r="0" b="0"/>
            <wp:docPr id="2" name="Picture 2" descr="mickey-leland-facebook-profile-25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key-leland-facebook-profile-25year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   </w:t>
      </w:r>
      <w:r>
        <w:rPr>
          <w:rFonts w:ascii="Verdana" w:hAnsi="Verdana"/>
          <w:noProof/>
        </w:rPr>
        <w:drawing>
          <wp:inline distT="0" distB="0" distL="0" distR="0">
            <wp:extent cx="361950" cy="361950"/>
            <wp:effectExtent l="0" t="0" r="0" b="0"/>
            <wp:docPr id="1" name="Picture 1" descr="cid:image004.png@01D1F254.EEE0A7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F254.EEE0A7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A9" w:rsidRDefault="004C3EA9" w:rsidP="004C3E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6B4DDF" w:rsidRDefault="006B4DDF"/>
    <w:sectPr w:rsidR="006B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B69"/>
    <w:multiLevelType w:val="multilevel"/>
    <w:tmpl w:val="56B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9"/>
    <w:rsid w:val="004C3EA9"/>
    <w:rsid w:val="006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9A21-E907-4BE3-9317-01FF9FB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EA9"/>
    <w:pPr>
      <w:spacing w:before="100" w:beforeAutospacing="1" w:after="100" w:afterAutospacing="1"/>
    </w:pPr>
  </w:style>
  <w:style w:type="paragraph" w:customStyle="1" w:styleId="gmail-msonormal">
    <w:name w:val="gmail-msonormal"/>
    <w:basedOn w:val="Normal"/>
    <w:uiPriority w:val="99"/>
    <w:semiHidden/>
    <w:rsid w:val="004C3EA9"/>
    <w:pPr>
      <w:spacing w:before="100" w:beforeAutospacing="1" w:after="100" w:afterAutospacing="1"/>
    </w:pPr>
  </w:style>
  <w:style w:type="paragraph" w:customStyle="1" w:styleId="gmail-m-8903038266804288711msolistparagraph">
    <w:name w:val="gmail-m_-8903038266804288711msolistparagraph"/>
    <w:basedOn w:val="Normal"/>
    <w:uiPriority w:val="99"/>
    <w:semiHidden/>
    <w:rsid w:val="004C3E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ta.baldwin@tceq.texas.gov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anita.baldwin@tceq.texas.gov" TargetMode="External"/><Relationship Id="rId12" Type="http://schemas.openxmlformats.org/officeDocument/2006/relationships/hyperlink" Target="https://na01.safelinks.protection.outlook.com/?url=https%3A%2F%2Fwww.facebook.com%2FMickeyLelandInternship&amp;data=02%7C01%7Cjd13%40txstate.edu%7C43ab1e69fae9472835b708d556bc2af9%7Cb19c134a14c94d4caf65c420f94c8cbb%7C0%7C0%7C636510288540185842&amp;sdata=GYMt4XVmHH9GEBj1Unr76vyABLrrQmOINuRSWrm5kGI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www.tceq.texas.gov%2Fadminservices%2Femploy%2Fmickeyleland%2Findex.html&amp;data=02%7C01%7Cjd13%40txstate.edu%7C43ab1e69fae9472835b708d556bc2af9%7Cb19c134a14c94d4caf65c420f94c8cbb%7C0%7C0%7C636510288540185842&amp;sdata=mSehlWESUR5XdJPyBG4uR%2Bo2%2FJx4CyMNfVDpi8fO3Yc%3D&amp;reserved=0" TargetMode="External"/><Relationship Id="rId11" Type="http://schemas.openxmlformats.org/officeDocument/2006/relationships/image" Target="cid:image009.jpg@01D38872.BA4FD640" TargetMode="External"/><Relationship Id="rId5" Type="http://schemas.openxmlformats.org/officeDocument/2006/relationships/hyperlink" Target="https://na01.safelinks.protection.outlook.com/?url=https%3A%2F%2Fmaps.google.com%2F%3Fq%3D12100%2BPark%2B35%2BCircle%2C%2BBldg.%2BA%2C%2BAustin%2C%2BTX%2B78753%26entry%3Dgmail%26source%3Dg&amp;data=02%7C01%7Cjd13%40txstate.edu%7C43ab1e69fae9472835b708d556bc2af9%7Cb19c134a14c94d4caf65c420f94c8cbb%7C0%7C0%7C636510288540185842&amp;sdata=AedkiVFuTnzAklgtEX0bYJxAylemu4ca22m2OErQ2mI%3D&amp;reserved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%3A%2F%2Fwww.tceq.texas.gov%2F&amp;data=02%7C01%7Cjd13%40txstate.edu%7C43ab1e69fae9472835b708d556bc2af9%7Cb19c134a14c94d4caf65c420f94c8cbb%7C0%7C0%7C636510288540185842&amp;sdata=8vtlwkD8MDf7A8qrTuobqkVmbftkstjNvoa8uoAmWbY%3D&amp;reserved=0" TargetMode="External"/><Relationship Id="rId14" Type="http://schemas.openxmlformats.org/officeDocument/2006/relationships/image" Target="cid:image010.png@01D38872.BA4FD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Dietert, Judy G</dc:creator>
  <cp:keywords/>
  <dc:description/>
  <cp:lastModifiedBy>Dietert, Judy G</cp:lastModifiedBy>
  <cp:revision>1</cp:revision>
  <dcterms:created xsi:type="dcterms:W3CDTF">2018-01-09T22:32:00Z</dcterms:created>
  <dcterms:modified xsi:type="dcterms:W3CDTF">2018-01-09T22:33:00Z</dcterms:modified>
</cp:coreProperties>
</file>