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83CEAB8" w14:textId="77777777" w:rsidR="004F47E4" w:rsidRDefault="004F47E4" w:rsidP="004F47E4">
      <w:pPr>
        <w:rPr>
          <w:rFonts w:ascii="Arial" w:hAnsi="Arial" w:cs="Arial"/>
          <w:b/>
          <w:bCs/>
        </w:rPr>
      </w:pPr>
    </w:p>
    <w:p w14:paraId="04058684" w14:textId="77777777" w:rsidR="004F47E4" w:rsidRDefault="004F47E4" w:rsidP="004F47E4">
      <w:pPr>
        <w:rPr>
          <w:rFonts w:ascii="Arial" w:hAnsi="Arial" w:cs="Arial"/>
          <w:b/>
          <w:bCs/>
        </w:rPr>
      </w:pPr>
    </w:p>
    <w:p w14:paraId="6306181E" w14:textId="77777777" w:rsidR="004F47E4" w:rsidRDefault="004F47E4" w:rsidP="004F47E4">
      <w:pPr>
        <w:rPr>
          <w:rFonts w:ascii="Arial" w:hAnsi="Arial" w:cs="Arial"/>
          <w:b/>
          <w:bCs/>
        </w:rPr>
      </w:pPr>
    </w:p>
    <w:p w14:paraId="7BD83081" w14:textId="1120D7F7" w:rsidR="0041163B" w:rsidRDefault="002F110C" w:rsidP="004F47E4">
      <w:pPr>
        <w:rPr>
          <w:rFonts w:ascii="Arial" w:hAnsi="Arial" w:cs="Arial"/>
          <w:b/>
          <w:bCs/>
        </w:rPr>
      </w:pPr>
      <w:r>
        <w:rPr>
          <w:rFonts w:ascii="Arial" w:hAnsi="Arial" w:cs="Arial"/>
          <w:b/>
          <w:bCs/>
        </w:rPr>
        <w:t xml:space="preserve">Schedule Changes, </w:t>
      </w:r>
      <w:r w:rsidR="00354EF2">
        <w:rPr>
          <w:rFonts w:ascii="Arial" w:hAnsi="Arial" w:cs="Arial"/>
          <w:b/>
          <w:bCs/>
        </w:rPr>
        <w:t xml:space="preserve">Drops, </w:t>
      </w:r>
      <w:r w:rsidR="00354EF2">
        <w:rPr>
          <w:rFonts w:ascii="Arial" w:hAnsi="Arial" w:cs="Arial"/>
          <w:b/>
          <w:bCs/>
        </w:rPr>
        <w:tab/>
      </w:r>
      <w:r w:rsidR="004609AD">
        <w:rPr>
          <w:rFonts w:ascii="Arial" w:hAnsi="Arial" w:cs="Arial"/>
          <w:b/>
          <w:bCs/>
        </w:rPr>
        <w:tab/>
      </w:r>
      <w:r w:rsidR="004609AD">
        <w:rPr>
          <w:rFonts w:ascii="Arial" w:hAnsi="Arial" w:cs="Arial"/>
          <w:b/>
          <w:bCs/>
        </w:rPr>
        <w:tab/>
        <w:t>AA/PPS No. 02.02</w:t>
      </w:r>
      <w:r w:rsidR="0041163B">
        <w:rPr>
          <w:rFonts w:ascii="Arial" w:hAnsi="Arial" w:cs="Arial"/>
          <w:b/>
          <w:bCs/>
        </w:rPr>
        <w:t>.</w:t>
      </w:r>
      <w:r w:rsidR="004609AD">
        <w:rPr>
          <w:rFonts w:ascii="Arial" w:hAnsi="Arial" w:cs="Arial"/>
          <w:b/>
          <w:bCs/>
        </w:rPr>
        <w:t>20</w:t>
      </w:r>
    </w:p>
    <w:p w14:paraId="732201D5" w14:textId="1847646E" w:rsidR="009419E8" w:rsidRDefault="002F110C" w:rsidP="004F47E4">
      <w:pPr>
        <w:rPr>
          <w:rFonts w:ascii="Arial" w:hAnsi="Arial" w:cs="Arial"/>
          <w:b/>
          <w:bCs/>
        </w:rPr>
      </w:pPr>
      <w:r>
        <w:rPr>
          <w:rFonts w:ascii="Arial" w:hAnsi="Arial" w:cs="Arial"/>
          <w:b/>
          <w:bCs/>
        </w:rPr>
        <w:t xml:space="preserve">and Withdrawals </w:t>
      </w:r>
      <w:r>
        <w:rPr>
          <w:rFonts w:ascii="Arial" w:hAnsi="Arial" w:cs="Arial"/>
          <w:b/>
          <w:bCs/>
        </w:rPr>
        <w:tab/>
      </w:r>
      <w:r>
        <w:rPr>
          <w:rFonts w:ascii="Arial" w:hAnsi="Arial" w:cs="Arial"/>
          <w:b/>
          <w:bCs/>
        </w:rPr>
        <w:tab/>
      </w:r>
      <w:r w:rsidR="00351556">
        <w:rPr>
          <w:rFonts w:ascii="Arial" w:hAnsi="Arial" w:cs="Arial"/>
          <w:b/>
          <w:bCs/>
        </w:rPr>
        <w:tab/>
      </w:r>
      <w:r w:rsidR="00351556">
        <w:rPr>
          <w:rFonts w:ascii="Arial" w:hAnsi="Arial" w:cs="Arial"/>
          <w:b/>
          <w:bCs/>
        </w:rPr>
        <w:tab/>
      </w:r>
      <w:r w:rsidR="00351556">
        <w:rPr>
          <w:rFonts w:ascii="Arial" w:hAnsi="Arial" w:cs="Arial"/>
          <w:b/>
          <w:bCs/>
        </w:rPr>
        <w:tab/>
        <w:t xml:space="preserve">Issue No. </w:t>
      </w:r>
      <w:r w:rsidR="00354EF2">
        <w:rPr>
          <w:rFonts w:ascii="Arial" w:hAnsi="Arial" w:cs="Arial"/>
          <w:b/>
          <w:bCs/>
        </w:rPr>
        <w:t>3</w:t>
      </w:r>
    </w:p>
    <w:p w14:paraId="2CAACD02" w14:textId="5FA6C23E" w:rsidR="002D0A84" w:rsidRDefault="0041163B" w:rsidP="002D0A84">
      <w:pPr>
        <w:tabs>
          <w:tab w:val="center" w:pos="4680"/>
        </w:tabs>
        <w:ind w:left="5040"/>
        <w:rPr>
          <w:rFonts w:ascii="Arial" w:hAnsi="Arial" w:cs="Arial"/>
          <w:b/>
          <w:bCs/>
        </w:rPr>
      </w:pPr>
      <w:r>
        <w:rPr>
          <w:rFonts w:ascii="Arial" w:hAnsi="Arial" w:cs="Arial"/>
          <w:b/>
          <w:bCs/>
        </w:rPr>
        <w:t xml:space="preserve">Effective Date: </w:t>
      </w:r>
      <w:r w:rsidR="00354EF2">
        <w:rPr>
          <w:rFonts w:ascii="Arial" w:hAnsi="Arial" w:cs="Arial"/>
          <w:b/>
          <w:bCs/>
        </w:rPr>
        <w:t>09/02/2022</w:t>
      </w:r>
    </w:p>
    <w:p w14:paraId="7E1BB0B6" w14:textId="66295FB5" w:rsidR="00F36B16" w:rsidRDefault="00AF4D54" w:rsidP="00140EA3">
      <w:pPr>
        <w:tabs>
          <w:tab w:val="center" w:pos="4680"/>
        </w:tabs>
        <w:ind w:left="5040"/>
        <w:rPr>
          <w:rFonts w:ascii="Arial" w:hAnsi="Arial" w:cs="Arial"/>
          <w:b/>
          <w:bCs/>
        </w:rPr>
      </w:pPr>
      <w:r>
        <w:rPr>
          <w:rFonts w:ascii="Arial" w:hAnsi="Arial" w:cs="Arial"/>
          <w:b/>
          <w:bCs/>
        </w:rPr>
        <w:t>Next Review Date: 06/01/202</w:t>
      </w:r>
      <w:r w:rsidR="00354EF2">
        <w:rPr>
          <w:rFonts w:ascii="Arial" w:hAnsi="Arial" w:cs="Arial"/>
          <w:b/>
          <w:bCs/>
        </w:rPr>
        <w:t>6</w:t>
      </w:r>
      <w:r w:rsidR="002D0A84">
        <w:rPr>
          <w:rFonts w:ascii="Arial" w:hAnsi="Arial" w:cs="Arial"/>
          <w:b/>
          <w:bCs/>
        </w:rPr>
        <w:t xml:space="preserve"> (E4Y)</w:t>
      </w:r>
      <w:r w:rsidR="0041163B">
        <w:rPr>
          <w:rFonts w:ascii="Arial" w:hAnsi="Arial" w:cs="Arial"/>
          <w:b/>
          <w:bCs/>
        </w:rPr>
        <w:br/>
      </w:r>
      <w:r w:rsidR="002D0A84">
        <w:rPr>
          <w:rFonts w:ascii="Arial" w:hAnsi="Arial" w:cs="Arial"/>
          <w:b/>
          <w:bCs/>
        </w:rPr>
        <w:t>Sr</w:t>
      </w:r>
      <w:r w:rsidR="00354EF2">
        <w:rPr>
          <w:rFonts w:ascii="Arial" w:hAnsi="Arial" w:cs="Arial"/>
          <w:b/>
          <w:bCs/>
        </w:rPr>
        <w:t>.</w:t>
      </w:r>
      <w:r w:rsidR="002D0A84">
        <w:rPr>
          <w:rFonts w:ascii="Arial" w:hAnsi="Arial" w:cs="Arial"/>
          <w:b/>
          <w:bCs/>
        </w:rPr>
        <w:t xml:space="preserve"> Reviewer: University Registrar</w:t>
      </w:r>
    </w:p>
    <w:p w14:paraId="21796688" w14:textId="77777777" w:rsidR="00111F8C" w:rsidRDefault="00111F8C" w:rsidP="00140EA3">
      <w:pPr>
        <w:tabs>
          <w:tab w:val="center" w:pos="4680"/>
        </w:tabs>
        <w:ind w:left="5040"/>
        <w:rPr>
          <w:rFonts w:ascii="Arial" w:hAnsi="Arial" w:cs="Arial"/>
          <w:b/>
          <w:bCs/>
        </w:rPr>
      </w:pPr>
    </w:p>
    <w:p w14:paraId="03B5FF18" w14:textId="495F22A8" w:rsidR="0032794C" w:rsidRDefault="0032794C" w:rsidP="006C7B8B">
      <w:r>
        <w:t xml:space="preserve">     </w:t>
      </w:r>
    </w:p>
    <w:p w14:paraId="61C16A29" w14:textId="442B2F64" w:rsidR="00111F8C" w:rsidRPr="00111F8C" w:rsidRDefault="00111F8C" w:rsidP="00143E99">
      <w:pPr>
        <w:tabs>
          <w:tab w:val="left" w:pos="720"/>
          <w:tab w:val="left" w:pos="1440"/>
        </w:tabs>
        <w:rPr>
          <w:rFonts w:ascii="Arial" w:hAnsi="Arial" w:cs="Arial"/>
          <w:b/>
          <w:bCs/>
        </w:rPr>
      </w:pPr>
      <w:r w:rsidRPr="00111F8C">
        <w:rPr>
          <w:rFonts w:ascii="Arial" w:hAnsi="Arial" w:cs="Arial"/>
          <w:b/>
          <w:bCs/>
        </w:rPr>
        <w:t>POLICY STATEMENT</w:t>
      </w:r>
    </w:p>
    <w:p w14:paraId="47C5EC04" w14:textId="0EFC2362" w:rsidR="00111F8C" w:rsidRDefault="00111F8C" w:rsidP="006C7B8B"/>
    <w:p w14:paraId="1877EFFA" w14:textId="7558EEE9" w:rsidR="00111F8C" w:rsidRPr="00111F8C" w:rsidRDefault="00111F8C" w:rsidP="006C7B8B">
      <w:pPr>
        <w:rPr>
          <w:rFonts w:ascii="Arial" w:hAnsi="Arial" w:cs="Arial"/>
          <w:i/>
          <w:iCs/>
        </w:rPr>
      </w:pPr>
      <w:r w:rsidRPr="00111F8C">
        <w:rPr>
          <w:rStyle w:val="Emphasis"/>
          <w:rFonts w:ascii="Arial" w:hAnsi="Arial" w:cs="Arial"/>
        </w:rPr>
        <w:t xml:space="preserve">Texas State University is committed to providing students with the opportunity and resources </w:t>
      </w:r>
      <w:r w:rsidR="00143E99">
        <w:rPr>
          <w:rStyle w:val="Emphasis"/>
          <w:rFonts w:ascii="Arial" w:hAnsi="Arial" w:cs="Arial"/>
        </w:rPr>
        <w:t xml:space="preserve">for </w:t>
      </w:r>
      <w:r>
        <w:rPr>
          <w:rStyle w:val="Emphasis"/>
          <w:rFonts w:ascii="Arial" w:hAnsi="Arial" w:cs="Arial"/>
        </w:rPr>
        <w:t xml:space="preserve">schedule changes, drops, and withdrawals </w:t>
      </w:r>
      <w:r w:rsidRPr="00111F8C">
        <w:rPr>
          <w:rStyle w:val="Emphasis"/>
          <w:rFonts w:ascii="Arial" w:hAnsi="Arial" w:cs="Arial"/>
        </w:rPr>
        <w:t>due to reasons beyond a student’s control.</w:t>
      </w:r>
    </w:p>
    <w:p w14:paraId="04921719" w14:textId="77777777" w:rsidR="00111F8C" w:rsidRDefault="00111F8C" w:rsidP="006C7B8B"/>
    <w:p w14:paraId="3616CD32" w14:textId="520C5589" w:rsidR="00F75D8C" w:rsidRDefault="005F6659" w:rsidP="005F6659">
      <w:pPr>
        <w:ind w:left="720" w:hanging="720"/>
        <w:rPr>
          <w:rStyle w:val="style71"/>
        </w:rPr>
      </w:pPr>
      <w:r w:rsidRPr="005F6659">
        <w:rPr>
          <w:rStyle w:val="style71"/>
          <w:bCs w:val="0"/>
        </w:rPr>
        <w:t>01.</w:t>
      </w:r>
      <w:r w:rsidRPr="005F6659">
        <w:rPr>
          <w:rStyle w:val="style71"/>
        </w:rPr>
        <w:t xml:space="preserve"> </w:t>
      </w:r>
      <w:r w:rsidRPr="005F6659">
        <w:rPr>
          <w:rStyle w:val="style71"/>
        </w:rPr>
        <w:tab/>
      </w:r>
      <w:r w:rsidR="00111F8C">
        <w:rPr>
          <w:rStyle w:val="style71"/>
        </w:rPr>
        <w:t xml:space="preserve">SCOPE </w:t>
      </w:r>
    </w:p>
    <w:p w14:paraId="6584593F" w14:textId="2160C27F" w:rsidR="005F6659" w:rsidRDefault="005F6659" w:rsidP="005F6659">
      <w:pPr>
        <w:ind w:left="720" w:hanging="720"/>
        <w:rPr>
          <w:rStyle w:val="style71"/>
        </w:rPr>
      </w:pPr>
    </w:p>
    <w:p w14:paraId="1812383D" w14:textId="67263E14" w:rsidR="005F6659" w:rsidRPr="005F6659" w:rsidRDefault="005F6659" w:rsidP="00351556">
      <w:pPr>
        <w:ind w:left="1440" w:hanging="720"/>
        <w:rPr>
          <w:rStyle w:val="style71"/>
          <w:b w:val="0"/>
        </w:rPr>
      </w:pPr>
      <w:r w:rsidRPr="005F6659">
        <w:rPr>
          <w:rStyle w:val="style71"/>
          <w:b w:val="0"/>
        </w:rPr>
        <w:t xml:space="preserve">01.01 </w:t>
      </w:r>
      <w:r w:rsidR="00640E86">
        <w:rPr>
          <w:rStyle w:val="style71"/>
          <w:b w:val="0"/>
        </w:rPr>
        <w:tab/>
      </w:r>
      <w:r>
        <w:rPr>
          <w:rStyle w:val="style71"/>
          <w:b w:val="0"/>
        </w:rPr>
        <w:t>The Office of the University Registr</w:t>
      </w:r>
      <w:r w:rsidR="00351556">
        <w:rPr>
          <w:rStyle w:val="style71"/>
          <w:b w:val="0"/>
        </w:rPr>
        <w:t xml:space="preserve">ar at Texas State University is </w:t>
      </w:r>
      <w:r>
        <w:rPr>
          <w:rStyle w:val="style71"/>
          <w:b w:val="0"/>
        </w:rPr>
        <w:t xml:space="preserve">responsible for </w:t>
      </w:r>
      <w:r w:rsidR="00640E86">
        <w:rPr>
          <w:rStyle w:val="style71"/>
          <w:b w:val="0"/>
        </w:rPr>
        <w:t xml:space="preserve">issues concerning schedule </w:t>
      </w:r>
      <w:r>
        <w:rPr>
          <w:rStyle w:val="style71"/>
          <w:b w:val="0"/>
        </w:rPr>
        <w:t xml:space="preserve">changes, </w:t>
      </w:r>
      <w:r w:rsidR="003517A3">
        <w:rPr>
          <w:rStyle w:val="style71"/>
          <w:b w:val="0"/>
        </w:rPr>
        <w:t xml:space="preserve">course drops, and </w:t>
      </w:r>
      <w:r w:rsidR="00640E86">
        <w:rPr>
          <w:rStyle w:val="style71"/>
          <w:b w:val="0"/>
        </w:rPr>
        <w:t>withdrawals</w:t>
      </w:r>
      <w:r w:rsidR="003517A3">
        <w:rPr>
          <w:rStyle w:val="style71"/>
          <w:b w:val="0"/>
        </w:rPr>
        <w:t>.</w:t>
      </w:r>
      <w:r>
        <w:rPr>
          <w:rStyle w:val="style71"/>
          <w:b w:val="0"/>
        </w:rPr>
        <w:t xml:space="preserve"> This document lists the </w:t>
      </w:r>
      <w:r w:rsidR="00640E86">
        <w:rPr>
          <w:rStyle w:val="style71"/>
          <w:b w:val="0"/>
        </w:rPr>
        <w:t>policies and procedures for student-</w:t>
      </w:r>
      <w:r w:rsidR="00351556">
        <w:rPr>
          <w:rStyle w:val="style71"/>
          <w:b w:val="0"/>
        </w:rPr>
        <w:t xml:space="preserve"> </w:t>
      </w:r>
      <w:r>
        <w:rPr>
          <w:rStyle w:val="style71"/>
          <w:b w:val="0"/>
        </w:rPr>
        <w:t>initiated and administrati</w:t>
      </w:r>
      <w:r w:rsidR="00640E86">
        <w:rPr>
          <w:rStyle w:val="style71"/>
          <w:b w:val="0"/>
        </w:rPr>
        <w:t xml:space="preserve">ve schedule </w:t>
      </w:r>
      <w:r>
        <w:rPr>
          <w:rStyle w:val="style71"/>
          <w:b w:val="0"/>
        </w:rPr>
        <w:t>changes</w:t>
      </w:r>
      <w:r w:rsidR="00821763">
        <w:rPr>
          <w:rStyle w:val="style71"/>
          <w:b w:val="0"/>
        </w:rPr>
        <w:t>,</w:t>
      </w:r>
      <w:r>
        <w:rPr>
          <w:rStyle w:val="style71"/>
          <w:b w:val="0"/>
        </w:rPr>
        <w:t xml:space="preserve"> as well as procedures for drops and withdrawals.</w:t>
      </w:r>
      <w:r w:rsidR="00351556">
        <w:rPr>
          <w:rStyle w:val="style71"/>
          <w:b w:val="0"/>
        </w:rPr>
        <w:t xml:space="preserve"> For information regarding “I” grades, see </w:t>
      </w:r>
      <w:hyperlink r:id="rId8" w:history="1">
        <w:r w:rsidR="00351556" w:rsidRPr="00351556">
          <w:rPr>
            <w:rStyle w:val="Hyperlink"/>
            <w:rFonts w:ascii="Arial" w:hAnsi="Arial" w:cs="Arial"/>
          </w:rPr>
          <w:t>AA/PPS</w:t>
        </w:r>
        <w:r w:rsidR="00821763">
          <w:rPr>
            <w:rStyle w:val="Hyperlink"/>
            <w:rFonts w:ascii="Arial" w:hAnsi="Arial" w:cs="Arial"/>
          </w:rPr>
          <w:t xml:space="preserve"> No.</w:t>
        </w:r>
        <w:r w:rsidR="00351556" w:rsidRPr="00351556">
          <w:rPr>
            <w:rStyle w:val="Hyperlink"/>
            <w:rFonts w:ascii="Arial" w:hAnsi="Arial" w:cs="Arial"/>
          </w:rPr>
          <w:t xml:space="preserve"> 02.03.12</w:t>
        </w:r>
      </w:hyperlink>
      <w:r w:rsidR="00351556">
        <w:rPr>
          <w:rStyle w:val="style71"/>
          <w:b w:val="0"/>
        </w:rPr>
        <w:t>, Grades and Changes of Grades.</w:t>
      </w:r>
      <w:r>
        <w:rPr>
          <w:rStyle w:val="style71"/>
          <w:b w:val="0"/>
        </w:rPr>
        <w:t xml:space="preserve">  </w:t>
      </w:r>
    </w:p>
    <w:p w14:paraId="24C91E30" w14:textId="77777777" w:rsidR="005F6659" w:rsidRDefault="005F6659" w:rsidP="005F6659">
      <w:pPr>
        <w:ind w:left="720" w:hanging="720"/>
        <w:rPr>
          <w:rStyle w:val="style71"/>
        </w:rPr>
      </w:pPr>
    </w:p>
    <w:p w14:paraId="23CABDC0" w14:textId="4019D55F" w:rsidR="004F47E4" w:rsidRPr="005F6659" w:rsidRDefault="005F6659" w:rsidP="005F6659">
      <w:pPr>
        <w:rPr>
          <w:rFonts w:ascii="Arial" w:hAnsi="Arial" w:cs="Arial"/>
          <w:b/>
        </w:rPr>
      </w:pPr>
      <w:r w:rsidRPr="005F6659">
        <w:rPr>
          <w:rFonts w:ascii="Arial" w:hAnsi="Arial" w:cs="Arial"/>
          <w:b/>
        </w:rPr>
        <w:t xml:space="preserve">02. </w:t>
      </w:r>
      <w:r w:rsidRPr="005F6659">
        <w:rPr>
          <w:rFonts w:ascii="Arial" w:hAnsi="Arial" w:cs="Arial"/>
          <w:b/>
        </w:rPr>
        <w:tab/>
        <w:t>D</w:t>
      </w:r>
      <w:r>
        <w:rPr>
          <w:rFonts w:ascii="Arial" w:hAnsi="Arial" w:cs="Arial"/>
          <w:b/>
        </w:rPr>
        <w:t xml:space="preserve">EFINITIONS </w:t>
      </w:r>
    </w:p>
    <w:p w14:paraId="530104E2" w14:textId="77777777" w:rsidR="005F6659" w:rsidRDefault="005F6659" w:rsidP="004F47E4">
      <w:pPr>
        <w:ind w:left="720" w:hanging="720"/>
      </w:pPr>
    </w:p>
    <w:p w14:paraId="161400D1" w14:textId="77777777" w:rsidR="006F0325" w:rsidRDefault="005F6659" w:rsidP="004F47E4">
      <w:pPr>
        <w:ind w:left="1440" w:hanging="720"/>
        <w:rPr>
          <w:rFonts w:ascii="Arial" w:hAnsi="Arial" w:cs="Arial"/>
        </w:rPr>
      </w:pPr>
      <w:r>
        <w:rPr>
          <w:rFonts w:ascii="Arial" w:hAnsi="Arial" w:cs="Arial"/>
        </w:rPr>
        <w:t>02</w:t>
      </w:r>
      <w:r w:rsidR="004F47E4">
        <w:rPr>
          <w:rFonts w:ascii="Arial" w:hAnsi="Arial" w:cs="Arial"/>
        </w:rPr>
        <w:t>.01</w:t>
      </w:r>
      <w:r w:rsidR="004F47E4">
        <w:rPr>
          <w:rFonts w:ascii="Arial" w:hAnsi="Arial" w:cs="Arial"/>
        </w:rPr>
        <w:tab/>
      </w:r>
      <w:r w:rsidR="006F0325">
        <w:rPr>
          <w:rFonts w:ascii="Arial" w:hAnsi="Arial" w:cs="Arial"/>
        </w:rPr>
        <w:t>Chair – the head of the academic unit that offers the class (e.g., department chair, program director, or school director).</w:t>
      </w:r>
    </w:p>
    <w:p w14:paraId="346BA369" w14:textId="442C9E20" w:rsidR="004F47E4" w:rsidRDefault="004F47E4" w:rsidP="006F0325">
      <w:pPr>
        <w:rPr>
          <w:rFonts w:ascii="Arial" w:hAnsi="Arial" w:cs="Arial"/>
        </w:rPr>
      </w:pPr>
    </w:p>
    <w:p w14:paraId="2068C259" w14:textId="4D91B83D" w:rsidR="00F75D8C" w:rsidRDefault="005F6659" w:rsidP="004F47E4">
      <w:pPr>
        <w:ind w:left="1440" w:hanging="720"/>
        <w:rPr>
          <w:rFonts w:ascii="Arial" w:hAnsi="Arial" w:cs="Arial"/>
        </w:rPr>
      </w:pPr>
      <w:r>
        <w:rPr>
          <w:rFonts w:ascii="Arial" w:hAnsi="Arial" w:cs="Arial"/>
        </w:rPr>
        <w:t>02</w:t>
      </w:r>
      <w:r w:rsidR="004F47E4">
        <w:rPr>
          <w:rFonts w:ascii="Arial" w:hAnsi="Arial" w:cs="Arial"/>
        </w:rPr>
        <w:t>.02</w:t>
      </w:r>
      <w:r w:rsidR="004F47E4">
        <w:rPr>
          <w:rFonts w:ascii="Arial" w:hAnsi="Arial" w:cs="Arial"/>
        </w:rPr>
        <w:tab/>
      </w:r>
      <w:r>
        <w:rPr>
          <w:rFonts w:ascii="Arial" w:hAnsi="Arial" w:cs="Arial"/>
        </w:rPr>
        <w:t>Drop –</w:t>
      </w:r>
      <w:r w:rsidR="00ED4705">
        <w:rPr>
          <w:rFonts w:ascii="Arial" w:hAnsi="Arial" w:cs="Arial"/>
        </w:rPr>
        <w:t xml:space="preserve"> a student-</w:t>
      </w:r>
      <w:r w:rsidR="00F75D8C">
        <w:rPr>
          <w:rFonts w:ascii="Arial" w:hAnsi="Arial" w:cs="Arial"/>
        </w:rPr>
        <w:t xml:space="preserve">initiated drop </w:t>
      </w:r>
      <w:r w:rsidR="00821763">
        <w:rPr>
          <w:rFonts w:ascii="Arial" w:hAnsi="Arial" w:cs="Arial"/>
        </w:rPr>
        <w:t>of a class after the published schedule change period.</w:t>
      </w:r>
      <w:r w:rsidR="00F75D8C">
        <w:rPr>
          <w:rFonts w:ascii="Arial" w:hAnsi="Arial" w:cs="Arial"/>
        </w:rPr>
        <w:t xml:space="preserve"> </w:t>
      </w:r>
      <w:r w:rsidR="00B31340">
        <w:rPr>
          <w:rFonts w:ascii="Arial" w:hAnsi="Arial" w:cs="Arial"/>
        </w:rPr>
        <w:br/>
      </w:r>
    </w:p>
    <w:p w14:paraId="6E76AF5D" w14:textId="711EB201" w:rsidR="006F0325" w:rsidRDefault="005F6659" w:rsidP="006F0325">
      <w:pPr>
        <w:ind w:left="1440" w:hanging="720"/>
        <w:rPr>
          <w:rFonts w:ascii="Arial" w:hAnsi="Arial" w:cs="Arial"/>
        </w:rPr>
      </w:pPr>
      <w:r>
        <w:rPr>
          <w:rFonts w:ascii="Arial" w:hAnsi="Arial" w:cs="Arial"/>
        </w:rPr>
        <w:t>02</w:t>
      </w:r>
      <w:r w:rsidR="004F47E4">
        <w:rPr>
          <w:rFonts w:ascii="Arial" w:hAnsi="Arial" w:cs="Arial"/>
        </w:rPr>
        <w:t>.03</w:t>
      </w:r>
      <w:r w:rsidR="004F47E4">
        <w:rPr>
          <w:rFonts w:ascii="Arial" w:hAnsi="Arial" w:cs="Arial"/>
        </w:rPr>
        <w:tab/>
      </w:r>
      <w:r w:rsidR="006F0325">
        <w:rPr>
          <w:rFonts w:ascii="Arial" w:hAnsi="Arial" w:cs="Arial"/>
        </w:rPr>
        <w:t xml:space="preserve">Part of Term – used to describe meeting dates and to highlight special programs within the academic semester in which a section is scheduled to occur. </w:t>
      </w:r>
    </w:p>
    <w:p w14:paraId="5DA4636B" w14:textId="77777777" w:rsidR="006F0325" w:rsidRDefault="006F0325" w:rsidP="006F0325">
      <w:pPr>
        <w:ind w:left="1440" w:hanging="720"/>
        <w:rPr>
          <w:rFonts w:ascii="Arial" w:hAnsi="Arial" w:cs="Arial"/>
        </w:rPr>
      </w:pPr>
    </w:p>
    <w:p w14:paraId="4C4677D2" w14:textId="59EAA3CE" w:rsidR="006F0325" w:rsidRDefault="006F0325" w:rsidP="006F0325">
      <w:pPr>
        <w:ind w:left="1440" w:hanging="720"/>
        <w:rPr>
          <w:rFonts w:ascii="Arial" w:hAnsi="Arial" w:cs="Arial"/>
        </w:rPr>
      </w:pPr>
      <w:r>
        <w:rPr>
          <w:rFonts w:ascii="Arial" w:hAnsi="Arial" w:cs="Arial"/>
        </w:rPr>
        <w:t>02.04</w:t>
      </w:r>
      <w:r>
        <w:rPr>
          <w:rFonts w:ascii="Arial" w:hAnsi="Arial" w:cs="Arial"/>
        </w:rPr>
        <w:tab/>
        <w:t xml:space="preserve">Schedule Changes – adding a class, dropping a class, or a combination of adding and dropping classes from an existing schedule during the published schedule change period. </w:t>
      </w:r>
    </w:p>
    <w:p w14:paraId="466F8D94" w14:textId="77777777" w:rsidR="006F0325" w:rsidRDefault="006F0325" w:rsidP="006F0325">
      <w:pPr>
        <w:ind w:left="1440" w:hanging="720"/>
        <w:rPr>
          <w:rFonts w:ascii="Arial" w:hAnsi="Arial" w:cs="Arial"/>
        </w:rPr>
      </w:pPr>
    </w:p>
    <w:p w14:paraId="40973BE2" w14:textId="77777777" w:rsidR="006F0325" w:rsidRDefault="006F0325" w:rsidP="006F0325">
      <w:pPr>
        <w:ind w:left="1800" w:hanging="360"/>
        <w:rPr>
          <w:rFonts w:ascii="Arial" w:hAnsi="Arial" w:cs="Arial"/>
        </w:rPr>
      </w:pPr>
      <w:r>
        <w:rPr>
          <w:rFonts w:ascii="Arial" w:hAnsi="Arial" w:cs="Arial"/>
        </w:rPr>
        <w:t>a.</w:t>
      </w:r>
      <w:r>
        <w:rPr>
          <w:rFonts w:ascii="Arial" w:hAnsi="Arial" w:cs="Arial"/>
        </w:rPr>
        <w:tab/>
        <w:t xml:space="preserve">Student-initiated schedule changes originate with a request from the enrolled student via the </w:t>
      </w:r>
      <w:hyperlink r:id="rId9" w:history="1">
        <w:r w:rsidRPr="00BA0701">
          <w:rPr>
            <w:rStyle w:val="Hyperlink"/>
            <w:rFonts w:ascii="Arial" w:hAnsi="Arial" w:cs="Arial"/>
          </w:rPr>
          <w:t>student self-service portal</w:t>
        </w:r>
      </w:hyperlink>
      <w:r>
        <w:rPr>
          <w:rFonts w:ascii="Arial" w:hAnsi="Arial" w:cs="Arial"/>
        </w:rPr>
        <w:t>.</w:t>
      </w:r>
    </w:p>
    <w:p w14:paraId="04E13422" w14:textId="77777777" w:rsidR="006F0325" w:rsidRDefault="006F0325" w:rsidP="006F0325">
      <w:pPr>
        <w:ind w:left="1800" w:hanging="360"/>
        <w:rPr>
          <w:rFonts w:ascii="Arial" w:hAnsi="Arial" w:cs="Arial"/>
        </w:rPr>
      </w:pPr>
    </w:p>
    <w:p w14:paraId="6DF48395" w14:textId="7EBB0AC9" w:rsidR="00F75D8C" w:rsidRDefault="006F0325" w:rsidP="006F0325">
      <w:pPr>
        <w:ind w:left="1800" w:hanging="360"/>
        <w:rPr>
          <w:rFonts w:ascii="Arial" w:hAnsi="Arial" w:cs="Arial"/>
        </w:rPr>
      </w:pPr>
      <w:r>
        <w:rPr>
          <w:rFonts w:ascii="Arial" w:hAnsi="Arial" w:cs="Arial"/>
        </w:rPr>
        <w:t>b.</w:t>
      </w:r>
      <w:r>
        <w:rPr>
          <w:rFonts w:ascii="Arial" w:hAnsi="Arial" w:cs="Arial"/>
        </w:rPr>
        <w:tab/>
      </w:r>
      <w:proofErr w:type="gramStart"/>
      <w:r>
        <w:rPr>
          <w:rFonts w:ascii="Arial" w:hAnsi="Arial" w:cs="Arial"/>
        </w:rPr>
        <w:t>Administrative</w:t>
      </w:r>
      <w:proofErr w:type="gramEnd"/>
      <w:r>
        <w:rPr>
          <w:rFonts w:ascii="Arial" w:hAnsi="Arial" w:cs="Arial"/>
        </w:rPr>
        <w:t xml:space="preserve"> schedule changes originate with a request from a department chair to split a class or combine classes.</w:t>
      </w:r>
    </w:p>
    <w:p w14:paraId="28CBC0A5" w14:textId="77777777" w:rsidR="00BA0701" w:rsidRDefault="00BA0701" w:rsidP="004F47E4">
      <w:pPr>
        <w:ind w:left="1440" w:hanging="720"/>
        <w:rPr>
          <w:rFonts w:ascii="Arial" w:hAnsi="Arial" w:cs="Arial"/>
        </w:rPr>
      </w:pPr>
    </w:p>
    <w:p w14:paraId="5A71BB5F" w14:textId="54316468" w:rsidR="001D4F8C" w:rsidRDefault="005F6659" w:rsidP="001D4F8C">
      <w:pPr>
        <w:ind w:left="1440" w:hanging="720"/>
        <w:rPr>
          <w:rFonts w:ascii="Arial" w:hAnsi="Arial" w:cs="Arial"/>
        </w:rPr>
      </w:pPr>
      <w:r>
        <w:rPr>
          <w:rFonts w:ascii="Arial" w:hAnsi="Arial" w:cs="Arial"/>
        </w:rPr>
        <w:t>02</w:t>
      </w:r>
      <w:r w:rsidR="00351556">
        <w:rPr>
          <w:rFonts w:ascii="Arial" w:hAnsi="Arial" w:cs="Arial"/>
        </w:rPr>
        <w:t>.0</w:t>
      </w:r>
      <w:r w:rsidR="006F0325">
        <w:rPr>
          <w:rFonts w:ascii="Arial" w:hAnsi="Arial" w:cs="Arial"/>
        </w:rPr>
        <w:t>5</w:t>
      </w:r>
      <w:r w:rsidR="00351556">
        <w:rPr>
          <w:rFonts w:ascii="Arial" w:hAnsi="Arial" w:cs="Arial"/>
        </w:rPr>
        <w:tab/>
      </w:r>
      <w:r w:rsidR="006F0325">
        <w:rPr>
          <w:rFonts w:ascii="Arial" w:hAnsi="Arial" w:cs="Arial"/>
        </w:rPr>
        <w:t>Withdrawal – when a student drops all classes and withdraws from the university. The student initiates withdrawals, except in the case of disciplinary or medical reasons, when the appropriate university official may withdraw a student.</w:t>
      </w:r>
    </w:p>
    <w:p w14:paraId="2770F13E" w14:textId="77777777" w:rsidR="001D4F8C" w:rsidRDefault="001D4F8C" w:rsidP="00530B9B">
      <w:pPr>
        <w:rPr>
          <w:rStyle w:val="style71"/>
        </w:rPr>
      </w:pPr>
    </w:p>
    <w:p w14:paraId="47BD9FCE" w14:textId="7F7E32D4" w:rsidR="00F75D8C" w:rsidRDefault="002925D3" w:rsidP="004F47E4">
      <w:pPr>
        <w:ind w:left="720" w:hanging="720"/>
        <w:rPr>
          <w:rStyle w:val="style71"/>
        </w:rPr>
      </w:pPr>
      <w:r>
        <w:rPr>
          <w:rStyle w:val="style71"/>
        </w:rPr>
        <w:t>03</w:t>
      </w:r>
      <w:r w:rsidR="005A4C1A">
        <w:rPr>
          <w:rStyle w:val="style71"/>
        </w:rPr>
        <w:t xml:space="preserve">. </w:t>
      </w:r>
      <w:r w:rsidR="005A4C1A">
        <w:rPr>
          <w:rStyle w:val="style71"/>
        </w:rPr>
        <w:tab/>
      </w:r>
      <w:r>
        <w:rPr>
          <w:rStyle w:val="style71"/>
        </w:rPr>
        <w:t>PROCEDURES FOR STUDENT</w:t>
      </w:r>
      <w:r w:rsidR="00403A70">
        <w:rPr>
          <w:rStyle w:val="Strong"/>
          <w:rFonts w:ascii="Arial" w:hAnsi="Arial" w:cs="Arial"/>
        </w:rPr>
        <w:t>-</w:t>
      </w:r>
      <w:r w:rsidR="001428AE">
        <w:rPr>
          <w:rStyle w:val="Strong"/>
          <w:rFonts w:ascii="Arial" w:hAnsi="Arial" w:cs="Arial"/>
        </w:rPr>
        <w:t xml:space="preserve"> </w:t>
      </w:r>
      <w:r w:rsidR="00F75D8C">
        <w:rPr>
          <w:rStyle w:val="style71"/>
        </w:rPr>
        <w:t>INITIATED SCHEDULE CHANGES</w:t>
      </w:r>
    </w:p>
    <w:p w14:paraId="50A875E8" w14:textId="77777777" w:rsidR="004F47E4" w:rsidRDefault="004F47E4" w:rsidP="004F47E4">
      <w:pPr>
        <w:ind w:left="720" w:hanging="720"/>
      </w:pPr>
    </w:p>
    <w:p w14:paraId="69C0177A" w14:textId="5233732F" w:rsidR="00F75D8C" w:rsidRDefault="002925D3" w:rsidP="004F47E4">
      <w:pPr>
        <w:ind w:left="1440" w:hanging="720"/>
        <w:rPr>
          <w:rFonts w:ascii="Arial" w:hAnsi="Arial" w:cs="Arial"/>
        </w:rPr>
      </w:pPr>
      <w:r>
        <w:rPr>
          <w:rFonts w:ascii="Arial" w:hAnsi="Arial" w:cs="Arial"/>
        </w:rPr>
        <w:t>03</w:t>
      </w:r>
      <w:r w:rsidR="00F75D8C">
        <w:rPr>
          <w:rFonts w:ascii="Arial" w:hAnsi="Arial" w:cs="Arial"/>
        </w:rPr>
        <w:t>.</w:t>
      </w:r>
      <w:r w:rsidR="005A4C1A">
        <w:rPr>
          <w:rFonts w:ascii="Arial" w:hAnsi="Arial" w:cs="Arial"/>
        </w:rPr>
        <w:t>01</w:t>
      </w:r>
      <w:r w:rsidR="004F47E4">
        <w:rPr>
          <w:rFonts w:ascii="Arial" w:hAnsi="Arial" w:cs="Arial"/>
        </w:rPr>
        <w:tab/>
      </w:r>
      <w:r w:rsidR="00F75D8C">
        <w:rPr>
          <w:rFonts w:ascii="Arial" w:hAnsi="Arial" w:cs="Arial"/>
        </w:rPr>
        <w:t>Schedule changes are pr</w:t>
      </w:r>
      <w:r>
        <w:rPr>
          <w:rFonts w:ascii="Arial" w:hAnsi="Arial" w:cs="Arial"/>
        </w:rPr>
        <w:t>ocessed by the student via the w</w:t>
      </w:r>
      <w:r w:rsidR="00FE7B4A">
        <w:rPr>
          <w:rFonts w:ascii="Arial" w:hAnsi="Arial" w:cs="Arial"/>
        </w:rPr>
        <w:t>eb</w:t>
      </w:r>
      <w:r w:rsidR="00F75D8C">
        <w:rPr>
          <w:rFonts w:ascii="Arial" w:hAnsi="Arial" w:cs="Arial"/>
        </w:rPr>
        <w:t xml:space="preserve"> during</w:t>
      </w:r>
      <w:r w:rsidR="00F36B16">
        <w:rPr>
          <w:rFonts w:ascii="Arial" w:hAnsi="Arial" w:cs="Arial"/>
        </w:rPr>
        <w:t xml:space="preserve"> </w:t>
      </w:r>
      <w:r w:rsidR="00ED4705">
        <w:rPr>
          <w:rFonts w:ascii="Arial" w:hAnsi="Arial" w:cs="Arial"/>
        </w:rPr>
        <w:t xml:space="preserve">the </w:t>
      </w:r>
      <w:r w:rsidR="00F75D8C">
        <w:rPr>
          <w:rFonts w:ascii="Arial" w:hAnsi="Arial" w:cs="Arial"/>
        </w:rPr>
        <w:t>schedule change period.</w:t>
      </w:r>
    </w:p>
    <w:p w14:paraId="09518721" w14:textId="77777777" w:rsidR="004F47E4" w:rsidRDefault="004F47E4" w:rsidP="004F47E4">
      <w:pPr>
        <w:ind w:left="1440" w:hanging="720"/>
        <w:rPr>
          <w:rFonts w:ascii="Arial" w:hAnsi="Arial" w:cs="Arial"/>
        </w:rPr>
      </w:pPr>
    </w:p>
    <w:p w14:paraId="79FD605E" w14:textId="41F85927" w:rsidR="007B20F3" w:rsidRDefault="002925D3" w:rsidP="004F47E4">
      <w:pPr>
        <w:ind w:left="1440" w:hanging="720"/>
        <w:rPr>
          <w:rFonts w:ascii="Arial" w:hAnsi="Arial" w:cs="Arial"/>
        </w:rPr>
      </w:pPr>
      <w:r>
        <w:rPr>
          <w:rFonts w:ascii="Arial" w:hAnsi="Arial" w:cs="Arial"/>
        </w:rPr>
        <w:t>03</w:t>
      </w:r>
      <w:r w:rsidR="00F36B16">
        <w:rPr>
          <w:rFonts w:ascii="Arial" w:hAnsi="Arial" w:cs="Arial"/>
        </w:rPr>
        <w:t>.</w:t>
      </w:r>
      <w:r w:rsidR="005A4C1A">
        <w:rPr>
          <w:rFonts w:ascii="Arial" w:hAnsi="Arial" w:cs="Arial"/>
        </w:rPr>
        <w:t>02</w:t>
      </w:r>
      <w:r w:rsidR="004F47E4">
        <w:rPr>
          <w:rFonts w:ascii="Arial" w:hAnsi="Arial" w:cs="Arial"/>
        </w:rPr>
        <w:tab/>
      </w:r>
      <w:r w:rsidR="00F75D8C">
        <w:rPr>
          <w:rFonts w:ascii="Arial" w:hAnsi="Arial" w:cs="Arial"/>
        </w:rPr>
        <w:t>A student who wishes to drop all classes and</w:t>
      </w:r>
      <w:r w:rsidR="00ED4705">
        <w:rPr>
          <w:rFonts w:ascii="Arial" w:hAnsi="Arial" w:cs="Arial"/>
        </w:rPr>
        <w:t xml:space="preserve"> withdraw from the u</w:t>
      </w:r>
      <w:r w:rsidR="00F36B16">
        <w:rPr>
          <w:rFonts w:ascii="Arial" w:hAnsi="Arial" w:cs="Arial"/>
        </w:rPr>
        <w:t xml:space="preserve">niversity </w:t>
      </w:r>
      <w:r w:rsidR="00F75D8C">
        <w:rPr>
          <w:rFonts w:ascii="Arial" w:hAnsi="Arial" w:cs="Arial"/>
        </w:rPr>
        <w:t>should be referred to the</w:t>
      </w:r>
      <w:r w:rsidR="00B912CE">
        <w:rPr>
          <w:rFonts w:ascii="Arial" w:hAnsi="Arial" w:cs="Arial"/>
        </w:rPr>
        <w:t xml:space="preserve"> Office of the University Registrar</w:t>
      </w:r>
      <w:r w:rsidR="00981E0D">
        <w:rPr>
          <w:rFonts w:ascii="Arial" w:hAnsi="Arial" w:cs="Arial"/>
        </w:rPr>
        <w:t>’s</w:t>
      </w:r>
      <w:r w:rsidR="00B912CE">
        <w:rPr>
          <w:rFonts w:ascii="Arial" w:hAnsi="Arial" w:cs="Arial"/>
        </w:rPr>
        <w:t xml:space="preserve"> </w:t>
      </w:r>
      <w:hyperlink r:id="rId10" w:history="1">
        <w:r w:rsidR="00B912CE">
          <w:rPr>
            <w:rStyle w:val="Hyperlink"/>
            <w:rFonts w:ascii="Arial" w:hAnsi="Arial" w:cs="Arial"/>
          </w:rPr>
          <w:t>website</w:t>
        </w:r>
      </w:hyperlink>
      <w:r w:rsidR="007B20F3" w:rsidRPr="003A26CF">
        <w:rPr>
          <w:rStyle w:val="Hyperlink"/>
          <w:rFonts w:ascii="Arial" w:hAnsi="Arial" w:cs="Arial"/>
          <w:color w:val="auto"/>
          <w:u w:val="none"/>
        </w:rPr>
        <w:t xml:space="preserve">. </w:t>
      </w:r>
      <w:r w:rsidR="00351556" w:rsidRPr="003A26CF">
        <w:rPr>
          <w:rStyle w:val="Hyperlink"/>
          <w:rFonts w:ascii="Arial" w:hAnsi="Arial" w:cs="Arial"/>
          <w:color w:val="auto"/>
          <w:u w:val="none"/>
        </w:rPr>
        <w:t>T</w:t>
      </w:r>
      <w:r w:rsidR="007B20F3" w:rsidRPr="003A26CF">
        <w:rPr>
          <w:rFonts w:ascii="Arial" w:hAnsi="Arial" w:cs="Arial"/>
        </w:rPr>
        <w:t xml:space="preserve">he </w:t>
      </w:r>
      <w:r w:rsidR="007B20F3">
        <w:rPr>
          <w:rFonts w:ascii="Arial" w:hAnsi="Arial" w:cs="Arial"/>
        </w:rPr>
        <w:t xml:space="preserve">student must complete an </w:t>
      </w:r>
      <w:hyperlink r:id="rId11" w:history="1">
        <w:r w:rsidR="007B20F3" w:rsidRPr="007B20F3">
          <w:rPr>
            <w:rStyle w:val="Hyperlink"/>
            <w:rFonts w:ascii="Arial" w:hAnsi="Arial" w:cs="Arial"/>
          </w:rPr>
          <w:t xml:space="preserve">Official Withdrawal </w:t>
        </w:r>
        <w:r w:rsidR="001428AE">
          <w:rPr>
            <w:rStyle w:val="Hyperlink"/>
            <w:rFonts w:ascii="Arial" w:hAnsi="Arial" w:cs="Arial"/>
          </w:rPr>
          <w:t>f</w:t>
        </w:r>
        <w:r w:rsidR="007B20F3" w:rsidRPr="007B20F3">
          <w:rPr>
            <w:rStyle w:val="Hyperlink"/>
            <w:rFonts w:ascii="Arial" w:hAnsi="Arial" w:cs="Arial"/>
          </w:rPr>
          <w:t>orm</w:t>
        </w:r>
      </w:hyperlink>
      <w:r w:rsidR="007B20F3">
        <w:rPr>
          <w:rFonts w:ascii="Arial" w:hAnsi="Arial" w:cs="Arial"/>
        </w:rPr>
        <w:t xml:space="preserve"> to document the transaction. </w:t>
      </w:r>
    </w:p>
    <w:p w14:paraId="0866E040" w14:textId="77777777" w:rsidR="004F47E4" w:rsidRDefault="004F47E4" w:rsidP="004F47E4">
      <w:pPr>
        <w:ind w:left="1440" w:hanging="720"/>
        <w:rPr>
          <w:rFonts w:ascii="Arial" w:hAnsi="Arial" w:cs="Arial"/>
        </w:rPr>
      </w:pPr>
    </w:p>
    <w:p w14:paraId="6DB5B284" w14:textId="766F5174" w:rsidR="00F75D8C" w:rsidRDefault="002925D3" w:rsidP="004F47E4">
      <w:pPr>
        <w:ind w:left="720" w:hanging="720"/>
        <w:rPr>
          <w:rStyle w:val="style71"/>
        </w:rPr>
      </w:pPr>
      <w:r>
        <w:rPr>
          <w:rStyle w:val="style71"/>
        </w:rPr>
        <w:t>04</w:t>
      </w:r>
      <w:r w:rsidR="005A4C1A">
        <w:rPr>
          <w:rStyle w:val="style71"/>
        </w:rPr>
        <w:t xml:space="preserve">. </w:t>
      </w:r>
      <w:r w:rsidR="005A4C1A">
        <w:rPr>
          <w:rStyle w:val="style71"/>
        </w:rPr>
        <w:tab/>
      </w:r>
      <w:r w:rsidR="00ED4705">
        <w:rPr>
          <w:rStyle w:val="style71"/>
        </w:rPr>
        <w:t xml:space="preserve">PROCEDURES FOR </w:t>
      </w:r>
      <w:r w:rsidR="00F75D8C">
        <w:rPr>
          <w:rStyle w:val="style71"/>
        </w:rPr>
        <w:t>ADMINISTRATIVE SCHEDULE CHANGES</w:t>
      </w:r>
    </w:p>
    <w:p w14:paraId="6E8E65CA" w14:textId="77777777" w:rsidR="004F47E4" w:rsidRDefault="004F47E4" w:rsidP="004F47E4">
      <w:pPr>
        <w:ind w:left="720" w:hanging="720"/>
      </w:pPr>
    </w:p>
    <w:p w14:paraId="67E3EFB1" w14:textId="029DD5D6" w:rsidR="00F75D8C" w:rsidRDefault="002925D3" w:rsidP="004F47E4">
      <w:pPr>
        <w:ind w:left="1440" w:hanging="720"/>
        <w:rPr>
          <w:rFonts w:ascii="Arial" w:hAnsi="Arial" w:cs="Arial"/>
        </w:rPr>
      </w:pPr>
      <w:r>
        <w:rPr>
          <w:rFonts w:ascii="Arial" w:hAnsi="Arial" w:cs="Arial"/>
        </w:rPr>
        <w:t>04</w:t>
      </w:r>
      <w:r w:rsidR="004F47E4">
        <w:rPr>
          <w:rFonts w:ascii="Arial" w:hAnsi="Arial" w:cs="Arial"/>
        </w:rPr>
        <w:t>.01</w:t>
      </w:r>
      <w:r w:rsidR="004F47E4">
        <w:rPr>
          <w:rFonts w:ascii="Arial" w:hAnsi="Arial" w:cs="Arial"/>
        </w:rPr>
        <w:tab/>
      </w:r>
      <w:r w:rsidR="00ED4705">
        <w:rPr>
          <w:rFonts w:ascii="Arial" w:hAnsi="Arial" w:cs="Arial"/>
        </w:rPr>
        <w:t>An administrative schedule c</w:t>
      </w:r>
      <w:r w:rsidR="00F75D8C">
        <w:rPr>
          <w:rFonts w:ascii="Arial" w:hAnsi="Arial" w:cs="Arial"/>
        </w:rPr>
        <w:t>hange enables one or more departments to change the student's schedule</w:t>
      </w:r>
      <w:r w:rsidR="004C7E5B">
        <w:rPr>
          <w:rFonts w:ascii="Arial" w:hAnsi="Arial" w:cs="Arial"/>
        </w:rPr>
        <w:t xml:space="preserve"> after the census date for the specific course, when students are no longer able to add courses on their own</w:t>
      </w:r>
      <w:r w:rsidR="00F75D8C">
        <w:rPr>
          <w:rFonts w:ascii="Arial" w:hAnsi="Arial" w:cs="Arial"/>
        </w:rPr>
        <w:t>.</w:t>
      </w:r>
      <w:r w:rsidR="00754BCD">
        <w:rPr>
          <w:rFonts w:ascii="Arial" w:hAnsi="Arial" w:cs="Arial"/>
        </w:rPr>
        <w:br/>
      </w:r>
    </w:p>
    <w:p w14:paraId="7AC1D3C3" w14:textId="11AE2402" w:rsidR="00F75D8C" w:rsidRDefault="002925D3" w:rsidP="00351556">
      <w:pPr>
        <w:ind w:left="1440" w:hanging="720"/>
        <w:rPr>
          <w:rFonts w:ascii="Arial" w:hAnsi="Arial" w:cs="Arial"/>
        </w:rPr>
      </w:pPr>
      <w:r>
        <w:rPr>
          <w:rFonts w:ascii="Arial" w:hAnsi="Arial" w:cs="Arial"/>
        </w:rPr>
        <w:t>04</w:t>
      </w:r>
      <w:r w:rsidR="004F47E4">
        <w:rPr>
          <w:rFonts w:ascii="Arial" w:hAnsi="Arial" w:cs="Arial"/>
        </w:rPr>
        <w:t>.02</w:t>
      </w:r>
      <w:r w:rsidR="004F47E4">
        <w:rPr>
          <w:rFonts w:ascii="Arial" w:hAnsi="Arial" w:cs="Arial"/>
        </w:rPr>
        <w:tab/>
      </w:r>
      <w:r w:rsidR="00351556">
        <w:rPr>
          <w:rFonts w:ascii="Arial" w:hAnsi="Arial" w:cs="Arial"/>
        </w:rPr>
        <w:t>C</w:t>
      </w:r>
      <w:r w:rsidR="00ED4705">
        <w:rPr>
          <w:rFonts w:ascii="Arial" w:hAnsi="Arial" w:cs="Arial"/>
        </w:rPr>
        <w:t>hairs must assure that the a</w:t>
      </w:r>
      <w:r w:rsidR="00F75D8C">
        <w:rPr>
          <w:rFonts w:ascii="Arial" w:hAnsi="Arial" w:cs="Arial"/>
        </w:rPr>
        <w:t>dministrative</w:t>
      </w:r>
      <w:r w:rsidR="005A4C1A">
        <w:rPr>
          <w:rFonts w:ascii="Arial" w:hAnsi="Arial" w:cs="Arial"/>
        </w:rPr>
        <w:t xml:space="preserve"> </w:t>
      </w:r>
      <w:r w:rsidR="00ED4705">
        <w:rPr>
          <w:rFonts w:ascii="Arial" w:hAnsi="Arial" w:cs="Arial"/>
        </w:rPr>
        <w:t>schedule c</w:t>
      </w:r>
      <w:r w:rsidR="00351556">
        <w:rPr>
          <w:rFonts w:ascii="Arial" w:hAnsi="Arial" w:cs="Arial"/>
        </w:rPr>
        <w:t>hange meets the criterion that c</w:t>
      </w:r>
      <w:r w:rsidR="00F75D8C">
        <w:rPr>
          <w:rFonts w:ascii="Arial" w:hAnsi="Arial" w:cs="Arial"/>
        </w:rPr>
        <w:t>lasses to be added and dropped must be approved by all affected departments.</w:t>
      </w:r>
      <w:r w:rsidR="004C7E5B">
        <w:rPr>
          <w:rFonts w:ascii="Arial" w:hAnsi="Arial" w:cs="Arial"/>
        </w:rPr>
        <w:t xml:space="preserve"> Allowable reasons for an administrative course change </w:t>
      </w:r>
      <w:r w:rsidR="003A26CF">
        <w:rPr>
          <w:rFonts w:ascii="Arial" w:hAnsi="Arial" w:cs="Arial"/>
        </w:rPr>
        <w:t xml:space="preserve">may only include: </w:t>
      </w:r>
      <w:r w:rsidR="004C7E5B">
        <w:rPr>
          <w:rFonts w:ascii="Arial" w:hAnsi="Arial" w:cs="Arial"/>
        </w:rPr>
        <w:t xml:space="preserve"> </w:t>
      </w:r>
    </w:p>
    <w:p w14:paraId="05F983EF" w14:textId="3D060B57" w:rsidR="004C7E5B" w:rsidRDefault="004C7E5B" w:rsidP="00351556">
      <w:pPr>
        <w:ind w:left="1440" w:hanging="720"/>
        <w:rPr>
          <w:rFonts w:ascii="Arial" w:hAnsi="Arial" w:cs="Arial"/>
        </w:rPr>
      </w:pPr>
    </w:p>
    <w:p w14:paraId="2BEDDC3A" w14:textId="2F834BF4" w:rsidR="004C7E5B" w:rsidRDefault="004C7E5B" w:rsidP="004C7E5B">
      <w:pPr>
        <w:pStyle w:val="ListParagraph"/>
        <w:numPr>
          <w:ilvl w:val="0"/>
          <w:numId w:val="27"/>
        </w:numPr>
        <w:rPr>
          <w:rFonts w:ascii="Arial" w:hAnsi="Arial" w:cs="Arial"/>
        </w:rPr>
      </w:pPr>
      <w:r>
        <w:rPr>
          <w:rFonts w:ascii="Arial" w:hAnsi="Arial" w:cs="Arial"/>
        </w:rPr>
        <w:t xml:space="preserve">course </w:t>
      </w:r>
      <w:proofErr w:type="gramStart"/>
      <w:r>
        <w:rPr>
          <w:rFonts w:ascii="Arial" w:hAnsi="Arial" w:cs="Arial"/>
        </w:rPr>
        <w:t>split;</w:t>
      </w:r>
      <w:proofErr w:type="gramEnd"/>
      <w:r>
        <w:rPr>
          <w:rFonts w:ascii="Arial" w:hAnsi="Arial" w:cs="Arial"/>
        </w:rPr>
        <w:t xml:space="preserve"> </w:t>
      </w:r>
    </w:p>
    <w:p w14:paraId="5B0597CC" w14:textId="392C8140" w:rsidR="004C7E5B" w:rsidRDefault="004C7E5B" w:rsidP="004C7E5B">
      <w:pPr>
        <w:rPr>
          <w:rFonts w:ascii="Arial" w:hAnsi="Arial" w:cs="Arial"/>
        </w:rPr>
      </w:pPr>
    </w:p>
    <w:p w14:paraId="7B6755A7" w14:textId="34757AC4" w:rsidR="004C7E5B" w:rsidRDefault="004C7E5B" w:rsidP="004C7E5B">
      <w:pPr>
        <w:pStyle w:val="ListParagraph"/>
        <w:numPr>
          <w:ilvl w:val="0"/>
          <w:numId w:val="27"/>
        </w:numPr>
        <w:rPr>
          <w:rFonts w:ascii="Arial" w:hAnsi="Arial" w:cs="Arial"/>
        </w:rPr>
      </w:pPr>
      <w:r>
        <w:rPr>
          <w:rFonts w:ascii="Arial" w:hAnsi="Arial" w:cs="Arial"/>
        </w:rPr>
        <w:t xml:space="preserve">department or faculty </w:t>
      </w:r>
      <w:proofErr w:type="gramStart"/>
      <w:r>
        <w:rPr>
          <w:rFonts w:ascii="Arial" w:hAnsi="Arial" w:cs="Arial"/>
        </w:rPr>
        <w:t>error;</w:t>
      </w:r>
      <w:proofErr w:type="gramEnd"/>
      <w:r>
        <w:rPr>
          <w:rFonts w:ascii="Arial" w:hAnsi="Arial" w:cs="Arial"/>
        </w:rPr>
        <w:t xml:space="preserve"> </w:t>
      </w:r>
    </w:p>
    <w:p w14:paraId="2E160316" w14:textId="77777777" w:rsidR="004C7E5B" w:rsidRPr="00111F8C" w:rsidRDefault="004C7E5B" w:rsidP="00111F8C">
      <w:pPr>
        <w:pStyle w:val="ListParagraph"/>
        <w:rPr>
          <w:rFonts w:ascii="Arial" w:hAnsi="Arial" w:cs="Arial"/>
        </w:rPr>
      </w:pPr>
    </w:p>
    <w:p w14:paraId="19F383DA" w14:textId="63BFEDD4" w:rsidR="004C7E5B" w:rsidRDefault="004C7E5B" w:rsidP="004C7E5B">
      <w:pPr>
        <w:pStyle w:val="ListParagraph"/>
        <w:numPr>
          <w:ilvl w:val="0"/>
          <w:numId w:val="27"/>
        </w:numPr>
        <w:rPr>
          <w:rFonts w:ascii="Arial" w:hAnsi="Arial" w:cs="Arial"/>
        </w:rPr>
      </w:pPr>
      <w:r>
        <w:rPr>
          <w:rFonts w:ascii="Arial" w:hAnsi="Arial" w:cs="Arial"/>
        </w:rPr>
        <w:t xml:space="preserve">course </w:t>
      </w:r>
      <w:proofErr w:type="gramStart"/>
      <w:r>
        <w:rPr>
          <w:rFonts w:ascii="Arial" w:hAnsi="Arial" w:cs="Arial"/>
        </w:rPr>
        <w:t>cancelled;</w:t>
      </w:r>
      <w:proofErr w:type="gramEnd"/>
      <w:r>
        <w:rPr>
          <w:rFonts w:ascii="Arial" w:hAnsi="Arial" w:cs="Arial"/>
        </w:rPr>
        <w:t xml:space="preserve"> </w:t>
      </w:r>
    </w:p>
    <w:p w14:paraId="73BA191C" w14:textId="77777777" w:rsidR="004C7E5B" w:rsidRPr="00111F8C" w:rsidRDefault="004C7E5B" w:rsidP="00111F8C">
      <w:pPr>
        <w:pStyle w:val="ListParagraph"/>
        <w:rPr>
          <w:rFonts w:ascii="Arial" w:hAnsi="Arial" w:cs="Arial"/>
        </w:rPr>
      </w:pPr>
    </w:p>
    <w:p w14:paraId="4D6CC4F4" w14:textId="2BC0D7C6" w:rsidR="004C7E5B" w:rsidRDefault="004C7E5B" w:rsidP="004C7E5B">
      <w:pPr>
        <w:pStyle w:val="ListParagraph"/>
        <w:numPr>
          <w:ilvl w:val="0"/>
          <w:numId w:val="27"/>
        </w:numPr>
        <w:rPr>
          <w:rFonts w:ascii="Arial" w:hAnsi="Arial" w:cs="Arial"/>
        </w:rPr>
      </w:pPr>
      <w:r>
        <w:rPr>
          <w:rFonts w:ascii="Arial" w:hAnsi="Arial" w:cs="Arial"/>
        </w:rPr>
        <w:t xml:space="preserve">medical circumstances – must include appropriate </w:t>
      </w:r>
      <w:proofErr w:type="gramStart"/>
      <w:r>
        <w:rPr>
          <w:rFonts w:ascii="Arial" w:hAnsi="Arial" w:cs="Arial"/>
        </w:rPr>
        <w:t>documentation;</w:t>
      </w:r>
      <w:proofErr w:type="gramEnd"/>
      <w:r>
        <w:rPr>
          <w:rFonts w:ascii="Arial" w:hAnsi="Arial" w:cs="Arial"/>
        </w:rPr>
        <w:t xml:space="preserve"> </w:t>
      </w:r>
    </w:p>
    <w:p w14:paraId="6C0E30C5" w14:textId="77777777" w:rsidR="004C7E5B" w:rsidRPr="00111F8C" w:rsidRDefault="004C7E5B" w:rsidP="00111F8C">
      <w:pPr>
        <w:pStyle w:val="ListParagraph"/>
        <w:rPr>
          <w:rFonts w:ascii="Arial" w:hAnsi="Arial" w:cs="Arial"/>
        </w:rPr>
      </w:pPr>
    </w:p>
    <w:p w14:paraId="2022A484" w14:textId="446AF44B" w:rsidR="004C7E5B" w:rsidRDefault="004C7E5B" w:rsidP="004C7E5B">
      <w:pPr>
        <w:pStyle w:val="ListParagraph"/>
        <w:numPr>
          <w:ilvl w:val="0"/>
          <w:numId w:val="27"/>
        </w:numPr>
        <w:rPr>
          <w:rFonts w:ascii="Arial" w:hAnsi="Arial" w:cs="Arial"/>
        </w:rPr>
      </w:pPr>
      <w:r>
        <w:rPr>
          <w:rFonts w:ascii="Arial" w:hAnsi="Arial" w:cs="Arial"/>
        </w:rPr>
        <w:t>course time or location changed</w:t>
      </w:r>
      <w:r w:rsidR="003A26CF">
        <w:rPr>
          <w:rFonts w:ascii="Arial" w:hAnsi="Arial" w:cs="Arial"/>
        </w:rPr>
        <w:t xml:space="preserve">; or </w:t>
      </w:r>
    </w:p>
    <w:p w14:paraId="78C7C221" w14:textId="77777777" w:rsidR="004C7E5B" w:rsidRPr="00111F8C" w:rsidRDefault="004C7E5B" w:rsidP="00111F8C">
      <w:pPr>
        <w:pStyle w:val="ListParagraph"/>
        <w:rPr>
          <w:rFonts w:ascii="Arial" w:hAnsi="Arial" w:cs="Arial"/>
        </w:rPr>
      </w:pPr>
    </w:p>
    <w:p w14:paraId="29C8007F" w14:textId="429F9269" w:rsidR="004C7E5B" w:rsidRDefault="004C7E5B" w:rsidP="004C7E5B">
      <w:pPr>
        <w:pStyle w:val="ListParagraph"/>
        <w:numPr>
          <w:ilvl w:val="0"/>
          <w:numId w:val="27"/>
        </w:numPr>
        <w:rPr>
          <w:rFonts w:ascii="Arial" w:hAnsi="Arial" w:cs="Arial"/>
        </w:rPr>
      </w:pPr>
      <w:r>
        <w:rPr>
          <w:rFonts w:ascii="Arial" w:hAnsi="Arial" w:cs="Arial"/>
        </w:rPr>
        <w:t>advising error – must include appropriate documentation</w:t>
      </w:r>
      <w:r w:rsidR="003A26CF">
        <w:rPr>
          <w:rFonts w:ascii="Arial" w:hAnsi="Arial" w:cs="Arial"/>
        </w:rPr>
        <w:t xml:space="preserve">. </w:t>
      </w:r>
      <w:r>
        <w:rPr>
          <w:rFonts w:ascii="Arial" w:hAnsi="Arial" w:cs="Arial"/>
        </w:rPr>
        <w:t xml:space="preserve"> </w:t>
      </w:r>
    </w:p>
    <w:p w14:paraId="7E0741DC" w14:textId="77777777" w:rsidR="004C7E5B" w:rsidRPr="00111F8C" w:rsidRDefault="004C7E5B" w:rsidP="00111F8C">
      <w:pPr>
        <w:pStyle w:val="ListParagraph"/>
        <w:rPr>
          <w:rFonts w:ascii="Arial" w:hAnsi="Arial" w:cs="Arial"/>
        </w:rPr>
      </w:pPr>
    </w:p>
    <w:p w14:paraId="78E5E37C" w14:textId="2D6B7727" w:rsidR="00F75D8C" w:rsidRDefault="004C7E5B" w:rsidP="00D81BC1">
      <w:pPr>
        <w:ind w:left="1440"/>
        <w:rPr>
          <w:rFonts w:ascii="Arial" w:hAnsi="Arial" w:cs="Arial"/>
        </w:rPr>
      </w:pPr>
      <w:r>
        <w:rPr>
          <w:rFonts w:ascii="Arial" w:hAnsi="Arial" w:cs="Arial"/>
        </w:rPr>
        <w:t xml:space="preserve">The reasons listed are the only allowable instances for administrative changes to be made after census. If </w:t>
      </w:r>
      <w:r w:rsidR="003A26CF">
        <w:rPr>
          <w:rFonts w:ascii="Arial" w:hAnsi="Arial" w:cs="Arial"/>
        </w:rPr>
        <w:t xml:space="preserve">at least one of these reasons is not applicable, an administrative change may not be processed after census. </w:t>
      </w:r>
    </w:p>
    <w:p w14:paraId="0EC6DF39" w14:textId="77777777" w:rsidR="00320C8B" w:rsidRDefault="00320C8B" w:rsidP="00D81BC1">
      <w:pPr>
        <w:ind w:left="1440"/>
        <w:rPr>
          <w:rFonts w:ascii="Arial" w:hAnsi="Arial" w:cs="Arial"/>
        </w:rPr>
      </w:pPr>
    </w:p>
    <w:p w14:paraId="28C3E73C" w14:textId="70F54EAC" w:rsidR="002529FC" w:rsidRPr="00111F8C" w:rsidRDefault="002925D3" w:rsidP="002529FC">
      <w:pPr>
        <w:ind w:left="1440" w:hanging="720"/>
        <w:rPr>
          <w:rFonts w:ascii="Arial" w:hAnsi="Arial" w:cs="Arial"/>
          <w:strike/>
        </w:rPr>
      </w:pPr>
      <w:r>
        <w:rPr>
          <w:rFonts w:ascii="Arial" w:hAnsi="Arial" w:cs="Arial"/>
        </w:rPr>
        <w:t>04</w:t>
      </w:r>
      <w:r w:rsidR="004F47E4">
        <w:rPr>
          <w:rFonts w:ascii="Arial" w:hAnsi="Arial" w:cs="Arial"/>
        </w:rPr>
        <w:t>.03</w:t>
      </w:r>
      <w:r w:rsidR="004F47E4">
        <w:rPr>
          <w:rFonts w:ascii="Arial" w:hAnsi="Arial" w:cs="Arial"/>
        </w:rPr>
        <w:tab/>
      </w:r>
      <w:r w:rsidR="00B912CE">
        <w:rPr>
          <w:rFonts w:ascii="Arial" w:hAnsi="Arial" w:cs="Arial"/>
        </w:rPr>
        <w:t xml:space="preserve">The </w:t>
      </w:r>
      <w:hyperlink r:id="rId12" w:history="1">
        <w:r w:rsidR="00B912CE" w:rsidRPr="005A2520">
          <w:rPr>
            <w:rStyle w:val="Hyperlink"/>
            <w:rFonts w:ascii="Arial" w:hAnsi="Arial" w:cs="Arial"/>
          </w:rPr>
          <w:t xml:space="preserve">Administrative Course Change </w:t>
        </w:r>
        <w:r w:rsidR="001428AE">
          <w:rPr>
            <w:rStyle w:val="Hyperlink"/>
            <w:rFonts w:ascii="Arial" w:hAnsi="Arial" w:cs="Arial"/>
          </w:rPr>
          <w:t>f</w:t>
        </w:r>
        <w:r w:rsidR="00B912CE" w:rsidRPr="005A2520">
          <w:rPr>
            <w:rStyle w:val="Hyperlink"/>
            <w:rFonts w:ascii="Arial" w:hAnsi="Arial" w:cs="Arial"/>
          </w:rPr>
          <w:t>orm</w:t>
        </w:r>
      </w:hyperlink>
      <w:r w:rsidR="00F75D8C">
        <w:rPr>
          <w:rFonts w:ascii="Arial" w:hAnsi="Arial" w:cs="Arial"/>
        </w:rPr>
        <w:t xml:space="preserve"> must be completed and filed with the </w:t>
      </w:r>
      <w:r w:rsidR="003354E1">
        <w:rPr>
          <w:rFonts w:ascii="Arial" w:hAnsi="Arial" w:cs="Arial"/>
        </w:rPr>
        <w:t xml:space="preserve">Office of the University Registrar </w:t>
      </w:r>
      <w:r w:rsidR="00ED4705">
        <w:rPr>
          <w:rFonts w:ascii="Arial" w:hAnsi="Arial" w:cs="Arial"/>
        </w:rPr>
        <w:t xml:space="preserve">by </w:t>
      </w:r>
      <w:r w:rsidR="00F75D8C">
        <w:rPr>
          <w:rFonts w:ascii="Arial" w:hAnsi="Arial" w:cs="Arial"/>
        </w:rPr>
        <w:t>no later than the</w:t>
      </w:r>
      <w:r w:rsidR="00793DA0">
        <w:rPr>
          <w:rFonts w:ascii="Arial" w:hAnsi="Arial" w:cs="Arial"/>
        </w:rPr>
        <w:t xml:space="preserve"> last day to withdraw from that part of the term.</w:t>
      </w:r>
      <w:r w:rsidR="00F75D8C">
        <w:rPr>
          <w:rFonts w:ascii="Arial" w:hAnsi="Arial" w:cs="Arial"/>
        </w:rPr>
        <w:t xml:space="preserve"> </w:t>
      </w:r>
    </w:p>
    <w:p w14:paraId="3974953D" w14:textId="77777777" w:rsidR="002529FC" w:rsidRDefault="002529FC" w:rsidP="004F47E4">
      <w:pPr>
        <w:ind w:left="1800" w:hanging="360"/>
        <w:rPr>
          <w:rFonts w:ascii="Arial" w:hAnsi="Arial" w:cs="Arial"/>
        </w:rPr>
      </w:pPr>
    </w:p>
    <w:p w14:paraId="0E7BC210" w14:textId="1CACB4BC" w:rsidR="00F75D8C" w:rsidRDefault="00351556" w:rsidP="002529FC">
      <w:pPr>
        <w:ind w:left="810" w:hanging="90"/>
        <w:rPr>
          <w:rFonts w:ascii="Arial" w:hAnsi="Arial" w:cs="Arial"/>
        </w:rPr>
      </w:pPr>
      <w:r>
        <w:rPr>
          <w:rFonts w:ascii="Arial" w:hAnsi="Arial" w:cs="Arial"/>
        </w:rPr>
        <w:lastRenderedPageBreak/>
        <w:t>04.04</w:t>
      </w:r>
      <w:r>
        <w:rPr>
          <w:rFonts w:ascii="Arial" w:hAnsi="Arial" w:cs="Arial"/>
        </w:rPr>
        <w:tab/>
      </w:r>
      <w:r w:rsidR="00F75D8C">
        <w:rPr>
          <w:rFonts w:ascii="Arial" w:hAnsi="Arial" w:cs="Arial"/>
        </w:rPr>
        <w:t xml:space="preserve">Each change must have the student's signature before </w:t>
      </w:r>
      <w:r w:rsidR="00F92BE3">
        <w:rPr>
          <w:rFonts w:ascii="Arial" w:hAnsi="Arial" w:cs="Arial"/>
        </w:rPr>
        <w:t>it is</w:t>
      </w:r>
      <w:r w:rsidR="00F75D8C">
        <w:rPr>
          <w:rFonts w:ascii="Arial" w:hAnsi="Arial" w:cs="Arial"/>
        </w:rPr>
        <w:t xml:space="preserve"> processed.</w:t>
      </w:r>
    </w:p>
    <w:p w14:paraId="178775B0" w14:textId="77777777" w:rsidR="004F47E4" w:rsidRDefault="004F47E4" w:rsidP="00111F8C">
      <w:pPr>
        <w:rPr>
          <w:rFonts w:ascii="Arial" w:hAnsi="Arial" w:cs="Arial"/>
        </w:rPr>
      </w:pPr>
    </w:p>
    <w:p w14:paraId="1E1F7609" w14:textId="3D1C12B6" w:rsidR="003517A3" w:rsidRDefault="00351556" w:rsidP="00821763">
      <w:pPr>
        <w:ind w:left="1440" w:hanging="720"/>
        <w:rPr>
          <w:rFonts w:ascii="Arial" w:hAnsi="Arial" w:cs="Arial"/>
        </w:rPr>
      </w:pPr>
      <w:r>
        <w:rPr>
          <w:rFonts w:ascii="Arial" w:hAnsi="Arial" w:cs="Arial"/>
        </w:rPr>
        <w:t>04.0</w:t>
      </w:r>
      <w:r w:rsidR="00793DA0">
        <w:rPr>
          <w:rFonts w:ascii="Arial" w:hAnsi="Arial" w:cs="Arial"/>
        </w:rPr>
        <w:t>5</w:t>
      </w:r>
      <w:r>
        <w:rPr>
          <w:rFonts w:ascii="Arial" w:hAnsi="Arial" w:cs="Arial"/>
        </w:rPr>
        <w:tab/>
      </w:r>
      <w:r w:rsidR="00F75D8C">
        <w:rPr>
          <w:rFonts w:ascii="Arial" w:hAnsi="Arial" w:cs="Arial"/>
        </w:rPr>
        <w:t xml:space="preserve">All </w:t>
      </w:r>
      <w:hyperlink r:id="rId13" w:history="1">
        <w:r w:rsidR="00ED4705" w:rsidRPr="005A2520">
          <w:rPr>
            <w:rStyle w:val="Hyperlink"/>
            <w:rFonts w:ascii="Arial" w:hAnsi="Arial" w:cs="Arial"/>
          </w:rPr>
          <w:t>Administrative Course</w:t>
        </w:r>
        <w:r w:rsidR="002925D3" w:rsidRPr="005A2520">
          <w:rPr>
            <w:rStyle w:val="Hyperlink"/>
            <w:rFonts w:ascii="Arial" w:hAnsi="Arial" w:cs="Arial"/>
          </w:rPr>
          <w:t xml:space="preserve"> Change </w:t>
        </w:r>
        <w:r w:rsidR="001428AE">
          <w:rPr>
            <w:rStyle w:val="Hyperlink"/>
            <w:rFonts w:ascii="Arial" w:hAnsi="Arial" w:cs="Arial"/>
          </w:rPr>
          <w:t>f</w:t>
        </w:r>
        <w:r w:rsidR="00F75D8C" w:rsidRPr="005A2520">
          <w:rPr>
            <w:rStyle w:val="Hyperlink"/>
            <w:rFonts w:ascii="Arial" w:hAnsi="Arial" w:cs="Arial"/>
          </w:rPr>
          <w:t>orms</w:t>
        </w:r>
      </w:hyperlink>
      <w:r w:rsidR="00F75D8C">
        <w:rPr>
          <w:rFonts w:ascii="Arial" w:hAnsi="Arial" w:cs="Arial"/>
        </w:rPr>
        <w:t xml:space="preserve"> must have documentation</w:t>
      </w:r>
      <w:r w:rsidR="00C2254D">
        <w:rPr>
          <w:rFonts w:ascii="Arial" w:hAnsi="Arial" w:cs="Arial"/>
          <w:color w:val="FF0000"/>
        </w:rPr>
        <w:t xml:space="preserve"> </w:t>
      </w:r>
      <w:r>
        <w:rPr>
          <w:rFonts w:ascii="Arial" w:hAnsi="Arial" w:cs="Arial"/>
        </w:rPr>
        <w:t xml:space="preserve">from the </w:t>
      </w:r>
      <w:r w:rsidR="002925D3">
        <w:rPr>
          <w:rFonts w:ascii="Arial" w:hAnsi="Arial" w:cs="Arial"/>
        </w:rPr>
        <w:t>c</w:t>
      </w:r>
      <w:r w:rsidR="00C2254D" w:rsidRPr="0043679B">
        <w:rPr>
          <w:rFonts w:ascii="Arial" w:hAnsi="Arial" w:cs="Arial"/>
        </w:rPr>
        <w:t>hair</w:t>
      </w:r>
      <w:r w:rsidR="00F75D8C" w:rsidRPr="0043679B">
        <w:rPr>
          <w:rFonts w:ascii="Arial" w:hAnsi="Arial" w:cs="Arial"/>
        </w:rPr>
        <w:t xml:space="preserve"> attached</w:t>
      </w:r>
      <w:r>
        <w:rPr>
          <w:rFonts w:ascii="Arial" w:hAnsi="Arial" w:cs="Arial"/>
        </w:rPr>
        <w:t>,</w:t>
      </w:r>
      <w:r w:rsidR="00F75D8C" w:rsidRPr="0043679B">
        <w:rPr>
          <w:rFonts w:ascii="Arial" w:hAnsi="Arial" w:cs="Arial"/>
        </w:rPr>
        <w:t xml:space="preserve"> </w:t>
      </w:r>
      <w:r w:rsidR="00F75D8C">
        <w:rPr>
          <w:rFonts w:ascii="Arial" w:hAnsi="Arial" w:cs="Arial"/>
        </w:rPr>
        <w:t>supporting the reason for late add or drop.</w:t>
      </w:r>
    </w:p>
    <w:p w14:paraId="4ABABCA0" w14:textId="56008A57" w:rsidR="00821763" w:rsidRDefault="00821763">
      <w:pPr>
        <w:rPr>
          <w:rStyle w:val="Strong"/>
          <w:rFonts w:ascii="Arial" w:hAnsi="Arial" w:cs="Arial"/>
        </w:rPr>
      </w:pPr>
    </w:p>
    <w:p w14:paraId="3463617D" w14:textId="741452D5" w:rsidR="004F47E4" w:rsidRDefault="002925D3" w:rsidP="004F47E4">
      <w:pPr>
        <w:ind w:left="720" w:hanging="720"/>
        <w:rPr>
          <w:rStyle w:val="Strong"/>
          <w:rFonts w:ascii="Arial" w:hAnsi="Arial" w:cs="Arial"/>
        </w:rPr>
      </w:pPr>
      <w:r>
        <w:rPr>
          <w:rStyle w:val="Strong"/>
          <w:rFonts w:ascii="Arial" w:hAnsi="Arial" w:cs="Arial"/>
        </w:rPr>
        <w:t>05</w:t>
      </w:r>
      <w:r w:rsidR="005A4C1A">
        <w:rPr>
          <w:rStyle w:val="Strong"/>
          <w:rFonts w:ascii="Arial" w:hAnsi="Arial" w:cs="Arial"/>
        </w:rPr>
        <w:t>.</w:t>
      </w:r>
      <w:r w:rsidR="008F74EA">
        <w:rPr>
          <w:rStyle w:val="Strong"/>
          <w:rFonts w:ascii="Arial" w:hAnsi="Arial" w:cs="Arial"/>
        </w:rPr>
        <w:tab/>
      </w:r>
      <w:r w:rsidR="00ED4705">
        <w:rPr>
          <w:rStyle w:val="Strong"/>
          <w:rFonts w:ascii="Arial" w:hAnsi="Arial" w:cs="Arial"/>
        </w:rPr>
        <w:t xml:space="preserve">PROCEDURES FOR </w:t>
      </w:r>
      <w:r w:rsidR="00F75D8C">
        <w:rPr>
          <w:rStyle w:val="Strong"/>
          <w:rFonts w:ascii="Arial" w:hAnsi="Arial" w:cs="Arial"/>
        </w:rPr>
        <w:t xml:space="preserve">DROPS AND </w:t>
      </w:r>
      <w:r w:rsidR="00754BCD">
        <w:rPr>
          <w:rStyle w:val="Strong"/>
          <w:rFonts w:ascii="Arial" w:hAnsi="Arial" w:cs="Arial"/>
        </w:rPr>
        <w:t>WITHDRAWALS FOR NON-ATTENDANCE</w:t>
      </w:r>
    </w:p>
    <w:p w14:paraId="38554B6F" w14:textId="77777777" w:rsidR="003517A3" w:rsidRPr="003517A3" w:rsidRDefault="003517A3" w:rsidP="004F47E4">
      <w:pPr>
        <w:ind w:left="720" w:hanging="720"/>
        <w:rPr>
          <w:rFonts w:ascii="Arial" w:hAnsi="Arial" w:cs="Arial"/>
          <w:b/>
          <w:bCs/>
        </w:rPr>
      </w:pPr>
    </w:p>
    <w:p w14:paraId="639FBE04" w14:textId="545BA746" w:rsidR="00754BCD" w:rsidRDefault="002925D3" w:rsidP="004F47E4">
      <w:pPr>
        <w:ind w:left="1440" w:hanging="720"/>
        <w:rPr>
          <w:rStyle w:val="Strong"/>
          <w:rFonts w:ascii="Arial" w:hAnsi="Arial" w:cs="Arial"/>
          <w:b w:val="0"/>
          <w:color w:val="000000"/>
        </w:rPr>
      </w:pPr>
      <w:r>
        <w:rPr>
          <w:rStyle w:val="Strong"/>
          <w:rFonts w:ascii="Arial" w:hAnsi="Arial" w:cs="Arial"/>
          <w:b w:val="0"/>
          <w:color w:val="000000"/>
        </w:rPr>
        <w:t>05</w:t>
      </w:r>
      <w:r w:rsidR="004F47E4">
        <w:rPr>
          <w:rStyle w:val="Strong"/>
          <w:rFonts w:ascii="Arial" w:hAnsi="Arial" w:cs="Arial"/>
          <w:b w:val="0"/>
          <w:color w:val="000000"/>
        </w:rPr>
        <w:t>.01</w:t>
      </w:r>
      <w:r w:rsidR="004F47E4">
        <w:rPr>
          <w:rStyle w:val="Strong"/>
          <w:rFonts w:ascii="Arial" w:hAnsi="Arial" w:cs="Arial"/>
          <w:b w:val="0"/>
          <w:color w:val="000000"/>
        </w:rPr>
        <w:tab/>
      </w:r>
      <w:r w:rsidR="00754BCD" w:rsidRPr="00A40B96">
        <w:rPr>
          <w:rStyle w:val="Strong"/>
          <w:rFonts w:ascii="Arial" w:hAnsi="Arial" w:cs="Arial"/>
          <w:b w:val="0"/>
          <w:color w:val="000000"/>
        </w:rPr>
        <w:t>If a student is listed on the census roster as “Never Attended</w:t>
      </w:r>
      <w:r w:rsidR="00ED4705">
        <w:rPr>
          <w:rStyle w:val="Strong"/>
          <w:rFonts w:ascii="Arial" w:hAnsi="Arial" w:cs="Arial"/>
          <w:b w:val="0"/>
          <w:color w:val="000000"/>
        </w:rPr>
        <w:t>,”</w:t>
      </w:r>
      <w:r w:rsidR="00754BCD" w:rsidRPr="00A40B96">
        <w:rPr>
          <w:rStyle w:val="Strong"/>
          <w:rFonts w:ascii="Arial" w:hAnsi="Arial" w:cs="Arial"/>
          <w:b w:val="0"/>
          <w:color w:val="000000"/>
        </w:rPr>
        <w:t xml:space="preserve"> the </w:t>
      </w:r>
      <w:r w:rsidR="003354E1">
        <w:rPr>
          <w:rFonts w:ascii="Arial" w:hAnsi="Arial" w:cs="Arial"/>
        </w:rPr>
        <w:t>Office of the University Registrar</w:t>
      </w:r>
      <w:r w:rsidR="00754BCD" w:rsidRPr="00A40B96">
        <w:rPr>
          <w:rStyle w:val="Strong"/>
          <w:rFonts w:ascii="Arial" w:hAnsi="Arial" w:cs="Arial"/>
          <w:b w:val="0"/>
          <w:color w:val="000000"/>
        </w:rPr>
        <w:t xml:space="preserve"> will administratively dro</w:t>
      </w:r>
      <w:r w:rsidR="00ED4705">
        <w:rPr>
          <w:rStyle w:val="Strong"/>
          <w:rFonts w:ascii="Arial" w:hAnsi="Arial" w:cs="Arial"/>
          <w:b w:val="0"/>
          <w:color w:val="000000"/>
        </w:rPr>
        <w:t xml:space="preserve">p the student from the course. </w:t>
      </w:r>
      <w:r w:rsidR="00754BCD" w:rsidRPr="00A40B96">
        <w:rPr>
          <w:rStyle w:val="Strong"/>
          <w:rFonts w:ascii="Arial" w:hAnsi="Arial" w:cs="Arial"/>
          <w:b w:val="0"/>
          <w:color w:val="000000"/>
        </w:rPr>
        <w:t xml:space="preserve">The student will be notified of such action via email. </w:t>
      </w:r>
    </w:p>
    <w:p w14:paraId="024995D8" w14:textId="77777777" w:rsidR="004F47E4" w:rsidRPr="00A40B96" w:rsidRDefault="004F47E4" w:rsidP="004F47E4">
      <w:pPr>
        <w:ind w:left="1440" w:hanging="720"/>
        <w:rPr>
          <w:rStyle w:val="Strong"/>
          <w:rFonts w:ascii="Arial" w:hAnsi="Arial" w:cs="Arial"/>
          <w:b w:val="0"/>
          <w:color w:val="000000"/>
        </w:rPr>
      </w:pPr>
    </w:p>
    <w:p w14:paraId="5C0632A5" w14:textId="7906A4EF" w:rsidR="00754BCD" w:rsidRDefault="002925D3" w:rsidP="004F47E4">
      <w:pPr>
        <w:ind w:left="1440" w:hanging="720"/>
        <w:rPr>
          <w:rStyle w:val="Strong"/>
          <w:rFonts w:ascii="Arial" w:hAnsi="Arial" w:cs="Arial"/>
          <w:b w:val="0"/>
          <w:color w:val="000000"/>
        </w:rPr>
      </w:pPr>
      <w:r>
        <w:rPr>
          <w:rStyle w:val="Strong"/>
          <w:rFonts w:ascii="Arial" w:hAnsi="Arial" w:cs="Arial"/>
          <w:b w:val="0"/>
          <w:color w:val="000000"/>
        </w:rPr>
        <w:t>05</w:t>
      </w:r>
      <w:r w:rsidR="004F47E4">
        <w:rPr>
          <w:rStyle w:val="Strong"/>
          <w:rFonts w:ascii="Arial" w:hAnsi="Arial" w:cs="Arial"/>
          <w:b w:val="0"/>
          <w:color w:val="000000"/>
        </w:rPr>
        <w:t>.02</w:t>
      </w:r>
      <w:r w:rsidR="004F47E4">
        <w:rPr>
          <w:rStyle w:val="Strong"/>
          <w:rFonts w:ascii="Arial" w:hAnsi="Arial" w:cs="Arial"/>
          <w:b w:val="0"/>
          <w:color w:val="000000"/>
        </w:rPr>
        <w:tab/>
      </w:r>
      <w:r w:rsidR="00754BCD" w:rsidRPr="00A40B96">
        <w:rPr>
          <w:rStyle w:val="Strong"/>
          <w:rFonts w:ascii="Arial" w:hAnsi="Arial" w:cs="Arial"/>
          <w:b w:val="0"/>
          <w:color w:val="000000"/>
        </w:rPr>
        <w:t xml:space="preserve">If </w:t>
      </w:r>
      <w:proofErr w:type="gramStart"/>
      <w:r w:rsidR="00754BCD" w:rsidRPr="00A40B96">
        <w:rPr>
          <w:rStyle w:val="Strong"/>
          <w:rFonts w:ascii="Arial" w:hAnsi="Arial" w:cs="Arial"/>
          <w:b w:val="0"/>
          <w:color w:val="000000"/>
        </w:rPr>
        <w:t>all of</w:t>
      </w:r>
      <w:proofErr w:type="gramEnd"/>
      <w:r w:rsidR="00754BCD" w:rsidRPr="00A40B96">
        <w:rPr>
          <w:rStyle w:val="Strong"/>
          <w:rFonts w:ascii="Arial" w:hAnsi="Arial" w:cs="Arial"/>
          <w:b w:val="0"/>
          <w:color w:val="000000"/>
        </w:rPr>
        <w:t xml:space="preserve"> the student’s courses are listed as “Never Attended</w:t>
      </w:r>
      <w:r w:rsidR="00ED4705">
        <w:rPr>
          <w:rStyle w:val="Strong"/>
          <w:rFonts w:ascii="Arial" w:hAnsi="Arial" w:cs="Arial"/>
          <w:b w:val="0"/>
          <w:color w:val="000000"/>
        </w:rPr>
        <w:t>,”</w:t>
      </w:r>
      <w:r w:rsidR="00754BCD" w:rsidRPr="00A40B96">
        <w:rPr>
          <w:rStyle w:val="Strong"/>
          <w:rFonts w:ascii="Arial" w:hAnsi="Arial" w:cs="Arial"/>
          <w:b w:val="0"/>
          <w:color w:val="000000"/>
        </w:rPr>
        <w:t xml:space="preserve"> the </w:t>
      </w:r>
      <w:r w:rsidR="003354E1">
        <w:rPr>
          <w:rFonts w:ascii="Arial" w:hAnsi="Arial" w:cs="Arial"/>
        </w:rPr>
        <w:t xml:space="preserve">Office of the University Registrar </w:t>
      </w:r>
      <w:r w:rsidR="00754BCD" w:rsidRPr="00A40B96">
        <w:rPr>
          <w:rStyle w:val="Strong"/>
          <w:rFonts w:ascii="Arial" w:hAnsi="Arial" w:cs="Arial"/>
          <w:b w:val="0"/>
          <w:color w:val="000000"/>
        </w:rPr>
        <w:t>will administratively withd</w:t>
      </w:r>
      <w:r w:rsidR="00ED4705">
        <w:rPr>
          <w:rStyle w:val="Strong"/>
          <w:rFonts w:ascii="Arial" w:hAnsi="Arial" w:cs="Arial"/>
          <w:b w:val="0"/>
          <w:color w:val="000000"/>
        </w:rPr>
        <w:t xml:space="preserve">raw the student from </w:t>
      </w:r>
      <w:r w:rsidR="00835BEC">
        <w:rPr>
          <w:rStyle w:val="Strong"/>
          <w:rFonts w:ascii="Arial" w:hAnsi="Arial" w:cs="Arial"/>
          <w:b w:val="0"/>
          <w:color w:val="000000"/>
        </w:rPr>
        <w:t>the semester</w:t>
      </w:r>
      <w:r w:rsidR="00ED4705">
        <w:rPr>
          <w:rStyle w:val="Strong"/>
          <w:rFonts w:ascii="Arial" w:hAnsi="Arial" w:cs="Arial"/>
          <w:b w:val="0"/>
          <w:color w:val="000000"/>
        </w:rPr>
        <w:t xml:space="preserve">. </w:t>
      </w:r>
      <w:r w:rsidR="00754BCD" w:rsidRPr="00A40B96">
        <w:rPr>
          <w:rStyle w:val="Strong"/>
          <w:rFonts w:ascii="Arial" w:hAnsi="Arial" w:cs="Arial"/>
          <w:b w:val="0"/>
          <w:color w:val="000000"/>
        </w:rPr>
        <w:t>The student will be notified of such action via email.</w:t>
      </w:r>
    </w:p>
    <w:p w14:paraId="74D1C01A" w14:textId="77777777" w:rsidR="004F47E4" w:rsidRPr="00A40B96" w:rsidRDefault="004F47E4" w:rsidP="004F47E4">
      <w:pPr>
        <w:ind w:left="1440" w:hanging="720"/>
        <w:rPr>
          <w:rStyle w:val="Strong"/>
          <w:rFonts w:ascii="Arial" w:hAnsi="Arial" w:cs="Arial"/>
          <w:b w:val="0"/>
          <w:color w:val="000000"/>
        </w:rPr>
      </w:pPr>
    </w:p>
    <w:p w14:paraId="2DC3A653" w14:textId="0EF25658" w:rsidR="00754BCD" w:rsidRDefault="002925D3" w:rsidP="004F47E4">
      <w:pPr>
        <w:ind w:left="1440" w:hanging="720"/>
        <w:rPr>
          <w:rStyle w:val="Strong"/>
          <w:rFonts w:ascii="Arial" w:hAnsi="Arial" w:cs="Arial"/>
          <w:b w:val="0"/>
          <w:color w:val="000000"/>
        </w:rPr>
      </w:pPr>
      <w:r>
        <w:rPr>
          <w:rStyle w:val="Strong"/>
          <w:rFonts w:ascii="Arial" w:hAnsi="Arial" w:cs="Arial"/>
          <w:b w:val="0"/>
          <w:color w:val="000000"/>
        </w:rPr>
        <w:t>05</w:t>
      </w:r>
      <w:r w:rsidR="004F47E4">
        <w:rPr>
          <w:rStyle w:val="Strong"/>
          <w:rFonts w:ascii="Arial" w:hAnsi="Arial" w:cs="Arial"/>
          <w:b w:val="0"/>
          <w:color w:val="000000"/>
        </w:rPr>
        <w:t>.03</w:t>
      </w:r>
      <w:r w:rsidR="004F47E4">
        <w:rPr>
          <w:rStyle w:val="Strong"/>
          <w:rFonts w:ascii="Arial" w:hAnsi="Arial" w:cs="Arial"/>
          <w:b w:val="0"/>
          <w:color w:val="000000"/>
        </w:rPr>
        <w:tab/>
      </w:r>
      <w:r w:rsidR="00754BCD" w:rsidRPr="00A40B96">
        <w:rPr>
          <w:rStyle w:val="Strong"/>
          <w:rFonts w:ascii="Arial" w:hAnsi="Arial" w:cs="Arial"/>
          <w:b w:val="0"/>
          <w:color w:val="000000"/>
        </w:rPr>
        <w:t>In the event a student was listed in error as “Never Attended</w:t>
      </w:r>
      <w:r w:rsidR="00ED4705">
        <w:rPr>
          <w:rStyle w:val="Strong"/>
          <w:rFonts w:ascii="Arial" w:hAnsi="Arial" w:cs="Arial"/>
          <w:b w:val="0"/>
          <w:color w:val="000000"/>
        </w:rPr>
        <w:t>,”</w:t>
      </w:r>
      <w:r w:rsidR="00835BEC">
        <w:rPr>
          <w:rStyle w:val="Strong"/>
          <w:rFonts w:ascii="Arial" w:hAnsi="Arial" w:cs="Arial"/>
          <w:b w:val="0"/>
          <w:color w:val="000000"/>
        </w:rPr>
        <w:t xml:space="preserve"> the instructor must adjust the roster to reflect the student as attending, and</w:t>
      </w:r>
      <w:r w:rsidR="00754BCD" w:rsidRPr="00A40B96">
        <w:rPr>
          <w:rStyle w:val="Strong"/>
          <w:rFonts w:ascii="Arial" w:hAnsi="Arial" w:cs="Arial"/>
          <w:b w:val="0"/>
          <w:color w:val="000000"/>
        </w:rPr>
        <w:t xml:space="preserve"> the </w:t>
      </w:r>
      <w:r w:rsidR="003354E1">
        <w:rPr>
          <w:rFonts w:ascii="Arial" w:hAnsi="Arial" w:cs="Arial"/>
        </w:rPr>
        <w:t>Office of the University Registrar</w:t>
      </w:r>
      <w:r w:rsidR="00754BCD" w:rsidRPr="00A40B96">
        <w:rPr>
          <w:rStyle w:val="Strong"/>
          <w:rFonts w:ascii="Arial" w:hAnsi="Arial" w:cs="Arial"/>
          <w:b w:val="0"/>
          <w:color w:val="000000"/>
        </w:rPr>
        <w:t xml:space="preserve"> will reinstate t</w:t>
      </w:r>
      <w:r w:rsidR="00351556">
        <w:rPr>
          <w:rStyle w:val="Strong"/>
          <w:rFonts w:ascii="Arial" w:hAnsi="Arial" w:cs="Arial"/>
          <w:b w:val="0"/>
          <w:color w:val="000000"/>
        </w:rPr>
        <w:t xml:space="preserve">he student </w:t>
      </w:r>
      <w:r w:rsidR="00ED4705">
        <w:rPr>
          <w:rStyle w:val="Strong"/>
          <w:rFonts w:ascii="Arial" w:hAnsi="Arial" w:cs="Arial"/>
          <w:b w:val="0"/>
          <w:color w:val="000000"/>
        </w:rPr>
        <w:t>into the courses</w:t>
      </w:r>
      <w:r w:rsidR="00754BCD" w:rsidRPr="00A40B96">
        <w:rPr>
          <w:rStyle w:val="Strong"/>
          <w:rFonts w:ascii="Arial" w:hAnsi="Arial" w:cs="Arial"/>
          <w:b w:val="0"/>
          <w:color w:val="000000"/>
        </w:rPr>
        <w:t xml:space="preserve">. </w:t>
      </w:r>
    </w:p>
    <w:p w14:paraId="45D081D0" w14:textId="77777777" w:rsidR="004F47E4" w:rsidRPr="00A40B96" w:rsidRDefault="004F47E4" w:rsidP="004F47E4">
      <w:pPr>
        <w:ind w:left="1440" w:hanging="720"/>
        <w:rPr>
          <w:rStyle w:val="Strong"/>
          <w:rFonts w:ascii="Arial" w:hAnsi="Arial" w:cs="Arial"/>
          <w:b w:val="0"/>
          <w:color w:val="000000"/>
        </w:rPr>
      </w:pPr>
    </w:p>
    <w:p w14:paraId="6B10E339" w14:textId="2B743BDB" w:rsidR="00754BCD" w:rsidRDefault="002925D3" w:rsidP="004F47E4">
      <w:pPr>
        <w:ind w:left="720" w:hanging="720"/>
        <w:rPr>
          <w:rStyle w:val="Strong"/>
          <w:rFonts w:ascii="Arial" w:hAnsi="Arial" w:cs="Arial"/>
        </w:rPr>
      </w:pPr>
      <w:r>
        <w:rPr>
          <w:rStyle w:val="Strong"/>
          <w:rFonts w:ascii="Arial" w:hAnsi="Arial" w:cs="Arial"/>
        </w:rPr>
        <w:t>06</w:t>
      </w:r>
      <w:r w:rsidR="005A4C1A">
        <w:rPr>
          <w:rStyle w:val="Strong"/>
          <w:rFonts w:ascii="Arial" w:hAnsi="Arial" w:cs="Arial"/>
        </w:rPr>
        <w:t xml:space="preserve">. </w:t>
      </w:r>
      <w:r w:rsidR="008F74EA">
        <w:rPr>
          <w:rStyle w:val="Strong"/>
          <w:rFonts w:ascii="Arial" w:hAnsi="Arial" w:cs="Arial"/>
        </w:rPr>
        <w:tab/>
      </w:r>
      <w:r w:rsidR="00ED4705">
        <w:rPr>
          <w:rStyle w:val="Strong"/>
          <w:rFonts w:ascii="Arial" w:hAnsi="Arial" w:cs="Arial"/>
        </w:rPr>
        <w:t xml:space="preserve">PROCEDURES FOR </w:t>
      </w:r>
      <w:r w:rsidR="00754BCD">
        <w:rPr>
          <w:rStyle w:val="Strong"/>
          <w:rFonts w:ascii="Arial" w:hAnsi="Arial" w:cs="Arial"/>
        </w:rPr>
        <w:t xml:space="preserve">DROPS AND WITHDRAWALS </w:t>
      </w:r>
      <w:r w:rsidR="00ED4705">
        <w:rPr>
          <w:rStyle w:val="Strong"/>
          <w:rFonts w:ascii="Arial" w:hAnsi="Arial" w:cs="Arial"/>
        </w:rPr>
        <w:t xml:space="preserve">DURING THE </w:t>
      </w:r>
      <w:r w:rsidR="00754BCD">
        <w:rPr>
          <w:rStyle w:val="Strong"/>
          <w:rFonts w:ascii="Arial" w:hAnsi="Arial" w:cs="Arial"/>
        </w:rPr>
        <w:t>AUTOMATIC "W" PERIOD</w:t>
      </w:r>
    </w:p>
    <w:p w14:paraId="01E9F9AC" w14:textId="77777777" w:rsidR="004F47E4" w:rsidRDefault="004F47E4" w:rsidP="004F47E4">
      <w:pPr>
        <w:ind w:left="720" w:hanging="720"/>
        <w:rPr>
          <w:rFonts w:ascii="Arial" w:hAnsi="Arial" w:cs="Arial"/>
        </w:rPr>
      </w:pPr>
    </w:p>
    <w:p w14:paraId="081BE79F" w14:textId="4996FC21" w:rsidR="00754BCD" w:rsidRPr="00111F8C" w:rsidRDefault="002925D3" w:rsidP="004F47E4">
      <w:pPr>
        <w:ind w:left="1440" w:hanging="720"/>
        <w:rPr>
          <w:rFonts w:ascii="Arial" w:hAnsi="Arial" w:cs="Arial"/>
          <w:strike/>
        </w:rPr>
      </w:pPr>
      <w:r>
        <w:rPr>
          <w:rFonts w:ascii="Arial" w:hAnsi="Arial" w:cs="Arial"/>
        </w:rPr>
        <w:t>06</w:t>
      </w:r>
      <w:r w:rsidR="004F47E4">
        <w:rPr>
          <w:rFonts w:ascii="Arial" w:hAnsi="Arial" w:cs="Arial"/>
        </w:rPr>
        <w:t>.01</w:t>
      </w:r>
      <w:r w:rsidR="004F47E4">
        <w:rPr>
          <w:rFonts w:ascii="Arial" w:hAnsi="Arial" w:cs="Arial"/>
        </w:rPr>
        <w:tab/>
      </w:r>
      <w:r w:rsidR="00754BCD">
        <w:rPr>
          <w:rFonts w:ascii="Arial" w:hAnsi="Arial" w:cs="Arial"/>
        </w:rPr>
        <w:t>The student must initiate and complete the drop or wi</w:t>
      </w:r>
      <w:r w:rsidR="00ED4705">
        <w:rPr>
          <w:rFonts w:ascii="Arial" w:hAnsi="Arial" w:cs="Arial"/>
        </w:rPr>
        <w:t>thdrawal reques</w:t>
      </w:r>
      <w:r w:rsidR="00403A70">
        <w:rPr>
          <w:rFonts w:ascii="Arial" w:hAnsi="Arial" w:cs="Arial"/>
        </w:rPr>
        <w:t xml:space="preserve">t during the automatic "W" drop or </w:t>
      </w:r>
      <w:r w:rsidR="00ED4705">
        <w:rPr>
          <w:rFonts w:ascii="Arial" w:hAnsi="Arial" w:cs="Arial"/>
        </w:rPr>
        <w:t>w</w:t>
      </w:r>
      <w:r w:rsidR="00485319">
        <w:rPr>
          <w:rFonts w:ascii="Arial" w:hAnsi="Arial" w:cs="Arial"/>
        </w:rPr>
        <w:t xml:space="preserve">ithdrawal period, </w:t>
      </w:r>
      <w:r w:rsidR="00ED4705">
        <w:rPr>
          <w:rFonts w:ascii="Arial" w:hAnsi="Arial" w:cs="Arial"/>
        </w:rPr>
        <w:t xml:space="preserve">during </w:t>
      </w:r>
      <w:r w:rsidR="00754BCD">
        <w:rPr>
          <w:rFonts w:ascii="Arial" w:hAnsi="Arial" w:cs="Arial"/>
        </w:rPr>
        <w:t>the fir</w:t>
      </w:r>
      <w:r w:rsidR="00ED4705">
        <w:rPr>
          <w:rFonts w:ascii="Arial" w:hAnsi="Arial" w:cs="Arial"/>
        </w:rPr>
        <w:t xml:space="preserve">st 60 </w:t>
      </w:r>
      <w:r w:rsidR="00ED4705" w:rsidRPr="00835BEC">
        <w:rPr>
          <w:rFonts w:ascii="Arial" w:hAnsi="Arial" w:cs="Arial"/>
        </w:rPr>
        <w:t xml:space="preserve">percent of </w:t>
      </w:r>
      <w:r w:rsidR="00835BEC" w:rsidRPr="00835BEC">
        <w:rPr>
          <w:rFonts w:ascii="Arial" w:hAnsi="Arial" w:cs="Arial"/>
        </w:rPr>
        <w:t>the appropriate part of the term</w:t>
      </w:r>
      <w:r w:rsidR="003A26CF">
        <w:rPr>
          <w:rFonts w:ascii="Arial" w:hAnsi="Arial" w:cs="Arial"/>
        </w:rPr>
        <w:t xml:space="preserve"> in which the section is scheduled</w:t>
      </w:r>
      <w:r w:rsidR="00ED4705" w:rsidRPr="00835BEC">
        <w:rPr>
          <w:rFonts w:ascii="Arial" w:hAnsi="Arial" w:cs="Arial"/>
        </w:rPr>
        <w:t xml:space="preserve">. </w:t>
      </w:r>
      <w:r w:rsidR="00835BEC" w:rsidRPr="00111F8C">
        <w:rPr>
          <w:rFonts w:ascii="Arial" w:hAnsi="Arial" w:cs="Arial"/>
        </w:rPr>
        <w:t xml:space="preserve">Specific deadlines can be found in the </w:t>
      </w:r>
      <w:hyperlink r:id="rId14" w:history="1">
        <w:r w:rsidR="00835BEC" w:rsidRPr="00111F8C">
          <w:rPr>
            <w:rStyle w:val="Hyperlink"/>
            <w:rFonts w:ascii="Arial" w:hAnsi="Arial" w:cs="Arial"/>
          </w:rPr>
          <w:t>academic calendar</w:t>
        </w:r>
      </w:hyperlink>
      <w:r w:rsidR="00835BEC" w:rsidRPr="00111F8C">
        <w:rPr>
          <w:rFonts w:ascii="Arial" w:hAnsi="Arial" w:cs="Arial"/>
        </w:rPr>
        <w:t xml:space="preserve"> on the Office of the University Registrar’s website. </w:t>
      </w:r>
    </w:p>
    <w:p w14:paraId="319171B7" w14:textId="77777777" w:rsidR="004F47E4" w:rsidRPr="008F74EA" w:rsidRDefault="004F47E4" w:rsidP="004F47E4">
      <w:pPr>
        <w:ind w:left="1440" w:hanging="720"/>
        <w:rPr>
          <w:rStyle w:val="Strong"/>
          <w:rFonts w:ascii="Arial" w:hAnsi="Arial" w:cs="Arial"/>
          <w:b w:val="0"/>
          <w:bCs w:val="0"/>
          <w:strike/>
        </w:rPr>
      </w:pPr>
    </w:p>
    <w:p w14:paraId="33C457BB" w14:textId="64C4B9EA" w:rsidR="00754BCD" w:rsidRDefault="002925D3" w:rsidP="004F47E4">
      <w:pPr>
        <w:ind w:left="1440" w:hanging="720"/>
        <w:rPr>
          <w:rFonts w:ascii="Arial" w:hAnsi="Arial" w:cs="Arial"/>
        </w:rPr>
      </w:pPr>
      <w:r>
        <w:rPr>
          <w:rFonts w:ascii="Arial" w:hAnsi="Arial" w:cs="Arial"/>
        </w:rPr>
        <w:t>06</w:t>
      </w:r>
      <w:r w:rsidR="004F47E4">
        <w:rPr>
          <w:rFonts w:ascii="Arial" w:hAnsi="Arial" w:cs="Arial"/>
        </w:rPr>
        <w:t>.02</w:t>
      </w:r>
      <w:r w:rsidR="004F47E4">
        <w:rPr>
          <w:rFonts w:ascii="Arial" w:hAnsi="Arial" w:cs="Arial"/>
        </w:rPr>
        <w:tab/>
      </w:r>
      <w:r w:rsidR="00754BCD">
        <w:rPr>
          <w:rFonts w:ascii="Arial" w:hAnsi="Arial" w:cs="Arial"/>
        </w:rPr>
        <w:t xml:space="preserve">To initiate a </w:t>
      </w:r>
      <w:r w:rsidR="00ED4705">
        <w:rPr>
          <w:rFonts w:ascii="Arial" w:hAnsi="Arial" w:cs="Arial"/>
        </w:rPr>
        <w:t>drop, the student must d</w:t>
      </w:r>
      <w:r w:rsidR="00403A70">
        <w:rPr>
          <w:rFonts w:ascii="Arial" w:hAnsi="Arial" w:cs="Arial"/>
        </w:rPr>
        <w:t xml:space="preserve">rop </w:t>
      </w:r>
      <w:r w:rsidR="001428AE">
        <w:rPr>
          <w:rFonts w:ascii="Arial" w:hAnsi="Arial" w:cs="Arial"/>
        </w:rPr>
        <w:t>their</w:t>
      </w:r>
      <w:r w:rsidR="00403A70">
        <w:rPr>
          <w:rFonts w:ascii="Arial" w:hAnsi="Arial" w:cs="Arial"/>
        </w:rPr>
        <w:t xml:space="preserve"> classes </w:t>
      </w:r>
      <w:r w:rsidR="00524EB1">
        <w:rPr>
          <w:rFonts w:ascii="Arial" w:hAnsi="Arial" w:cs="Arial"/>
        </w:rPr>
        <w:t xml:space="preserve">as shown in the </w:t>
      </w:r>
      <w:hyperlink r:id="rId15" w:history="1">
        <w:r w:rsidR="00524EB1" w:rsidRPr="00524EB1">
          <w:rPr>
            <w:rStyle w:val="Hyperlink"/>
            <w:rFonts w:ascii="Arial" w:hAnsi="Arial" w:cs="Arial"/>
          </w:rPr>
          <w:t>“Drop a Class” website</w:t>
        </w:r>
      </w:hyperlink>
      <w:r w:rsidR="00754BCD">
        <w:rPr>
          <w:rFonts w:ascii="Arial" w:hAnsi="Arial" w:cs="Arial"/>
        </w:rPr>
        <w:t>.</w:t>
      </w:r>
    </w:p>
    <w:p w14:paraId="0E667EDC" w14:textId="77777777" w:rsidR="004F47E4" w:rsidRDefault="004F47E4" w:rsidP="004F47E4">
      <w:pPr>
        <w:ind w:left="1440" w:hanging="720"/>
        <w:rPr>
          <w:rFonts w:ascii="Arial" w:hAnsi="Arial" w:cs="Arial"/>
        </w:rPr>
      </w:pPr>
    </w:p>
    <w:p w14:paraId="0D1D788F" w14:textId="0B5884E4" w:rsidR="00754BCD" w:rsidRDefault="002925D3" w:rsidP="004F47E4">
      <w:pPr>
        <w:ind w:left="1440" w:hanging="720"/>
        <w:rPr>
          <w:rFonts w:ascii="Arial" w:hAnsi="Arial" w:cs="Arial"/>
        </w:rPr>
      </w:pPr>
      <w:r>
        <w:rPr>
          <w:rFonts w:ascii="Arial" w:hAnsi="Arial" w:cs="Arial"/>
        </w:rPr>
        <w:t>06</w:t>
      </w:r>
      <w:r w:rsidR="00754BCD">
        <w:rPr>
          <w:rFonts w:ascii="Arial" w:hAnsi="Arial" w:cs="Arial"/>
        </w:rPr>
        <w:t>.</w:t>
      </w:r>
      <w:r w:rsidR="008F74EA">
        <w:rPr>
          <w:rFonts w:ascii="Arial" w:hAnsi="Arial" w:cs="Arial"/>
        </w:rPr>
        <w:t>03</w:t>
      </w:r>
      <w:r w:rsidR="004F47E4">
        <w:rPr>
          <w:rFonts w:ascii="Arial" w:hAnsi="Arial" w:cs="Arial"/>
        </w:rPr>
        <w:tab/>
      </w:r>
      <w:r w:rsidR="00754BCD">
        <w:rPr>
          <w:rFonts w:ascii="Arial" w:hAnsi="Arial" w:cs="Arial"/>
        </w:rPr>
        <w:t xml:space="preserve">Students dropping the only class in which they are enrolled, or all classes in which they are enrolled, should be referred to the </w:t>
      </w:r>
      <w:r w:rsidR="003354E1">
        <w:rPr>
          <w:rFonts w:ascii="Arial" w:hAnsi="Arial" w:cs="Arial"/>
        </w:rPr>
        <w:t>Office of the University Registrar</w:t>
      </w:r>
      <w:r w:rsidR="00754BCD">
        <w:rPr>
          <w:rFonts w:ascii="Arial" w:hAnsi="Arial" w:cs="Arial"/>
        </w:rPr>
        <w:t xml:space="preserve"> or </w:t>
      </w:r>
      <w:r w:rsidR="00BE7CEA">
        <w:rPr>
          <w:rFonts w:ascii="Arial" w:hAnsi="Arial" w:cs="Arial"/>
        </w:rPr>
        <w:t xml:space="preserve">the </w:t>
      </w:r>
      <w:hyperlink r:id="rId16" w:history="1">
        <w:r w:rsidR="00BE7CEA" w:rsidRPr="00BE7CEA">
          <w:rPr>
            <w:rStyle w:val="Hyperlink"/>
            <w:rFonts w:ascii="Arial" w:hAnsi="Arial" w:cs="Arial"/>
          </w:rPr>
          <w:t>Dropping vs. Withdrawing</w:t>
        </w:r>
      </w:hyperlink>
      <w:r w:rsidR="00524EB1" w:rsidRPr="00524EB1">
        <w:t xml:space="preserve"> </w:t>
      </w:r>
      <w:r w:rsidR="00524EB1" w:rsidRPr="00524EB1">
        <w:rPr>
          <w:rFonts w:ascii="Arial" w:hAnsi="Arial" w:cs="Arial"/>
        </w:rPr>
        <w:t xml:space="preserve">website </w:t>
      </w:r>
      <w:r w:rsidR="00754BCD">
        <w:rPr>
          <w:rFonts w:ascii="Arial" w:hAnsi="Arial" w:cs="Arial"/>
        </w:rPr>
        <w:t xml:space="preserve"> to withdraw.</w:t>
      </w:r>
    </w:p>
    <w:p w14:paraId="3EA6AB60" w14:textId="77777777" w:rsidR="004F47E4" w:rsidRDefault="004F47E4" w:rsidP="004F47E4">
      <w:pPr>
        <w:ind w:left="1440" w:hanging="720"/>
        <w:rPr>
          <w:rFonts w:ascii="Arial" w:hAnsi="Arial" w:cs="Arial"/>
        </w:rPr>
      </w:pPr>
    </w:p>
    <w:p w14:paraId="1B096485" w14:textId="7C7E4067" w:rsidR="00754BCD" w:rsidRDefault="002925D3" w:rsidP="004F47E4">
      <w:pPr>
        <w:ind w:left="1440" w:hanging="720"/>
        <w:rPr>
          <w:rFonts w:ascii="Arial" w:hAnsi="Arial" w:cs="Arial"/>
        </w:rPr>
      </w:pPr>
      <w:r>
        <w:rPr>
          <w:rFonts w:ascii="Arial" w:hAnsi="Arial" w:cs="Arial"/>
        </w:rPr>
        <w:t>06</w:t>
      </w:r>
      <w:r w:rsidR="004F47E4">
        <w:rPr>
          <w:rFonts w:ascii="Arial" w:hAnsi="Arial" w:cs="Arial"/>
        </w:rPr>
        <w:t>.04</w:t>
      </w:r>
      <w:r w:rsidR="004F47E4">
        <w:rPr>
          <w:rFonts w:ascii="Arial" w:hAnsi="Arial" w:cs="Arial"/>
        </w:rPr>
        <w:tab/>
      </w:r>
      <w:r w:rsidR="00ED4705">
        <w:rPr>
          <w:rFonts w:ascii="Arial" w:hAnsi="Arial" w:cs="Arial"/>
        </w:rPr>
        <w:t xml:space="preserve">If the drop or </w:t>
      </w:r>
      <w:r w:rsidR="00754BCD">
        <w:rPr>
          <w:rFonts w:ascii="Arial" w:hAnsi="Arial" w:cs="Arial"/>
        </w:rPr>
        <w:t>withd</w:t>
      </w:r>
      <w:r w:rsidR="00FE7B4A">
        <w:rPr>
          <w:rFonts w:ascii="Arial" w:hAnsi="Arial" w:cs="Arial"/>
        </w:rPr>
        <w:t>rawal is completed within the “</w:t>
      </w:r>
      <w:r w:rsidR="00ED4705">
        <w:rPr>
          <w:rFonts w:ascii="Arial" w:hAnsi="Arial" w:cs="Arial"/>
        </w:rPr>
        <w:t>a</w:t>
      </w:r>
      <w:r w:rsidR="00FE7B4A">
        <w:rPr>
          <w:rFonts w:ascii="Arial" w:hAnsi="Arial" w:cs="Arial"/>
        </w:rPr>
        <w:t>utomatic W”</w:t>
      </w:r>
      <w:r w:rsidR="00754BCD">
        <w:rPr>
          <w:rFonts w:ascii="Arial" w:hAnsi="Arial" w:cs="Arial"/>
        </w:rPr>
        <w:t xml:space="preserve"> period, a </w:t>
      </w:r>
      <w:r w:rsidR="00ED4705">
        <w:rPr>
          <w:rFonts w:ascii="Arial" w:hAnsi="Arial" w:cs="Arial"/>
        </w:rPr>
        <w:t xml:space="preserve">grade of "W" will be assigned. </w:t>
      </w:r>
      <w:r w:rsidR="00754BCD">
        <w:rPr>
          <w:rFonts w:ascii="Arial" w:hAnsi="Arial" w:cs="Arial"/>
        </w:rPr>
        <w:t xml:space="preserve">After the drop deadline, students will be unable to drop individual classes and will receive the grade earned in the </w:t>
      </w:r>
      <w:r w:rsidR="00403A70">
        <w:rPr>
          <w:rFonts w:ascii="Arial" w:hAnsi="Arial" w:cs="Arial"/>
        </w:rPr>
        <w:t>course</w:t>
      </w:r>
      <w:r w:rsidR="00403A70" w:rsidRPr="00FA28E4">
        <w:rPr>
          <w:rFonts w:ascii="Arial" w:hAnsi="Arial" w:cs="Arial"/>
        </w:rPr>
        <w:t xml:space="preserve"> </w:t>
      </w:r>
      <w:r w:rsidR="00351556">
        <w:rPr>
          <w:rFonts w:ascii="Arial" w:hAnsi="Arial" w:cs="Arial"/>
        </w:rPr>
        <w:t>(s</w:t>
      </w:r>
      <w:r w:rsidR="00754BCD" w:rsidRPr="00FA28E4">
        <w:rPr>
          <w:rFonts w:ascii="Arial" w:hAnsi="Arial" w:cs="Arial"/>
        </w:rPr>
        <w:t>ee</w:t>
      </w:r>
      <w:hyperlink r:id="rId17" w:history="1">
        <w:r w:rsidR="00754BCD" w:rsidRPr="00ED4705">
          <w:rPr>
            <w:rStyle w:val="Hyperlink"/>
            <w:rFonts w:ascii="Arial" w:hAnsi="Arial" w:cs="Arial"/>
          </w:rPr>
          <w:t xml:space="preserve"> </w:t>
        </w:r>
        <w:r w:rsidR="00B912CE" w:rsidRPr="00ED4705">
          <w:rPr>
            <w:rStyle w:val="Hyperlink"/>
            <w:rFonts w:ascii="Arial" w:hAnsi="Arial" w:cs="Arial"/>
          </w:rPr>
          <w:t>AA/P</w:t>
        </w:r>
        <w:r w:rsidR="00754BCD" w:rsidRPr="00ED4705">
          <w:rPr>
            <w:rStyle w:val="Hyperlink"/>
            <w:rFonts w:ascii="Arial" w:hAnsi="Arial" w:cs="Arial"/>
          </w:rPr>
          <w:t xml:space="preserve">PS </w:t>
        </w:r>
        <w:r w:rsidR="00B912CE" w:rsidRPr="00ED4705">
          <w:rPr>
            <w:rStyle w:val="Hyperlink"/>
            <w:rFonts w:ascii="Arial" w:hAnsi="Arial" w:cs="Arial"/>
          </w:rPr>
          <w:t>No. 02.03.12</w:t>
        </w:r>
        <w:r w:rsidR="00B912CE" w:rsidRPr="00403A70">
          <w:rPr>
            <w:rStyle w:val="Hyperlink"/>
            <w:rFonts w:ascii="Arial" w:hAnsi="Arial" w:cs="Arial"/>
            <w:color w:val="auto"/>
            <w:u w:val="none"/>
          </w:rPr>
          <w:t>, Grades and Changes of Grades</w:t>
        </w:r>
      </w:hyperlink>
      <w:r w:rsidR="00B912CE" w:rsidRPr="00403A70">
        <w:rPr>
          <w:rStyle w:val="Hyperlink"/>
          <w:rFonts w:ascii="Arial" w:hAnsi="Arial" w:cs="Arial"/>
          <w:color w:val="auto"/>
          <w:u w:val="none"/>
        </w:rPr>
        <w:t>,</w:t>
      </w:r>
      <w:r w:rsidR="00754BCD" w:rsidRPr="00403A70">
        <w:rPr>
          <w:rFonts w:ascii="Arial" w:hAnsi="Arial" w:cs="Arial"/>
        </w:rPr>
        <w:t xml:space="preserve"> </w:t>
      </w:r>
      <w:r w:rsidR="00ED4705">
        <w:rPr>
          <w:rFonts w:ascii="Arial" w:hAnsi="Arial" w:cs="Arial"/>
        </w:rPr>
        <w:t xml:space="preserve">for a list of grades). </w:t>
      </w:r>
      <w:r w:rsidR="00754BCD" w:rsidRPr="00FA28E4">
        <w:rPr>
          <w:rFonts w:ascii="Arial" w:hAnsi="Arial" w:cs="Arial"/>
        </w:rPr>
        <w:t>Costs will be refunded for withdrawals ONLY if the date falls within the published refu</w:t>
      </w:r>
      <w:r w:rsidR="00ED4705">
        <w:rPr>
          <w:rFonts w:ascii="Arial" w:hAnsi="Arial" w:cs="Arial"/>
        </w:rPr>
        <w:t xml:space="preserve">nd period as noted on the </w:t>
      </w:r>
      <w:r w:rsidR="00F557C3">
        <w:rPr>
          <w:rFonts w:ascii="Arial" w:hAnsi="Arial" w:cs="Arial"/>
        </w:rPr>
        <w:t xml:space="preserve">Student Business Services </w:t>
      </w:r>
      <w:hyperlink r:id="rId18" w:history="1">
        <w:r w:rsidR="00F557C3" w:rsidRPr="00F557C3">
          <w:rPr>
            <w:rStyle w:val="Hyperlink"/>
            <w:rFonts w:ascii="Arial" w:hAnsi="Arial" w:cs="Arial"/>
          </w:rPr>
          <w:t>website</w:t>
        </w:r>
      </w:hyperlink>
      <w:r w:rsidR="00754BCD" w:rsidRPr="00FA28E4">
        <w:rPr>
          <w:rFonts w:ascii="Arial" w:hAnsi="Arial" w:cs="Arial"/>
        </w:rPr>
        <w:t xml:space="preserve">. </w:t>
      </w:r>
    </w:p>
    <w:p w14:paraId="52620DFE" w14:textId="77777777" w:rsidR="004F47E4" w:rsidRPr="00754BCD" w:rsidRDefault="004F47E4" w:rsidP="004F47E4">
      <w:pPr>
        <w:ind w:left="1440" w:hanging="720"/>
        <w:rPr>
          <w:rStyle w:val="style71"/>
          <w:b w:val="0"/>
          <w:bCs w:val="0"/>
        </w:rPr>
      </w:pPr>
    </w:p>
    <w:p w14:paraId="16BFB4A6" w14:textId="3089D803" w:rsidR="00F75D8C" w:rsidRDefault="002925D3" w:rsidP="004F47E4">
      <w:pPr>
        <w:ind w:left="720" w:hanging="720"/>
        <w:rPr>
          <w:rStyle w:val="style71"/>
        </w:rPr>
      </w:pPr>
      <w:r>
        <w:rPr>
          <w:rStyle w:val="style71"/>
        </w:rPr>
        <w:t>07</w:t>
      </w:r>
      <w:r w:rsidR="008F74EA">
        <w:rPr>
          <w:rStyle w:val="style71"/>
        </w:rPr>
        <w:t xml:space="preserve">. </w:t>
      </w:r>
      <w:r w:rsidR="00085B43">
        <w:rPr>
          <w:rStyle w:val="style71"/>
        </w:rPr>
        <w:tab/>
      </w:r>
      <w:r w:rsidR="00ED4705">
        <w:rPr>
          <w:rStyle w:val="style71"/>
        </w:rPr>
        <w:t xml:space="preserve">PROCEDURES FOR </w:t>
      </w:r>
      <w:r w:rsidR="00F75D8C">
        <w:rPr>
          <w:rStyle w:val="style71"/>
        </w:rPr>
        <w:t xml:space="preserve">DROPS AND WITHDRAWALS </w:t>
      </w:r>
      <w:r w:rsidR="00DD7251">
        <w:rPr>
          <w:rStyle w:val="style71"/>
        </w:rPr>
        <w:t xml:space="preserve">AFTER </w:t>
      </w:r>
      <w:r w:rsidR="00DD7251">
        <w:rPr>
          <w:rStyle w:val="Strong"/>
          <w:rFonts w:ascii="Arial" w:hAnsi="Arial" w:cs="Arial"/>
        </w:rPr>
        <w:t>THE AUTOMATIC "W" PERIOD</w:t>
      </w:r>
    </w:p>
    <w:p w14:paraId="538202F2" w14:textId="77777777" w:rsidR="004F47E4" w:rsidRDefault="004F47E4" w:rsidP="004F47E4">
      <w:pPr>
        <w:ind w:left="720" w:hanging="720"/>
      </w:pPr>
    </w:p>
    <w:p w14:paraId="3DB7D20F" w14:textId="13C7D073" w:rsidR="00F75D8C" w:rsidRDefault="002925D3" w:rsidP="004F47E4">
      <w:pPr>
        <w:ind w:left="1440" w:hanging="720"/>
      </w:pPr>
      <w:r>
        <w:rPr>
          <w:rFonts w:ascii="Arial" w:hAnsi="Arial" w:cs="Arial"/>
        </w:rPr>
        <w:t>07</w:t>
      </w:r>
      <w:r w:rsidR="004F47E4">
        <w:rPr>
          <w:rFonts w:ascii="Arial" w:hAnsi="Arial" w:cs="Arial"/>
        </w:rPr>
        <w:t>.01</w:t>
      </w:r>
      <w:r w:rsidR="004F47E4">
        <w:rPr>
          <w:rFonts w:ascii="Arial" w:hAnsi="Arial" w:cs="Arial"/>
        </w:rPr>
        <w:tab/>
      </w:r>
      <w:r w:rsidR="00981E0D">
        <w:rPr>
          <w:rFonts w:ascii="Arial" w:hAnsi="Arial" w:cs="Arial"/>
        </w:rPr>
        <w:t>Dropping All C</w:t>
      </w:r>
      <w:r w:rsidR="00403A70">
        <w:rPr>
          <w:rFonts w:ascii="Arial" w:hAnsi="Arial" w:cs="Arial"/>
        </w:rPr>
        <w:t>lasses –</w:t>
      </w:r>
      <w:r w:rsidR="00D66643" w:rsidRPr="000A7073">
        <w:rPr>
          <w:rFonts w:ascii="Arial" w:hAnsi="Arial" w:cs="Arial"/>
        </w:rPr>
        <w:t xml:space="preserve"> </w:t>
      </w:r>
      <w:r w:rsidR="00F75D8C" w:rsidRPr="000A7073">
        <w:rPr>
          <w:rFonts w:ascii="Arial" w:hAnsi="Arial" w:cs="Arial"/>
        </w:rPr>
        <w:t>W</w:t>
      </w:r>
      <w:r w:rsidR="00ED4705">
        <w:rPr>
          <w:rFonts w:ascii="Arial" w:hAnsi="Arial" w:cs="Arial"/>
        </w:rPr>
        <w:t>ithdrawals processed after the a</w:t>
      </w:r>
      <w:r w:rsidR="00F75D8C" w:rsidRPr="000A7073">
        <w:rPr>
          <w:rFonts w:ascii="Arial" w:hAnsi="Arial" w:cs="Arial"/>
        </w:rPr>
        <w:t>utomatic "W" period, but prior to the withdraw</w:t>
      </w:r>
      <w:r w:rsidR="00403A70">
        <w:rPr>
          <w:rFonts w:ascii="Arial" w:hAnsi="Arial" w:cs="Arial"/>
        </w:rPr>
        <w:t>al deadline (two</w:t>
      </w:r>
      <w:r w:rsidR="00F75D8C" w:rsidRPr="000A7073">
        <w:rPr>
          <w:rFonts w:ascii="Arial" w:hAnsi="Arial" w:cs="Arial"/>
        </w:rPr>
        <w:t xml:space="preserve"> weeks prior to the start of final exams for </w:t>
      </w:r>
      <w:r w:rsidR="00403A70">
        <w:rPr>
          <w:rFonts w:ascii="Arial" w:hAnsi="Arial" w:cs="Arial"/>
        </w:rPr>
        <w:t xml:space="preserve">fall and spring semesters and one </w:t>
      </w:r>
      <w:r w:rsidR="00F75D8C" w:rsidRPr="000A7073">
        <w:rPr>
          <w:rFonts w:ascii="Arial" w:hAnsi="Arial" w:cs="Arial"/>
        </w:rPr>
        <w:t>week prior to the start of final exams for summer terms) will be assigned a grade by the instruct</w:t>
      </w:r>
      <w:r w:rsidR="00ED4705">
        <w:rPr>
          <w:rFonts w:ascii="Arial" w:hAnsi="Arial" w:cs="Arial"/>
        </w:rPr>
        <w:t xml:space="preserve">or during the grading process. </w:t>
      </w:r>
      <w:r w:rsidR="00F75D8C" w:rsidRPr="000A7073">
        <w:rPr>
          <w:rFonts w:ascii="Arial" w:hAnsi="Arial" w:cs="Arial"/>
        </w:rPr>
        <w:t>The term “withdrawal” will</w:t>
      </w:r>
      <w:r w:rsidR="00F75D8C">
        <w:rPr>
          <w:rFonts w:ascii="Arial" w:hAnsi="Arial" w:cs="Arial"/>
        </w:rPr>
        <w:t xml:space="preserve"> appear as a note on the grade roster for the specific classes in which the student is enrolled at the time of withdrawal.</w:t>
      </w:r>
      <w:r w:rsidR="00F75D8C">
        <w:t xml:space="preserve"> </w:t>
      </w:r>
    </w:p>
    <w:p w14:paraId="5002629D" w14:textId="77777777" w:rsidR="004F47E4" w:rsidRDefault="004F47E4" w:rsidP="004F47E4">
      <w:pPr>
        <w:ind w:left="1440" w:hanging="720"/>
        <w:rPr>
          <w:rFonts w:ascii="Arial" w:hAnsi="Arial" w:cs="Arial"/>
        </w:rPr>
      </w:pPr>
    </w:p>
    <w:p w14:paraId="068E00B9" w14:textId="3845EFE5" w:rsidR="00F75D8C" w:rsidRDefault="002925D3" w:rsidP="004F47E4">
      <w:pPr>
        <w:ind w:left="1440" w:hanging="720"/>
        <w:rPr>
          <w:rFonts w:ascii="Arial" w:hAnsi="Arial" w:cs="Arial"/>
        </w:rPr>
      </w:pPr>
      <w:r>
        <w:rPr>
          <w:rFonts w:ascii="Arial" w:hAnsi="Arial" w:cs="Arial"/>
        </w:rPr>
        <w:t>07</w:t>
      </w:r>
      <w:r w:rsidR="004F47E4">
        <w:rPr>
          <w:rFonts w:ascii="Arial" w:hAnsi="Arial" w:cs="Arial"/>
        </w:rPr>
        <w:t>.02</w:t>
      </w:r>
      <w:r w:rsidR="004F47E4">
        <w:rPr>
          <w:rFonts w:ascii="Arial" w:hAnsi="Arial" w:cs="Arial"/>
        </w:rPr>
        <w:tab/>
      </w:r>
      <w:r w:rsidR="00981E0D">
        <w:rPr>
          <w:rFonts w:ascii="Arial" w:hAnsi="Arial" w:cs="Arial"/>
        </w:rPr>
        <w:t>Dropping One C</w:t>
      </w:r>
      <w:r w:rsidR="00403A70">
        <w:rPr>
          <w:rFonts w:ascii="Arial" w:hAnsi="Arial" w:cs="Arial"/>
        </w:rPr>
        <w:t>lass –</w:t>
      </w:r>
      <w:r w:rsidR="00E05099" w:rsidRPr="000A7073">
        <w:rPr>
          <w:rFonts w:ascii="Arial" w:hAnsi="Arial" w:cs="Arial"/>
        </w:rPr>
        <w:t xml:space="preserve"> </w:t>
      </w:r>
      <w:r w:rsidR="00F75D8C" w:rsidRPr="000A7073">
        <w:rPr>
          <w:rFonts w:ascii="Arial" w:hAnsi="Arial" w:cs="Arial"/>
        </w:rPr>
        <w:t>When students experience documented medi</w:t>
      </w:r>
      <w:r w:rsidR="00351556">
        <w:rPr>
          <w:rFonts w:ascii="Arial" w:hAnsi="Arial" w:cs="Arial"/>
        </w:rPr>
        <w:t>cal or similar emergencies that</w:t>
      </w:r>
      <w:r w:rsidR="00F75D8C" w:rsidRPr="000A7073">
        <w:rPr>
          <w:rFonts w:ascii="Arial" w:hAnsi="Arial" w:cs="Arial"/>
        </w:rPr>
        <w:t xml:space="preserve"> preclude completion of a class </w:t>
      </w:r>
      <w:r w:rsidR="00EC69B7">
        <w:rPr>
          <w:rFonts w:ascii="Arial" w:hAnsi="Arial" w:cs="Arial"/>
        </w:rPr>
        <w:t>(</w:t>
      </w:r>
      <w:r w:rsidR="001428AE">
        <w:rPr>
          <w:rFonts w:ascii="Arial" w:hAnsi="Arial" w:cs="Arial"/>
        </w:rPr>
        <w:t>i.e.,</w:t>
      </w:r>
      <w:r w:rsidR="00F75D8C" w:rsidRPr="000A7073">
        <w:rPr>
          <w:rFonts w:ascii="Arial" w:hAnsi="Arial" w:cs="Arial"/>
        </w:rPr>
        <w:t xml:space="preserve"> a broken limb affecting completion of a jogging class)</w:t>
      </w:r>
      <w:r w:rsidR="00EC69B7" w:rsidRPr="00EC69B7">
        <w:rPr>
          <w:rFonts w:ascii="Arial" w:hAnsi="Arial" w:cs="Arial"/>
          <w:color w:val="FF0000"/>
        </w:rPr>
        <w:t xml:space="preserve"> </w:t>
      </w:r>
      <w:r w:rsidR="00EC69B7" w:rsidRPr="0043679B">
        <w:rPr>
          <w:rFonts w:ascii="Arial" w:hAnsi="Arial" w:cs="Arial"/>
        </w:rPr>
        <w:t>after the drop deadline</w:t>
      </w:r>
      <w:r w:rsidR="00F75D8C" w:rsidRPr="0043679B">
        <w:rPr>
          <w:rFonts w:ascii="Arial" w:hAnsi="Arial" w:cs="Arial"/>
        </w:rPr>
        <w:t xml:space="preserve">, </w:t>
      </w:r>
      <w:r w:rsidR="00F75D8C" w:rsidRPr="000A7073">
        <w:rPr>
          <w:rFonts w:ascii="Arial" w:hAnsi="Arial" w:cs="Arial"/>
        </w:rPr>
        <w:t>they may appeal with documentation to the chair</w:t>
      </w:r>
      <w:r w:rsidR="00BA0701">
        <w:rPr>
          <w:rFonts w:ascii="Arial" w:hAnsi="Arial" w:cs="Arial"/>
        </w:rPr>
        <w:t>.</w:t>
      </w:r>
      <w:r w:rsidR="00351556">
        <w:rPr>
          <w:rFonts w:ascii="Arial" w:hAnsi="Arial" w:cs="Arial"/>
        </w:rPr>
        <w:t xml:space="preserve"> </w:t>
      </w:r>
      <w:r w:rsidR="00F75D8C" w:rsidRPr="000A7073">
        <w:rPr>
          <w:rFonts w:ascii="Arial" w:hAnsi="Arial" w:cs="Arial"/>
        </w:rPr>
        <w:t>The chair will review the documentation and</w:t>
      </w:r>
      <w:r w:rsidR="00835BEC">
        <w:rPr>
          <w:rFonts w:ascii="Arial" w:hAnsi="Arial" w:cs="Arial"/>
        </w:rPr>
        <w:t>, if approved, will</w:t>
      </w:r>
      <w:r w:rsidR="00F75D8C" w:rsidRPr="000A7073">
        <w:rPr>
          <w:rFonts w:ascii="Arial" w:hAnsi="Arial" w:cs="Arial"/>
        </w:rPr>
        <w:t xml:space="preserve"> forward</w:t>
      </w:r>
      <w:r w:rsidR="00F557C3">
        <w:rPr>
          <w:rFonts w:ascii="Arial" w:hAnsi="Arial" w:cs="Arial"/>
        </w:rPr>
        <w:t xml:space="preserve"> a recommendation</w:t>
      </w:r>
      <w:r w:rsidR="00F75D8C" w:rsidRPr="000A7073">
        <w:rPr>
          <w:rFonts w:ascii="Arial" w:hAnsi="Arial" w:cs="Arial"/>
        </w:rPr>
        <w:t xml:space="preserve"> to the </w:t>
      </w:r>
      <w:r w:rsidR="003354E1">
        <w:rPr>
          <w:rFonts w:ascii="Arial" w:hAnsi="Arial" w:cs="Arial"/>
        </w:rPr>
        <w:t>Office of the University Registrar</w:t>
      </w:r>
      <w:r w:rsidR="00F75D8C" w:rsidRPr="000A7073">
        <w:rPr>
          <w:rFonts w:ascii="Arial" w:hAnsi="Arial" w:cs="Arial"/>
        </w:rPr>
        <w:t xml:space="preserve"> </w:t>
      </w:r>
      <w:r w:rsidR="00BB1409">
        <w:rPr>
          <w:rFonts w:ascii="Arial" w:hAnsi="Arial" w:cs="Arial"/>
        </w:rPr>
        <w:t xml:space="preserve">to drop </w:t>
      </w:r>
      <w:r w:rsidR="00ED4705">
        <w:rPr>
          <w:rFonts w:ascii="Arial" w:hAnsi="Arial" w:cs="Arial"/>
        </w:rPr>
        <w:t>the course.</w:t>
      </w:r>
      <w:r w:rsidR="00F75D8C" w:rsidRPr="000A7073">
        <w:rPr>
          <w:rFonts w:ascii="Arial" w:hAnsi="Arial" w:cs="Arial"/>
        </w:rPr>
        <w:t xml:space="preserve"> If </w:t>
      </w:r>
      <w:r w:rsidR="00F557C3">
        <w:rPr>
          <w:rFonts w:ascii="Arial" w:hAnsi="Arial" w:cs="Arial"/>
        </w:rPr>
        <w:t xml:space="preserve">a </w:t>
      </w:r>
      <w:r w:rsidR="00D66643" w:rsidRPr="000A7073">
        <w:rPr>
          <w:rFonts w:ascii="Arial" w:hAnsi="Arial" w:cs="Arial"/>
        </w:rPr>
        <w:t>drop</w:t>
      </w:r>
      <w:r w:rsidR="00F557C3">
        <w:rPr>
          <w:rFonts w:ascii="Arial" w:hAnsi="Arial" w:cs="Arial"/>
        </w:rPr>
        <w:t xml:space="preserve"> is recommended</w:t>
      </w:r>
      <w:r w:rsidR="00F75D8C" w:rsidRPr="000A7073">
        <w:rPr>
          <w:rFonts w:ascii="Arial" w:hAnsi="Arial" w:cs="Arial"/>
        </w:rPr>
        <w:t xml:space="preserve">, the term </w:t>
      </w:r>
      <w:r w:rsidR="00E05099" w:rsidRPr="000A7073">
        <w:rPr>
          <w:rFonts w:ascii="Arial" w:hAnsi="Arial" w:cs="Arial"/>
        </w:rPr>
        <w:t>“dropped”</w:t>
      </w:r>
      <w:r w:rsidR="00F75D8C" w:rsidRPr="000A7073">
        <w:rPr>
          <w:rFonts w:ascii="Arial" w:hAnsi="Arial" w:cs="Arial"/>
        </w:rPr>
        <w:t xml:space="preserve"> will appear on the grade roster for the specific class.</w:t>
      </w:r>
    </w:p>
    <w:p w14:paraId="2AD291CB" w14:textId="77777777" w:rsidR="004F47E4" w:rsidRPr="000A7073" w:rsidRDefault="004F47E4" w:rsidP="00111F8C">
      <w:pPr>
        <w:rPr>
          <w:rFonts w:ascii="Arial" w:hAnsi="Arial" w:cs="Arial"/>
        </w:rPr>
      </w:pPr>
    </w:p>
    <w:p w14:paraId="6B2FDE81" w14:textId="0DD806A9" w:rsidR="00F75D8C" w:rsidRPr="00BB1409" w:rsidRDefault="002925D3" w:rsidP="004F47E4">
      <w:pPr>
        <w:ind w:left="1440" w:hanging="720"/>
        <w:rPr>
          <w:rFonts w:ascii="Arial" w:hAnsi="Arial" w:cs="Arial"/>
        </w:rPr>
      </w:pPr>
      <w:r>
        <w:rPr>
          <w:rFonts w:ascii="Arial" w:hAnsi="Arial" w:cs="Arial"/>
        </w:rPr>
        <w:t>07</w:t>
      </w:r>
      <w:r w:rsidR="004F47E4">
        <w:rPr>
          <w:rFonts w:ascii="Arial" w:hAnsi="Arial" w:cs="Arial"/>
        </w:rPr>
        <w:t>.0</w:t>
      </w:r>
      <w:r w:rsidR="00BB1409">
        <w:rPr>
          <w:rFonts w:ascii="Arial" w:hAnsi="Arial" w:cs="Arial"/>
        </w:rPr>
        <w:t>3</w:t>
      </w:r>
      <w:r w:rsidR="004F47E4">
        <w:rPr>
          <w:rFonts w:ascii="Arial" w:hAnsi="Arial" w:cs="Arial"/>
        </w:rPr>
        <w:tab/>
      </w:r>
      <w:r w:rsidR="00BB1409">
        <w:rPr>
          <w:rFonts w:ascii="Arial" w:hAnsi="Arial" w:cs="Arial"/>
        </w:rPr>
        <w:t xml:space="preserve">If a student receives approval from the chair or the academic department to drop a course after the automatic “W” and drop deadline, the final grade of “U” or “W” will be posted at the discretion of the instructor of record. </w:t>
      </w:r>
    </w:p>
    <w:p w14:paraId="2677D8D3" w14:textId="77777777" w:rsidR="004F47E4" w:rsidRPr="000A7073" w:rsidRDefault="004F47E4" w:rsidP="004F47E4">
      <w:pPr>
        <w:ind w:left="1440" w:hanging="720"/>
        <w:rPr>
          <w:rFonts w:ascii="Arial" w:hAnsi="Arial" w:cs="Arial"/>
        </w:rPr>
      </w:pPr>
    </w:p>
    <w:p w14:paraId="5EC5E819" w14:textId="7BE883B5" w:rsidR="00F75D8C" w:rsidRDefault="002925D3" w:rsidP="004F47E4">
      <w:pPr>
        <w:ind w:left="720" w:hanging="720"/>
        <w:rPr>
          <w:rStyle w:val="Strong"/>
          <w:rFonts w:ascii="Arial" w:hAnsi="Arial" w:cs="Arial"/>
        </w:rPr>
      </w:pPr>
      <w:r>
        <w:rPr>
          <w:rStyle w:val="Strong"/>
          <w:rFonts w:ascii="Arial" w:hAnsi="Arial" w:cs="Arial"/>
        </w:rPr>
        <w:t>08</w:t>
      </w:r>
      <w:r w:rsidR="008F74EA">
        <w:rPr>
          <w:rStyle w:val="Strong"/>
          <w:rFonts w:ascii="Arial" w:hAnsi="Arial" w:cs="Arial"/>
        </w:rPr>
        <w:t>.</w:t>
      </w:r>
      <w:r w:rsidR="00ED4705">
        <w:rPr>
          <w:rStyle w:val="Strong"/>
          <w:rFonts w:ascii="Arial" w:hAnsi="Arial" w:cs="Arial"/>
        </w:rPr>
        <w:tab/>
        <w:t>PROCEDURES</w:t>
      </w:r>
      <w:r w:rsidR="00085B43">
        <w:rPr>
          <w:rStyle w:val="Strong"/>
          <w:rFonts w:ascii="Arial" w:hAnsi="Arial" w:cs="Arial"/>
        </w:rPr>
        <w:t xml:space="preserve"> </w:t>
      </w:r>
      <w:r w:rsidR="00DD7251">
        <w:rPr>
          <w:rStyle w:val="Strong"/>
          <w:rFonts w:ascii="Arial" w:hAnsi="Arial" w:cs="Arial"/>
        </w:rPr>
        <w:t xml:space="preserve">FOR </w:t>
      </w:r>
      <w:r w:rsidR="00F75D8C" w:rsidRPr="000A7073">
        <w:rPr>
          <w:rStyle w:val="Strong"/>
          <w:rFonts w:ascii="Arial" w:hAnsi="Arial" w:cs="Arial"/>
        </w:rPr>
        <w:t>ADMINISTRATIVE DROPS A</w:t>
      </w:r>
      <w:r w:rsidR="00085B43">
        <w:rPr>
          <w:rStyle w:val="Strong"/>
          <w:rFonts w:ascii="Arial" w:hAnsi="Arial" w:cs="Arial"/>
        </w:rPr>
        <w:t>ND WITHDRAWALS BASED ON APPEALS</w:t>
      </w:r>
      <w:r w:rsidR="00ED4705">
        <w:rPr>
          <w:rStyle w:val="Strong"/>
          <w:rFonts w:ascii="Arial" w:hAnsi="Arial" w:cs="Arial"/>
        </w:rPr>
        <w:t xml:space="preserve"> </w:t>
      </w:r>
      <w:r w:rsidR="00F75D8C" w:rsidRPr="000A7073">
        <w:rPr>
          <w:rStyle w:val="Strong"/>
          <w:rFonts w:ascii="Arial" w:hAnsi="Arial" w:cs="Arial"/>
        </w:rPr>
        <w:t>AND AFTER FINAL GRADE ROSTERS OR AFTER THE SEMESTER ENDS</w:t>
      </w:r>
    </w:p>
    <w:p w14:paraId="6965F1ED" w14:textId="77777777" w:rsidR="004F47E4" w:rsidRPr="000A7073" w:rsidRDefault="004F47E4" w:rsidP="004F47E4">
      <w:pPr>
        <w:ind w:left="720" w:hanging="720"/>
        <w:rPr>
          <w:rFonts w:ascii="Arial" w:hAnsi="Arial" w:cs="Arial"/>
        </w:rPr>
      </w:pPr>
    </w:p>
    <w:p w14:paraId="134DCCA4" w14:textId="338443B5" w:rsidR="00DD7251" w:rsidRDefault="002925D3" w:rsidP="004F47E4">
      <w:pPr>
        <w:ind w:left="1440" w:hanging="720"/>
        <w:rPr>
          <w:rFonts w:ascii="Arial" w:hAnsi="Arial" w:cs="Arial"/>
        </w:rPr>
      </w:pPr>
      <w:r>
        <w:rPr>
          <w:rFonts w:ascii="Arial" w:hAnsi="Arial" w:cs="Arial"/>
        </w:rPr>
        <w:t>08</w:t>
      </w:r>
      <w:r w:rsidR="004F47E4">
        <w:rPr>
          <w:rFonts w:ascii="Arial" w:hAnsi="Arial" w:cs="Arial"/>
        </w:rPr>
        <w:t>.01</w:t>
      </w:r>
      <w:r w:rsidR="004F47E4">
        <w:rPr>
          <w:rFonts w:ascii="Arial" w:hAnsi="Arial" w:cs="Arial"/>
        </w:rPr>
        <w:tab/>
      </w:r>
      <w:r w:rsidR="00F75D8C" w:rsidRPr="000A7073">
        <w:rPr>
          <w:rFonts w:ascii="Arial" w:hAnsi="Arial" w:cs="Arial"/>
        </w:rPr>
        <w:t xml:space="preserve">To initiate an appeal to drop a class or classes </w:t>
      </w:r>
      <w:r w:rsidR="00ED4705" w:rsidRPr="0043679B">
        <w:rPr>
          <w:rFonts w:ascii="Arial" w:hAnsi="Arial" w:cs="Arial"/>
        </w:rPr>
        <w:t>after the semester has ended</w:t>
      </w:r>
      <w:r w:rsidR="00ED4705">
        <w:rPr>
          <w:rFonts w:ascii="Arial" w:hAnsi="Arial" w:cs="Arial"/>
        </w:rPr>
        <w:t>,</w:t>
      </w:r>
      <w:r w:rsidR="00F75D8C" w:rsidRPr="000A7073">
        <w:rPr>
          <w:rFonts w:ascii="Arial" w:hAnsi="Arial" w:cs="Arial"/>
        </w:rPr>
        <w:t xml:space="preserve"> the student must provide</w:t>
      </w:r>
      <w:r w:rsidR="0085423C">
        <w:rPr>
          <w:rFonts w:ascii="Arial" w:hAnsi="Arial" w:cs="Arial"/>
        </w:rPr>
        <w:t xml:space="preserve"> the following items to the appropriate deans</w:t>
      </w:r>
      <w:r w:rsidR="007D6C79">
        <w:rPr>
          <w:rFonts w:ascii="Arial" w:hAnsi="Arial" w:cs="Arial"/>
        </w:rPr>
        <w:t>:</w:t>
      </w:r>
      <w:r w:rsidR="00F75D8C" w:rsidRPr="000A7073">
        <w:rPr>
          <w:rFonts w:ascii="Arial" w:hAnsi="Arial" w:cs="Arial"/>
        </w:rPr>
        <w:t xml:space="preserve"> </w:t>
      </w:r>
    </w:p>
    <w:p w14:paraId="2E648190" w14:textId="77777777" w:rsidR="00DD7251" w:rsidRDefault="00DD7251" w:rsidP="0043679B">
      <w:pPr>
        <w:ind w:left="1440"/>
        <w:rPr>
          <w:rFonts w:ascii="Arial" w:hAnsi="Arial" w:cs="Arial"/>
        </w:rPr>
      </w:pPr>
    </w:p>
    <w:p w14:paraId="77AB9F00" w14:textId="20DE26C0" w:rsidR="0085423C" w:rsidRDefault="00403A70" w:rsidP="0085423C">
      <w:pPr>
        <w:pStyle w:val="ListParagraph"/>
        <w:numPr>
          <w:ilvl w:val="0"/>
          <w:numId w:val="20"/>
        </w:numPr>
        <w:rPr>
          <w:rFonts w:ascii="Arial" w:hAnsi="Arial" w:cs="Arial"/>
        </w:rPr>
      </w:pPr>
      <w:r w:rsidRPr="0085423C">
        <w:rPr>
          <w:rFonts w:ascii="Arial" w:hAnsi="Arial" w:cs="Arial"/>
        </w:rPr>
        <w:t>a</w:t>
      </w:r>
      <w:r w:rsidR="00DD7251" w:rsidRPr="0085423C">
        <w:rPr>
          <w:rFonts w:ascii="Arial" w:hAnsi="Arial" w:cs="Arial"/>
        </w:rPr>
        <w:t xml:space="preserve"> </w:t>
      </w:r>
      <w:r w:rsidR="00F75D8C" w:rsidRPr="0085423C">
        <w:rPr>
          <w:rFonts w:ascii="Arial" w:hAnsi="Arial" w:cs="Arial"/>
        </w:rPr>
        <w:t>written letter of appeal</w:t>
      </w:r>
      <w:r w:rsidRPr="0085423C">
        <w:rPr>
          <w:rFonts w:ascii="Arial" w:hAnsi="Arial" w:cs="Arial"/>
        </w:rPr>
        <w:t>;</w:t>
      </w:r>
      <w:r w:rsidR="00F75D8C" w:rsidRPr="0085423C">
        <w:rPr>
          <w:rFonts w:ascii="Arial" w:hAnsi="Arial" w:cs="Arial"/>
        </w:rPr>
        <w:t xml:space="preserve"> and </w:t>
      </w:r>
    </w:p>
    <w:p w14:paraId="05814C2D" w14:textId="77777777" w:rsidR="0085423C" w:rsidRPr="0085423C" w:rsidRDefault="0085423C" w:rsidP="0085423C">
      <w:pPr>
        <w:pStyle w:val="ListParagraph"/>
        <w:ind w:left="1800"/>
        <w:rPr>
          <w:rFonts w:ascii="Arial" w:hAnsi="Arial" w:cs="Arial"/>
        </w:rPr>
      </w:pPr>
    </w:p>
    <w:p w14:paraId="0E74E518" w14:textId="54208DE8" w:rsidR="00BE7CEA" w:rsidRDefault="00403A70" w:rsidP="00BE7CEA">
      <w:pPr>
        <w:pStyle w:val="ListParagraph"/>
        <w:numPr>
          <w:ilvl w:val="0"/>
          <w:numId w:val="20"/>
        </w:numPr>
        <w:rPr>
          <w:rFonts w:ascii="Arial" w:hAnsi="Arial" w:cs="Arial"/>
        </w:rPr>
      </w:pPr>
      <w:r w:rsidRPr="0085423C">
        <w:rPr>
          <w:rFonts w:ascii="Arial" w:hAnsi="Arial" w:cs="Arial"/>
        </w:rPr>
        <w:t>d</w:t>
      </w:r>
      <w:r w:rsidR="00F75D8C" w:rsidRPr="0085423C">
        <w:rPr>
          <w:rFonts w:ascii="Arial" w:hAnsi="Arial" w:cs="Arial"/>
        </w:rPr>
        <w:t>ocumentation of extenuating circum</w:t>
      </w:r>
      <w:r w:rsidR="0085423C" w:rsidRPr="0085423C">
        <w:rPr>
          <w:rFonts w:ascii="Arial" w:hAnsi="Arial" w:cs="Arial"/>
        </w:rPr>
        <w:t>stances.</w:t>
      </w:r>
      <w:r w:rsidR="001428AE">
        <w:rPr>
          <w:rFonts w:ascii="Arial" w:hAnsi="Arial" w:cs="Arial"/>
        </w:rPr>
        <w:t xml:space="preserve"> E</w:t>
      </w:r>
      <w:r w:rsidR="009C2A69" w:rsidRPr="006C7B8B">
        <w:rPr>
          <w:rFonts w:ascii="Arial" w:hAnsi="Arial" w:cs="Arial"/>
        </w:rPr>
        <w:t xml:space="preserve">xamples </w:t>
      </w:r>
      <w:r w:rsidR="00BE7CEA">
        <w:rPr>
          <w:rFonts w:ascii="Arial" w:hAnsi="Arial" w:cs="Arial"/>
        </w:rPr>
        <w:t>include</w:t>
      </w:r>
      <w:r w:rsidR="00524EB1">
        <w:rPr>
          <w:rFonts w:ascii="Arial" w:hAnsi="Arial" w:cs="Arial"/>
        </w:rPr>
        <w:t>:</w:t>
      </w:r>
      <w:r w:rsidR="00BE7CEA">
        <w:rPr>
          <w:rFonts w:ascii="Arial" w:hAnsi="Arial" w:cs="Arial"/>
        </w:rPr>
        <w:t xml:space="preserve"> </w:t>
      </w:r>
    </w:p>
    <w:p w14:paraId="5E3A6C29" w14:textId="77777777" w:rsidR="00BE7CEA" w:rsidRDefault="00BE7CEA" w:rsidP="00BE7CEA">
      <w:pPr>
        <w:pStyle w:val="ListParagraph"/>
        <w:ind w:left="1800"/>
        <w:rPr>
          <w:rFonts w:ascii="Arial" w:hAnsi="Arial" w:cs="Arial"/>
        </w:rPr>
      </w:pPr>
    </w:p>
    <w:p w14:paraId="3D368261" w14:textId="65A78DEB" w:rsidR="00BE7CEA" w:rsidRDefault="00BE7CEA" w:rsidP="00123F43">
      <w:pPr>
        <w:pStyle w:val="ListParagraph"/>
        <w:ind w:left="2160" w:hanging="360"/>
        <w:rPr>
          <w:rFonts w:ascii="Arial" w:hAnsi="Arial" w:cs="Arial"/>
        </w:rPr>
      </w:pPr>
      <w:r>
        <w:rPr>
          <w:rFonts w:ascii="Arial" w:hAnsi="Arial" w:cs="Arial"/>
        </w:rPr>
        <w:t xml:space="preserve">1) </w:t>
      </w:r>
      <w:r w:rsidR="00123F43">
        <w:rPr>
          <w:rFonts w:ascii="Arial" w:hAnsi="Arial" w:cs="Arial"/>
        </w:rPr>
        <w:tab/>
      </w:r>
      <w:r w:rsidR="001428AE">
        <w:rPr>
          <w:rFonts w:ascii="Arial" w:hAnsi="Arial" w:cs="Arial"/>
        </w:rPr>
        <w:t>a</w:t>
      </w:r>
      <w:r w:rsidR="001B648A" w:rsidRPr="001428AE">
        <w:rPr>
          <w:rFonts w:ascii="Arial" w:hAnsi="Arial" w:cs="Arial"/>
        </w:rPr>
        <w:t xml:space="preserve"> medical condition which made it impossible for a student to drop or withdraw from a university course by the stated </w:t>
      </w:r>
      <w:proofErr w:type="gramStart"/>
      <w:r w:rsidR="001B648A" w:rsidRPr="001428AE">
        <w:rPr>
          <w:rFonts w:ascii="Arial" w:hAnsi="Arial" w:cs="Arial"/>
        </w:rPr>
        <w:t>deadline</w:t>
      </w:r>
      <w:r w:rsidR="001428AE">
        <w:rPr>
          <w:rFonts w:ascii="Arial" w:hAnsi="Arial" w:cs="Arial"/>
        </w:rPr>
        <w:t>;</w:t>
      </w:r>
      <w:proofErr w:type="gramEnd"/>
    </w:p>
    <w:p w14:paraId="51FC089B" w14:textId="77777777" w:rsidR="00BE7CEA" w:rsidRDefault="00BE7CEA" w:rsidP="00BE7CEA">
      <w:pPr>
        <w:pStyle w:val="ListParagraph"/>
        <w:ind w:left="1800"/>
        <w:rPr>
          <w:rFonts w:ascii="Arial" w:hAnsi="Arial" w:cs="Arial"/>
        </w:rPr>
      </w:pPr>
    </w:p>
    <w:p w14:paraId="46C0D6D9" w14:textId="1B205F00" w:rsidR="00111F8C" w:rsidRPr="00D81BC1" w:rsidRDefault="00BE7CEA" w:rsidP="00D81BC1">
      <w:pPr>
        <w:pStyle w:val="ListParagraph"/>
        <w:tabs>
          <w:tab w:val="left" w:pos="2160"/>
          <w:tab w:val="left" w:pos="2520"/>
        </w:tabs>
        <w:ind w:left="1800"/>
        <w:rPr>
          <w:rFonts w:ascii="Arial" w:hAnsi="Arial" w:cs="Arial"/>
        </w:rPr>
      </w:pPr>
      <w:r>
        <w:rPr>
          <w:rFonts w:ascii="Arial" w:hAnsi="Arial" w:cs="Arial"/>
        </w:rPr>
        <w:t xml:space="preserve">2) </w:t>
      </w:r>
      <w:r w:rsidR="00123F43">
        <w:rPr>
          <w:rFonts w:ascii="Arial" w:hAnsi="Arial" w:cs="Arial"/>
        </w:rPr>
        <w:tab/>
      </w:r>
      <w:r w:rsidR="001428AE" w:rsidRPr="00BE7CEA">
        <w:rPr>
          <w:rFonts w:ascii="Arial" w:hAnsi="Arial" w:cs="Arial"/>
        </w:rPr>
        <w:t>a u</w:t>
      </w:r>
      <w:r w:rsidR="001B648A" w:rsidRPr="00BE7CEA">
        <w:rPr>
          <w:rFonts w:ascii="Arial" w:hAnsi="Arial" w:cs="Arial"/>
        </w:rPr>
        <w:t xml:space="preserve">niversity </w:t>
      </w:r>
      <w:r w:rsidR="001428AE" w:rsidRPr="00BE7CEA">
        <w:rPr>
          <w:rFonts w:ascii="Arial" w:hAnsi="Arial" w:cs="Arial"/>
        </w:rPr>
        <w:t>e</w:t>
      </w:r>
      <w:r w:rsidR="001B648A" w:rsidRPr="00BE7CEA">
        <w:rPr>
          <w:rFonts w:ascii="Arial" w:hAnsi="Arial" w:cs="Arial"/>
        </w:rPr>
        <w:t>rror</w:t>
      </w:r>
      <w:r w:rsidR="001428AE" w:rsidRPr="00BE7CEA">
        <w:rPr>
          <w:rFonts w:ascii="Arial" w:hAnsi="Arial" w:cs="Arial"/>
        </w:rPr>
        <w:t xml:space="preserve">: </w:t>
      </w:r>
      <w:r w:rsidR="001B648A" w:rsidRPr="00BE7CEA">
        <w:rPr>
          <w:rFonts w:ascii="Arial" w:hAnsi="Arial" w:cs="Arial"/>
        </w:rPr>
        <w:t xml:space="preserve"> </w:t>
      </w:r>
    </w:p>
    <w:p w14:paraId="4D6BAEF6" w14:textId="6EFF16E6" w:rsidR="001428AE" w:rsidRDefault="001428AE" w:rsidP="001428AE">
      <w:pPr>
        <w:pStyle w:val="ListParagraph"/>
        <w:numPr>
          <w:ilvl w:val="0"/>
          <w:numId w:val="26"/>
        </w:numPr>
        <w:rPr>
          <w:rFonts w:ascii="Arial" w:hAnsi="Arial" w:cs="Arial"/>
        </w:rPr>
      </w:pPr>
      <w:r>
        <w:rPr>
          <w:rFonts w:ascii="Arial" w:hAnsi="Arial" w:cs="Arial"/>
        </w:rPr>
        <w:t>t</w:t>
      </w:r>
      <w:r w:rsidR="001B648A" w:rsidRPr="001428AE">
        <w:rPr>
          <w:rFonts w:ascii="Arial" w:hAnsi="Arial" w:cs="Arial"/>
        </w:rPr>
        <w:t>he course syllabus, departmental calendar, or similarly related publication contained an erroneous deadline.</w:t>
      </w:r>
    </w:p>
    <w:p w14:paraId="4B1E6E1D" w14:textId="77777777" w:rsidR="00111F8C" w:rsidRPr="00111F8C" w:rsidRDefault="00111F8C" w:rsidP="00111F8C">
      <w:pPr>
        <w:ind w:left="2160"/>
        <w:rPr>
          <w:rFonts w:ascii="Arial" w:hAnsi="Arial" w:cs="Arial"/>
        </w:rPr>
      </w:pPr>
    </w:p>
    <w:p w14:paraId="39CF77D3" w14:textId="4565DB58" w:rsidR="001428AE" w:rsidRDefault="001428AE" w:rsidP="001428AE">
      <w:pPr>
        <w:pStyle w:val="ListParagraph"/>
        <w:numPr>
          <w:ilvl w:val="0"/>
          <w:numId w:val="26"/>
        </w:numPr>
        <w:rPr>
          <w:rFonts w:ascii="Arial" w:hAnsi="Arial" w:cs="Arial"/>
        </w:rPr>
      </w:pPr>
      <w:r>
        <w:rPr>
          <w:rFonts w:ascii="Arial" w:hAnsi="Arial" w:cs="Arial"/>
        </w:rPr>
        <w:t>u</w:t>
      </w:r>
      <w:r w:rsidR="001B648A" w:rsidRPr="001428AE">
        <w:rPr>
          <w:rFonts w:ascii="Arial" w:hAnsi="Arial" w:cs="Arial"/>
        </w:rPr>
        <w:t>niversity faculty or staff acknowledge providing incorrect advisement to student.</w:t>
      </w:r>
    </w:p>
    <w:p w14:paraId="6F9C8E51" w14:textId="77777777" w:rsidR="00111F8C" w:rsidRDefault="00111F8C" w:rsidP="00111F8C">
      <w:pPr>
        <w:pStyle w:val="ListParagraph"/>
        <w:ind w:left="2520"/>
        <w:rPr>
          <w:rFonts w:ascii="Arial" w:hAnsi="Arial" w:cs="Arial"/>
        </w:rPr>
      </w:pPr>
    </w:p>
    <w:p w14:paraId="2F5E7CBA" w14:textId="1C0EDC2F" w:rsidR="001428AE" w:rsidRDefault="00BE7CEA" w:rsidP="00123F43">
      <w:pPr>
        <w:pStyle w:val="ListParagraph"/>
        <w:tabs>
          <w:tab w:val="left" w:pos="2520"/>
        </w:tabs>
        <w:ind w:left="2160" w:hanging="360"/>
        <w:rPr>
          <w:rFonts w:ascii="Arial" w:hAnsi="Arial" w:cs="Arial"/>
        </w:rPr>
      </w:pPr>
      <w:r>
        <w:rPr>
          <w:rFonts w:ascii="Arial" w:hAnsi="Arial" w:cs="Arial"/>
        </w:rPr>
        <w:t xml:space="preserve">3) </w:t>
      </w:r>
      <w:r w:rsidR="00123F43">
        <w:rPr>
          <w:rFonts w:ascii="Arial" w:hAnsi="Arial" w:cs="Arial"/>
        </w:rPr>
        <w:tab/>
      </w:r>
      <w:r w:rsidR="001428AE" w:rsidRPr="001428AE">
        <w:rPr>
          <w:rFonts w:ascii="Arial" w:hAnsi="Arial" w:cs="Arial"/>
        </w:rPr>
        <w:t>a</w:t>
      </w:r>
      <w:r w:rsidR="001B648A" w:rsidRPr="001428AE">
        <w:rPr>
          <w:rFonts w:ascii="Arial" w:hAnsi="Arial" w:cs="Arial"/>
        </w:rPr>
        <w:t xml:space="preserve">ctive </w:t>
      </w:r>
      <w:r w:rsidR="00524EB1">
        <w:rPr>
          <w:rFonts w:ascii="Arial" w:hAnsi="Arial" w:cs="Arial"/>
        </w:rPr>
        <w:t>m</w:t>
      </w:r>
      <w:r w:rsidR="001B648A" w:rsidRPr="001428AE">
        <w:rPr>
          <w:rFonts w:ascii="Arial" w:hAnsi="Arial" w:cs="Arial"/>
        </w:rPr>
        <w:t xml:space="preserve">ilitary </w:t>
      </w:r>
      <w:r w:rsidR="00524EB1">
        <w:rPr>
          <w:rFonts w:ascii="Arial" w:hAnsi="Arial" w:cs="Arial"/>
        </w:rPr>
        <w:t>d</w:t>
      </w:r>
      <w:r w:rsidR="001B648A" w:rsidRPr="001428AE">
        <w:rPr>
          <w:rFonts w:ascii="Arial" w:hAnsi="Arial" w:cs="Arial"/>
        </w:rPr>
        <w:t xml:space="preserve">uty (see </w:t>
      </w:r>
      <w:r w:rsidR="001428AE" w:rsidRPr="001428AE">
        <w:rPr>
          <w:rFonts w:ascii="Arial" w:hAnsi="Arial" w:cs="Arial"/>
        </w:rPr>
        <w:t>S</w:t>
      </w:r>
      <w:r w:rsidR="001B648A" w:rsidRPr="001428AE">
        <w:rPr>
          <w:rFonts w:ascii="Arial" w:hAnsi="Arial" w:cs="Arial"/>
        </w:rPr>
        <w:t xml:space="preserve">ection </w:t>
      </w:r>
      <w:r w:rsidR="001428AE" w:rsidRPr="001428AE">
        <w:rPr>
          <w:rFonts w:ascii="Arial" w:hAnsi="Arial" w:cs="Arial"/>
        </w:rPr>
        <w:t>0</w:t>
      </w:r>
      <w:r w:rsidR="001B648A" w:rsidRPr="001428AE">
        <w:rPr>
          <w:rFonts w:ascii="Arial" w:hAnsi="Arial" w:cs="Arial"/>
        </w:rPr>
        <w:t>9</w:t>
      </w:r>
      <w:r w:rsidR="001428AE" w:rsidRPr="001428AE">
        <w:rPr>
          <w:rFonts w:ascii="Arial" w:hAnsi="Arial" w:cs="Arial"/>
        </w:rPr>
        <w:t>.</w:t>
      </w:r>
      <w:proofErr w:type="gramStart"/>
      <w:r w:rsidR="001B648A" w:rsidRPr="001428AE">
        <w:rPr>
          <w:rFonts w:ascii="Arial" w:hAnsi="Arial" w:cs="Arial"/>
        </w:rPr>
        <w:t>)</w:t>
      </w:r>
      <w:r w:rsidR="001428AE" w:rsidRPr="001428AE">
        <w:rPr>
          <w:rFonts w:ascii="Arial" w:hAnsi="Arial" w:cs="Arial"/>
        </w:rPr>
        <w:t>;</w:t>
      </w:r>
      <w:proofErr w:type="gramEnd"/>
      <w:r w:rsidR="001428AE" w:rsidRPr="001428AE">
        <w:rPr>
          <w:rFonts w:ascii="Arial" w:hAnsi="Arial" w:cs="Arial"/>
        </w:rPr>
        <w:t xml:space="preserve"> </w:t>
      </w:r>
    </w:p>
    <w:p w14:paraId="538871DB" w14:textId="77777777" w:rsidR="00111F8C" w:rsidRDefault="00111F8C" w:rsidP="00111F8C">
      <w:pPr>
        <w:pStyle w:val="ListParagraph"/>
        <w:ind w:left="2160"/>
        <w:rPr>
          <w:rFonts w:ascii="Arial" w:hAnsi="Arial" w:cs="Arial"/>
        </w:rPr>
      </w:pPr>
    </w:p>
    <w:p w14:paraId="3DBB482C" w14:textId="157E738D" w:rsidR="001428AE" w:rsidRDefault="00BE7CEA" w:rsidP="00123F43">
      <w:pPr>
        <w:pStyle w:val="ListParagraph"/>
        <w:tabs>
          <w:tab w:val="left" w:pos="2520"/>
        </w:tabs>
        <w:ind w:left="2160" w:hanging="360"/>
        <w:rPr>
          <w:rFonts w:ascii="Arial" w:hAnsi="Arial" w:cs="Arial"/>
        </w:rPr>
      </w:pPr>
      <w:r>
        <w:rPr>
          <w:rFonts w:ascii="Arial" w:hAnsi="Arial" w:cs="Arial"/>
        </w:rPr>
        <w:lastRenderedPageBreak/>
        <w:t xml:space="preserve">4) </w:t>
      </w:r>
      <w:r w:rsidR="00123F43">
        <w:rPr>
          <w:rFonts w:ascii="Arial" w:hAnsi="Arial" w:cs="Arial"/>
        </w:rPr>
        <w:tab/>
      </w:r>
      <w:r w:rsidR="001428AE" w:rsidRPr="001428AE">
        <w:rPr>
          <w:rFonts w:ascii="Arial" w:hAnsi="Arial" w:cs="Arial"/>
        </w:rPr>
        <w:t>d</w:t>
      </w:r>
      <w:r w:rsidR="001B648A" w:rsidRPr="001428AE">
        <w:rPr>
          <w:rFonts w:ascii="Arial" w:hAnsi="Arial" w:cs="Arial"/>
        </w:rPr>
        <w:t>eath in the immediate family</w:t>
      </w:r>
      <w:r w:rsidR="001428AE" w:rsidRPr="001428AE">
        <w:rPr>
          <w:rFonts w:ascii="Arial" w:hAnsi="Arial" w:cs="Arial"/>
        </w:rPr>
        <w:t xml:space="preserve">; or </w:t>
      </w:r>
    </w:p>
    <w:p w14:paraId="669F64D0" w14:textId="77777777" w:rsidR="00111F8C" w:rsidRDefault="00111F8C" w:rsidP="00111F8C">
      <w:pPr>
        <w:pStyle w:val="ListParagraph"/>
        <w:ind w:left="2160"/>
        <w:rPr>
          <w:rFonts w:ascii="Arial" w:hAnsi="Arial" w:cs="Arial"/>
        </w:rPr>
      </w:pPr>
    </w:p>
    <w:p w14:paraId="70572645" w14:textId="773A7192" w:rsidR="001B648A" w:rsidRPr="001428AE" w:rsidRDefault="00BE7CEA" w:rsidP="00123F43">
      <w:pPr>
        <w:pStyle w:val="ListParagraph"/>
        <w:tabs>
          <w:tab w:val="left" w:pos="2340"/>
          <w:tab w:val="left" w:pos="2520"/>
        </w:tabs>
        <w:ind w:left="2160" w:hanging="360"/>
        <w:rPr>
          <w:rFonts w:ascii="Arial" w:hAnsi="Arial" w:cs="Arial"/>
        </w:rPr>
      </w:pPr>
      <w:r>
        <w:rPr>
          <w:rFonts w:ascii="Arial" w:hAnsi="Arial" w:cs="Arial"/>
        </w:rPr>
        <w:t xml:space="preserve">5) </w:t>
      </w:r>
      <w:r w:rsidR="00123F43">
        <w:rPr>
          <w:rFonts w:ascii="Arial" w:hAnsi="Arial" w:cs="Arial"/>
        </w:rPr>
        <w:tab/>
      </w:r>
      <w:r w:rsidR="001428AE" w:rsidRPr="001428AE">
        <w:rPr>
          <w:rFonts w:ascii="Arial" w:hAnsi="Arial" w:cs="Arial"/>
        </w:rPr>
        <w:t>n</w:t>
      </w:r>
      <w:r w:rsidR="001B648A" w:rsidRPr="001428AE">
        <w:rPr>
          <w:rFonts w:ascii="Arial" w:hAnsi="Arial" w:cs="Arial"/>
        </w:rPr>
        <w:t>atural catastrophe or disaster</w:t>
      </w:r>
      <w:r w:rsidR="00123F43">
        <w:rPr>
          <w:rFonts w:ascii="Arial" w:hAnsi="Arial" w:cs="Arial"/>
        </w:rPr>
        <w:t xml:space="preserve">. </w:t>
      </w:r>
    </w:p>
    <w:p w14:paraId="2EE8F755" w14:textId="77777777" w:rsidR="0085423C" w:rsidRPr="0085423C" w:rsidRDefault="0085423C" w:rsidP="0085423C">
      <w:pPr>
        <w:pStyle w:val="ListParagraph"/>
        <w:ind w:left="1800"/>
        <w:rPr>
          <w:rFonts w:ascii="Arial" w:hAnsi="Arial" w:cs="Arial"/>
        </w:rPr>
      </w:pPr>
    </w:p>
    <w:p w14:paraId="06FF120E" w14:textId="04A30F1C" w:rsidR="00F75D8C" w:rsidRDefault="00247190" w:rsidP="00123F43">
      <w:pPr>
        <w:tabs>
          <w:tab w:val="left" w:pos="1800"/>
        </w:tabs>
        <w:ind w:left="1440"/>
        <w:rPr>
          <w:rFonts w:ascii="Arial" w:hAnsi="Arial" w:cs="Arial"/>
          <w:strike/>
        </w:rPr>
      </w:pPr>
      <w:r w:rsidRPr="000A7073">
        <w:rPr>
          <w:rFonts w:ascii="Arial" w:hAnsi="Arial" w:cs="Arial"/>
        </w:rPr>
        <w:t>Some colleges have</w:t>
      </w:r>
      <w:r w:rsidR="00F75D8C" w:rsidRPr="000A7073">
        <w:rPr>
          <w:rFonts w:ascii="Arial" w:hAnsi="Arial" w:cs="Arial"/>
        </w:rPr>
        <w:t xml:space="preserve"> a specific form or format for the letter of appeal and the documentation. </w:t>
      </w:r>
      <w:r w:rsidRPr="000A7073">
        <w:rPr>
          <w:rFonts w:ascii="Arial" w:hAnsi="Arial" w:cs="Arial"/>
        </w:rPr>
        <w:t>If</w:t>
      </w:r>
      <w:r w:rsidR="007D6C79">
        <w:rPr>
          <w:rFonts w:ascii="Arial" w:hAnsi="Arial" w:cs="Arial"/>
        </w:rPr>
        <w:t>,</w:t>
      </w:r>
      <w:r w:rsidR="00F75D8C" w:rsidRPr="000A7073">
        <w:rPr>
          <w:rFonts w:ascii="Arial" w:hAnsi="Arial" w:cs="Arial"/>
        </w:rPr>
        <w:t xml:space="preserve"> in the judgment of the appropriate </w:t>
      </w:r>
      <w:r w:rsidR="00530B9B" w:rsidRPr="000A7073">
        <w:rPr>
          <w:rFonts w:ascii="Arial" w:hAnsi="Arial" w:cs="Arial"/>
        </w:rPr>
        <w:t>dean, extenuating</w:t>
      </w:r>
      <w:r w:rsidR="00F75D8C" w:rsidRPr="000A7073">
        <w:rPr>
          <w:rFonts w:ascii="Arial" w:hAnsi="Arial" w:cs="Arial"/>
        </w:rPr>
        <w:t xml:space="preserve"> circumstances do not e</w:t>
      </w:r>
      <w:r w:rsidR="008B0B75" w:rsidRPr="000A7073">
        <w:rPr>
          <w:rFonts w:ascii="Arial" w:hAnsi="Arial" w:cs="Arial"/>
        </w:rPr>
        <w:t>xist</w:t>
      </w:r>
      <w:r w:rsidR="007D6C79">
        <w:rPr>
          <w:rFonts w:ascii="Arial" w:hAnsi="Arial" w:cs="Arial"/>
        </w:rPr>
        <w:t>,</w:t>
      </w:r>
      <w:r w:rsidR="008B0B75" w:rsidRPr="000A7073">
        <w:rPr>
          <w:rFonts w:ascii="Arial" w:hAnsi="Arial" w:cs="Arial"/>
        </w:rPr>
        <w:t xml:space="preserve"> the appeal will be denied.</w:t>
      </w:r>
      <w:r w:rsidR="00F75D8C" w:rsidRPr="000A7073">
        <w:rPr>
          <w:rFonts w:ascii="Arial" w:hAnsi="Arial" w:cs="Arial"/>
          <w:strike/>
        </w:rPr>
        <w:t xml:space="preserve"> </w:t>
      </w:r>
    </w:p>
    <w:p w14:paraId="0264475B" w14:textId="77777777" w:rsidR="004F47E4" w:rsidRPr="000A7073" w:rsidRDefault="004F47E4" w:rsidP="004F47E4">
      <w:pPr>
        <w:ind w:left="1440" w:hanging="720"/>
        <w:rPr>
          <w:rFonts w:ascii="Arial" w:hAnsi="Arial" w:cs="Arial"/>
        </w:rPr>
      </w:pPr>
    </w:p>
    <w:p w14:paraId="1179B22A" w14:textId="1BF9C965" w:rsidR="00A53E13" w:rsidRDefault="002925D3" w:rsidP="001D4F8C">
      <w:pPr>
        <w:ind w:left="1440" w:hanging="720"/>
        <w:rPr>
          <w:rFonts w:ascii="Arial" w:hAnsi="Arial" w:cs="Arial"/>
        </w:rPr>
      </w:pPr>
      <w:r>
        <w:rPr>
          <w:rFonts w:ascii="Arial" w:hAnsi="Arial" w:cs="Arial"/>
        </w:rPr>
        <w:t>08</w:t>
      </w:r>
      <w:r w:rsidR="004F47E4">
        <w:rPr>
          <w:rFonts w:ascii="Arial" w:hAnsi="Arial" w:cs="Arial"/>
        </w:rPr>
        <w:t>.02</w:t>
      </w:r>
      <w:r w:rsidR="004F47E4">
        <w:rPr>
          <w:rFonts w:ascii="Arial" w:hAnsi="Arial" w:cs="Arial"/>
        </w:rPr>
        <w:tab/>
      </w:r>
      <w:r w:rsidR="00A53E13" w:rsidRPr="000A7073">
        <w:rPr>
          <w:rFonts w:ascii="Arial" w:hAnsi="Arial" w:cs="Arial"/>
        </w:rPr>
        <w:t>Dro</w:t>
      </w:r>
      <w:r w:rsidR="00A53E13">
        <w:rPr>
          <w:rFonts w:ascii="Arial" w:hAnsi="Arial" w:cs="Arial"/>
        </w:rPr>
        <w:t xml:space="preserve">pping All Classes (Withdrawal) – </w:t>
      </w:r>
      <w:r w:rsidR="00A53E13" w:rsidRPr="000A7073">
        <w:rPr>
          <w:rFonts w:ascii="Arial" w:hAnsi="Arial" w:cs="Arial"/>
        </w:rPr>
        <w:t>To register an appeal to drop the entire semester's schedule and withdraw from the university</w:t>
      </w:r>
      <w:r w:rsidR="00A53E13">
        <w:rPr>
          <w:rFonts w:ascii="Arial" w:hAnsi="Arial" w:cs="Arial"/>
        </w:rPr>
        <w:t>,</w:t>
      </w:r>
      <w:r w:rsidR="00A53E13" w:rsidRPr="000A7073">
        <w:rPr>
          <w:rFonts w:ascii="Arial" w:hAnsi="Arial" w:cs="Arial"/>
        </w:rPr>
        <w:t xml:space="preserve"> the student must submit the documents described in </w:t>
      </w:r>
      <w:r w:rsidR="00391BA8">
        <w:rPr>
          <w:rFonts w:ascii="Arial" w:hAnsi="Arial" w:cs="Arial"/>
        </w:rPr>
        <w:t>Section 08</w:t>
      </w:r>
      <w:r w:rsidR="00A53E13">
        <w:rPr>
          <w:rFonts w:ascii="Arial" w:hAnsi="Arial" w:cs="Arial"/>
        </w:rPr>
        <w:t>.01</w:t>
      </w:r>
      <w:r w:rsidR="00A53E13" w:rsidRPr="000A7073">
        <w:rPr>
          <w:rFonts w:ascii="Arial" w:hAnsi="Arial" w:cs="Arial"/>
        </w:rPr>
        <w:t xml:space="preserve"> to the college dean of the student's major (or dean of </w:t>
      </w:r>
      <w:r w:rsidR="00A53E13">
        <w:rPr>
          <w:rFonts w:ascii="Arial" w:hAnsi="Arial" w:cs="Arial"/>
        </w:rPr>
        <w:t>University College</w:t>
      </w:r>
      <w:r w:rsidR="00A53E13" w:rsidRPr="000A7073">
        <w:rPr>
          <w:rFonts w:ascii="Arial" w:hAnsi="Arial" w:cs="Arial"/>
        </w:rPr>
        <w:t xml:space="preserve"> for undeclared majors). If, in the judgment of th</w:t>
      </w:r>
      <w:r w:rsidR="00A53E13">
        <w:rPr>
          <w:rFonts w:ascii="Arial" w:hAnsi="Arial" w:cs="Arial"/>
        </w:rPr>
        <w:t>e dean, extenuating circumstances exist, the dean will appoint a committee of three (or more), constituted as follows:</w:t>
      </w:r>
    </w:p>
    <w:p w14:paraId="58AFDD30" w14:textId="77777777" w:rsidR="00530B9B" w:rsidRDefault="00530B9B" w:rsidP="001D4F8C">
      <w:pPr>
        <w:ind w:left="1440" w:hanging="720"/>
        <w:rPr>
          <w:rFonts w:ascii="Arial" w:hAnsi="Arial" w:cs="Arial"/>
        </w:rPr>
      </w:pPr>
    </w:p>
    <w:p w14:paraId="04B49D33" w14:textId="77777777" w:rsidR="00A53E13" w:rsidRDefault="00A53E13" w:rsidP="00AD2B9B">
      <w:pPr>
        <w:tabs>
          <w:tab w:val="left" w:pos="1800"/>
        </w:tabs>
        <w:ind w:left="1800" w:hanging="360"/>
        <w:rPr>
          <w:rFonts w:ascii="Arial" w:hAnsi="Arial" w:cs="Arial"/>
        </w:rPr>
      </w:pPr>
      <w:r>
        <w:rPr>
          <w:rFonts w:ascii="Arial" w:hAnsi="Arial" w:cs="Arial"/>
        </w:rPr>
        <w:t>a.</w:t>
      </w:r>
      <w:r>
        <w:rPr>
          <w:rFonts w:ascii="Arial" w:hAnsi="Arial" w:cs="Arial"/>
        </w:rPr>
        <w:tab/>
        <w:t>an assistant dean, associate dean</w:t>
      </w:r>
      <w:r w:rsidRPr="000A7073">
        <w:rPr>
          <w:rFonts w:ascii="Arial" w:hAnsi="Arial" w:cs="Arial"/>
        </w:rPr>
        <w:t>, or chair (other t</w:t>
      </w:r>
      <w:r>
        <w:rPr>
          <w:rFonts w:ascii="Arial" w:hAnsi="Arial" w:cs="Arial"/>
        </w:rPr>
        <w:t xml:space="preserve">han the individual noted </w:t>
      </w:r>
      <w:r w:rsidRPr="000A7073">
        <w:rPr>
          <w:rFonts w:ascii="Arial" w:hAnsi="Arial" w:cs="Arial"/>
        </w:rPr>
        <w:t xml:space="preserve">below) from the college of the student's major. This person will </w:t>
      </w:r>
      <w:r>
        <w:rPr>
          <w:rFonts w:ascii="Arial" w:hAnsi="Arial" w:cs="Arial"/>
        </w:rPr>
        <w:t xml:space="preserve">serve as chair of the committee; and </w:t>
      </w:r>
    </w:p>
    <w:p w14:paraId="1FFF59E3" w14:textId="77777777" w:rsidR="00A53E13" w:rsidRPr="000A7073" w:rsidRDefault="00A53E13" w:rsidP="00A53E13">
      <w:pPr>
        <w:tabs>
          <w:tab w:val="left" w:pos="1800"/>
        </w:tabs>
        <w:ind w:left="1800" w:hanging="360"/>
        <w:rPr>
          <w:rFonts w:ascii="Arial" w:hAnsi="Arial" w:cs="Arial"/>
        </w:rPr>
      </w:pPr>
    </w:p>
    <w:p w14:paraId="3E1EDC22" w14:textId="32D9D07B" w:rsidR="004F47E4" w:rsidRPr="003517A3" w:rsidRDefault="003517A3" w:rsidP="003517A3">
      <w:pPr>
        <w:ind w:left="1800" w:hanging="360"/>
        <w:rPr>
          <w:rFonts w:ascii="Arial" w:hAnsi="Arial" w:cs="Arial"/>
        </w:rPr>
      </w:pPr>
      <w:r w:rsidRPr="003517A3">
        <w:rPr>
          <w:rFonts w:ascii="Arial" w:hAnsi="Arial" w:cs="Arial"/>
        </w:rPr>
        <w:t>b.</w:t>
      </w:r>
      <w:r>
        <w:rPr>
          <w:rFonts w:ascii="Arial" w:hAnsi="Arial" w:cs="Arial"/>
        </w:rPr>
        <w:tab/>
      </w:r>
      <w:r w:rsidR="00A53E13" w:rsidRPr="003517A3">
        <w:rPr>
          <w:rFonts w:ascii="Arial" w:hAnsi="Arial" w:cs="Arial"/>
        </w:rPr>
        <w:t>the faculty members of the courses involved. Such faculty who are unavailable will be represented by their chair or program coordinator</w:t>
      </w:r>
      <w:r w:rsidR="00123F43">
        <w:rPr>
          <w:rFonts w:ascii="Arial" w:hAnsi="Arial" w:cs="Arial"/>
        </w:rPr>
        <w:t>.</w:t>
      </w:r>
    </w:p>
    <w:p w14:paraId="5D4FEBEA" w14:textId="77777777" w:rsidR="003517A3" w:rsidRPr="003517A3" w:rsidRDefault="003517A3" w:rsidP="003517A3">
      <w:pPr>
        <w:ind w:left="1800" w:hanging="360"/>
      </w:pPr>
    </w:p>
    <w:p w14:paraId="4ABA52EC" w14:textId="2D062BF9" w:rsidR="00A53E13" w:rsidRDefault="002925D3" w:rsidP="00A53E13">
      <w:pPr>
        <w:ind w:left="1440" w:hanging="720"/>
        <w:rPr>
          <w:rFonts w:ascii="Arial" w:hAnsi="Arial" w:cs="Arial"/>
        </w:rPr>
      </w:pPr>
      <w:r>
        <w:rPr>
          <w:rFonts w:ascii="Arial" w:hAnsi="Arial" w:cs="Arial"/>
        </w:rPr>
        <w:t>08</w:t>
      </w:r>
      <w:r w:rsidR="004F47E4">
        <w:rPr>
          <w:rFonts w:ascii="Arial" w:hAnsi="Arial" w:cs="Arial"/>
        </w:rPr>
        <w:t>.03</w:t>
      </w:r>
      <w:r w:rsidR="004F47E4">
        <w:rPr>
          <w:rFonts w:ascii="Arial" w:hAnsi="Arial" w:cs="Arial"/>
        </w:rPr>
        <w:tab/>
      </w:r>
      <w:r w:rsidR="00A53E13">
        <w:rPr>
          <w:rFonts w:ascii="Arial" w:hAnsi="Arial" w:cs="Arial"/>
        </w:rPr>
        <w:t>Dropping One Class –</w:t>
      </w:r>
      <w:r w:rsidR="00A53E13" w:rsidRPr="000A7073">
        <w:rPr>
          <w:rFonts w:ascii="Arial" w:hAnsi="Arial" w:cs="Arial"/>
        </w:rPr>
        <w:t xml:space="preserve"> To register a drop appeal involving less than the entire schedule of classes, the student must submit the doc</w:t>
      </w:r>
      <w:r w:rsidR="0035475D">
        <w:rPr>
          <w:rFonts w:ascii="Arial" w:hAnsi="Arial" w:cs="Arial"/>
        </w:rPr>
        <w:t>uments described in Section 08</w:t>
      </w:r>
      <w:r w:rsidR="00391BA8">
        <w:rPr>
          <w:rFonts w:ascii="Arial" w:hAnsi="Arial" w:cs="Arial"/>
        </w:rPr>
        <w:t>.01</w:t>
      </w:r>
      <w:r w:rsidR="00A53E13" w:rsidRPr="000A7073">
        <w:rPr>
          <w:rFonts w:ascii="Arial" w:hAnsi="Arial" w:cs="Arial"/>
        </w:rPr>
        <w:t xml:space="preserve"> to the dean of each college in which the course is taught. Such appeals will be treated no differently than any other grade appeals, and each college dean will </w:t>
      </w:r>
      <w:r w:rsidR="00A53E13">
        <w:rPr>
          <w:rFonts w:ascii="Arial" w:hAnsi="Arial" w:cs="Arial"/>
        </w:rPr>
        <w:t xml:space="preserve">follow </w:t>
      </w:r>
      <w:r w:rsidR="00221253">
        <w:rPr>
          <w:rFonts w:ascii="Arial" w:hAnsi="Arial" w:cs="Arial"/>
        </w:rPr>
        <w:t>their</w:t>
      </w:r>
      <w:r w:rsidR="00A53E13" w:rsidRPr="000A7073">
        <w:rPr>
          <w:rFonts w:ascii="Arial" w:hAnsi="Arial" w:cs="Arial"/>
        </w:rPr>
        <w:t xml:space="preserve"> college's procedures for handling such grade appeals.</w:t>
      </w:r>
    </w:p>
    <w:p w14:paraId="2139982E" w14:textId="77777777" w:rsidR="004F47E4" w:rsidRPr="000A7073" w:rsidRDefault="004F47E4" w:rsidP="004F47E4">
      <w:pPr>
        <w:ind w:left="2160"/>
        <w:rPr>
          <w:rFonts w:ascii="Arial" w:hAnsi="Arial" w:cs="Arial"/>
        </w:rPr>
      </w:pPr>
    </w:p>
    <w:p w14:paraId="001EC2BE" w14:textId="33F2E345" w:rsidR="00043B2C" w:rsidRDefault="005D18C7" w:rsidP="00043B2C">
      <w:pPr>
        <w:pStyle w:val="ListParagraph"/>
        <w:numPr>
          <w:ilvl w:val="1"/>
          <w:numId w:val="21"/>
        </w:numPr>
        <w:ind w:left="1440" w:hanging="720"/>
        <w:rPr>
          <w:rFonts w:ascii="Arial" w:hAnsi="Arial" w:cs="Arial"/>
        </w:rPr>
      </w:pPr>
      <w:r w:rsidRPr="0085423C">
        <w:rPr>
          <w:rFonts w:ascii="Arial" w:hAnsi="Arial" w:cs="Arial"/>
        </w:rPr>
        <w:t>The</w:t>
      </w:r>
      <w:r w:rsidR="00F75D8C" w:rsidRPr="0085423C">
        <w:rPr>
          <w:rFonts w:ascii="Arial" w:hAnsi="Arial" w:cs="Arial"/>
        </w:rPr>
        <w:t xml:space="preserve"> committee recommends to the dean </w:t>
      </w:r>
      <w:proofErr w:type="gramStart"/>
      <w:r w:rsidR="00F75D8C" w:rsidRPr="0085423C">
        <w:rPr>
          <w:rFonts w:ascii="Arial" w:hAnsi="Arial" w:cs="Arial"/>
        </w:rPr>
        <w:t>whether or not</w:t>
      </w:r>
      <w:proofErr w:type="gramEnd"/>
      <w:r w:rsidR="00F75D8C" w:rsidRPr="0085423C">
        <w:rPr>
          <w:rFonts w:ascii="Arial" w:hAnsi="Arial" w:cs="Arial"/>
        </w:rPr>
        <w:t xml:space="preserve"> the documented extenuating circumstances warrant the assignment of "W" grades. </w:t>
      </w:r>
      <w:r w:rsidR="0099608E">
        <w:rPr>
          <w:rFonts w:ascii="Arial" w:hAnsi="Arial" w:cs="Arial"/>
        </w:rPr>
        <w:t>The dean has the final decision.</w:t>
      </w:r>
      <w:r w:rsidR="00F75D8C" w:rsidRPr="0085423C">
        <w:rPr>
          <w:rFonts w:ascii="Arial" w:hAnsi="Arial" w:cs="Arial"/>
        </w:rPr>
        <w:t xml:space="preserve"> </w:t>
      </w:r>
      <w:r w:rsidR="00754BCD" w:rsidRPr="0085423C">
        <w:rPr>
          <w:rFonts w:ascii="Arial" w:hAnsi="Arial" w:cs="Arial"/>
        </w:rPr>
        <w:br/>
      </w:r>
    </w:p>
    <w:p w14:paraId="28537EA6" w14:textId="7E6E4F31" w:rsidR="00AD2817" w:rsidRDefault="00F75D8C" w:rsidP="00D81BC1">
      <w:pPr>
        <w:pStyle w:val="ListParagraph"/>
        <w:numPr>
          <w:ilvl w:val="1"/>
          <w:numId w:val="21"/>
        </w:numPr>
        <w:ind w:left="1440" w:hanging="720"/>
        <w:rPr>
          <w:rFonts w:ascii="Arial" w:hAnsi="Arial" w:cs="Arial"/>
        </w:rPr>
      </w:pPr>
      <w:r w:rsidRPr="00043B2C">
        <w:rPr>
          <w:rFonts w:ascii="Arial" w:hAnsi="Arial" w:cs="Arial"/>
        </w:rPr>
        <w:t>The dean will complet</w:t>
      </w:r>
      <w:r w:rsidR="007D6C79" w:rsidRPr="00043B2C">
        <w:rPr>
          <w:rFonts w:ascii="Arial" w:hAnsi="Arial" w:cs="Arial"/>
        </w:rPr>
        <w:t xml:space="preserve">e the "Change of Grade" </w:t>
      </w:r>
      <w:r w:rsidR="00AD2817" w:rsidRPr="00043B2C">
        <w:rPr>
          <w:rFonts w:ascii="Arial" w:hAnsi="Arial" w:cs="Arial"/>
        </w:rPr>
        <w:t>request</w:t>
      </w:r>
      <w:r w:rsidRPr="00043B2C">
        <w:rPr>
          <w:rFonts w:ascii="Arial" w:hAnsi="Arial" w:cs="Arial"/>
        </w:rPr>
        <w:t xml:space="preserve"> as referenced in </w:t>
      </w:r>
      <w:hyperlink r:id="rId19" w:history="1">
        <w:r w:rsidR="00B912CE" w:rsidRPr="00E87ECF">
          <w:rPr>
            <w:rStyle w:val="Hyperlink"/>
            <w:rFonts w:ascii="Arial" w:hAnsi="Arial" w:cs="Arial"/>
          </w:rPr>
          <w:t>AA/PP</w:t>
        </w:r>
        <w:r w:rsidR="003A253B" w:rsidRPr="00E87ECF">
          <w:rPr>
            <w:rStyle w:val="Hyperlink"/>
            <w:rFonts w:ascii="Arial" w:hAnsi="Arial" w:cs="Arial"/>
          </w:rPr>
          <w:t xml:space="preserve">S </w:t>
        </w:r>
        <w:r w:rsidR="00B912CE" w:rsidRPr="00E87ECF">
          <w:rPr>
            <w:rStyle w:val="Hyperlink"/>
            <w:rFonts w:ascii="Arial" w:hAnsi="Arial" w:cs="Arial"/>
          </w:rPr>
          <w:t>No. 02.03.12,</w:t>
        </w:r>
      </w:hyperlink>
      <w:r w:rsidR="00B912CE" w:rsidRPr="00E87ECF">
        <w:rPr>
          <w:rFonts w:ascii="Arial" w:hAnsi="Arial" w:cs="Arial"/>
        </w:rPr>
        <w:t xml:space="preserve"> Grades and Changes of Grades</w:t>
      </w:r>
      <w:r w:rsidR="0099608E">
        <w:rPr>
          <w:rFonts w:ascii="Arial" w:hAnsi="Arial" w:cs="Arial"/>
        </w:rPr>
        <w:t>.</w:t>
      </w:r>
      <w:r w:rsidR="005D18C7" w:rsidRPr="00043B2C">
        <w:rPr>
          <w:rFonts w:ascii="Arial" w:hAnsi="Arial" w:cs="Arial"/>
        </w:rPr>
        <w:t xml:space="preserve"> </w:t>
      </w:r>
    </w:p>
    <w:p w14:paraId="68E1018F" w14:textId="77777777" w:rsidR="00320C8B" w:rsidRPr="00D81BC1" w:rsidRDefault="00320C8B" w:rsidP="00320C8B">
      <w:pPr>
        <w:pStyle w:val="ListParagraph"/>
        <w:ind w:left="1440"/>
        <w:rPr>
          <w:rFonts w:ascii="Arial" w:hAnsi="Arial" w:cs="Arial"/>
        </w:rPr>
      </w:pPr>
    </w:p>
    <w:p w14:paraId="6DE6327E" w14:textId="0CBB38AA" w:rsidR="00F75D8C" w:rsidRDefault="00043B2C" w:rsidP="00043B2C">
      <w:pPr>
        <w:ind w:left="720" w:hanging="960"/>
        <w:rPr>
          <w:rFonts w:ascii="Arial" w:hAnsi="Arial" w:cs="Arial"/>
        </w:rPr>
      </w:pPr>
      <w:r>
        <w:rPr>
          <w:rFonts w:ascii="Arial" w:hAnsi="Arial" w:cs="Arial"/>
        </w:rPr>
        <w:tab/>
        <w:t xml:space="preserve">08.06 </w:t>
      </w:r>
      <w:r>
        <w:rPr>
          <w:rFonts w:ascii="Arial" w:hAnsi="Arial" w:cs="Arial"/>
        </w:rPr>
        <w:tab/>
      </w:r>
      <w:r w:rsidR="00F75D8C">
        <w:rPr>
          <w:rFonts w:ascii="Arial" w:hAnsi="Arial" w:cs="Arial"/>
        </w:rPr>
        <w:t>The dean will notify the student of the results of the appeal.</w:t>
      </w:r>
    </w:p>
    <w:p w14:paraId="332BF44D" w14:textId="77777777" w:rsidR="004F47E4" w:rsidRDefault="004F47E4" w:rsidP="004F47E4">
      <w:pPr>
        <w:ind w:left="1440" w:hanging="720"/>
        <w:rPr>
          <w:rFonts w:ascii="Arial" w:hAnsi="Arial" w:cs="Arial"/>
        </w:rPr>
      </w:pPr>
    </w:p>
    <w:p w14:paraId="36197FD5" w14:textId="77777777" w:rsidR="002925D3" w:rsidRDefault="002925D3" w:rsidP="002925D3">
      <w:pPr>
        <w:pStyle w:val="style8"/>
        <w:spacing w:before="0" w:beforeAutospacing="0" w:after="0" w:afterAutospacing="0"/>
        <w:ind w:left="720" w:hanging="720"/>
        <w:rPr>
          <w:rStyle w:val="Strong"/>
        </w:rPr>
      </w:pPr>
      <w:r>
        <w:rPr>
          <w:rStyle w:val="Strong"/>
        </w:rPr>
        <w:t>09</w:t>
      </w:r>
      <w:r w:rsidR="008F74EA">
        <w:rPr>
          <w:rStyle w:val="Strong"/>
        </w:rPr>
        <w:t xml:space="preserve">. </w:t>
      </w:r>
      <w:r w:rsidR="00085B43">
        <w:rPr>
          <w:rStyle w:val="Strong"/>
        </w:rPr>
        <w:tab/>
      </w:r>
      <w:r w:rsidR="007D6C79">
        <w:rPr>
          <w:rStyle w:val="Strong"/>
        </w:rPr>
        <w:t xml:space="preserve">PROCEDURES FOR </w:t>
      </w:r>
      <w:r w:rsidR="00F75D8C">
        <w:rPr>
          <w:rStyle w:val="Strong"/>
        </w:rPr>
        <w:t>ABSENCES AND WITHDRAWALS FOR STUDENTS CALLED TO MILITARY ACTIVE DUTY</w:t>
      </w:r>
    </w:p>
    <w:p w14:paraId="2B2B175D" w14:textId="77777777" w:rsidR="002925D3" w:rsidRDefault="002925D3" w:rsidP="002925D3">
      <w:pPr>
        <w:pStyle w:val="style8"/>
        <w:spacing w:before="0" w:beforeAutospacing="0" w:after="0" w:afterAutospacing="0"/>
        <w:ind w:left="720" w:hanging="720"/>
        <w:rPr>
          <w:rStyle w:val="Strong"/>
        </w:rPr>
      </w:pPr>
    </w:p>
    <w:p w14:paraId="0B9CFEF0" w14:textId="0BEB7A26" w:rsidR="00E671D7" w:rsidRPr="002925D3" w:rsidRDefault="002925D3" w:rsidP="00FB7947">
      <w:pPr>
        <w:pStyle w:val="style8"/>
        <w:tabs>
          <w:tab w:val="left" w:pos="1440"/>
          <w:tab w:val="left" w:pos="1530"/>
        </w:tabs>
        <w:spacing w:before="0" w:beforeAutospacing="0" w:after="0" w:afterAutospacing="0"/>
        <w:ind w:left="1440" w:hanging="720"/>
        <w:rPr>
          <w:b/>
          <w:bCs/>
        </w:rPr>
      </w:pPr>
      <w:r w:rsidRPr="002925D3">
        <w:rPr>
          <w:rStyle w:val="Strong"/>
          <w:b w:val="0"/>
        </w:rPr>
        <w:t>09</w:t>
      </w:r>
      <w:r w:rsidR="004F47E4" w:rsidRPr="001A0FC7">
        <w:rPr>
          <w:bCs/>
        </w:rPr>
        <w:t>.</w:t>
      </w:r>
      <w:r w:rsidR="004F47E4" w:rsidRPr="002925D3">
        <w:t>01</w:t>
      </w:r>
      <w:r w:rsidR="004F47E4" w:rsidRPr="002925D3">
        <w:tab/>
      </w:r>
      <w:r w:rsidR="00F75D8C" w:rsidRPr="002925D3">
        <w:t>Students</w:t>
      </w:r>
      <w:r w:rsidR="00F75D8C">
        <w:t xml:space="preserve"> required to participate in active military service</w:t>
      </w:r>
      <w:r w:rsidR="00FF7991">
        <w:t xml:space="preserve">, including the </w:t>
      </w:r>
      <w:r w:rsidR="0009710A">
        <w:t xml:space="preserve">Reserve and </w:t>
      </w:r>
      <w:r w:rsidR="00FF7991">
        <w:t>National Guard,</w:t>
      </w:r>
      <w:r w:rsidR="00F75D8C">
        <w:t xml:space="preserve"> will be excused from attending classes or engaging in </w:t>
      </w:r>
      <w:r w:rsidR="0009710A">
        <w:t xml:space="preserve">any </w:t>
      </w:r>
      <w:r w:rsidR="00F75D8C">
        <w:t>other</w:t>
      </w:r>
      <w:r w:rsidR="00221253">
        <w:t xml:space="preserve"> </w:t>
      </w:r>
      <w:r w:rsidR="00F75D8C">
        <w:t>activities</w:t>
      </w:r>
      <w:r w:rsidR="0009710A">
        <w:t xml:space="preserve"> for the courses</w:t>
      </w:r>
      <w:r w:rsidR="00F75D8C">
        <w:t>, including examinations.</w:t>
      </w:r>
      <w:r w:rsidR="00E671D7" w:rsidRPr="00E671D7">
        <w:t xml:space="preserve"> </w:t>
      </w:r>
      <w:r w:rsidR="00E671D7">
        <w:t xml:space="preserve">Prior to </w:t>
      </w:r>
      <w:r w:rsidR="005D18C7">
        <w:t>the student’s</w:t>
      </w:r>
      <w:r w:rsidR="00E671D7">
        <w:t xml:space="preserve"> departure</w:t>
      </w:r>
      <w:r w:rsidR="00821763">
        <w:t>,</w:t>
      </w:r>
      <w:r w:rsidR="00E671D7">
        <w:t xml:space="preserve"> the student </w:t>
      </w:r>
      <w:r w:rsidR="004F4A45">
        <w:t xml:space="preserve">should </w:t>
      </w:r>
      <w:r w:rsidR="00E671D7">
        <w:t xml:space="preserve">provide the </w:t>
      </w:r>
      <w:r w:rsidR="001D23B6">
        <w:t xml:space="preserve">Office of Veterans Affairs </w:t>
      </w:r>
      <w:r w:rsidR="00E671D7">
        <w:t>with a copy of the military orders to validate the absence.</w:t>
      </w:r>
      <w:r w:rsidR="00750728">
        <w:t xml:space="preserve"> </w:t>
      </w:r>
      <w:r w:rsidR="00750728">
        <w:lastRenderedPageBreak/>
        <w:t xml:space="preserve">Once confirmed, the Office of Veterans Affairs will notify each of the student’s instructors. </w:t>
      </w:r>
    </w:p>
    <w:p w14:paraId="611E2366" w14:textId="0D244A61" w:rsidR="004F47E4" w:rsidRDefault="004F47E4" w:rsidP="004F47E4">
      <w:pPr>
        <w:ind w:left="1440" w:hanging="720"/>
        <w:rPr>
          <w:rFonts w:ascii="Arial" w:hAnsi="Arial" w:cs="Arial"/>
        </w:rPr>
      </w:pPr>
    </w:p>
    <w:p w14:paraId="5C40E462" w14:textId="62A7353A" w:rsidR="00F75D8C" w:rsidRDefault="004F47E4" w:rsidP="004F47E4">
      <w:pPr>
        <w:ind w:left="1800" w:hanging="360"/>
        <w:rPr>
          <w:rFonts w:ascii="Arial" w:hAnsi="Arial" w:cs="Arial"/>
        </w:rPr>
      </w:pPr>
      <w:r>
        <w:rPr>
          <w:rFonts w:ascii="Arial" w:hAnsi="Arial" w:cs="Arial"/>
        </w:rPr>
        <w:t>a.</w:t>
      </w:r>
      <w:r>
        <w:rPr>
          <w:rFonts w:ascii="Arial" w:hAnsi="Arial" w:cs="Arial"/>
        </w:rPr>
        <w:tab/>
      </w:r>
      <w:r w:rsidR="00F75D8C">
        <w:rPr>
          <w:rFonts w:ascii="Arial" w:hAnsi="Arial" w:cs="Arial"/>
        </w:rPr>
        <w:t>If the student wishes to withdraw,</w:t>
      </w:r>
      <w:r w:rsidR="00437C10">
        <w:rPr>
          <w:rFonts w:ascii="Arial" w:hAnsi="Arial" w:cs="Arial"/>
        </w:rPr>
        <w:t xml:space="preserve"> tuition and fees paid by the student for the semester will be refunded.</w:t>
      </w:r>
      <w:r w:rsidR="00F75D8C">
        <w:rPr>
          <w:rFonts w:ascii="Arial" w:hAnsi="Arial" w:cs="Arial"/>
        </w:rPr>
        <w:t xml:space="preserve"> "W" grades will be assigned in all courses </w:t>
      </w:r>
      <w:r w:rsidR="00854A82">
        <w:rPr>
          <w:rFonts w:ascii="Arial" w:hAnsi="Arial" w:cs="Arial"/>
        </w:rPr>
        <w:t xml:space="preserve">in which the student is </w:t>
      </w:r>
      <w:r w:rsidR="00821763">
        <w:rPr>
          <w:rFonts w:ascii="Arial" w:hAnsi="Arial" w:cs="Arial"/>
        </w:rPr>
        <w:t xml:space="preserve">currently </w:t>
      </w:r>
      <w:r w:rsidR="00F75D8C">
        <w:rPr>
          <w:rFonts w:ascii="Arial" w:hAnsi="Arial" w:cs="Arial"/>
        </w:rPr>
        <w:t xml:space="preserve">enrolled </w:t>
      </w:r>
      <w:r w:rsidR="00437C10">
        <w:rPr>
          <w:rFonts w:ascii="Arial" w:hAnsi="Arial" w:cs="Arial"/>
        </w:rPr>
        <w:t xml:space="preserve">if the withdrawal is initiated after the census date for the term. If </w:t>
      </w:r>
      <w:r w:rsidR="00854A82">
        <w:rPr>
          <w:rFonts w:ascii="Arial" w:hAnsi="Arial" w:cs="Arial"/>
        </w:rPr>
        <w:t xml:space="preserve">the </w:t>
      </w:r>
      <w:r w:rsidR="00437C10">
        <w:rPr>
          <w:rFonts w:ascii="Arial" w:hAnsi="Arial" w:cs="Arial"/>
        </w:rPr>
        <w:t>withdraw</w:t>
      </w:r>
      <w:r w:rsidR="00BB1409">
        <w:rPr>
          <w:rFonts w:ascii="Arial" w:hAnsi="Arial" w:cs="Arial"/>
        </w:rPr>
        <w:t>al</w:t>
      </w:r>
      <w:r w:rsidR="00437C10">
        <w:rPr>
          <w:rFonts w:ascii="Arial" w:hAnsi="Arial" w:cs="Arial"/>
        </w:rPr>
        <w:t xml:space="preserve"> request is initiated before the census date for the term, there will be no record of attendance for the term. </w:t>
      </w:r>
    </w:p>
    <w:p w14:paraId="408665C2" w14:textId="77777777" w:rsidR="004F47E4" w:rsidRDefault="004F47E4" w:rsidP="004F47E4">
      <w:pPr>
        <w:ind w:left="1800" w:hanging="360"/>
        <w:rPr>
          <w:rFonts w:ascii="Arial" w:hAnsi="Arial" w:cs="Arial"/>
        </w:rPr>
      </w:pPr>
    </w:p>
    <w:p w14:paraId="6811C350" w14:textId="06837ED9" w:rsidR="0009710A" w:rsidRPr="001D4F8C" w:rsidRDefault="001D4F8C" w:rsidP="001D4F8C">
      <w:pPr>
        <w:ind w:left="1800" w:hanging="360"/>
        <w:rPr>
          <w:rFonts w:ascii="Arial" w:hAnsi="Arial" w:cs="Arial"/>
        </w:rPr>
      </w:pPr>
      <w:r w:rsidRPr="001D4F8C">
        <w:rPr>
          <w:rFonts w:ascii="Arial" w:hAnsi="Arial" w:cs="Arial"/>
        </w:rPr>
        <w:t>b.</w:t>
      </w:r>
      <w:r>
        <w:rPr>
          <w:rFonts w:ascii="Arial" w:hAnsi="Arial" w:cs="Arial"/>
        </w:rPr>
        <w:tab/>
      </w:r>
      <w:r w:rsidR="00F75D8C" w:rsidRPr="001D4F8C">
        <w:rPr>
          <w:rFonts w:ascii="Arial" w:hAnsi="Arial" w:cs="Arial"/>
        </w:rPr>
        <w:t>If the student wishes to complete courses</w:t>
      </w:r>
      <w:r w:rsidR="00854A82" w:rsidRPr="001D4F8C">
        <w:rPr>
          <w:rFonts w:ascii="Arial" w:hAnsi="Arial" w:cs="Arial"/>
        </w:rPr>
        <w:t xml:space="preserve"> in which the student is currently enrolled</w:t>
      </w:r>
      <w:r w:rsidR="00F75D8C" w:rsidRPr="001D4F8C">
        <w:rPr>
          <w:rFonts w:ascii="Arial" w:hAnsi="Arial" w:cs="Arial"/>
        </w:rPr>
        <w:t>, grades will be determined on</w:t>
      </w:r>
      <w:r w:rsidR="007D6C79" w:rsidRPr="001D4F8C">
        <w:rPr>
          <w:rFonts w:ascii="Arial" w:hAnsi="Arial" w:cs="Arial"/>
        </w:rPr>
        <w:t xml:space="preserve"> a course-by-course basis. The student</w:t>
      </w:r>
      <w:r w:rsidR="00F75D8C" w:rsidRPr="001D4F8C">
        <w:rPr>
          <w:rFonts w:ascii="Arial" w:hAnsi="Arial" w:cs="Arial"/>
        </w:rPr>
        <w:t xml:space="preserve"> will not receive a refund of tuition and fees.</w:t>
      </w:r>
    </w:p>
    <w:p w14:paraId="6BABF1CF" w14:textId="77777777" w:rsidR="001D4F8C" w:rsidRPr="001D4F8C" w:rsidRDefault="001D4F8C" w:rsidP="001D4F8C">
      <w:pPr>
        <w:ind w:left="1800" w:hanging="360"/>
      </w:pPr>
    </w:p>
    <w:p w14:paraId="55CAC727" w14:textId="67AA8BF6" w:rsidR="0009710A" w:rsidRDefault="006C7B8B" w:rsidP="006C7B8B">
      <w:pPr>
        <w:pStyle w:val="ListParagraph"/>
        <w:ind w:left="1800" w:hanging="360"/>
        <w:rPr>
          <w:rFonts w:ascii="Arial" w:hAnsi="Arial" w:cs="Arial"/>
        </w:rPr>
      </w:pPr>
      <w:r>
        <w:rPr>
          <w:rFonts w:ascii="Arial" w:hAnsi="Arial" w:cs="Arial"/>
        </w:rPr>
        <w:t xml:space="preserve">c. </w:t>
      </w:r>
      <w:r w:rsidR="00111F8C">
        <w:rPr>
          <w:rFonts w:ascii="Arial" w:hAnsi="Arial" w:cs="Arial"/>
        </w:rPr>
        <w:tab/>
      </w:r>
      <w:r w:rsidR="0009710A">
        <w:rPr>
          <w:rFonts w:ascii="Arial" w:hAnsi="Arial" w:cs="Arial"/>
        </w:rPr>
        <w:t>If the student is away for a brief period (one class period or one week), faculty will excuse the absence and assist the student in making up any missed assignments or examinations. Absence time includes time to travel to and back from military destination</w:t>
      </w:r>
      <w:r w:rsidR="00221253">
        <w:rPr>
          <w:rFonts w:ascii="Arial" w:hAnsi="Arial" w:cs="Arial"/>
        </w:rPr>
        <w:t>s</w:t>
      </w:r>
      <w:r w:rsidR="0009710A">
        <w:rPr>
          <w:rFonts w:ascii="Arial" w:hAnsi="Arial" w:cs="Arial"/>
        </w:rPr>
        <w:t>.</w:t>
      </w:r>
    </w:p>
    <w:p w14:paraId="28CF2AD6" w14:textId="77777777" w:rsidR="0009710A" w:rsidRDefault="0009710A" w:rsidP="006C7B8B">
      <w:pPr>
        <w:pStyle w:val="ListParagraph"/>
        <w:ind w:left="1800"/>
        <w:rPr>
          <w:rFonts w:ascii="Arial" w:hAnsi="Arial" w:cs="Arial"/>
        </w:rPr>
      </w:pPr>
    </w:p>
    <w:p w14:paraId="13FA25D3" w14:textId="63B9BD93" w:rsidR="0009710A" w:rsidRPr="006C7B8B" w:rsidRDefault="006C7B8B" w:rsidP="006C7B8B">
      <w:pPr>
        <w:ind w:left="1800" w:hanging="360"/>
        <w:rPr>
          <w:rFonts w:ascii="Arial" w:hAnsi="Arial" w:cs="Arial"/>
        </w:rPr>
      </w:pPr>
      <w:r>
        <w:rPr>
          <w:rFonts w:ascii="Arial" w:hAnsi="Arial" w:cs="Arial"/>
        </w:rPr>
        <w:t xml:space="preserve">d. </w:t>
      </w:r>
      <w:r w:rsidR="00111F8C">
        <w:rPr>
          <w:rFonts w:ascii="Arial" w:hAnsi="Arial" w:cs="Arial"/>
        </w:rPr>
        <w:tab/>
      </w:r>
      <w:r w:rsidR="0009710A" w:rsidRPr="006C7B8B">
        <w:rPr>
          <w:rFonts w:ascii="Arial" w:hAnsi="Arial" w:cs="Arial"/>
        </w:rPr>
        <w:t>A student shall not be penalized for an absence which is excused under this subsection and will be allowed to complete any mandatory or optional assignments or examinations, within an agreed upon time between the instructor and student, after the absence.</w:t>
      </w:r>
    </w:p>
    <w:p w14:paraId="488FCD76" w14:textId="77777777" w:rsidR="0009710A" w:rsidRPr="006C7B8B" w:rsidRDefault="0009710A" w:rsidP="006C7B8B">
      <w:pPr>
        <w:pStyle w:val="ListParagraph"/>
        <w:rPr>
          <w:rFonts w:ascii="Arial" w:hAnsi="Arial" w:cs="Arial"/>
        </w:rPr>
      </w:pPr>
    </w:p>
    <w:p w14:paraId="412909EB" w14:textId="14C85B39" w:rsidR="0009710A" w:rsidRPr="006C7B8B" w:rsidRDefault="006C7B8B" w:rsidP="006C7B8B">
      <w:pPr>
        <w:ind w:left="1800" w:hanging="360"/>
        <w:rPr>
          <w:rFonts w:ascii="Arial" w:hAnsi="Arial" w:cs="Arial"/>
        </w:rPr>
      </w:pPr>
      <w:r w:rsidRPr="006C7B8B">
        <w:rPr>
          <w:rFonts w:ascii="Arial" w:hAnsi="Arial" w:cs="Arial"/>
        </w:rPr>
        <w:t xml:space="preserve">e. </w:t>
      </w:r>
      <w:r w:rsidR="00111F8C">
        <w:rPr>
          <w:rFonts w:ascii="Arial" w:hAnsi="Arial" w:cs="Arial"/>
        </w:rPr>
        <w:tab/>
      </w:r>
      <w:r w:rsidR="0009710A" w:rsidRPr="006C7B8B">
        <w:rPr>
          <w:rFonts w:ascii="Arial" w:hAnsi="Arial" w:cs="Arial"/>
        </w:rPr>
        <w:t>If there is a class opportunity where students have the option to drop one or more examinations or other class assignments, the student excused for military service reserves the same right as other students to choose the exam or assignment to be dropped.</w:t>
      </w:r>
    </w:p>
    <w:p w14:paraId="08CB50B3" w14:textId="77777777" w:rsidR="00A03D5B" w:rsidRPr="006C7B8B" w:rsidRDefault="00A03D5B" w:rsidP="006C7B8B">
      <w:pPr>
        <w:rPr>
          <w:rFonts w:ascii="Arial" w:hAnsi="Arial" w:cs="Arial"/>
        </w:rPr>
      </w:pPr>
    </w:p>
    <w:p w14:paraId="5E87551A" w14:textId="19EBD699" w:rsidR="00F75D8C" w:rsidRDefault="002925D3" w:rsidP="004F47E4">
      <w:pPr>
        <w:ind w:left="1440" w:hanging="720"/>
        <w:rPr>
          <w:rFonts w:ascii="Arial" w:hAnsi="Arial" w:cs="Arial"/>
        </w:rPr>
      </w:pPr>
      <w:r>
        <w:rPr>
          <w:rFonts w:ascii="Arial" w:hAnsi="Arial" w:cs="Arial"/>
        </w:rPr>
        <w:t>09</w:t>
      </w:r>
      <w:r w:rsidR="004F47E4">
        <w:rPr>
          <w:rFonts w:ascii="Arial" w:hAnsi="Arial" w:cs="Arial"/>
        </w:rPr>
        <w:t>.02</w:t>
      </w:r>
      <w:r w:rsidR="004F47E4">
        <w:rPr>
          <w:rFonts w:ascii="Arial" w:hAnsi="Arial" w:cs="Arial"/>
        </w:rPr>
        <w:tab/>
      </w:r>
      <w:r w:rsidR="00F75D8C">
        <w:rPr>
          <w:rFonts w:ascii="Arial" w:hAnsi="Arial" w:cs="Arial"/>
        </w:rPr>
        <w:t>When a student chooses to complete a class prior to the end of the semester, an instructor will, with the permission of the chair and dean, collect any projects and assignments as appropriate, give a final exam</w:t>
      </w:r>
      <w:r w:rsidR="007D6C79">
        <w:rPr>
          <w:rFonts w:ascii="Arial" w:hAnsi="Arial" w:cs="Arial"/>
        </w:rPr>
        <w:t>,</w:t>
      </w:r>
      <w:r w:rsidR="00F75D8C">
        <w:rPr>
          <w:rFonts w:ascii="Arial" w:hAnsi="Arial" w:cs="Arial"/>
        </w:rPr>
        <w:t xml:space="preserve"> and assign the appropriate grade. In exceptional circumstances, with the permission of the chair and dean, some portion of the course assignments may be </w:t>
      </w:r>
      <w:proofErr w:type="gramStart"/>
      <w:r w:rsidR="00F75D8C">
        <w:rPr>
          <w:rFonts w:ascii="Arial" w:hAnsi="Arial" w:cs="Arial"/>
        </w:rPr>
        <w:t>waived</w:t>
      </w:r>
      <w:proofErr w:type="gramEnd"/>
      <w:r w:rsidR="00F75D8C">
        <w:rPr>
          <w:rFonts w:ascii="Arial" w:hAnsi="Arial" w:cs="Arial"/>
        </w:rPr>
        <w:t xml:space="preserve"> and a grade may be assigned, based on the work actually completed. </w:t>
      </w:r>
    </w:p>
    <w:p w14:paraId="08D8B352" w14:textId="77777777" w:rsidR="004F47E4" w:rsidRDefault="004F47E4" w:rsidP="004F47E4">
      <w:pPr>
        <w:ind w:left="1440" w:hanging="720"/>
        <w:rPr>
          <w:rFonts w:ascii="Arial" w:hAnsi="Arial" w:cs="Arial"/>
        </w:rPr>
      </w:pPr>
    </w:p>
    <w:p w14:paraId="1BC573F2" w14:textId="21488E80" w:rsidR="007E5911" w:rsidRDefault="002925D3" w:rsidP="007E5911">
      <w:pPr>
        <w:ind w:left="1440" w:hanging="720"/>
        <w:rPr>
          <w:rFonts w:ascii="Arial" w:hAnsi="Arial" w:cs="Arial"/>
        </w:rPr>
      </w:pPr>
      <w:r>
        <w:rPr>
          <w:rFonts w:ascii="Arial" w:hAnsi="Arial" w:cs="Arial"/>
        </w:rPr>
        <w:t>09</w:t>
      </w:r>
      <w:r w:rsidR="004F47E4">
        <w:rPr>
          <w:rFonts w:ascii="Arial" w:hAnsi="Arial" w:cs="Arial"/>
        </w:rPr>
        <w:t>.03</w:t>
      </w:r>
      <w:r w:rsidR="004F47E4">
        <w:rPr>
          <w:rFonts w:ascii="Arial" w:hAnsi="Arial" w:cs="Arial"/>
        </w:rPr>
        <w:tab/>
      </w:r>
      <w:r w:rsidR="007E5911">
        <w:rPr>
          <w:rFonts w:ascii="Arial" w:hAnsi="Arial" w:cs="Arial"/>
        </w:rPr>
        <w:t xml:space="preserve">When a student chooses to complete a class </w:t>
      </w:r>
      <w:proofErr w:type="gramStart"/>
      <w:r w:rsidR="007E5911">
        <w:rPr>
          <w:rFonts w:ascii="Arial" w:hAnsi="Arial" w:cs="Arial"/>
        </w:rPr>
        <w:t>at a later date</w:t>
      </w:r>
      <w:proofErr w:type="gramEnd"/>
      <w:r w:rsidR="007E5911">
        <w:rPr>
          <w:rFonts w:ascii="Arial" w:hAnsi="Arial" w:cs="Arial"/>
        </w:rPr>
        <w:t xml:space="preserve">, an "I" grade may be assigned. A </w:t>
      </w:r>
      <w:hyperlink r:id="rId20" w:history="1">
        <w:r w:rsidR="007E5911" w:rsidRPr="00D47EC4">
          <w:rPr>
            <w:rStyle w:val="Hyperlink"/>
            <w:rFonts w:ascii="Arial" w:hAnsi="Arial" w:cs="Arial"/>
          </w:rPr>
          <w:t>written agreement</w:t>
        </w:r>
      </w:hyperlink>
      <w:r w:rsidR="007E5911">
        <w:rPr>
          <w:rFonts w:ascii="Arial" w:hAnsi="Arial" w:cs="Arial"/>
        </w:rPr>
        <w:t xml:space="preserve"> outlining assignments to be completed and a time limit must be signed by the student. </w:t>
      </w:r>
    </w:p>
    <w:p w14:paraId="23945B6C" w14:textId="5A0E8968" w:rsidR="004F47E4" w:rsidRDefault="004F47E4" w:rsidP="004F47E4">
      <w:pPr>
        <w:ind w:left="1440" w:hanging="720"/>
        <w:rPr>
          <w:rFonts w:ascii="Arial" w:hAnsi="Arial" w:cs="Arial"/>
        </w:rPr>
      </w:pPr>
    </w:p>
    <w:p w14:paraId="0D83F89B" w14:textId="3ADE0B91" w:rsidR="00F75D8C" w:rsidRDefault="004F47E4" w:rsidP="004F47E4">
      <w:pPr>
        <w:ind w:left="1800" w:hanging="360"/>
        <w:rPr>
          <w:rFonts w:ascii="Arial" w:hAnsi="Arial" w:cs="Arial"/>
        </w:rPr>
      </w:pPr>
      <w:r>
        <w:rPr>
          <w:rFonts w:ascii="Arial" w:hAnsi="Arial" w:cs="Arial"/>
        </w:rPr>
        <w:t>a.</w:t>
      </w:r>
      <w:r>
        <w:rPr>
          <w:rFonts w:ascii="Arial" w:hAnsi="Arial" w:cs="Arial"/>
        </w:rPr>
        <w:tab/>
      </w:r>
      <w:r w:rsidR="007D6C79">
        <w:rPr>
          <w:rFonts w:ascii="Arial" w:hAnsi="Arial" w:cs="Arial"/>
        </w:rPr>
        <w:t>The student</w:t>
      </w:r>
      <w:r w:rsidR="00F75D8C">
        <w:rPr>
          <w:rFonts w:ascii="Arial" w:hAnsi="Arial" w:cs="Arial"/>
        </w:rPr>
        <w:t xml:space="preserve"> will be allowed to complete assignments or take examinations from which they were excused within a re</w:t>
      </w:r>
      <w:r w:rsidR="007D6C79">
        <w:rPr>
          <w:rFonts w:ascii="Arial" w:hAnsi="Arial" w:cs="Arial"/>
        </w:rPr>
        <w:t xml:space="preserve">asonable time after the absence, </w:t>
      </w:r>
      <w:r w:rsidR="00E72299">
        <w:rPr>
          <w:rFonts w:ascii="Arial" w:hAnsi="Arial" w:cs="Arial"/>
        </w:rPr>
        <w:t xml:space="preserve">up to </w:t>
      </w:r>
      <w:r w:rsidR="00F75D8C">
        <w:rPr>
          <w:rFonts w:ascii="Arial" w:hAnsi="Arial" w:cs="Arial"/>
        </w:rPr>
        <w:t xml:space="preserve">one year following completion of </w:t>
      </w:r>
      <w:r w:rsidR="00D81BC1">
        <w:rPr>
          <w:rFonts w:ascii="Arial" w:hAnsi="Arial" w:cs="Arial"/>
        </w:rPr>
        <w:t>active-duty</w:t>
      </w:r>
      <w:r w:rsidR="00F75D8C">
        <w:rPr>
          <w:rFonts w:ascii="Arial" w:hAnsi="Arial" w:cs="Arial"/>
        </w:rPr>
        <w:t xml:space="preserve"> assignment.</w:t>
      </w:r>
    </w:p>
    <w:p w14:paraId="1AE518E5" w14:textId="77777777" w:rsidR="004F47E4" w:rsidRDefault="004F47E4" w:rsidP="004F47E4">
      <w:pPr>
        <w:ind w:left="1800" w:hanging="360"/>
        <w:rPr>
          <w:rFonts w:ascii="Arial" w:hAnsi="Arial" w:cs="Arial"/>
        </w:rPr>
      </w:pPr>
    </w:p>
    <w:p w14:paraId="1F05F6D0" w14:textId="099DE9DC" w:rsidR="004F47E4" w:rsidRDefault="004F47E4" w:rsidP="001D4F8C">
      <w:pPr>
        <w:ind w:left="1800" w:hanging="360"/>
        <w:rPr>
          <w:rFonts w:ascii="Arial" w:hAnsi="Arial" w:cs="Arial"/>
        </w:rPr>
      </w:pPr>
      <w:r>
        <w:rPr>
          <w:rFonts w:ascii="Arial" w:hAnsi="Arial" w:cs="Arial"/>
        </w:rPr>
        <w:lastRenderedPageBreak/>
        <w:t>b.</w:t>
      </w:r>
      <w:r>
        <w:rPr>
          <w:rFonts w:ascii="Arial" w:hAnsi="Arial" w:cs="Arial"/>
        </w:rPr>
        <w:tab/>
      </w:r>
      <w:r w:rsidR="00F75D8C">
        <w:rPr>
          <w:rFonts w:ascii="Arial" w:hAnsi="Arial" w:cs="Arial"/>
        </w:rPr>
        <w:t>The maximum period for excused a</w:t>
      </w:r>
      <w:r w:rsidR="00C0785D">
        <w:rPr>
          <w:rFonts w:ascii="Arial" w:hAnsi="Arial" w:cs="Arial"/>
        </w:rPr>
        <w:t>bsences will be no more than 25 percent</w:t>
      </w:r>
      <w:r w:rsidR="00F75D8C">
        <w:rPr>
          <w:rFonts w:ascii="Arial" w:hAnsi="Arial" w:cs="Arial"/>
        </w:rPr>
        <w:t xml:space="preserve"> of the total number of class meetings (not including final examination period)</w:t>
      </w:r>
      <w:r w:rsidR="005D18C7">
        <w:rPr>
          <w:rFonts w:ascii="Arial" w:hAnsi="Arial" w:cs="Arial"/>
        </w:rPr>
        <w:t>.</w:t>
      </w:r>
      <w:r w:rsidR="00F75D8C">
        <w:rPr>
          <w:rFonts w:ascii="Arial" w:hAnsi="Arial" w:cs="Arial"/>
        </w:rPr>
        <w:t xml:space="preserve"> </w:t>
      </w:r>
      <w:r w:rsidR="00AD2817">
        <w:rPr>
          <w:rFonts w:ascii="Arial" w:hAnsi="Arial" w:cs="Arial"/>
        </w:rPr>
        <w:t>I</w:t>
      </w:r>
      <w:r w:rsidR="00AD2817" w:rsidRPr="00AD2817">
        <w:rPr>
          <w:rFonts w:ascii="Arial" w:hAnsi="Arial" w:cs="Arial"/>
        </w:rPr>
        <w:t>f the</w:t>
      </w:r>
      <w:r w:rsidR="00C0785D">
        <w:rPr>
          <w:rFonts w:ascii="Arial" w:hAnsi="Arial" w:cs="Arial"/>
        </w:rPr>
        <w:t xml:space="preserve"> student will miss more than 25 percent</w:t>
      </w:r>
      <w:r w:rsidR="00AD2817" w:rsidRPr="00AD2817">
        <w:rPr>
          <w:rFonts w:ascii="Arial" w:hAnsi="Arial" w:cs="Arial"/>
        </w:rPr>
        <w:t xml:space="preserve"> of the classes, they should be instructed to </w:t>
      </w:r>
      <w:r w:rsidR="00351556">
        <w:rPr>
          <w:rFonts w:ascii="Arial" w:hAnsi="Arial" w:cs="Arial"/>
        </w:rPr>
        <w:t xml:space="preserve">complete a </w:t>
      </w:r>
      <w:r w:rsidR="00AD2817" w:rsidRPr="00AD2817">
        <w:rPr>
          <w:rFonts w:ascii="Arial" w:hAnsi="Arial" w:cs="Arial"/>
        </w:rPr>
        <w:t>withdrawal and provide the Office</w:t>
      </w:r>
      <w:r w:rsidR="00C0785D">
        <w:rPr>
          <w:rFonts w:ascii="Arial" w:hAnsi="Arial" w:cs="Arial"/>
        </w:rPr>
        <w:t xml:space="preserve"> of Veterans Affairs</w:t>
      </w:r>
      <w:r w:rsidR="00AD2817" w:rsidRPr="00AD2817">
        <w:rPr>
          <w:rFonts w:ascii="Arial" w:hAnsi="Arial" w:cs="Arial"/>
        </w:rPr>
        <w:t xml:space="preserve"> with their orders </w:t>
      </w:r>
      <w:r w:rsidR="00351556">
        <w:rPr>
          <w:rFonts w:ascii="Arial" w:hAnsi="Arial" w:cs="Arial"/>
        </w:rPr>
        <w:t xml:space="preserve">to </w:t>
      </w:r>
      <w:r w:rsidR="00C0785D">
        <w:rPr>
          <w:rFonts w:ascii="Arial" w:hAnsi="Arial" w:cs="Arial"/>
        </w:rPr>
        <w:t xml:space="preserve">ensure they get 100 percent </w:t>
      </w:r>
      <w:r w:rsidR="00AD2817">
        <w:rPr>
          <w:rFonts w:ascii="Arial" w:hAnsi="Arial" w:cs="Arial"/>
        </w:rPr>
        <w:t xml:space="preserve">refund </w:t>
      </w:r>
      <w:r w:rsidR="00F75D8C">
        <w:rPr>
          <w:rFonts w:ascii="Arial" w:hAnsi="Arial" w:cs="Arial"/>
        </w:rPr>
        <w:t>for the specific course or courses in which the student is currently enrolled at the beginning of the period of active military service.</w:t>
      </w:r>
    </w:p>
    <w:p w14:paraId="0A214550" w14:textId="77777777" w:rsidR="001A0FC7" w:rsidRDefault="001A0FC7" w:rsidP="001D4F8C">
      <w:pPr>
        <w:ind w:left="1800" w:hanging="360"/>
        <w:rPr>
          <w:rFonts w:ascii="Arial" w:hAnsi="Arial" w:cs="Arial"/>
        </w:rPr>
      </w:pPr>
    </w:p>
    <w:p w14:paraId="42DA443B" w14:textId="33971F95" w:rsidR="00F75D8C" w:rsidRDefault="004F47E4" w:rsidP="001A0FC7">
      <w:pPr>
        <w:tabs>
          <w:tab w:val="left" w:pos="1800"/>
        </w:tabs>
        <w:ind w:left="1800" w:hanging="360"/>
        <w:rPr>
          <w:rFonts w:ascii="Arial" w:hAnsi="Arial" w:cs="Arial"/>
        </w:rPr>
      </w:pPr>
      <w:r>
        <w:rPr>
          <w:rFonts w:ascii="Arial" w:hAnsi="Arial" w:cs="Arial"/>
        </w:rPr>
        <w:t>c.</w:t>
      </w:r>
      <w:r>
        <w:rPr>
          <w:rFonts w:ascii="Arial" w:hAnsi="Arial" w:cs="Arial"/>
        </w:rPr>
        <w:tab/>
      </w:r>
      <w:r w:rsidR="0009710A" w:rsidRPr="00DE4696">
        <w:rPr>
          <w:rFonts w:ascii="Arial" w:hAnsi="Arial" w:cs="Arial"/>
        </w:rPr>
        <w:t>The student will be allowed to complete coursework as initially laid out in the syllabus or instructional plan at time of enrollment without prejudice</w:t>
      </w:r>
      <w:r w:rsidR="0009710A">
        <w:rPr>
          <w:rFonts w:ascii="Arial" w:hAnsi="Arial" w:cs="Arial"/>
        </w:rPr>
        <w:t>,</w:t>
      </w:r>
      <w:r w:rsidR="0009710A" w:rsidRPr="00DE4696">
        <w:rPr>
          <w:rFonts w:ascii="Arial" w:hAnsi="Arial" w:cs="Arial"/>
        </w:rPr>
        <w:t xml:space="preserve"> as any other student would be allowed. The written Incompletes for Students Called to Military </w:t>
      </w:r>
      <w:r w:rsidR="001A0FC7" w:rsidRPr="00DE4696">
        <w:rPr>
          <w:rFonts w:ascii="Arial" w:hAnsi="Arial" w:cs="Arial"/>
        </w:rPr>
        <w:t>Active-Duty</w:t>
      </w:r>
      <w:r w:rsidR="0009710A" w:rsidRPr="00DE4696">
        <w:rPr>
          <w:rFonts w:ascii="Arial" w:hAnsi="Arial" w:cs="Arial"/>
        </w:rPr>
        <w:t xml:space="preserve"> form, completed, and signed by both student and instructor, may replace these requirements.</w:t>
      </w:r>
    </w:p>
    <w:p w14:paraId="4A786DE4" w14:textId="77777777" w:rsidR="004F47E4" w:rsidRDefault="004F47E4" w:rsidP="004F47E4">
      <w:pPr>
        <w:ind w:left="1800" w:hanging="360"/>
        <w:rPr>
          <w:rFonts w:ascii="Arial" w:hAnsi="Arial" w:cs="Arial"/>
        </w:rPr>
      </w:pPr>
    </w:p>
    <w:p w14:paraId="091C913C" w14:textId="77777777" w:rsidR="00F75D8C" w:rsidRDefault="004F47E4" w:rsidP="004F47E4">
      <w:pPr>
        <w:ind w:left="1800" w:hanging="360"/>
        <w:rPr>
          <w:rFonts w:ascii="Arial" w:hAnsi="Arial" w:cs="Arial"/>
        </w:rPr>
      </w:pPr>
      <w:r>
        <w:rPr>
          <w:rFonts w:ascii="Arial" w:hAnsi="Arial" w:cs="Arial"/>
        </w:rPr>
        <w:t>d.</w:t>
      </w:r>
      <w:r>
        <w:rPr>
          <w:rFonts w:ascii="Arial" w:hAnsi="Arial" w:cs="Arial"/>
        </w:rPr>
        <w:tab/>
      </w:r>
      <w:r w:rsidR="00F75D8C">
        <w:rPr>
          <w:rFonts w:ascii="Arial" w:hAnsi="Arial" w:cs="Arial"/>
        </w:rPr>
        <w:t>The instructor will be responsible for the retention of a student's course work and grades completed before student was called to active military service.</w:t>
      </w:r>
    </w:p>
    <w:p w14:paraId="27FC5043" w14:textId="77777777" w:rsidR="004F47E4" w:rsidRDefault="004F47E4" w:rsidP="004F47E4">
      <w:pPr>
        <w:ind w:left="1800" w:hanging="360"/>
        <w:rPr>
          <w:rFonts w:ascii="Arial" w:hAnsi="Arial" w:cs="Arial"/>
        </w:rPr>
      </w:pPr>
    </w:p>
    <w:p w14:paraId="335EE648" w14:textId="41CCA2BB" w:rsidR="004F47E4" w:rsidRDefault="004F47E4" w:rsidP="00821763">
      <w:pPr>
        <w:ind w:left="1800" w:hanging="360"/>
        <w:rPr>
          <w:rFonts w:ascii="Arial" w:hAnsi="Arial" w:cs="Arial"/>
        </w:rPr>
      </w:pPr>
      <w:r>
        <w:rPr>
          <w:rFonts w:ascii="Arial" w:hAnsi="Arial" w:cs="Arial"/>
        </w:rPr>
        <w:t>e.</w:t>
      </w:r>
      <w:r>
        <w:rPr>
          <w:rFonts w:ascii="Arial" w:hAnsi="Arial" w:cs="Arial"/>
        </w:rPr>
        <w:tab/>
      </w:r>
      <w:r w:rsidR="007D6C79">
        <w:rPr>
          <w:rFonts w:ascii="Arial" w:hAnsi="Arial" w:cs="Arial"/>
        </w:rPr>
        <w:t>A student</w:t>
      </w:r>
      <w:r w:rsidR="00F75D8C">
        <w:rPr>
          <w:rFonts w:ascii="Arial" w:hAnsi="Arial" w:cs="Arial"/>
        </w:rPr>
        <w:t xml:space="preserve"> who fail</w:t>
      </w:r>
      <w:r w:rsidR="007D6C79">
        <w:rPr>
          <w:rFonts w:ascii="Arial" w:hAnsi="Arial" w:cs="Arial"/>
        </w:rPr>
        <w:t>s</w:t>
      </w:r>
      <w:r w:rsidR="00F75D8C">
        <w:rPr>
          <w:rFonts w:ascii="Arial" w:hAnsi="Arial" w:cs="Arial"/>
        </w:rPr>
        <w:t xml:space="preserve"> to satisfactorily complete assignments or examinations within the required timeframe, one year following the completion of </w:t>
      </w:r>
      <w:r w:rsidR="00BB1409">
        <w:rPr>
          <w:rFonts w:ascii="Arial" w:hAnsi="Arial" w:cs="Arial"/>
        </w:rPr>
        <w:t>active-duty</w:t>
      </w:r>
      <w:r w:rsidR="00F75D8C">
        <w:rPr>
          <w:rFonts w:ascii="Arial" w:hAnsi="Arial" w:cs="Arial"/>
        </w:rPr>
        <w:t xml:space="preserve"> assignment, will receive a final letter grade of "F"</w:t>
      </w:r>
      <w:r w:rsidR="001A0FC7">
        <w:rPr>
          <w:rFonts w:ascii="Arial" w:hAnsi="Arial" w:cs="Arial"/>
        </w:rPr>
        <w:t>.</w:t>
      </w:r>
    </w:p>
    <w:p w14:paraId="2055E08A" w14:textId="77777777" w:rsidR="00140EA3" w:rsidRDefault="00140EA3" w:rsidP="00821763">
      <w:pPr>
        <w:ind w:left="1800" w:hanging="360"/>
        <w:rPr>
          <w:rFonts w:ascii="Arial" w:hAnsi="Arial" w:cs="Arial"/>
        </w:rPr>
      </w:pPr>
    </w:p>
    <w:p w14:paraId="5AB52D0C" w14:textId="7D78E133" w:rsidR="00F75D8C" w:rsidRDefault="004F47E4" w:rsidP="006C7B8B">
      <w:pPr>
        <w:tabs>
          <w:tab w:val="left" w:pos="1800"/>
        </w:tabs>
        <w:ind w:left="1800" w:hanging="360"/>
        <w:rPr>
          <w:rFonts w:ascii="Arial" w:hAnsi="Arial" w:cs="Arial"/>
        </w:rPr>
      </w:pPr>
      <w:r>
        <w:rPr>
          <w:rFonts w:ascii="Arial" w:hAnsi="Arial" w:cs="Arial"/>
        </w:rPr>
        <w:t>f.</w:t>
      </w:r>
      <w:r>
        <w:rPr>
          <w:rFonts w:ascii="Arial" w:hAnsi="Arial" w:cs="Arial"/>
        </w:rPr>
        <w:tab/>
      </w:r>
      <w:r w:rsidR="00785643" w:rsidRPr="00DE4696">
        <w:rPr>
          <w:rFonts w:ascii="Arial" w:hAnsi="Arial" w:cs="Arial"/>
        </w:rPr>
        <w:t>The student has the right to appeal to the chair if a dispute regarding excused military absences occurs. If the chair denies the appeal, the student has the right to appeal to the dean of the college the course is under.</w:t>
      </w:r>
      <w:r w:rsidR="00754BCD">
        <w:rPr>
          <w:rFonts w:ascii="Arial" w:hAnsi="Arial" w:cs="Arial"/>
        </w:rPr>
        <w:br/>
      </w:r>
    </w:p>
    <w:p w14:paraId="738E1DD7" w14:textId="6C281C55" w:rsidR="00E245E0" w:rsidRDefault="002925D3" w:rsidP="004F47E4">
      <w:pPr>
        <w:ind w:left="1440" w:hanging="720"/>
        <w:rPr>
          <w:rFonts w:ascii="Arial" w:hAnsi="Arial" w:cs="Arial"/>
        </w:rPr>
      </w:pPr>
      <w:r>
        <w:rPr>
          <w:rFonts w:ascii="Arial" w:hAnsi="Arial" w:cs="Arial"/>
        </w:rPr>
        <w:t>09</w:t>
      </w:r>
      <w:r w:rsidR="004F47E4">
        <w:rPr>
          <w:rFonts w:ascii="Arial" w:hAnsi="Arial" w:cs="Arial"/>
        </w:rPr>
        <w:t>.04</w:t>
      </w:r>
      <w:r w:rsidR="004F47E4">
        <w:rPr>
          <w:rFonts w:ascii="Arial" w:hAnsi="Arial" w:cs="Arial"/>
        </w:rPr>
        <w:tab/>
      </w:r>
      <w:r w:rsidR="004F4A45">
        <w:rPr>
          <w:rFonts w:ascii="Arial" w:hAnsi="Arial" w:cs="Arial"/>
        </w:rPr>
        <w:t xml:space="preserve">If a student withdraws or departs from the </w:t>
      </w:r>
      <w:r w:rsidR="009419E8">
        <w:rPr>
          <w:rFonts w:ascii="Arial" w:hAnsi="Arial" w:cs="Arial"/>
        </w:rPr>
        <w:t>u</w:t>
      </w:r>
      <w:r w:rsidR="004F4A45">
        <w:rPr>
          <w:rFonts w:ascii="Arial" w:hAnsi="Arial" w:cs="Arial"/>
        </w:rPr>
        <w:t xml:space="preserve">niversity due to active </w:t>
      </w:r>
      <w:r w:rsidR="002E59E5">
        <w:rPr>
          <w:rFonts w:ascii="Arial" w:hAnsi="Arial" w:cs="Arial"/>
        </w:rPr>
        <w:t>military</w:t>
      </w:r>
      <w:r w:rsidR="00B72A87">
        <w:rPr>
          <w:rFonts w:ascii="Arial" w:hAnsi="Arial" w:cs="Arial"/>
        </w:rPr>
        <w:t xml:space="preserve"> </w:t>
      </w:r>
      <w:r w:rsidR="004F4A45">
        <w:rPr>
          <w:rFonts w:ascii="Arial" w:hAnsi="Arial" w:cs="Arial"/>
        </w:rPr>
        <w:t>duty</w:t>
      </w:r>
      <w:r w:rsidR="00821763">
        <w:rPr>
          <w:rFonts w:ascii="Arial" w:hAnsi="Arial" w:cs="Arial"/>
        </w:rPr>
        <w:t>,</w:t>
      </w:r>
      <w:r w:rsidR="004F4A45">
        <w:rPr>
          <w:rFonts w:ascii="Arial" w:hAnsi="Arial" w:cs="Arial"/>
        </w:rPr>
        <w:t xml:space="preserve"> but fails to provide the Office of Veterans Affairs with a copy of the military orders</w:t>
      </w:r>
      <w:r w:rsidR="00750728">
        <w:rPr>
          <w:rFonts w:ascii="Arial" w:hAnsi="Arial" w:cs="Arial"/>
        </w:rPr>
        <w:t xml:space="preserve"> before deployment</w:t>
      </w:r>
      <w:r w:rsidR="004F4A45">
        <w:rPr>
          <w:rFonts w:ascii="Arial" w:hAnsi="Arial" w:cs="Arial"/>
        </w:rPr>
        <w:t>, the student w</w:t>
      </w:r>
      <w:r w:rsidR="00750728">
        <w:rPr>
          <w:rFonts w:ascii="Arial" w:hAnsi="Arial" w:cs="Arial"/>
        </w:rPr>
        <w:t>ould</w:t>
      </w:r>
      <w:r w:rsidR="004F4A45">
        <w:rPr>
          <w:rFonts w:ascii="Arial" w:hAnsi="Arial" w:cs="Arial"/>
        </w:rPr>
        <w:t xml:space="preserve"> need to submit a Tuition and Fees Refund appeal </w:t>
      </w:r>
      <w:r w:rsidR="0082729C">
        <w:rPr>
          <w:rFonts w:ascii="Arial" w:hAnsi="Arial" w:cs="Arial"/>
        </w:rPr>
        <w:t xml:space="preserve">(see </w:t>
      </w:r>
      <w:hyperlink r:id="rId21" w:history="1">
        <w:r w:rsidR="0082729C" w:rsidRPr="009419E8">
          <w:rPr>
            <w:rStyle w:val="Hyperlink"/>
            <w:rFonts w:ascii="Arial" w:hAnsi="Arial" w:cs="Arial"/>
          </w:rPr>
          <w:t>UPPS No. 02.01.12</w:t>
        </w:r>
      </w:hyperlink>
      <w:r w:rsidR="009419E8">
        <w:rPr>
          <w:rFonts w:ascii="Arial" w:hAnsi="Arial" w:cs="Arial"/>
        </w:rPr>
        <w:t>, Tuition and Fees Refund Appeal Policy</w:t>
      </w:r>
      <w:r w:rsidR="0082729C">
        <w:rPr>
          <w:rFonts w:ascii="Arial" w:hAnsi="Arial" w:cs="Arial"/>
        </w:rPr>
        <w:t>)</w:t>
      </w:r>
      <w:r w:rsidR="00B72A87">
        <w:rPr>
          <w:rFonts w:ascii="Arial" w:hAnsi="Arial" w:cs="Arial"/>
        </w:rPr>
        <w:t xml:space="preserve"> upon return</w:t>
      </w:r>
      <w:r w:rsidR="004F4A45">
        <w:rPr>
          <w:rFonts w:ascii="Arial" w:hAnsi="Arial" w:cs="Arial"/>
        </w:rPr>
        <w:t>. If the appeal is approved, tuition and fees paid by the student for the semester will be refunded.</w:t>
      </w:r>
      <w:r w:rsidR="00437C10">
        <w:rPr>
          <w:rFonts w:ascii="Arial" w:hAnsi="Arial" w:cs="Arial"/>
        </w:rPr>
        <w:t xml:space="preserve"> “W” grades will be assigned for all courses </w:t>
      </w:r>
      <w:r w:rsidR="00854A82">
        <w:rPr>
          <w:rFonts w:ascii="Arial" w:hAnsi="Arial" w:cs="Arial"/>
        </w:rPr>
        <w:t xml:space="preserve">in which the student is </w:t>
      </w:r>
      <w:r w:rsidR="00821763">
        <w:rPr>
          <w:rFonts w:ascii="Arial" w:hAnsi="Arial" w:cs="Arial"/>
        </w:rPr>
        <w:t xml:space="preserve">currently </w:t>
      </w:r>
      <w:r w:rsidR="00437C10">
        <w:rPr>
          <w:rFonts w:ascii="Arial" w:hAnsi="Arial" w:cs="Arial"/>
        </w:rPr>
        <w:t xml:space="preserve">enrolled if the deployment date was after census for the term. If deployment date </w:t>
      </w:r>
      <w:proofErr w:type="gramStart"/>
      <w:r w:rsidR="00437C10">
        <w:rPr>
          <w:rFonts w:ascii="Arial" w:hAnsi="Arial" w:cs="Arial"/>
        </w:rPr>
        <w:t>was</w:t>
      </w:r>
      <w:proofErr w:type="gramEnd"/>
      <w:r w:rsidR="00437C10">
        <w:rPr>
          <w:rFonts w:ascii="Arial" w:hAnsi="Arial" w:cs="Arial"/>
        </w:rPr>
        <w:t xml:space="preserve"> prior to census, there would be no record of attendance for the term.  </w:t>
      </w:r>
    </w:p>
    <w:p w14:paraId="2E1BC44E" w14:textId="77777777" w:rsidR="004F47E4" w:rsidRPr="00E245E0" w:rsidRDefault="004F47E4" w:rsidP="004F47E4">
      <w:pPr>
        <w:ind w:left="1440" w:hanging="720"/>
        <w:rPr>
          <w:rFonts w:ascii="Arial" w:hAnsi="Arial" w:cs="Arial"/>
        </w:rPr>
      </w:pPr>
    </w:p>
    <w:p w14:paraId="7A46C045" w14:textId="6A4D16FD" w:rsidR="002D0A84" w:rsidRDefault="002925D3" w:rsidP="004F47E4">
      <w:pPr>
        <w:ind w:left="720" w:hanging="720"/>
        <w:rPr>
          <w:rStyle w:val="Strong"/>
          <w:rFonts w:ascii="Arial" w:hAnsi="Arial" w:cs="Arial"/>
        </w:rPr>
      </w:pPr>
      <w:r>
        <w:rPr>
          <w:rStyle w:val="Strong"/>
          <w:rFonts w:ascii="Arial" w:hAnsi="Arial" w:cs="Arial"/>
        </w:rPr>
        <w:t>10</w:t>
      </w:r>
      <w:r w:rsidR="00FE7B4A">
        <w:rPr>
          <w:rStyle w:val="Strong"/>
          <w:rFonts w:ascii="Arial" w:hAnsi="Arial" w:cs="Arial"/>
        </w:rPr>
        <w:t>.</w:t>
      </w:r>
      <w:r w:rsidR="00FE7B4A">
        <w:rPr>
          <w:rStyle w:val="Strong"/>
          <w:rFonts w:ascii="Arial" w:hAnsi="Arial" w:cs="Arial"/>
        </w:rPr>
        <w:tab/>
        <w:t>REVIEWER</w:t>
      </w:r>
      <w:r w:rsidR="002D0A84">
        <w:rPr>
          <w:rStyle w:val="Strong"/>
          <w:rFonts w:ascii="Arial" w:hAnsi="Arial" w:cs="Arial"/>
        </w:rPr>
        <w:t xml:space="preserve"> OF THIS PPS</w:t>
      </w:r>
    </w:p>
    <w:p w14:paraId="074B1267" w14:textId="77777777" w:rsidR="002D0A84" w:rsidRDefault="002D0A84" w:rsidP="004F47E4">
      <w:pPr>
        <w:ind w:left="720" w:hanging="720"/>
        <w:rPr>
          <w:rStyle w:val="Strong"/>
          <w:rFonts w:ascii="Arial" w:hAnsi="Arial" w:cs="Arial"/>
        </w:rPr>
      </w:pPr>
    </w:p>
    <w:p w14:paraId="660DAC4B" w14:textId="2AC3FD95" w:rsidR="002D0A84" w:rsidRDefault="002925D3" w:rsidP="002D0A84">
      <w:pPr>
        <w:ind w:left="1440" w:hanging="720"/>
        <w:rPr>
          <w:rStyle w:val="Strong"/>
          <w:rFonts w:ascii="Arial" w:hAnsi="Arial" w:cs="Arial"/>
          <w:b w:val="0"/>
        </w:rPr>
      </w:pPr>
      <w:r>
        <w:rPr>
          <w:rStyle w:val="Strong"/>
          <w:rFonts w:ascii="Arial" w:hAnsi="Arial" w:cs="Arial"/>
          <w:b w:val="0"/>
        </w:rPr>
        <w:t>10</w:t>
      </w:r>
      <w:r w:rsidR="00C0785D">
        <w:rPr>
          <w:rStyle w:val="Strong"/>
          <w:rFonts w:ascii="Arial" w:hAnsi="Arial" w:cs="Arial"/>
          <w:b w:val="0"/>
        </w:rPr>
        <w:t>.01</w:t>
      </w:r>
      <w:r w:rsidR="00C0785D">
        <w:rPr>
          <w:rStyle w:val="Strong"/>
          <w:rFonts w:ascii="Arial" w:hAnsi="Arial" w:cs="Arial"/>
          <w:b w:val="0"/>
        </w:rPr>
        <w:tab/>
        <w:t>Reviewer</w:t>
      </w:r>
      <w:r w:rsidR="002D0A84">
        <w:rPr>
          <w:rStyle w:val="Strong"/>
          <w:rFonts w:ascii="Arial" w:hAnsi="Arial" w:cs="Arial"/>
          <w:b w:val="0"/>
        </w:rPr>
        <w:t xml:space="preserve"> of this PPS include</w:t>
      </w:r>
      <w:r w:rsidR="00C0785D">
        <w:rPr>
          <w:rStyle w:val="Strong"/>
          <w:rFonts w:ascii="Arial" w:hAnsi="Arial" w:cs="Arial"/>
          <w:b w:val="0"/>
        </w:rPr>
        <w:t>s</w:t>
      </w:r>
      <w:r w:rsidR="002D0A84">
        <w:rPr>
          <w:rStyle w:val="Strong"/>
          <w:rFonts w:ascii="Arial" w:hAnsi="Arial" w:cs="Arial"/>
          <w:b w:val="0"/>
        </w:rPr>
        <w:t xml:space="preserve"> the following:</w:t>
      </w:r>
    </w:p>
    <w:p w14:paraId="35979FE6" w14:textId="77777777" w:rsidR="002D0A84" w:rsidRDefault="002D0A84" w:rsidP="002D0A84">
      <w:pPr>
        <w:ind w:left="1440" w:hanging="720"/>
        <w:rPr>
          <w:rStyle w:val="Strong"/>
          <w:rFonts w:ascii="Arial" w:hAnsi="Arial" w:cs="Arial"/>
          <w:b w:val="0"/>
        </w:rPr>
      </w:pPr>
    </w:p>
    <w:p w14:paraId="14DE0E8D" w14:textId="77777777" w:rsidR="002D0A84" w:rsidRDefault="002D0A84" w:rsidP="002D0A84">
      <w:pPr>
        <w:tabs>
          <w:tab w:val="left" w:pos="5760"/>
        </w:tabs>
        <w:ind w:left="1440"/>
        <w:rPr>
          <w:rStyle w:val="Strong"/>
          <w:rFonts w:ascii="Arial" w:hAnsi="Arial" w:cs="Arial"/>
          <w:b w:val="0"/>
        </w:rPr>
      </w:pPr>
      <w:r w:rsidRPr="002D0A84">
        <w:rPr>
          <w:rStyle w:val="Strong"/>
          <w:rFonts w:ascii="Arial" w:hAnsi="Arial" w:cs="Arial"/>
          <w:b w:val="0"/>
          <w:u w:val="single"/>
        </w:rPr>
        <w:t>Position</w:t>
      </w:r>
      <w:r>
        <w:rPr>
          <w:rStyle w:val="Strong"/>
          <w:rFonts w:ascii="Arial" w:hAnsi="Arial" w:cs="Arial"/>
          <w:b w:val="0"/>
        </w:rPr>
        <w:tab/>
      </w:r>
      <w:r w:rsidRPr="002D0A84">
        <w:rPr>
          <w:rStyle w:val="Strong"/>
          <w:rFonts w:ascii="Arial" w:hAnsi="Arial" w:cs="Arial"/>
          <w:b w:val="0"/>
          <w:u w:val="single"/>
        </w:rPr>
        <w:t>Date</w:t>
      </w:r>
    </w:p>
    <w:p w14:paraId="25E10274" w14:textId="77777777" w:rsidR="002D0A84" w:rsidRDefault="002D0A84" w:rsidP="002D0A84">
      <w:pPr>
        <w:tabs>
          <w:tab w:val="left" w:pos="5760"/>
        </w:tabs>
        <w:ind w:left="1440"/>
        <w:rPr>
          <w:rStyle w:val="Strong"/>
          <w:rFonts w:ascii="Arial" w:hAnsi="Arial" w:cs="Arial"/>
          <w:b w:val="0"/>
        </w:rPr>
      </w:pPr>
    </w:p>
    <w:p w14:paraId="4BE92ADF" w14:textId="7E0B2CE0" w:rsidR="001D4F8C" w:rsidRPr="00530B9B" w:rsidRDefault="002D0A84" w:rsidP="00530B9B">
      <w:pPr>
        <w:tabs>
          <w:tab w:val="left" w:pos="5760"/>
        </w:tabs>
        <w:ind w:left="1440"/>
        <w:rPr>
          <w:rStyle w:val="Strong"/>
          <w:rFonts w:ascii="Arial" w:hAnsi="Arial" w:cs="Arial"/>
          <w:b w:val="0"/>
        </w:rPr>
      </w:pPr>
      <w:r>
        <w:rPr>
          <w:rStyle w:val="Strong"/>
          <w:rFonts w:ascii="Arial" w:hAnsi="Arial" w:cs="Arial"/>
          <w:b w:val="0"/>
        </w:rPr>
        <w:lastRenderedPageBreak/>
        <w:t>University Registrar</w:t>
      </w:r>
      <w:r>
        <w:rPr>
          <w:rStyle w:val="Strong"/>
          <w:rFonts w:ascii="Arial" w:hAnsi="Arial" w:cs="Arial"/>
          <w:b w:val="0"/>
        </w:rPr>
        <w:tab/>
        <w:t>June 1 E4Y</w:t>
      </w:r>
    </w:p>
    <w:p w14:paraId="6B0043B2" w14:textId="77777777" w:rsidR="001D4F8C" w:rsidRDefault="001D4F8C" w:rsidP="004F47E4">
      <w:pPr>
        <w:ind w:left="720" w:hanging="720"/>
        <w:rPr>
          <w:rStyle w:val="Strong"/>
          <w:rFonts w:ascii="Arial" w:hAnsi="Arial" w:cs="Arial"/>
        </w:rPr>
      </w:pPr>
    </w:p>
    <w:p w14:paraId="35F5F960" w14:textId="4B1E7877" w:rsidR="00F75D8C" w:rsidRDefault="002925D3" w:rsidP="004F47E4">
      <w:pPr>
        <w:ind w:left="720" w:hanging="720"/>
        <w:rPr>
          <w:rStyle w:val="Strong"/>
          <w:rFonts w:ascii="Arial" w:hAnsi="Arial" w:cs="Arial"/>
        </w:rPr>
      </w:pPr>
      <w:r>
        <w:rPr>
          <w:rStyle w:val="Strong"/>
          <w:rFonts w:ascii="Arial" w:hAnsi="Arial" w:cs="Arial"/>
        </w:rPr>
        <w:t>11</w:t>
      </w:r>
      <w:r w:rsidR="008F74EA">
        <w:rPr>
          <w:rStyle w:val="Strong"/>
          <w:rFonts w:ascii="Arial" w:hAnsi="Arial" w:cs="Arial"/>
        </w:rPr>
        <w:t xml:space="preserve">. </w:t>
      </w:r>
      <w:r w:rsidR="009F025F">
        <w:rPr>
          <w:rStyle w:val="Strong"/>
          <w:rFonts w:ascii="Arial" w:hAnsi="Arial" w:cs="Arial"/>
        </w:rPr>
        <w:tab/>
      </w:r>
      <w:r w:rsidR="00F75D8C">
        <w:rPr>
          <w:rStyle w:val="Strong"/>
          <w:rFonts w:ascii="Arial" w:hAnsi="Arial" w:cs="Arial"/>
        </w:rPr>
        <w:t>CERTIFICATION STATEMENT</w:t>
      </w:r>
    </w:p>
    <w:p w14:paraId="386C9FCF" w14:textId="77777777" w:rsidR="004F47E4" w:rsidRDefault="004F47E4" w:rsidP="004F47E4">
      <w:pPr>
        <w:ind w:left="720" w:hanging="720"/>
        <w:rPr>
          <w:rFonts w:ascii="Arial" w:hAnsi="Arial" w:cs="Arial"/>
        </w:rPr>
      </w:pPr>
    </w:p>
    <w:p w14:paraId="3A3B8A10" w14:textId="77777777" w:rsidR="002D0A84" w:rsidRDefault="00F75D8C" w:rsidP="004F47E4">
      <w:pPr>
        <w:ind w:left="720"/>
        <w:rPr>
          <w:rFonts w:ascii="Arial" w:hAnsi="Arial" w:cs="Arial"/>
        </w:rPr>
      </w:pPr>
      <w:r>
        <w:rPr>
          <w:rFonts w:ascii="Arial" w:hAnsi="Arial" w:cs="Arial"/>
        </w:rPr>
        <w:t xml:space="preserve">This PPS has been approved by the </w:t>
      </w:r>
      <w:r w:rsidR="002D0A84">
        <w:rPr>
          <w:rFonts w:ascii="Arial" w:hAnsi="Arial" w:cs="Arial"/>
        </w:rPr>
        <w:t xml:space="preserve">following </w:t>
      </w:r>
      <w:r w:rsidR="004609AD">
        <w:rPr>
          <w:rFonts w:ascii="Arial" w:hAnsi="Arial" w:cs="Arial"/>
        </w:rPr>
        <w:t>individuals in their official capacities</w:t>
      </w:r>
      <w:r>
        <w:rPr>
          <w:rFonts w:ascii="Arial" w:hAnsi="Arial" w:cs="Arial"/>
        </w:rPr>
        <w:t xml:space="preserve"> and repre</w:t>
      </w:r>
      <w:r w:rsidR="004609AD">
        <w:rPr>
          <w:rFonts w:ascii="Arial" w:hAnsi="Arial" w:cs="Arial"/>
        </w:rPr>
        <w:t xml:space="preserve">sents Texas State </w:t>
      </w:r>
      <w:r>
        <w:rPr>
          <w:rFonts w:ascii="Arial" w:hAnsi="Arial" w:cs="Arial"/>
        </w:rPr>
        <w:t>Academic Affairs policy and procedure from the date of this document until superseded.</w:t>
      </w:r>
    </w:p>
    <w:p w14:paraId="192C54B1" w14:textId="77777777" w:rsidR="002D0A84" w:rsidRDefault="002D0A84" w:rsidP="004F47E4">
      <w:pPr>
        <w:ind w:left="720"/>
        <w:rPr>
          <w:rFonts w:ascii="Arial" w:hAnsi="Arial" w:cs="Arial"/>
        </w:rPr>
      </w:pPr>
    </w:p>
    <w:p w14:paraId="54B9CBB6" w14:textId="77777777" w:rsidR="002D0A84" w:rsidRDefault="002D0A84" w:rsidP="004F47E4">
      <w:pPr>
        <w:ind w:left="720"/>
        <w:rPr>
          <w:rFonts w:ascii="Arial" w:hAnsi="Arial" w:cs="Arial"/>
        </w:rPr>
      </w:pPr>
      <w:r>
        <w:rPr>
          <w:rFonts w:ascii="Arial" w:hAnsi="Arial" w:cs="Arial"/>
        </w:rPr>
        <w:t>University Registrar; senior reviewer of this PPS</w:t>
      </w:r>
    </w:p>
    <w:p w14:paraId="76C8F4E8" w14:textId="77777777" w:rsidR="002D0A84" w:rsidRDefault="002D0A84" w:rsidP="004F47E4">
      <w:pPr>
        <w:ind w:left="720"/>
        <w:rPr>
          <w:rFonts w:ascii="Arial" w:hAnsi="Arial" w:cs="Arial"/>
        </w:rPr>
      </w:pPr>
    </w:p>
    <w:p w14:paraId="166868C9" w14:textId="77777777" w:rsidR="002D0A84" w:rsidRDefault="002D0A84" w:rsidP="004F47E4">
      <w:pPr>
        <w:ind w:left="720"/>
        <w:rPr>
          <w:rFonts w:ascii="Arial" w:hAnsi="Arial" w:cs="Arial"/>
        </w:rPr>
      </w:pPr>
      <w:r>
        <w:rPr>
          <w:rFonts w:ascii="Arial" w:hAnsi="Arial" w:cs="Arial"/>
        </w:rPr>
        <w:t>Associate Vice President for Enrollment Management and Marketing</w:t>
      </w:r>
    </w:p>
    <w:p w14:paraId="3E88AE47" w14:textId="77777777" w:rsidR="002D0A84" w:rsidRDefault="002D0A84" w:rsidP="004F47E4">
      <w:pPr>
        <w:ind w:left="720"/>
        <w:rPr>
          <w:rFonts w:ascii="Arial" w:hAnsi="Arial" w:cs="Arial"/>
        </w:rPr>
      </w:pPr>
    </w:p>
    <w:p w14:paraId="78EB2D9C" w14:textId="28235B6E" w:rsidR="00F75D8C" w:rsidRPr="00530B9B" w:rsidRDefault="002D0A84" w:rsidP="00530B9B">
      <w:pPr>
        <w:ind w:left="720"/>
        <w:rPr>
          <w:rFonts w:ascii="Arial" w:hAnsi="Arial" w:cs="Arial"/>
        </w:rPr>
      </w:pPr>
      <w:r>
        <w:rPr>
          <w:rFonts w:ascii="Arial" w:hAnsi="Arial" w:cs="Arial"/>
        </w:rPr>
        <w:t>Provost</w:t>
      </w:r>
      <w:r w:rsidR="00F75D8C">
        <w:rPr>
          <w:rFonts w:ascii="Arial" w:hAnsi="Arial" w:cs="Arial"/>
        </w:rPr>
        <w:t xml:space="preserve"> </w:t>
      </w:r>
      <w:r w:rsidR="009419E8">
        <w:rPr>
          <w:rFonts w:ascii="Arial" w:hAnsi="Arial" w:cs="Arial"/>
        </w:rPr>
        <w:t xml:space="preserve">and Vice President for Academic Affairs </w:t>
      </w:r>
    </w:p>
    <w:sectPr w:rsidR="00F75D8C" w:rsidRPr="00530B9B" w:rsidSect="009419E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3F872" w14:textId="77777777" w:rsidR="00F35B26" w:rsidRDefault="00F35B26" w:rsidP="00854A82">
      <w:r>
        <w:separator/>
      </w:r>
    </w:p>
  </w:endnote>
  <w:endnote w:type="continuationSeparator" w:id="0">
    <w:p w14:paraId="06FC8812" w14:textId="77777777" w:rsidR="00F35B26" w:rsidRDefault="00F35B26" w:rsidP="00854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8C6CD" w14:textId="77777777" w:rsidR="00F35B26" w:rsidRDefault="00F35B26" w:rsidP="00854A82">
      <w:r>
        <w:separator/>
      </w:r>
    </w:p>
  </w:footnote>
  <w:footnote w:type="continuationSeparator" w:id="0">
    <w:p w14:paraId="37557919" w14:textId="77777777" w:rsidR="00F35B26" w:rsidRDefault="00F35B26" w:rsidP="00854A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C4551"/>
    <w:multiLevelType w:val="hybridMultilevel"/>
    <w:tmpl w:val="4EDA939E"/>
    <w:lvl w:ilvl="0" w:tplc="DCE4D536">
      <w:start w:val="20"/>
      <w:numFmt w:val="decimal"/>
      <w:lvlText w:val="%1."/>
      <w:lvlJc w:val="left"/>
      <w:pPr>
        <w:tabs>
          <w:tab w:val="num" w:pos="675"/>
        </w:tabs>
        <w:ind w:left="67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6E396D"/>
    <w:multiLevelType w:val="hybridMultilevel"/>
    <w:tmpl w:val="B0228C08"/>
    <w:lvl w:ilvl="0" w:tplc="61CA1D10">
      <w:start w:val="23"/>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C52558"/>
    <w:multiLevelType w:val="multilevel"/>
    <w:tmpl w:val="BA6428C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2E14EAF"/>
    <w:multiLevelType w:val="hybridMultilevel"/>
    <w:tmpl w:val="07D004F0"/>
    <w:lvl w:ilvl="0" w:tplc="82F6AB1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7E703BA"/>
    <w:multiLevelType w:val="hybridMultilevel"/>
    <w:tmpl w:val="F3F0D128"/>
    <w:lvl w:ilvl="0" w:tplc="5D44825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8A870D7"/>
    <w:multiLevelType w:val="hybridMultilevel"/>
    <w:tmpl w:val="60F29D50"/>
    <w:lvl w:ilvl="0" w:tplc="1206DB44">
      <w:start w:val="15"/>
      <w:numFmt w:val="decimal"/>
      <w:lvlText w:val="%1."/>
      <w:lvlJc w:val="left"/>
      <w:pPr>
        <w:tabs>
          <w:tab w:val="num" w:pos="675"/>
        </w:tabs>
        <w:ind w:left="67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3934D9"/>
    <w:multiLevelType w:val="hybridMultilevel"/>
    <w:tmpl w:val="65969922"/>
    <w:lvl w:ilvl="0" w:tplc="4678BE56">
      <w:start w:val="4"/>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94F66CC"/>
    <w:multiLevelType w:val="hybridMultilevel"/>
    <w:tmpl w:val="C2805B22"/>
    <w:lvl w:ilvl="0" w:tplc="F766D04E">
      <w:start w:val="1"/>
      <w:numFmt w:val="decimalZero"/>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760D93"/>
    <w:multiLevelType w:val="hybridMultilevel"/>
    <w:tmpl w:val="04B269C8"/>
    <w:lvl w:ilvl="0" w:tplc="EAA8C6CE">
      <w:start w:val="13"/>
      <w:numFmt w:val="decimal"/>
      <w:lvlText w:val="%1."/>
      <w:lvlJc w:val="left"/>
      <w:pPr>
        <w:tabs>
          <w:tab w:val="num" w:pos="675"/>
        </w:tabs>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9" w15:restartNumberingAfterBreak="0">
    <w:nsid w:val="2C5E5602"/>
    <w:multiLevelType w:val="hybridMultilevel"/>
    <w:tmpl w:val="8154F0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1E1549"/>
    <w:multiLevelType w:val="hybridMultilevel"/>
    <w:tmpl w:val="3F0C0F80"/>
    <w:lvl w:ilvl="0" w:tplc="E3C48004">
      <w:start w:val="20"/>
      <w:numFmt w:val="decimal"/>
      <w:lvlText w:val="%1."/>
      <w:lvlJc w:val="left"/>
      <w:pPr>
        <w:tabs>
          <w:tab w:val="num" w:pos="720"/>
        </w:tabs>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C0120D4"/>
    <w:multiLevelType w:val="multilevel"/>
    <w:tmpl w:val="5DE21B2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2BB3192"/>
    <w:multiLevelType w:val="hybridMultilevel"/>
    <w:tmpl w:val="FE583C72"/>
    <w:lvl w:ilvl="0" w:tplc="0409000F">
      <w:start w:val="10"/>
      <w:numFmt w:val="decimal"/>
      <w:lvlText w:val="%1."/>
      <w:lvlJc w:val="left"/>
      <w:pPr>
        <w:tabs>
          <w:tab w:val="num" w:pos="675"/>
        </w:tabs>
        <w:ind w:left="67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4204082"/>
    <w:multiLevelType w:val="hybridMultilevel"/>
    <w:tmpl w:val="1D68A49C"/>
    <w:lvl w:ilvl="0" w:tplc="4A92142C">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5B037F1"/>
    <w:multiLevelType w:val="hybridMultilevel"/>
    <w:tmpl w:val="5B3A31E0"/>
    <w:lvl w:ilvl="0" w:tplc="A00EDCC4">
      <w:start w:val="6"/>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7956E47"/>
    <w:multiLevelType w:val="multilevel"/>
    <w:tmpl w:val="B8F8A0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D8A5DD2"/>
    <w:multiLevelType w:val="hybridMultilevel"/>
    <w:tmpl w:val="F0B26D70"/>
    <w:lvl w:ilvl="0" w:tplc="1D4E9120">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50BE3F06"/>
    <w:multiLevelType w:val="hybridMultilevel"/>
    <w:tmpl w:val="263C273C"/>
    <w:lvl w:ilvl="0" w:tplc="894818C0">
      <w:start w:val="16"/>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1654487"/>
    <w:multiLevelType w:val="multilevel"/>
    <w:tmpl w:val="8174A404"/>
    <w:lvl w:ilvl="0">
      <w:start w:val="8"/>
      <w:numFmt w:val="decimalZero"/>
      <w:lvlText w:val="%1"/>
      <w:lvlJc w:val="left"/>
      <w:pPr>
        <w:ind w:left="600" w:hanging="600"/>
      </w:pPr>
      <w:rPr>
        <w:rFonts w:hint="default"/>
      </w:rPr>
    </w:lvl>
    <w:lvl w:ilvl="1">
      <w:start w:val="4"/>
      <w:numFmt w:val="decimalZero"/>
      <w:lvlText w:val="%1.%2"/>
      <w:lvlJc w:val="left"/>
      <w:pPr>
        <w:ind w:left="2400" w:hanging="60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19" w15:restartNumberingAfterBreak="0">
    <w:nsid w:val="5FF20159"/>
    <w:multiLevelType w:val="hybridMultilevel"/>
    <w:tmpl w:val="CD061264"/>
    <w:lvl w:ilvl="0" w:tplc="4AD098FE">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E4396C"/>
    <w:multiLevelType w:val="hybridMultilevel"/>
    <w:tmpl w:val="14FA37B4"/>
    <w:lvl w:ilvl="0" w:tplc="1DBE61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753201D"/>
    <w:multiLevelType w:val="hybridMultilevel"/>
    <w:tmpl w:val="23CE1250"/>
    <w:lvl w:ilvl="0" w:tplc="F2C075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7111A69"/>
    <w:multiLevelType w:val="hybridMultilevel"/>
    <w:tmpl w:val="EB605784"/>
    <w:lvl w:ilvl="0" w:tplc="894818C0">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663031"/>
    <w:multiLevelType w:val="hybridMultilevel"/>
    <w:tmpl w:val="8BC452B8"/>
    <w:lvl w:ilvl="0" w:tplc="946EB134">
      <w:start w:val="12"/>
      <w:numFmt w:val="decimal"/>
      <w:lvlText w:val="%1."/>
      <w:lvlJc w:val="left"/>
      <w:pPr>
        <w:tabs>
          <w:tab w:val="num" w:pos="675"/>
        </w:tabs>
        <w:ind w:left="67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2348964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1224618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83000184">
    <w:abstractNumId w:val="14"/>
  </w:num>
  <w:num w:numId="4" w16cid:durableId="446394602">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66960616">
    <w:abstractNumId w:val="2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67896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84202880">
    <w:abstractNumId w:val="10"/>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91485457">
    <w:abstractNumId w:val="14"/>
  </w:num>
  <w:num w:numId="9" w16cid:durableId="1543596510">
    <w:abstractNumId w:val="23"/>
  </w:num>
  <w:num w:numId="10" w16cid:durableId="574634544">
    <w:abstractNumId w:val="10"/>
  </w:num>
  <w:num w:numId="11" w16cid:durableId="1252661358">
    <w:abstractNumId w:val="8"/>
  </w:num>
  <w:num w:numId="12" w16cid:durableId="1160460347">
    <w:abstractNumId w:val="5"/>
  </w:num>
  <w:num w:numId="13" w16cid:durableId="857887196">
    <w:abstractNumId w:val="22"/>
  </w:num>
  <w:num w:numId="14" w16cid:durableId="818880860">
    <w:abstractNumId w:val="17"/>
  </w:num>
  <w:num w:numId="15" w16cid:durableId="1181042039">
    <w:abstractNumId w:val="0"/>
  </w:num>
  <w:num w:numId="16" w16cid:durableId="2067339728">
    <w:abstractNumId w:val="19"/>
  </w:num>
  <w:num w:numId="17" w16cid:durableId="1675956431">
    <w:abstractNumId w:val="1"/>
  </w:num>
  <w:num w:numId="18" w16cid:durableId="37508285">
    <w:abstractNumId w:val="7"/>
  </w:num>
  <w:num w:numId="19" w16cid:durableId="2053722686">
    <w:abstractNumId w:val="20"/>
  </w:num>
  <w:num w:numId="20" w16cid:durableId="1969776205">
    <w:abstractNumId w:val="4"/>
  </w:num>
  <w:num w:numId="21" w16cid:durableId="1473593160">
    <w:abstractNumId w:val="18"/>
  </w:num>
  <w:num w:numId="22" w16cid:durableId="14222904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25074402">
    <w:abstractNumId w:val="9"/>
  </w:num>
  <w:num w:numId="24" w16cid:durableId="346175950">
    <w:abstractNumId w:val="6"/>
  </w:num>
  <w:num w:numId="25" w16cid:durableId="493566774">
    <w:abstractNumId w:val="13"/>
  </w:num>
  <w:num w:numId="26" w16cid:durableId="751045621">
    <w:abstractNumId w:val="16"/>
  </w:num>
  <w:num w:numId="27" w16cid:durableId="1787119389">
    <w:abstractNumId w:val="21"/>
  </w:num>
  <w:num w:numId="28" w16cid:durableId="153730516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62"/>
    <w:rsid w:val="000165B6"/>
    <w:rsid w:val="00043B2C"/>
    <w:rsid w:val="00043ECC"/>
    <w:rsid w:val="0007149B"/>
    <w:rsid w:val="00085B43"/>
    <w:rsid w:val="0009710A"/>
    <w:rsid w:val="000A7073"/>
    <w:rsid w:val="001014CC"/>
    <w:rsid w:val="00111F8C"/>
    <w:rsid w:val="00120BAE"/>
    <w:rsid w:val="00123F43"/>
    <w:rsid w:val="00127894"/>
    <w:rsid w:val="00140EA3"/>
    <w:rsid w:val="001428AE"/>
    <w:rsid w:val="00143E99"/>
    <w:rsid w:val="00163EA1"/>
    <w:rsid w:val="001862B9"/>
    <w:rsid w:val="001A0FC7"/>
    <w:rsid w:val="001A7487"/>
    <w:rsid w:val="001B648A"/>
    <w:rsid w:val="001D23B6"/>
    <w:rsid w:val="001D4F8C"/>
    <w:rsid w:val="00213967"/>
    <w:rsid w:val="00221253"/>
    <w:rsid w:val="00247190"/>
    <w:rsid w:val="002529FC"/>
    <w:rsid w:val="00257255"/>
    <w:rsid w:val="00260AE0"/>
    <w:rsid w:val="002747CE"/>
    <w:rsid w:val="002925D3"/>
    <w:rsid w:val="002A2D8B"/>
    <w:rsid w:val="002A7732"/>
    <w:rsid w:val="002C425D"/>
    <w:rsid w:val="002D0A84"/>
    <w:rsid w:val="002E189D"/>
    <w:rsid w:val="002E59E5"/>
    <w:rsid w:val="002F110C"/>
    <w:rsid w:val="00301563"/>
    <w:rsid w:val="00320C8B"/>
    <w:rsid w:val="0032794C"/>
    <w:rsid w:val="003354E1"/>
    <w:rsid w:val="00351556"/>
    <w:rsid w:val="003517A3"/>
    <w:rsid w:val="0035475D"/>
    <w:rsid w:val="00354EF2"/>
    <w:rsid w:val="00366574"/>
    <w:rsid w:val="00371D4D"/>
    <w:rsid w:val="00391BA8"/>
    <w:rsid w:val="003A253B"/>
    <w:rsid w:val="003A26CF"/>
    <w:rsid w:val="003C202B"/>
    <w:rsid w:val="00403A70"/>
    <w:rsid w:val="0041163B"/>
    <w:rsid w:val="0041651B"/>
    <w:rsid w:val="0043679B"/>
    <w:rsid w:val="00437C10"/>
    <w:rsid w:val="00446B17"/>
    <w:rsid w:val="004516E6"/>
    <w:rsid w:val="004609AD"/>
    <w:rsid w:val="00485319"/>
    <w:rsid w:val="004C7E5B"/>
    <w:rsid w:val="004F0038"/>
    <w:rsid w:val="004F47E4"/>
    <w:rsid w:val="004F4A45"/>
    <w:rsid w:val="005118EA"/>
    <w:rsid w:val="00524EB1"/>
    <w:rsid w:val="00530B9B"/>
    <w:rsid w:val="005342A7"/>
    <w:rsid w:val="0054732C"/>
    <w:rsid w:val="005823C4"/>
    <w:rsid w:val="005A2520"/>
    <w:rsid w:val="005A4C1A"/>
    <w:rsid w:val="005C65AF"/>
    <w:rsid w:val="005D18C7"/>
    <w:rsid w:val="005D5E2C"/>
    <w:rsid w:val="005F6659"/>
    <w:rsid w:val="00625C35"/>
    <w:rsid w:val="00640E86"/>
    <w:rsid w:val="006A0431"/>
    <w:rsid w:val="006C519A"/>
    <w:rsid w:val="006C7B8B"/>
    <w:rsid w:val="006E4DF9"/>
    <w:rsid w:val="006F0325"/>
    <w:rsid w:val="00715E17"/>
    <w:rsid w:val="00750728"/>
    <w:rsid w:val="00754BCD"/>
    <w:rsid w:val="00783710"/>
    <w:rsid w:val="00785643"/>
    <w:rsid w:val="00793DA0"/>
    <w:rsid w:val="007B20F3"/>
    <w:rsid w:val="007D6C79"/>
    <w:rsid w:val="007E5911"/>
    <w:rsid w:val="00821763"/>
    <w:rsid w:val="0082522C"/>
    <w:rsid w:val="0082729C"/>
    <w:rsid w:val="008324BD"/>
    <w:rsid w:val="00835BEC"/>
    <w:rsid w:val="00842CE4"/>
    <w:rsid w:val="0085423C"/>
    <w:rsid w:val="00854A82"/>
    <w:rsid w:val="008719CD"/>
    <w:rsid w:val="008772B3"/>
    <w:rsid w:val="008B0B75"/>
    <w:rsid w:val="008F74EA"/>
    <w:rsid w:val="00922F81"/>
    <w:rsid w:val="009419E8"/>
    <w:rsid w:val="00941D43"/>
    <w:rsid w:val="00946C7A"/>
    <w:rsid w:val="0097529B"/>
    <w:rsid w:val="00981E0D"/>
    <w:rsid w:val="0099608E"/>
    <w:rsid w:val="009A71E9"/>
    <w:rsid w:val="009A71EE"/>
    <w:rsid w:val="009C2A69"/>
    <w:rsid w:val="009F025F"/>
    <w:rsid w:val="00A03D5B"/>
    <w:rsid w:val="00A1318C"/>
    <w:rsid w:val="00A2457D"/>
    <w:rsid w:val="00A369F5"/>
    <w:rsid w:val="00A40B96"/>
    <w:rsid w:val="00A53E13"/>
    <w:rsid w:val="00A7341D"/>
    <w:rsid w:val="00AB1ED4"/>
    <w:rsid w:val="00AD2817"/>
    <w:rsid w:val="00AD2B9B"/>
    <w:rsid w:val="00AF4D54"/>
    <w:rsid w:val="00B0373E"/>
    <w:rsid w:val="00B10274"/>
    <w:rsid w:val="00B11902"/>
    <w:rsid w:val="00B17464"/>
    <w:rsid w:val="00B31340"/>
    <w:rsid w:val="00B372D8"/>
    <w:rsid w:val="00B60A00"/>
    <w:rsid w:val="00B72A87"/>
    <w:rsid w:val="00B912CE"/>
    <w:rsid w:val="00B96670"/>
    <w:rsid w:val="00BA0701"/>
    <w:rsid w:val="00BB1409"/>
    <w:rsid w:val="00BE7CEA"/>
    <w:rsid w:val="00BF78D9"/>
    <w:rsid w:val="00C0785D"/>
    <w:rsid w:val="00C2254D"/>
    <w:rsid w:val="00C53892"/>
    <w:rsid w:val="00CD4DDF"/>
    <w:rsid w:val="00D47EC4"/>
    <w:rsid w:val="00D66643"/>
    <w:rsid w:val="00D81BC1"/>
    <w:rsid w:val="00DD7251"/>
    <w:rsid w:val="00E05099"/>
    <w:rsid w:val="00E245E0"/>
    <w:rsid w:val="00E671D7"/>
    <w:rsid w:val="00E72299"/>
    <w:rsid w:val="00E87ECF"/>
    <w:rsid w:val="00E9394E"/>
    <w:rsid w:val="00E96104"/>
    <w:rsid w:val="00E9644C"/>
    <w:rsid w:val="00EB23B4"/>
    <w:rsid w:val="00EC69B7"/>
    <w:rsid w:val="00ED1511"/>
    <w:rsid w:val="00ED4705"/>
    <w:rsid w:val="00EE4216"/>
    <w:rsid w:val="00F35B26"/>
    <w:rsid w:val="00F36B16"/>
    <w:rsid w:val="00F5179F"/>
    <w:rsid w:val="00F557C3"/>
    <w:rsid w:val="00F704B2"/>
    <w:rsid w:val="00F75D8C"/>
    <w:rsid w:val="00F85585"/>
    <w:rsid w:val="00F92BE3"/>
    <w:rsid w:val="00FB4562"/>
    <w:rsid w:val="00FB7947"/>
    <w:rsid w:val="00FC7F82"/>
    <w:rsid w:val="00FE1878"/>
    <w:rsid w:val="00FE7B4A"/>
    <w:rsid w:val="00FF499D"/>
    <w:rsid w:val="00FF7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EA6A54"/>
  <w15:chartTrackingRefBased/>
  <w15:docId w15:val="{FAE6894C-CD71-43B6-B2AD-23E92064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qFormat/>
    <w:pPr>
      <w:spacing w:before="100" w:beforeAutospacing="1" w:after="100" w:afterAutospacing="1"/>
      <w:outlineLvl w:val="0"/>
    </w:pPr>
    <w:rPr>
      <w:rFonts w:ascii="Cambria"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0000FF"/>
      <w:u w:val="single"/>
    </w:rPr>
  </w:style>
  <w:style w:type="character" w:customStyle="1" w:styleId="Heading1Char">
    <w:name w:val="Heading 1 Char"/>
    <w:link w:val="Heading1"/>
    <w:rPr>
      <w:rFonts w:ascii="Cambria" w:eastAsia="Times New Roman" w:hAnsi="Cambria" w:cs="Times New Roman"/>
      <w:b/>
      <w:bCs/>
      <w:color w:val="365F91"/>
      <w:sz w:val="28"/>
      <w:szCs w:val="28"/>
    </w:rPr>
  </w:style>
  <w:style w:type="paragraph" w:styleId="NormalWeb">
    <w:name w:val="Normal (Web)"/>
    <w:basedOn w:val="Normal"/>
    <w:pPr>
      <w:spacing w:before="100" w:beforeAutospacing="1" w:after="100" w:afterAutospacing="1"/>
    </w:pPr>
  </w:style>
  <w:style w:type="paragraph" w:customStyle="1" w:styleId="style7">
    <w:name w:val="style7"/>
    <w:basedOn w:val="Normal"/>
    <w:pPr>
      <w:spacing w:before="100" w:beforeAutospacing="1" w:after="100" w:afterAutospacing="1"/>
    </w:pPr>
    <w:rPr>
      <w:rFonts w:ascii="Arial" w:hAnsi="Arial" w:cs="Arial"/>
      <w:b/>
      <w:bCs/>
    </w:rPr>
  </w:style>
  <w:style w:type="paragraph" w:customStyle="1" w:styleId="style8">
    <w:name w:val="style8"/>
    <w:basedOn w:val="Normal"/>
    <w:pPr>
      <w:spacing w:before="100" w:beforeAutospacing="1" w:after="100" w:afterAutospacing="1"/>
    </w:pPr>
    <w:rPr>
      <w:rFonts w:ascii="Arial" w:hAnsi="Arial" w:cs="Arial"/>
    </w:rPr>
  </w:style>
  <w:style w:type="paragraph" w:customStyle="1" w:styleId="style10">
    <w:name w:val="style10"/>
    <w:basedOn w:val="Normal"/>
    <w:pPr>
      <w:spacing w:before="100" w:beforeAutospacing="1" w:after="100" w:afterAutospacing="1"/>
    </w:pPr>
    <w:rPr>
      <w:rFonts w:ascii="Arial" w:hAnsi="Arial" w:cs="Arial"/>
      <w:sz w:val="20"/>
      <w:szCs w:val="20"/>
    </w:rPr>
  </w:style>
  <w:style w:type="character" w:customStyle="1" w:styleId="style71">
    <w:name w:val="style71"/>
    <w:rPr>
      <w:rFonts w:ascii="Arial" w:hAnsi="Arial" w:cs="Arial" w:hint="default"/>
      <w:b/>
      <w:bCs/>
    </w:rPr>
  </w:style>
  <w:style w:type="character" w:customStyle="1" w:styleId="style81">
    <w:name w:val="style81"/>
    <w:rPr>
      <w:rFonts w:ascii="Arial" w:hAnsi="Arial" w:cs="Arial" w:hint="default"/>
    </w:rPr>
  </w:style>
  <w:style w:type="character" w:customStyle="1" w:styleId="style101">
    <w:name w:val="style101"/>
    <w:rPr>
      <w:rFonts w:ascii="Arial" w:hAnsi="Arial" w:cs="Arial" w:hint="default"/>
      <w:sz w:val="20"/>
      <w:szCs w:val="20"/>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CommentReference">
    <w:name w:val="annotation reference"/>
    <w:basedOn w:val="DefaultParagraphFont"/>
    <w:rsid w:val="0007149B"/>
    <w:rPr>
      <w:sz w:val="16"/>
      <w:szCs w:val="16"/>
    </w:rPr>
  </w:style>
  <w:style w:type="paragraph" w:styleId="CommentText">
    <w:name w:val="annotation text"/>
    <w:basedOn w:val="Normal"/>
    <w:link w:val="CommentTextChar"/>
    <w:rsid w:val="0007149B"/>
    <w:rPr>
      <w:sz w:val="20"/>
      <w:szCs w:val="20"/>
    </w:rPr>
  </w:style>
  <w:style w:type="character" w:customStyle="1" w:styleId="CommentTextChar">
    <w:name w:val="Comment Text Char"/>
    <w:basedOn w:val="DefaultParagraphFont"/>
    <w:link w:val="CommentText"/>
    <w:rsid w:val="0007149B"/>
  </w:style>
  <w:style w:type="paragraph" w:styleId="CommentSubject">
    <w:name w:val="annotation subject"/>
    <w:basedOn w:val="CommentText"/>
    <w:next w:val="CommentText"/>
    <w:link w:val="CommentSubjectChar"/>
    <w:rsid w:val="0007149B"/>
    <w:rPr>
      <w:b/>
      <w:bCs/>
    </w:rPr>
  </w:style>
  <w:style w:type="character" w:customStyle="1" w:styleId="CommentSubjectChar">
    <w:name w:val="Comment Subject Char"/>
    <w:basedOn w:val="CommentTextChar"/>
    <w:link w:val="CommentSubject"/>
    <w:rsid w:val="0007149B"/>
    <w:rPr>
      <w:b/>
      <w:bCs/>
    </w:rPr>
  </w:style>
  <w:style w:type="paragraph" w:styleId="BalloonText">
    <w:name w:val="Balloon Text"/>
    <w:basedOn w:val="Normal"/>
    <w:link w:val="BalloonTextChar"/>
    <w:rsid w:val="0007149B"/>
    <w:rPr>
      <w:rFonts w:ascii="Segoe UI" w:hAnsi="Segoe UI" w:cs="Segoe UI"/>
      <w:sz w:val="18"/>
      <w:szCs w:val="18"/>
    </w:rPr>
  </w:style>
  <w:style w:type="character" w:customStyle="1" w:styleId="BalloonTextChar">
    <w:name w:val="Balloon Text Char"/>
    <w:basedOn w:val="DefaultParagraphFont"/>
    <w:link w:val="BalloonText"/>
    <w:rsid w:val="0007149B"/>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49B"/>
    <w:rPr>
      <w:color w:val="808080"/>
      <w:shd w:val="clear" w:color="auto" w:fill="E6E6E6"/>
    </w:rPr>
  </w:style>
  <w:style w:type="paragraph" w:styleId="Revision">
    <w:name w:val="Revision"/>
    <w:hidden/>
    <w:uiPriority w:val="99"/>
    <w:semiHidden/>
    <w:rsid w:val="00AD2817"/>
    <w:rPr>
      <w:sz w:val="24"/>
      <w:szCs w:val="24"/>
    </w:rPr>
  </w:style>
  <w:style w:type="paragraph" w:styleId="ListParagraph">
    <w:name w:val="List Paragraph"/>
    <w:basedOn w:val="Normal"/>
    <w:uiPriority w:val="34"/>
    <w:qFormat/>
    <w:rsid w:val="005F6659"/>
    <w:pPr>
      <w:ind w:left="720"/>
      <w:contextualSpacing/>
    </w:pPr>
  </w:style>
  <w:style w:type="character" w:customStyle="1" w:styleId="UnresolvedMention2">
    <w:name w:val="Unresolved Mention2"/>
    <w:basedOn w:val="DefaultParagraphFont"/>
    <w:uiPriority w:val="99"/>
    <w:semiHidden/>
    <w:unhideWhenUsed/>
    <w:rsid w:val="005A2520"/>
    <w:rPr>
      <w:color w:val="605E5C"/>
      <w:shd w:val="clear" w:color="auto" w:fill="E1DFDD"/>
    </w:rPr>
  </w:style>
  <w:style w:type="paragraph" w:styleId="Header">
    <w:name w:val="header"/>
    <w:basedOn w:val="Normal"/>
    <w:link w:val="HeaderChar"/>
    <w:uiPriority w:val="99"/>
    <w:rsid w:val="00854A82"/>
    <w:pPr>
      <w:tabs>
        <w:tab w:val="center" w:pos="4680"/>
        <w:tab w:val="right" w:pos="9360"/>
      </w:tabs>
    </w:pPr>
  </w:style>
  <w:style w:type="character" w:customStyle="1" w:styleId="HeaderChar">
    <w:name w:val="Header Char"/>
    <w:basedOn w:val="DefaultParagraphFont"/>
    <w:link w:val="Header"/>
    <w:uiPriority w:val="99"/>
    <w:rsid w:val="00854A82"/>
    <w:rPr>
      <w:sz w:val="24"/>
      <w:szCs w:val="24"/>
    </w:rPr>
  </w:style>
  <w:style w:type="paragraph" w:styleId="Footer">
    <w:name w:val="footer"/>
    <w:basedOn w:val="Normal"/>
    <w:link w:val="FooterChar"/>
    <w:rsid w:val="00854A82"/>
    <w:pPr>
      <w:tabs>
        <w:tab w:val="center" w:pos="4680"/>
        <w:tab w:val="right" w:pos="9360"/>
      </w:tabs>
    </w:pPr>
  </w:style>
  <w:style w:type="character" w:customStyle="1" w:styleId="FooterChar">
    <w:name w:val="Footer Char"/>
    <w:basedOn w:val="DefaultParagraphFont"/>
    <w:link w:val="Footer"/>
    <w:rsid w:val="00854A82"/>
    <w:rPr>
      <w:sz w:val="24"/>
      <w:szCs w:val="24"/>
    </w:rPr>
  </w:style>
  <w:style w:type="character" w:customStyle="1" w:styleId="UnresolvedMention3">
    <w:name w:val="Unresolved Mention3"/>
    <w:basedOn w:val="DefaultParagraphFont"/>
    <w:uiPriority w:val="99"/>
    <w:semiHidden/>
    <w:unhideWhenUsed/>
    <w:rsid w:val="009419E8"/>
    <w:rPr>
      <w:color w:val="605E5C"/>
      <w:shd w:val="clear" w:color="auto" w:fill="E1DFDD"/>
    </w:rPr>
  </w:style>
  <w:style w:type="character" w:styleId="UnresolvedMention">
    <w:name w:val="Unresolved Mention"/>
    <w:basedOn w:val="DefaultParagraphFont"/>
    <w:uiPriority w:val="99"/>
    <w:semiHidden/>
    <w:unhideWhenUsed/>
    <w:rsid w:val="00835BEC"/>
    <w:rPr>
      <w:color w:val="605E5C"/>
      <w:shd w:val="clear" w:color="auto" w:fill="E1DFDD"/>
    </w:rPr>
  </w:style>
  <w:style w:type="character" w:styleId="Emphasis">
    <w:name w:val="Emphasis"/>
    <w:basedOn w:val="DefaultParagraphFont"/>
    <w:uiPriority w:val="20"/>
    <w:qFormat/>
    <w:rsid w:val="00111F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803600">
      <w:bodyDiv w:val="1"/>
      <w:marLeft w:val="0"/>
      <w:marRight w:val="0"/>
      <w:marTop w:val="0"/>
      <w:marBottom w:val="0"/>
      <w:divBdr>
        <w:top w:val="none" w:sz="0" w:space="0" w:color="auto"/>
        <w:left w:val="none" w:sz="0" w:space="0" w:color="auto"/>
        <w:bottom w:val="none" w:sz="0" w:space="0" w:color="auto"/>
        <w:right w:val="none" w:sz="0" w:space="0" w:color="auto"/>
      </w:divBdr>
    </w:div>
    <w:div w:id="1235160419">
      <w:bodyDiv w:val="1"/>
      <w:marLeft w:val="0"/>
      <w:marRight w:val="0"/>
      <w:marTop w:val="0"/>
      <w:marBottom w:val="0"/>
      <w:divBdr>
        <w:top w:val="none" w:sz="0" w:space="0" w:color="auto"/>
        <w:left w:val="none" w:sz="0" w:space="0" w:color="auto"/>
        <w:bottom w:val="none" w:sz="0" w:space="0" w:color="auto"/>
        <w:right w:val="none" w:sz="0" w:space="0" w:color="auto"/>
      </w:divBdr>
    </w:div>
    <w:div w:id="1250889484">
      <w:bodyDiv w:val="1"/>
      <w:marLeft w:val="0"/>
      <w:marRight w:val="0"/>
      <w:marTop w:val="0"/>
      <w:marBottom w:val="0"/>
      <w:divBdr>
        <w:top w:val="none" w:sz="0" w:space="0" w:color="auto"/>
        <w:left w:val="none" w:sz="0" w:space="0" w:color="auto"/>
        <w:bottom w:val="none" w:sz="0" w:space="0" w:color="auto"/>
        <w:right w:val="none" w:sz="0" w:space="0" w:color="auto"/>
      </w:divBdr>
    </w:div>
    <w:div w:id="1336104391">
      <w:bodyDiv w:val="1"/>
      <w:marLeft w:val="0"/>
      <w:marRight w:val="0"/>
      <w:marTop w:val="0"/>
      <w:marBottom w:val="0"/>
      <w:divBdr>
        <w:top w:val="none" w:sz="0" w:space="0" w:color="auto"/>
        <w:left w:val="none" w:sz="0" w:space="0" w:color="auto"/>
        <w:bottom w:val="none" w:sz="0" w:space="0" w:color="auto"/>
        <w:right w:val="none" w:sz="0" w:space="0" w:color="auto"/>
      </w:divBdr>
    </w:div>
    <w:div w:id="1411847498">
      <w:bodyDiv w:val="1"/>
      <w:marLeft w:val="0"/>
      <w:marRight w:val="0"/>
      <w:marTop w:val="0"/>
      <w:marBottom w:val="0"/>
      <w:divBdr>
        <w:top w:val="none" w:sz="0" w:space="0" w:color="auto"/>
        <w:left w:val="none" w:sz="0" w:space="0" w:color="auto"/>
        <w:bottom w:val="none" w:sz="0" w:space="0" w:color="auto"/>
        <w:right w:val="none" w:sz="0" w:space="0" w:color="auto"/>
      </w:divBdr>
    </w:div>
    <w:div w:id="1475412198">
      <w:bodyDiv w:val="1"/>
      <w:marLeft w:val="0"/>
      <w:marRight w:val="0"/>
      <w:marTop w:val="0"/>
      <w:marBottom w:val="0"/>
      <w:divBdr>
        <w:top w:val="none" w:sz="0" w:space="0" w:color="auto"/>
        <w:left w:val="none" w:sz="0" w:space="0" w:color="auto"/>
        <w:bottom w:val="none" w:sz="0" w:space="0" w:color="auto"/>
        <w:right w:val="none" w:sz="0" w:space="0" w:color="auto"/>
      </w:divBdr>
    </w:div>
    <w:div w:id="190907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ies.txstate.edu/division-policies/academic-affairs/02-03-12.html" TargetMode="External"/><Relationship Id="rId13" Type="http://schemas.openxmlformats.org/officeDocument/2006/relationships/hyperlink" Target="https://gato-docs.its.txst.edu/jcr:c2a73b12-66e4-49a9-9178-62db97e987c3/Administrative%20Course%20Change%20Form-Single%20Entry.pdf" TargetMode="External"/><Relationship Id="rId18" Type="http://schemas.openxmlformats.org/officeDocument/2006/relationships/hyperlink" Target="http://www.sbs.txstate.edu/students/refunds.html" TargetMode="External"/><Relationship Id="rId3" Type="http://schemas.openxmlformats.org/officeDocument/2006/relationships/styles" Target="styles.xml"/><Relationship Id="rId21" Type="http://schemas.openxmlformats.org/officeDocument/2006/relationships/hyperlink" Target="https://policies.txstate.edu/university-policies/02-01-12.html" TargetMode="External"/><Relationship Id="rId7" Type="http://schemas.openxmlformats.org/officeDocument/2006/relationships/endnotes" Target="endnotes.xml"/><Relationship Id="rId12" Type="http://schemas.openxmlformats.org/officeDocument/2006/relationships/hyperlink" Target="https://gato-docs.its.txst.edu/jcr:c2a73b12-66e4-49a9-9178-62db97e987c3/Administrative%20Course%20Change%20Form-Single%20Entry.pdf" TargetMode="External"/><Relationship Id="rId17" Type="http://schemas.openxmlformats.org/officeDocument/2006/relationships/hyperlink" Target="http://policies.txstate.edu/division-policies/academic-affairs/02-03-12.html" TargetMode="External"/><Relationship Id="rId2" Type="http://schemas.openxmlformats.org/officeDocument/2006/relationships/numbering" Target="numbering.xml"/><Relationship Id="rId16" Type="http://schemas.openxmlformats.org/officeDocument/2006/relationships/hyperlink" Target="https://www.registrar.txst.edu/resources/dropping-vs-withdrawing.html" TargetMode="External"/><Relationship Id="rId20" Type="http://schemas.openxmlformats.org/officeDocument/2006/relationships/hyperlink" Target="http://gato-docs.its.txstate.edu/jcr:dfb64a9c-2dc8-4fef-bb6e-0ee9bd71bc45/Incompletes%20for%20Students%20Called%20to%20Military%20Active%20Duty.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m.txstate.edu/universitywithdrawal/Login?returnurl=%2funiversitywithdrawal%2fHome%2fctl%2fLogin%2fportalid%2f129f" TargetMode="External"/><Relationship Id="rId5" Type="http://schemas.openxmlformats.org/officeDocument/2006/relationships/webSettings" Target="webSettings.xml"/><Relationship Id="rId15" Type="http://schemas.openxmlformats.org/officeDocument/2006/relationships/hyperlink" Target="https://www.registrar.txst.edu/registration/reg-home/drop-class.html" TargetMode="External"/><Relationship Id="rId23" Type="http://schemas.openxmlformats.org/officeDocument/2006/relationships/theme" Target="theme/theme1.xml"/><Relationship Id="rId10" Type="http://schemas.openxmlformats.org/officeDocument/2006/relationships/hyperlink" Target="https://www.registrar.txst.edu/resources/dropping-vs-withdrawing.html" TargetMode="External"/><Relationship Id="rId19" Type="http://schemas.openxmlformats.org/officeDocument/2006/relationships/hyperlink" Target="http://policies.txstate.edu/division-policies/academic-affairs/02-03-12.html" TargetMode="External"/><Relationship Id="rId4" Type="http://schemas.openxmlformats.org/officeDocument/2006/relationships/settings" Target="settings.xml"/><Relationship Id="rId9" Type="http://schemas.openxmlformats.org/officeDocument/2006/relationships/hyperlink" Target="https://ssb.txstate.edu/prod/twbkwbis.P_WWWLogin" TargetMode="External"/><Relationship Id="rId14" Type="http://schemas.openxmlformats.org/officeDocument/2006/relationships/hyperlink" Target="https://www.registrar.txstate.edu/registration/ac/academic-calendar.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D1326-81AB-48E8-BB9D-C9CE6FF5F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2387</Words>
  <Characters>14015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PPS 4.09</vt:lpstr>
    </vt:vector>
  </TitlesOfParts>
  <Company>Texas State University</Company>
  <LinksUpToDate>false</LinksUpToDate>
  <CharactersWithSpaces>16370</CharactersWithSpaces>
  <SharedDoc>false</SharedDoc>
  <HLinks>
    <vt:vector size="30" baseType="variant">
      <vt:variant>
        <vt:i4>2097211</vt:i4>
      </vt:variant>
      <vt:variant>
        <vt:i4>12</vt:i4>
      </vt:variant>
      <vt:variant>
        <vt:i4>0</vt:i4>
      </vt:variant>
      <vt:variant>
        <vt:i4>5</vt:i4>
      </vt:variant>
      <vt:variant>
        <vt:lpwstr>http://gato-docs.its.txstate.edu/provost-vpaa/office-pps-files/pps4/PPS4-09AttC.doc</vt:lpwstr>
      </vt:variant>
      <vt:variant>
        <vt:lpwstr/>
      </vt:variant>
      <vt:variant>
        <vt:i4>3473442</vt:i4>
      </vt:variant>
      <vt:variant>
        <vt:i4>9</vt:i4>
      </vt:variant>
      <vt:variant>
        <vt:i4>0</vt:i4>
      </vt:variant>
      <vt:variant>
        <vt:i4>5</vt:i4>
      </vt:variant>
      <vt:variant>
        <vt:lpwstr>http://gato-docs.its.txstate.edu/provost-vpaa/office-pps-files/pps4/PPS4-07.doc</vt:lpwstr>
      </vt:variant>
      <vt:variant>
        <vt:lpwstr/>
      </vt:variant>
      <vt:variant>
        <vt:i4>3473442</vt:i4>
      </vt:variant>
      <vt:variant>
        <vt:i4>6</vt:i4>
      </vt:variant>
      <vt:variant>
        <vt:i4>0</vt:i4>
      </vt:variant>
      <vt:variant>
        <vt:i4>5</vt:i4>
      </vt:variant>
      <vt:variant>
        <vt:lpwstr>http://gato-docs.its.txstate.edu/provost-vpaa/office-pps-files/pps4/PPS4-07.doc</vt:lpwstr>
      </vt:variant>
      <vt:variant>
        <vt:lpwstr/>
      </vt:variant>
      <vt:variant>
        <vt:i4>1441880</vt:i4>
      </vt:variant>
      <vt:variant>
        <vt:i4>3</vt:i4>
      </vt:variant>
      <vt:variant>
        <vt:i4>0</vt:i4>
      </vt:variant>
      <vt:variant>
        <vt:i4>5</vt:i4>
      </vt:variant>
      <vt:variant>
        <vt:lpwstr>http://gato-docs.its.txstate.edu/provost-vpaa/office-pps-files/pps4/PPS4-09AttB/PPS4-09attB.docx</vt:lpwstr>
      </vt:variant>
      <vt:variant>
        <vt:lpwstr/>
      </vt:variant>
      <vt:variant>
        <vt:i4>1441880</vt:i4>
      </vt:variant>
      <vt:variant>
        <vt:i4>0</vt:i4>
      </vt:variant>
      <vt:variant>
        <vt:i4>0</vt:i4>
      </vt:variant>
      <vt:variant>
        <vt:i4>5</vt:i4>
      </vt:variant>
      <vt:variant>
        <vt:lpwstr>http://gato-docs.its.txstate.edu/provost-vpaa/office-pps-files/pps4/PPS4-09AttA/PPS4-09attA.docx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PPS 4.09</dc:title>
  <dc:subject/>
  <dc:creator>Texas State User</dc:creator>
  <cp:keywords/>
  <dc:description/>
  <cp:lastModifiedBy>Martinez, Iza N</cp:lastModifiedBy>
  <cp:revision>2</cp:revision>
  <cp:lastPrinted>2020-09-11T15:25:00Z</cp:lastPrinted>
  <dcterms:created xsi:type="dcterms:W3CDTF">2022-09-06T19:05:00Z</dcterms:created>
  <dcterms:modified xsi:type="dcterms:W3CDTF">2022-09-06T19:05:00Z</dcterms:modified>
</cp:coreProperties>
</file>