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3640E9" w:rsidP="00B63644">
      <w:pPr>
        <w:spacing w:after="0" w:line="240" w:lineRule="auto"/>
        <w:jc w:val="center"/>
        <w:rPr>
          <w:sz w:val="32"/>
          <w:szCs w:val="32"/>
        </w:rPr>
      </w:pPr>
      <w:r w:rsidRPr="0052417A">
        <w:rPr>
          <w:sz w:val="32"/>
          <w:szCs w:val="32"/>
        </w:rPr>
        <w:t>P</w:t>
      </w:r>
      <w:r w:rsidR="008E7534" w:rsidRPr="0052417A">
        <w:rPr>
          <w:sz w:val="32"/>
          <w:szCs w:val="32"/>
        </w:rPr>
        <w:t>olitical Science 232</w:t>
      </w:r>
      <w:r w:rsidR="00396572" w:rsidRPr="0052417A">
        <w:rPr>
          <w:sz w:val="32"/>
          <w:szCs w:val="32"/>
        </w:rPr>
        <w:t>0</w:t>
      </w:r>
      <w:r>
        <w:rPr>
          <w:sz w:val="32"/>
          <w:szCs w:val="32"/>
        </w:rPr>
        <w:t xml:space="preserve">: </w:t>
      </w:r>
      <w:r w:rsidR="008E7534">
        <w:rPr>
          <w:sz w:val="32"/>
          <w:szCs w:val="32"/>
        </w:rPr>
        <w:t>Functions</w:t>
      </w:r>
      <w:r w:rsidR="00396572">
        <w:rPr>
          <w:sz w:val="32"/>
          <w:szCs w:val="32"/>
        </w:rPr>
        <w:t xml:space="preserve"> of American Government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9E43CD" w:rsidRPr="002C55C9">
        <w:rPr>
          <w:b/>
          <w:sz w:val="24"/>
          <w:szCs w:val="24"/>
        </w:rPr>
        <w:t>Academic Semester</w:t>
      </w:r>
      <w:r w:rsidR="009E43CD">
        <w:rPr>
          <w:b/>
          <w:sz w:val="24"/>
          <w:szCs w:val="24"/>
        </w:rPr>
        <w:t>/Term</w:t>
      </w:r>
      <w:r w:rsidR="009E43CD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D9345A41A38A4CB9855574FCE585B6DF"/>
          </w:placeholder>
          <w:showingPlcHdr/>
        </w:sdtPr>
        <w:sdtEndPr/>
        <w:sdtContent>
          <w:r w:rsidR="009E43CD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A13DF9" w:rsidRDefault="00B63644" w:rsidP="00396572">
      <w:pPr>
        <w:pBdr>
          <w:bottom w:val="single" w:sz="12" w:space="1" w:color="auto"/>
        </w:pBdr>
        <w:spacing w:after="0" w:line="240" w:lineRule="auto"/>
      </w:pPr>
      <w:r w:rsidRPr="00B63644">
        <w:rPr>
          <w:b/>
          <w:i/>
        </w:rPr>
        <w:t xml:space="preserve">Course description (from catalog): </w:t>
      </w:r>
      <w:r w:rsidR="008E7534">
        <w:rPr>
          <w:b/>
          <w:i/>
        </w:rPr>
        <w:t>This course is a study of functions performed in the American system of government, both national and state, within the framework of the U.S. and Texas Constitutions</w:t>
      </w:r>
      <w:r w:rsidR="00396572" w:rsidRPr="00396572">
        <w:rPr>
          <w:b/>
          <w:i/>
        </w:rPr>
        <w:t>.</w:t>
      </w:r>
    </w:p>
    <w:p w:rsidR="00396572" w:rsidRDefault="00396572" w:rsidP="00396572">
      <w:pPr>
        <w:spacing w:after="0" w:line="240" w:lineRule="auto"/>
      </w:pPr>
    </w:p>
    <w:p w:rsidR="00FB538C" w:rsidRDefault="00FB538C" w:rsidP="00FB538C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0B26561C61CF46D68BAD4247F502EE66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FB538C" w:rsidRDefault="00FB538C" w:rsidP="00FB538C">
      <w:pPr>
        <w:spacing w:after="0" w:line="240" w:lineRule="auto"/>
      </w:pPr>
    </w:p>
    <w:p w:rsidR="00FB538C" w:rsidRDefault="00FB538C" w:rsidP="00FB538C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2E30FD84904043A4929707B4C3EA4BA5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FB538C" w:rsidRDefault="00FB538C" w:rsidP="00FB538C">
      <w:pPr>
        <w:spacing w:after="0" w:line="240" w:lineRule="auto"/>
      </w:pPr>
    </w:p>
    <w:p w:rsidR="00FB538C" w:rsidRDefault="00FB538C" w:rsidP="00FB538C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EC55C879C9D7412F9B54A4F5D4FAE019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DA6C5B" w:rsidRDefault="00DA6C5B" w:rsidP="00DA6C5B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A13DF9">
        <w:rPr>
          <w:b/>
          <w:sz w:val="28"/>
        </w:rPr>
        <w:t>0</w:t>
      </w:r>
      <w:r w:rsidR="00396572">
        <w:rPr>
          <w:b/>
          <w:sz w:val="28"/>
        </w:rPr>
        <w:t>7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396572" w:rsidRDefault="00396572" w:rsidP="00396572">
      <w:pPr>
        <w:spacing w:after="0" w:line="240" w:lineRule="auto"/>
        <w:rPr>
          <w:b/>
        </w:rPr>
      </w:pPr>
      <w:r>
        <w:rPr>
          <w:b/>
        </w:rPr>
        <w:t>Political Science Component Area Outcomes:</w:t>
      </w:r>
    </w:p>
    <w:p w:rsidR="004818CF" w:rsidRPr="00B912C2" w:rsidRDefault="004818CF" w:rsidP="004818CF">
      <w:pPr>
        <w:spacing w:after="0" w:line="240" w:lineRule="auto"/>
        <w:ind w:left="360"/>
        <w:rPr>
          <w:rFonts w:cs="Arial"/>
        </w:rPr>
      </w:pPr>
      <w:r w:rsidRPr="00B912C2">
        <w:rPr>
          <w:rFonts w:cs="Arial"/>
        </w:rPr>
        <w:t xml:space="preserve">Students </w:t>
      </w:r>
      <w:r>
        <w:rPr>
          <w:rFonts w:cs="Arial"/>
        </w:rPr>
        <w:t xml:space="preserve">will </w:t>
      </w:r>
      <w:r w:rsidRPr="00B912C2">
        <w:rPr>
          <w:rFonts w:cs="Arial"/>
        </w:rPr>
        <w:t>analyze governmental institutions, political behavior, civic engagement, and their political and philosophical foundations.</w:t>
      </w:r>
    </w:p>
    <w:p w:rsidR="004818CF" w:rsidRPr="00B912C2" w:rsidRDefault="004818CF" w:rsidP="004818CF">
      <w:pPr>
        <w:spacing w:after="0" w:line="240" w:lineRule="auto"/>
        <w:rPr>
          <w:rFonts w:cs="Arial"/>
        </w:rPr>
      </w:pPr>
    </w:p>
    <w:p w:rsidR="00396572" w:rsidRDefault="00396572" w:rsidP="00396572">
      <w:pPr>
        <w:spacing w:after="0" w:line="240" w:lineRule="auto"/>
        <w:rPr>
          <w:b/>
        </w:rPr>
      </w:pPr>
      <w:r>
        <w:rPr>
          <w:b/>
        </w:rPr>
        <w:t>Core Objectives/Competencies Outcomes:</w:t>
      </w:r>
    </w:p>
    <w:p w:rsidR="00396572" w:rsidRDefault="00396572" w:rsidP="00396572">
      <w:pPr>
        <w:numPr>
          <w:ilvl w:val="0"/>
          <w:numId w:val="4"/>
        </w:numPr>
        <w:spacing w:after="0" w:line="240" w:lineRule="auto"/>
      </w:pPr>
      <w:r>
        <w:rPr>
          <w:b/>
        </w:rPr>
        <w:t>Critical Thinking:</w:t>
      </w:r>
    </w:p>
    <w:p w:rsidR="00396572" w:rsidRDefault="00396572" w:rsidP="00396572">
      <w:pPr>
        <w:numPr>
          <w:ilvl w:val="1"/>
          <w:numId w:val="4"/>
        </w:numPr>
        <w:spacing w:after="0" w:line="240" w:lineRule="auto"/>
      </w:pPr>
      <w:r>
        <w:t>Students will demonstrate creative thinking, innovation, inquiry, and analysis, evaluation and synthesis of information.</w:t>
      </w:r>
    </w:p>
    <w:p w:rsidR="00396572" w:rsidRDefault="00396572" w:rsidP="00396572">
      <w:pPr>
        <w:numPr>
          <w:ilvl w:val="0"/>
          <w:numId w:val="4"/>
        </w:numPr>
        <w:spacing w:after="0" w:line="240" w:lineRule="auto"/>
      </w:pPr>
      <w:r>
        <w:rPr>
          <w:b/>
        </w:rPr>
        <w:t>Communication:</w:t>
      </w:r>
    </w:p>
    <w:p w:rsidR="00396572" w:rsidRDefault="00396572" w:rsidP="00396572">
      <w:pPr>
        <w:numPr>
          <w:ilvl w:val="1"/>
          <w:numId w:val="4"/>
        </w:numPr>
        <w:spacing w:after="0" w:line="240" w:lineRule="auto"/>
      </w:pPr>
      <w:r>
        <w:t>Students will effectively develop, interpret and express ideas through written, oral and visual communication.</w:t>
      </w:r>
    </w:p>
    <w:p w:rsidR="00396572" w:rsidRDefault="00396572" w:rsidP="00396572">
      <w:pPr>
        <w:numPr>
          <w:ilvl w:val="0"/>
          <w:numId w:val="4"/>
        </w:numPr>
        <w:spacing w:after="0" w:line="240" w:lineRule="auto"/>
      </w:pPr>
      <w:r>
        <w:rPr>
          <w:b/>
        </w:rPr>
        <w:t>Social Responsibility</w:t>
      </w:r>
      <w:r>
        <w:t>:</w:t>
      </w:r>
    </w:p>
    <w:p w:rsidR="00396572" w:rsidRDefault="00396572" w:rsidP="00396572">
      <w:pPr>
        <w:numPr>
          <w:ilvl w:val="1"/>
          <w:numId w:val="4"/>
        </w:numPr>
        <w:spacing w:after="0" w:line="240" w:lineRule="auto"/>
      </w:pPr>
      <w:r>
        <w:t>Students will demonstrate intercultural competence, knowledge of civic responsibility and the ability to engage effectively in regional, national, and global communities.</w:t>
      </w:r>
    </w:p>
    <w:p w:rsidR="00396572" w:rsidRDefault="00396572" w:rsidP="00396572">
      <w:pPr>
        <w:numPr>
          <w:ilvl w:val="0"/>
          <w:numId w:val="4"/>
        </w:numPr>
        <w:spacing w:after="0" w:line="240" w:lineRule="auto"/>
      </w:pPr>
      <w:r>
        <w:rPr>
          <w:b/>
        </w:rPr>
        <w:t>Personal Responsibility</w:t>
      </w:r>
    </w:p>
    <w:p w:rsidR="00396572" w:rsidRDefault="00396572" w:rsidP="00396572">
      <w:pPr>
        <w:numPr>
          <w:ilvl w:val="1"/>
          <w:numId w:val="4"/>
        </w:numPr>
        <w:spacing w:after="0" w:line="240" w:lineRule="auto"/>
      </w:pPr>
      <w:r>
        <w:t>Students will relate choices, actions and consequences to ethical decision-making.</w:t>
      </w:r>
    </w:p>
    <w:p w:rsidR="00396572" w:rsidRDefault="00396572" w:rsidP="00396572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>Additional departmental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254B45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E49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250673"/>
    <w:rsid w:val="00254B45"/>
    <w:rsid w:val="002C55C9"/>
    <w:rsid w:val="003640E9"/>
    <w:rsid w:val="00396572"/>
    <w:rsid w:val="003A6827"/>
    <w:rsid w:val="003C6ECE"/>
    <w:rsid w:val="00476C95"/>
    <w:rsid w:val="004818CF"/>
    <w:rsid w:val="00490E11"/>
    <w:rsid w:val="0052417A"/>
    <w:rsid w:val="005E0B7E"/>
    <w:rsid w:val="007E3ED1"/>
    <w:rsid w:val="00813074"/>
    <w:rsid w:val="00865C1C"/>
    <w:rsid w:val="008E7534"/>
    <w:rsid w:val="009E43CD"/>
    <w:rsid w:val="00A13DF9"/>
    <w:rsid w:val="00AC1BF0"/>
    <w:rsid w:val="00AC2D0F"/>
    <w:rsid w:val="00B46AED"/>
    <w:rsid w:val="00B63644"/>
    <w:rsid w:val="00BE6EBD"/>
    <w:rsid w:val="00BF550E"/>
    <w:rsid w:val="00BF75FD"/>
    <w:rsid w:val="00C468CA"/>
    <w:rsid w:val="00CE7B61"/>
    <w:rsid w:val="00DA6C5B"/>
    <w:rsid w:val="00DB0F4A"/>
    <w:rsid w:val="00FB538C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4CA2A-AE3F-4AFE-8E27-A9CB3301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D9345A41A38A4CB9855574FCE585B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5E14-AA2B-40FF-A425-E1D9A0783D00}"/>
      </w:docPartPr>
      <w:docPartBody>
        <w:p w:rsidR="00F351DE" w:rsidRDefault="007B4CCA" w:rsidP="007B4CCA">
          <w:pPr>
            <w:pStyle w:val="D9345A41A38A4CB9855574FCE585B6DF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0B26561C61CF46D68BAD4247F502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EAE5-D683-4776-A878-CB5CC995D345}"/>
      </w:docPartPr>
      <w:docPartBody>
        <w:p w:rsidR="00510373" w:rsidRDefault="00F351DE" w:rsidP="00F351DE">
          <w:pPr>
            <w:pStyle w:val="0B26561C61CF46D68BAD4247F502EE66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2E30FD84904043A4929707B4C3EA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F306-CD7B-4EB1-A199-6A589F900368}"/>
      </w:docPartPr>
      <w:docPartBody>
        <w:p w:rsidR="00510373" w:rsidRDefault="00F351DE" w:rsidP="00F351DE">
          <w:pPr>
            <w:pStyle w:val="2E30FD84904043A4929707B4C3EA4BA5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C55C879C9D7412F9B54A4F5D4FA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C563-70C9-409A-ABF8-E96A0F8F17AC}"/>
      </w:docPartPr>
      <w:docPartBody>
        <w:p w:rsidR="00510373" w:rsidRDefault="00F351DE" w:rsidP="00F351DE">
          <w:pPr>
            <w:pStyle w:val="EC55C879C9D7412F9B54A4F5D4FAE019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510373"/>
    <w:rsid w:val="007B4CCA"/>
    <w:rsid w:val="0094411C"/>
    <w:rsid w:val="009A7113"/>
    <w:rsid w:val="00B500B8"/>
    <w:rsid w:val="00F3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1DE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D9345A41A38A4CB9855574FCE585B6DF">
    <w:name w:val="D9345A41A38A4CB9855574FCE585B6DF"/>
    <w:rsid w:val="007B4CCA"/>
    <w:pPr>
      <w:spacing w:after="160" w:line="259" w:lineRule="auto"/>
    </w:pPr>
  </w:style>
  <w:style w:type="paragraph" w:customStyle="1" w:styleId="0B26561C61CF46D68BAD4247F502EE66">
    <w:name w:val="0B26561C61CF46D68BAD4247F502EE66"/>
    <w:rsid w:val="00F351DE"/>
    <w:pPr>
      <w:spacing w:after="160" w:line="259" w:lineRule="auto"/>
    </w:pPr>
  </w:style>
  <w:style w:type="paragraph" w:customStyle="1" w:styleId="2E30FD84904043A4929707B4C3EA4BA5">
    <w:name w:val="2E30FD84904043A4929707B4C3EA4BA5"/>
    <w:rsid w:val="00F351DE"/>
    <w:pPr>
      <w:spacing w:after="160" w:line="259" w:lineRule="auto"/>
    </w:pPr>
  </w:style>
  <w:style w:type="paragraph" w:customStyle="1" w:styleId="EC55C879C9D7412F9B54A4F5D4FAE019">
    <w:name w:val="EC55C879C9D7412F9B54A4F5D4FAE019"/>
    <w:rsid w:val="00F351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1790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9</cp:revision>
  <cp:lastPrinted>2016-01-22T16:02:00Z</cp:lastPrinted>
  <dcterms:created xsi:type="dcterms:W3CDTF">2015-06-17T14:46:00Z</dcterms:created>
  <dcterms:modified xsi:type="dcterms:W3CDTF">2016-06-21T15:37:00Z</dcterms:modified>
</cp:coreProperties>
</file>