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28E0" w14:textId="77777777" w:rsidR="00E32D14" w:rsidRDefault="00E32D14" w:rsidP="00E32D14">
      <w:pPr>
        <w:jc w:val="center"/>
        <w:rPr>
          <w:rFonts w:asciiTheme="minorHAnsi" w:hAnsiTheme="minorHAnsi"/>
          <w:sz w:val="40"/>
          <w:szCs w:val="40"/>
        </w:rPr>
      </w:pPr>
      <w:r w:rsidRPr="00741E82">
        <w:rPr>
          <w:rFonts w:ascii="Calibri" w:hAnsi="Calibri"/>
          <w:noProof/>
        </w:rPr>
        <w:drawing>
          <wp:inline distT="0" distB="0" distL="0" distR="0" wp14:anchorId="03977B72" wp14:editId="65678094">
            <wp:extent cx="3227070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_Gara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71" cy="14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0ECB3" w14:textId="77777777" w:rsidR="00E32D14" w:rsidRPr="008432C7" w:rsidRDefault="00E32D14" w:rsidP="00E32D14">
      <w:pPr>
        <w:jc w:val="center"/>
        <w:rPr>
          <w:rFonts w:asciiTheme="minorHAnsi" w:hAnsiTheme="minorHAnsi"/>
          <w:b/>
          <w:sz w:val="40"/>
          <w:szCs w:val="40"/>
        </w:rPr>
      </w:pPr>
      <w:r w:rsidRPr="008432C7">
        <w:rPr>
          <w:rFonts w:asciiTheme="minorHAnsi" w:hAnsiTheme="minorHAnsi"/>
          <w:b/>
          <w:sz w:val="40"/>
          <w:szCs w:val="40"/>
        </w:rPr>
        <w:t xml:space="preserve">APPLICATION FOR INTERFRATERNITY COUNCIL </w:t>
      </w:r>
    </w:p>
    <w:p w14:paraId="1EA541E8" w14:textId="77777777" w:rsidR="00E32D14" w:rsidRPr="008432C7" w:rsidRDefault="00E32D14" w:rsidP="00E32D14">
      <w:pPr>
        <w:jc w:val="center"/>
        <w:rPr>
          <w:rFonts w:asciiTheme="minorHAnsi" w:hAnsiTheme="minorHAnsi"/>
          <w:b/>
          <w:sz w:val="40"/>
          <w:szCs w:val="40"/>
        </w:rPr>
      </w:pPr>
      <w:r w:rsidRPr="008432C7">
        <w:rPr>
          <w:rFonts w:asciiTheme="minorHAnsi" w:hAnsiTheme="minorHAnsi"/>
          <w:b/>
          <w:sz w:val="40"/>
          <w:szCs w:val="40"/>
        </w:rPr>
        <w:t>EXECUTIVE OFFICE</w:t>
      </w:r>
    </w:p>
    <w:p w14:paraId="44DE2192" w14:textId="77777777" w:rsidR="00E32D14" w:rsidRPr="00A21A83" w:rsidRDefault="00E32D14" w:rsidP="00E32D14">
      <w:pPr>
        <w:jc w:val="center"/>
        <w:rPr>
          <w:rFonts w:asciiTheme="minorHAnsi" w:hAnsiTheme="minorHAnsi"/>
          <w:sz w:val="40"/>
          <w:szCs w:val="40"/>
        </w:rPr>
      </w:pPr>
    </w:p>
    <w:p w14:paraId="18BAB209" w14:textId="5986EF53" w:rsidR="00E32D14" w:rsidRPr="00973165" w:rsidRDefault="00E32D14" w:rsidP="00E32D14">
      <w:pPr>
        <w:jc w:val="center"/>
        <w:rPr>
          <w:rFonts w:asciiTheme="minorHAnsi" w:hAnsiTheme="minorHAnsi"/>
          <w:sz w:val="44"/>
          <w:szCs w:val="44"/>
        </w:rPr>
      </w:pPr>
      <w:r w:rsidRPr="00973165">
        <w:rPr>
          <w:rFonts w:asciiTheme="minorHAnsi" w:hAnsiTheme="minorHAnsi"/>
          <w:sz w:val="44"/>
          <w:szCs w:val="44"/>
        </w:rPr>
        <w:t>This application is</w:t>
      </w:r>
      <w:r>
        <w:rPr>
          <w:rFonts w:asciiTheme="minorHAnsi" w:hAnsiTheme="minorHAnsi"/>
          <w:sz w:val="44"/>
          <w:szCs w:val="44"/>
        </w:rPr>
        <w:t xml:space="preserve"> due by </w:t>
      </w:r>
      <w:r w:rsidR="00D02D69">
        <w:rPr>
          <w:rFonts w:asciiTheme="minorHAnsi" w:hAnsiTheme="minorHAnsi"/>
          <w:sz w:val="44"/>
          <w:szCs w:val="44"/>
        </w:rPr>
        <w:t>12:00pm</w:t>
      </w:r>
      <w:r>
        <w:rPr>
          <w:rFonts w:asciiTheme="minorHAnsi" w:hAnsiTheme="minorHAnsi"/>
          <w:sz w:val="44"/>
          <w:szCs w:val="44"/>
        </w:rPr>
        <w:t xml:space="preserve"> on </w:t>
      </w:r>
      <w:r w:rsidR="00D02D69">
        <w:rPr>
          <w:rFonts w:asciiTheme="minorHAnsi" w:hAnsiTheme="minorHAnsi"/>
          <w:sz w:val="44"/>
          <w:szCs w:val="44"/>
        </w:rPr>
        <w:t xml:space="preserve">Monday, April </w:t>
      </w:r>
      <w:r w:rsidR="00CE6C20">
        <w:rPr>
          <w:rFonts w:asciiTheme="minorHAnsi" w:hAnsiTheme="minorHAnsi"/>
          <w:sz w:val="44"/>
          <w:szCs w:val="44"/>
        </w:rPr>
        <w:t>23</w:t>
      </w:r>
      <w:r w:rsidR="00CE6C20" w:rsidRPr="00CE6C20">
        <w:rPr>
          <w:rFonts w:asciiTheme="minorHAnsi" w:hAnsiTheme="minorHAnsi"/>
          <w:sz w:val="44"/>
          <w:szCs w:val="44"/>
          <w:vertAlign w:val="superscript"/>
        </w:rPr>
        <w:t>rd</w:t>
      </w:r>
      <w:r w:rsidR="00D02D69">
        <w:rPr>
          <w:rFonts w:asciiTheme="minorHAnsi" w:hAnsiTheme="minorHAnsi"/>
          <w:sz w:val="44"/>
          <w:szCs w:val="44"/>
        </w:rPr>
        <w:t>, 2018</w:t>
      </w:r>
      <w:r w:rsidRPr="00973165">
        <w:rPr>
          <w:rFonts w:asciiTheme="minorHAnsi" w:hAnsiTheme="minorHAnsi"/>
          <w:sz w:val="44"/>
          <w:szCs w:val="44"/>
        </w:rPr>
        <w:t xml:space="preserve"> in the Greek Affairs Office – </w:t>
      </w:r>
      <w:r w:rsidR="00D02D69">
        <w:rPr>
          <w:rFonts w:asciiTheme="minorHAnsi" w:hAnsiTheme="minorHAnsi"/>
          <w:sz w:val="44"/>
          <w:szCs w:val="44"/>
        </w:rPr>
        <w:br/>
      </w:r>
      <w:r w:rsidRPr="00973165">
        <w:rPr>
          <w:rFonts w:asciiTheme="minorHAnsi" w:hAnsiTheme="minorHAnsi"/>
          <w:sz w:val="44"/>
          <w:szCs w:val="44"/>
        </w:rPr>
        <w:t>LBJ Center #4-14.1.</w:t>
      </w:r>
    </w:p>
    <w:p w14:paraId="4D4CCE7F" w14:textId="77777777" w:rsidR="00E32D14" w:rsidRPr="00973165" w:rsidRDefault="00E32D14" w:rsidP="00E32D14">
      <w:pPr>
        <w:jc w:val="center"/>
        <w:rPr>
          <w:rFonts w:asciiTheme="minorHAnsi" w:hAnsiTheme="minorHAnsi"/>
          <w:sz w:val="44"/>
          <w:szCs w:val="44"/>
        </w:rPr>
      </w:pPr>
      <w:r w:rsidRPr="00973165">
        <w:rPr>
          <w:rFonts w:asciiTheme="minorHAnsi" w:hAnsiTheme="minorHAnsi"/>
          <w:sz w:val="44"/>
          <w:szCs w:val="44"/>
        </w:rPr>
        <w:t>-------------------</w:t>
      </w:r>
    </w:p>
    <w:p w14:paraId="169AC611" w14:textId="6155811C" w:rsidR="00E32D14" w:rsidRPr="00973165" w:rsidRDefault="00E32D14" w:rsidP="00E32D14">
      <w:pPr>
        <w:jc w:val="center"/>
        <w:rPr>
          <w:rFonts w:asciiTheme="minorHAnsi" w:hAnsiTheme="minorHAnsi"/>
          <w:sz w:val="44"/>
          <w:szCs w:val="44"/>
        </w:rPr>
      </w:pPr>
      <w:r w:rsidRPr="00973165">
        <w:rPr>
          <w:rFonts w:asciiTheme="minorHAnsi" w:hAnsiTheme="minorHAnsi"/>
          <w:color w:val="FF0000"/>
          <w:sz w:val="44"/>
          <w:szCs w:val="44"/>
        </w:rPr>
        <w:t xml:space="preserve">Eligible candidates must possess a 2.7 cumulative GPA and not hold the position of chapter president coinciding with the </w:t>
      </w:r>
      <w:r>
        <w:rPr>
          <w:rFonts w:asciiTheme="minorHAnsi" w:hAnsiTheme="minorHAnsi"/>
          <w:color w:val="FF0000"/>
          <w:sz w:val="44"/>
          <w:szCs w:val="44"/>
        </w:rPr>
        <w:t xml:space="preserve">same </w:t>
      </w:r>
      <w:r w:rsidRPr="006B20B6">
        <w:rPr>
          <w:rFonts w:asciiTheme="minorHAnsi" w:hAnsiTheme="minorHAnsi"/>
          <w:color w:val="FF0000"/>
          <w:sz w:val="44"/>
          <w:szCs w:val="44"/>
          <w:u w:val="single"/>
        </w:rPr>
        <w:t>one</w:t>
      </w:r>
      <w:r w:rsidR="00D02D69">
        <w:rPr>
          <w:rFonts w:asciiTheme="minorHAnsi" w:hAnsiTheme="minorHAnsi"/>
          <w:color w:val="FF0000"/>
          <w:sz w:val="44"/>
          <w:szCs w:val="44"/>
          <w:u w:val="single"/>
        </w:rPr>
        <w:t xml:space="preserve"> semester</w:t>
      </w:r>
      <w:r w:rsidRPr="00973165">
        <w:rPr>
          <w:rFonts w:asciiTheme="minorHAnsi" w:hAnsiTheme="minorHAnsi"/>
          <w:color w:val="FF0000"/>
          <w:sz w:val="44"/>
          <w:szCs w:val="44"/>
        </w:rPr>
        <w:t xml:space="preserve"> term of office as their </w:t>
      </w:r>
      <w:r>
        <w:rPr>
          <w:rFonts w:asciiTheme="minorHAnsi" w:hAnsiTheme="minorHAnsi"/>
          <w:color w:val="FF0000"/>
          <w:sz w:val="44"/>
          <w:szCs w:val="44"/>
        </w:rPr>
        <w:t xml:space="preserve">elected </w:t>
      </w:r>
      <w:r w:rsidRPr="00973165">
        <w:rPr>
          <w:rFonts w:asciiTheme="minorHAnsi" w:hAnsiTheme="minorHAnsi"/>
          <w:color w:val="FF0000"/>
          <w:sz w:val="44"/>
          <w:szCs w:val="44"/>
        </w:rPr>
        <w:t>IFC position.</w:t>
      </w:r>
    </w:p>
    <w:p w14:paraId="4AAD2B2E" w14:textId="77777777" w:rsidR="00E32D14" w:rsidRPr="006B20B6" w:rsidRDefault="00E32D14" w:rsidP="00E32D14">
      <w:pPr>
        <w:jc w:val="center"/>
        <w:rPr>
          <w:rFonts w:asciiTheme="minorHAnsi" w:hAnsiTheme="minorHAnsi"/>
          <w:i/>
        </w:rPr>
      </w:pPr>
      <w:r w:rsidRPr="006B20B6">
        <w:rPr>
          <w:rFonts w:asciiTheme="minorHAnsi" w:hAnsiTheme="minorHAnsi"/>
          <w:i/>
        </w:rPr>
        <w:t>(Short overlap of time may be considered for chapter presidents leaving office)</w:t>
      </w:r>
    </w:p>
    <w:p w14:paraId="705E559B" w14:textId="77777777" w:rsidR="00E32D14" w:rsidRPr="00973165" w:rsidRDefault="00E32D14" w:rsidP="00E32D14">
      <w:pPr>
        <w:jc w:val="center"/>
        <w:rPr>
          <w:rFonts w:asciiTheme="minorHAnsi" w:hAnsiTheme="minorHAnsi"/>
          <w:sz w:val="44"/>
          <w:szCs w:val="44"/>
        </w:rPr>
      </w:pPr>
      <w:r w:rsidRPr="00973165">
        <w:rPr>
          <w:rFonts w:asciiTheme="minorHAnsi" w:hAnsiTheme="minorHAnsi"/>
          <w:sz w:val="44"/>
          <w:szCs w:val="44"/>
        </w:rPr>
        <w:t>---------------------</w:t>
      </w:r>
    </w:p>
    <w:p w14:paraId="1F08412C" w14:textId="77777777" w:rsidR="00E32D14" w:rsidRDefault="00E32D14" w:rsidP="00E32D14">
      <w:pPr>
        <w:rPr>
          <w:rFonts w:asciiTheme="minorHAnsi" w:hAnsiTheme="minorHAnsi"/>
          <w:sz w:val="22"/>
          <w:szCs w:val="22"/>
          <w:u w:val="single"/>
        </w:rPr>
      </w:pPr>
    </w:p>
    <w:p w14:paraId="1AB901F0" w14:textId="77777777" w:rsidR="00E32D14" w:rsidRDefault="00E32D14" w:rsidP="00E32D14">
      <w:pPr>
        <w:jc w:val="center"/>
        <w:rPr>
          <w:rFonts w:asciiTheme="minorHAnsi" w:hAnsiTheme="minorHAnsi"/>
          <w:sz w:val="22"/>
          <w:szCs w:val="22"/>
          <w:u w:val="single"/>
        </w:rPr>
      </w:pPr>
    </w:p>
    <w:p w14:paraId="46C722D6" w14:textId="77777777" w:rsidR="00D02D69" w:rsidRDefault="00D02D69">
      <w:pPr>
        <w:spacing w:after="160" w:line="259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p w14:paraId="468C1C91" w14:textId="2846FF91" w:rsidR="00E32D14" w:rsidRDefault="00E32D14" w:rsidP="00E32D14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lastRenderedPageBreak/>
        <w:t>SOME DUTIES AND RESPONSIBILITIES OF AVAILABLE IFC EXECUTIVE OFFICERS</w:t>
      </w:r>
    </w:p>
    <w:p w14:paraId="0830D25A" w14:textId="77777777" w:rsidR="00E32D14" w:rsidRPr="008E60B9" w:rsidRDefault="00E32D14" w:rsidP="00E32D14">
      <w:pPr>
        <w:rPr>
          <w:rFonts w:asciiTheme="minorHAnsi" w:hAnsiTheme="minorHAnsi"/>
          <w:sz w:val="22"/>
          <w:szCs w:val="22"/>
          <w:u w:val="single"/>
        </w:rPr>
      </w:pPr>
    </w:p>
    <w:p w14:paraId="4FC4C0A9" w14:textId="77777777" w:rsidR="008135D3" w:rsidRDefault="008135D3" w:rsidP="008135D3">
      <w:pPr>
        <w:widowControl w:val="0"/>
        <w:suppressAutoHyphens/>
        <w:rPr>
          <w:bCs/>
          <w:noProof/>
        </w:rPr>
      </w:pPr>
      <w:r w:rsidRPr="008135D3">
        <w:rPr>
          <w:bCs/>
          <w:noProof/>
        </w:rPr>
        <w:t xml:space="preserve">Vice President of Operations </w:t>
      </w:r>
    </w:p>
    <w:p w14:paraId="448E41C2" w14:textId="2FA2AAAE" w:rsidR="008135D3" w:rsidRP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Supervise the finances of the IFC. </w:t>
      </w:r>
    </w:p>
    <w:p w14:paraId="0C5FCAB6" w14:textId="72522415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Responsible for the prompt payment of all bills. </w:t>
      </w:r>
    </w:p>
    <w:p w14:paraId="6C9FD96B" w14:textId="37ED3D18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>Collect and account for all dues, bills,</w:t>
      </w:r>
      <w:r>
        <w:rPr>
          <w:bCs/>
          <w:noProof/>
        </w:rPr>
        <w:t xml:space="preserve"> fees, and other finances of the organization</w:t>
      </w:r>
    </w:p>
    <w:p w14:paraId="71619389" w14:textId="38F0A7EE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Report at each meeting the financial status of the IFC. </w:t>
      </w:r>
    </w:p>
    <w:p w14:paraId="6FB549AE" w14:textId="1FCE39C6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Submit a yearly budget of all IFC financial concerns by the second meeting of the spring semester to the legislative body for a necessary 3/4-majority vote of approval. </w:t>
      </w:r>
    </w:p>
    <w:p w14:paraId="4741B58A" w14:textId="214421B9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Accurately record the minutes of IFC meetings, executive council meetings, and any special or called meetings. </w:t>
      </w:r>
    </w:p>
    <w:p w14:paraId="04299023" w14:textId="5428A572" w:rsid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r w:rsidRPr="008135D3">
        <w:rPr>
          <w:bCs/>
          <w:noProof/>
        </w:rPr>
        <w:t xml:space="preserve">Duplicate the minutes of meetings and distribute copies to IFC representatives, executive board members, IFC Advisor, Greek Affairs Coordinator, and the Assistant Dean of Students. </w:t>
      </w:r>
    </w:p>
    <w:p w14:paraId="7E744399" w14:textId="4E5F7080" w:rsidR="008135D3" w:rsidRPr="008135D3" w:rsidRDefault="008135D3" w:rsidP="008135D3">
      <w:pPr>
        <w:pStyle w:val="ListParagraph"/>
        <w:widowControl w:val="0"/>
        <w:numPr>
          <w:ilvl w:val="0"/>
          <w:numId w:val="13"/>
        </w:numPr>
        <w:suppressAutoHyphens/>
        <w:rPr>
          <w:bCs/>
          <w:noProof/>
        </w:rPr>
      </w:pPr>
      <w:bookmarkStart w:id="0" w:name="_GoBack"/>
      <w:bookmarkEnd w:id="0"/>
      <w:r w:rsidRPr="008135D3">
        <w:rPr>
          <w:bCs/>
          <w:noProof/>
        </w:rPr>
        <w:t xml:space="preserve">Maintain and update all IFC contact lists. </w:t>
      </w:r>
    </w:p>
    <w:p w14:paraId="351117A9" w14:textId="683B3B53" w:rsidR="00CE6C20" w:rsidRDefault="00CE6C20" w:rsidP="00CE6C20">
      <w:pPr>
        <w:widowControl w:val="0"/>
        <w:suppressAutoHyphens/>
        <w:rPr>
          <w:bCs/>
          <w:noProof/>
        </w:rPr>
      </w:pPr>
    </w:p>
    <w:p w14:paraId="05FAB050" w14:textId="77777777" w:rsidR="00CE6C20" w:rsidRDefault="00CE6C20" w:rsidP="00CE6C20">
      <w:pPr>
        <w:widowControl w:val="0"/>
        <w:tabs>
          <w:tab w:val="left" w:pos="810"/>
          <w:tab w:val="left" w:pos="1160"/>
          <w:tab w:val="left" w:pos="1620"/>
          <w:tab w:val="left" w:pos="2060"/>
        </w:tabs>
        <w:suppressAutoHyphens/>
        <w:rPr>
          <w:bCs/>
          <w:noProof/>
        </w:rPr>
      </w:pPr>
      <w:r>
        <w:rPr>
          <w:bCs/>
          <w:noProof/>
        </w:rPr>
        <w:t>Vice President of Scholarship</w:t>
      </w:r>
    </w:p>
    <w:p w14:paraId="7D4AA16F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Responsible for holding at least two roundtable discussions each semester on scholarship related topics.</w:t>
      </w:r>
    </w:p>
    <w:p w14:paraId="33201E41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Responsible for creating a scholarship guide to be used by member chapters in aiding academic success.</w:t>
      </w:r>
    </w:p>
    <w:p w14:paraId="7235720F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Responsible for working with the Greek Affairs staff to create, train, and oversee the academic programs for each respective member fraternity.</w:t>
      </w:r>
    </w:p>
    <w:p w14:paraId="0765B079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Responsible for a Faculty/Staff member of the month recognition program.</w:t>
      </w:r>
    </w:p>
    <w:p w14:paraId="632FD1B8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Will oversee the IFC Scholarship Program.</w:t>
      </w:r>
    </w:p>
    <w:p w14:paraId="3C8D6FCA" w14:textId="77777777" w:rsidR="00CE6C20" w:rsidRDefault="00CE6C20" w:rsidP="00CE6C20">
      <w:pPr>
        <w:widowControl w:val="0"/>
        <w:numPr>
          <w:ilvl w:val="0"/>
          <w:numId w:val="12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Meet with selected faculty and staff once a semester in coordination with the Greek Affairs Office to discuss and address academic issues.</w:t>
      </w:r>
    </w:p>
    <w:p w14:paraId="3542E605" w14:textId="77777777" w:rsidR="00CE6C20" w:rsidRPr="002F0C0C" w:rsidRDefault="00CE6C20" w:rsidP="00CE6C20">
      <w:pPr>
        <w:widowControl w:val="0"/>
        <w:suppressAutoHyphens/>
        <w:rPr>
          <w:bCs/>
          <w:noProof/>
        </w:rPr>
      </w:pPr>
    </w:p>
    <w:p w14:paraId="3004A1C1" w14:textId="77777777" w:rsidR="00623F54" w:rsidRPr="002F0C0C" w:rsidRDefault="00623F54" w:rsidP="005C0F70">
      <w:pPr>
        <w:widowControl w:val="0"/>
        <w:tabs>
          <w:tab w:val="left" w:pos="810"/>
          <w:tab w:val="left" w:pos="1160"/>
          <w:tab w:val="left" w:pos="1620"/>
          <w:tab w:val="left" w:pos="2060"/>
        </w:tabs>
        <w:suppressAutoHyphens/>
        <w:contextualSpacing/>
        <w:rPr>
          <w:bCs/>
          <w:noProof/>
        </w:rPr>
      </w:pPr>
      <w:r w:rsidRPr="002F0C0C">
        <w:rPr>
          <w:bCs/>
          <w:noProof/>
        </w:rPr>
        <w:t>Vice President of Service</w:t>
      </w:r>
    </w:p>
    <w:p w14:paraId="3CBE3EAF" w14:textId="77777777" w:rsidR="00623F54" w:rsidRPr="002F0C0C" w:rsidRDefault="00623F54" w:rsidP="005C0F70">
      <w:pPr>
        <w:widowControl w:val="0"/>
        <w:numPr>
          <w:ilvl w:val="0"/>
          <w:numId w:val="10"/>
        </w:numPr>
        <w:tabs>
          <w:tab w:val="left" w:pos="2060"/>
        </w:tabs>
        <w:suppressAutoHyphens/>
        <w:ind w:left="1026" w:hanging="450"/>
        <w:contextualSpacing/>
        <w:rPr>
          <w:bCs/>
          <w:noProof/>
        </w:rPr>
      </w:pPr>
      <w:r w:rsidRPr="002F0C0C">
        <w:rPr>
          <w:bCs/>
          <w:noProof/>
        </w:rPr>
        <w:t>Responsible for holding at least two roundtable discussions each semester on service related topics.</w:t>
      </w:r>
    </w:p>
    <w:p w14:paraId="697783AF" w14:textId="77777777" w:rsidR="00623F54" w:rsidRPr="002F0C0C" w:rsidRDefault="00623F54" w:rsidP="005C0F70">
      <w:pPr>
        <w:widowControl w:val="0"/>
        <w:numPr>
          <w:ilvl w:val="0"/>
          <w:numId w:val="10"/>
        </w:numPr>
        <w:suppressAutoHyphens/>
        <w:ind w:left="1026" w:hanging="450"/>
        <w:contextualSpacing/>
        <w:rPr>
          <w:bCs/>
          <w:noProof/>
        </w:rPr>
      </w:pPr>
      <w:r w:rsidRPr="002F0C0C">
        <w:rPr>
          <w:bCs/>
          <w:noProof/>
        </w:rPr>
        <w:t>Create and/or host at le</w:t>
      </w:r>
      <w:r>
        <w:rPr>
          <w:bCs/>
          <w:noProof/>
        </w:rPr>
        <w:t>a</w:t>
      </w:r>
      <w:r w:rsidRPr="002F0C0C">
        <w:rPr>
          <w:bCs/>
          <w:noProof/>
        </w:rPr>
        <w:t>st one all IFC service activity per semester.</w:t>
      </w:r>
    </w:p>
    <w:p w14:paraId="2903AEB0" w14:textId="77777777" w:rsidR="00623F54" w:rsidRPr="002F0C0C" w:rsidRDefault="00623F54" w:rsidP="005C0F70">
      <w:pPr>
        <w:widowControl w:val="0"/>
        <w:numPr>
          <w:ilvl w:val="0"/>
          <w:numId w:val="10"/>
        </w:numPr>
        <w:suppressAutoHyphens/>
        <w:ind w:left="1026" w:hanging="450"/>
        <w:contextualSpacing/>
        <w:rPr>
          <w:bCs/>
          <w:noProof/>
        </w:rPr>
      </w:pPr>
      <w:r>
        <w:rPr>
          <w:bCs/>
          <w:noProof/>
        </w:rPr>
        <w:t>Plan and execute the IFC Annual Canned Food Drive benefitting the Hays County Food Bank in the fall semester and the IFC Annual Clothes Drive in the spring semester.</w:t>
      </w:r>
    </w:p>
    <w:p w14:paraId="0D514ED0" w14:textId="77777777" w:rsidR="00623F54" w:rsidRPr="002F0C0C" w:rsidRDefault="00623F54" w:rsidP="005C0F70">
      <w:pPr>
        <w:widowControl w:val="0"/>
        <w:numPr>
          <w:ilvl w:val="0"/>
          <w:numId w:val="10"/>
        </w:numPr>
        <w:suppressAutoHyphens/>
        <w:ind w:left="1026" w:hanging="450"/>
        <w:contextualSpacing/>
        <w:rPr>
          <w:bCs/>
          <w:noProof/>
        </w:rPr>
      </w:pPr>
      <w:r w:rsidRPr="002F0C0C">
        <w:rPr>
          <w:bCs/>
          <w:noProof/>
        </w:rPr>
        <w:t>Responsible for seeking out and creating an on-going relationship for the IFC and a community service organization.</w:t>
      </w:r>
    </w:p>
    <w:p w14:paraId="03492FDF" w14:textId="60903851" w:rsidR="00623F54" w:rsidRDefault="00623F54" w:rsidP="005C0F70">
      <w:pPr>
        <w:widowControl w:val="0"/>
        <w:numPr>
          <w:ilvl w:val="0"/>
          <w:numId w:val="10"/>
        </w:numPr>
        <w:suppressAutoHyphens/>
        <w:ind w:left="1026" w:hanging="450"/>
        <w:contextualSpacing/>
        <w:rPr>
          <w:bCs/>
          <w:noProof/>
        </w:rPr>
      </w:pPr>
      <w:r w:rsidRPr="002F0C0C">
        <w:rPr>
          <w:bCs/>
          <w:noProof/>
        </w:rPr>
        <w:t>Serve as a direct liaison to campus events such as Bobcat Build and other service related events.</w:t>
      </w:r>
    </w:p>
    <w:p w14:paraId="17CD6DB2" w14:textId="3EF5F937" w:rsidR="00D02D69" w:rsidRDefault="00D02D69">
      <w:pPr>
        <w:spacing w:after="160" w:line="259" w:lineRule="auto"/>
        <w:rPr>
          <w:bCs/>
          <w:noProof/>
        </w:rPr>
      </w:pPr>
      <w:r>
        <w:rPr>
          <w:bCs/>
          <w:noProof/>
        </w:rPr>
        <w:br w:type="page"/>
      </w:r>
    </w:p>
    <w:p w14:paraId="29BE3B3B" w14:textId="77777777" w:rsidR="00E32D14" w:rsidRPr="00A21A83" w:rsidRDefault="00E32D14" w:rsidP="00E32D14">
      <w:pPr>
        <w:rPr>
          <w:rFonts w:asciiTheme="minorHAnsi" w:hAnsiTheme="minorHAnsi"/>
        </w:rPr>
      </w:pPr>
    </w:p>
    <w:p w14:paraId="01F30947" w14:textId="77777777" w:rsidR="00E32D14" w:rsidRPr="00741E82" w:rsidRDefault="00E32D14" w:rsidP="00E32D14">
      <w:pPr>
        <w:pStyle w:val="BodyText"/>
        <w:jc w:val="center"/>
        <w:rPr>
          <w:rFonts w:ascii="Calibri" w:hAnsi="Calibri"/>
        </w:rPr>
      </w:pPr>
      <w:r w:rsidRPr="00741E82">
        <w:rPr>
          <w:rFonts w:ascii="Calibri" w:hAnsi="Calibri"/>
          <w:noProof/>
        </w:rPr>
        <w:drawing>
          <wp:inline distT="0" distB="0" distL="0" distR="0" wp14:anchorId="4EBCA87F" wp14:editId="3698FE35">
            <wp:extent cx="322707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S_Garamo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71" cy="14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78DCE" w14:textId="479789A8" w:rsidR="00E32D14" w:rsidRPr="00741E82" w:rsidRDefault="00E32D14" w:rsidP="00E32D14">
      <w:pPr>
        <w:pStyle w:val="BodyTex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IFC Executive Board Application for 201</w:t>
      </w:r>
      <w:r w:rsidR="00D02D69">
        <w:rPr>
          <w:rFonts w:ascii="Calibri" w:hAnsi="Calibri"/>
          <w:b/>
          <w:sz w:val="28"/>
          <w:szCs w:val="28"/>
        </w:rPr>
        <w:t>8</w:t>
      </w:r>
    </w:p>
    <w:p w14:paraId="13C80DB4" w14:textId="77777777" w:rsidR="00E32D14" w:rsidRPr="00741E82" w:rsidRDefault="00E32D14" w:rsidP="00E32D14">
      <w:pPr>
        <w:pStyle w:val="BodyText"/>
        <w:jc w:val="center"/>
        <w:rPr>
          <w:rFonts w:ascii="Calibri" w:hAnsi="Calibri"/>
        </w:rPr>
      </w:pPr>
    </w:p>
    <w:p w14:paraId="7CC27227" w14:textId="77777777" w:rsidR="00E32D14" w:rsidRPr="00741E82" w:rsidRDefault="00E32D14" w:rsidP="00E32D14">
      <w:pPr>
        <w:pStyle w:val="Subtitle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  <w:r w:rsidRPr="00741E82">
        <w:rPr>
          <w:rFonts w:ascii="Calibri" w:hAnsi="Calibri"/>
          <w:b/>
          <w:bCs/>
          <w:sz w:val="22"/>
          <w:szCs w:val="22"/>
        </w:rPr>
        <w:t xml:space="preserve">Name: </w:t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  <w:t xml:space="preserve"> </w:t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</w:r>
      <w:r w:rsidRPr="00741E82">
        <w:rPr>
          <w:rFonts w:ascii="Calibri" w:hAnsi="Calibri"/>
          <w:b/>
          <w:bCs/>
          <w:sz w:val="22"/>
          <w:szCs w:val="22"/>
        </w:rPr>
        <w:softHyphen/>
        <w:t>_________________________________ Chapter Affiliation: _______________________________</w:t>
      </w:r>
    </w:p>
    <w:p w14:paraId="4AA2321C" w14:textId="77777777" w:rsidR="00E32D14" w:rsidRPr="00741E82" w:rsidRDefault="00E32D14" w:rsidP="00E32D14">
      <w:pPr>
        <w:pStyle w:val="Subtitle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  <w:r w:rsidRPr="00741E82">
        <w:rPr>
          <w:rFonts w:ascii="Calibri" w:hAnsi="Calibri"/>
          <w:b/>
          <w:bCs/>
          <w:sz w:val="22"/>
          <w:szCs w:val="22"/>
        </w:rPr>
        <w:t>E-Mail: _____________________________________ Phone: _____________________________________</w:t>
      </w:r>
    </w:p>
    <w:p w14:paraId="4B694466" w14:textId="1A511506" w:rsidR="00E32D14" w:rsidRPr="00741E82" w:rsidRDefault="00E32D14" w:rsidP="00E32D14">
      <w:pPr>
        <w:pStyle w:val="Subtitle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  <w:r w:rsidRPr="00741E82">
        <w:rPr>
          <w:rFonts w:ascii="Calibri" w:hAnsi="Calibri"/>
          <w:b/>
          <w:bCs/>
          <w:sz w:val="22"/>
          <w:szCs w:val="22"/>
        </w:rPr>
        <w:t>Major: __________________________________</w:t>
      </w:r>
      <w:r w:rsidRPr="00741E8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Pr="00741E82">
        <w:rPr>
          <w:rFonts w:ascii="Calibri" w:hAnsi="Calibri"/>
          <w:b/>
          <w:bCs/>
          <w:sz w:val="22"/>
          <w:szCs w:val="22"/>
        </w:rPr>
        <w:t>Cu</w:t>
      </w:r>
      <w:r>
        <w:rPr>
          <w:rFonts w:ascii="Calibri" w:hAnsi="Calibri"/>
          <w:b/>
          <w:bCs/>
          <w:sz w:val="22"/>
          <w:szCs w:val="22"/>
        </w:rPr>
        <w:t>mulative GPA: _________ Fall 201</w:t>
      </w:r>
      <w:r w:rsidR="00D02D69">
        <w:rPr>
          <w:rFonts w:ascii="Calibri" w:hAnsi="Calibri"/>
          <w:b/>
          <w:bCs/>
          <w:sz w:val="22"/>
          <w:szCs w:val="22"/>
        </w:rPr>
        <w:t>7</w:t>
      </w:r>
      <w:r w:rsidRPr="00741E82">
        <w:rPr>
          <w:rFonts w:ascii="Calibri" w:hAnsi="Calibri"/>
          <w:b/>
          <w:bCs/>
          <w:sz w:val="22"/>
          <w:szCs w:val="22"/>
        </w:rPr>
        <w:t xml:space="preserve"> GPA: __________</w:t>
      </w:r>
    </w:p>
    <w:p w14:paraId="2071C9EF" w14:textId="77777777" w:rsidR="00E32D14" w:rsidRPr="00741E82" w:rsidRDefault="00E32D14" w:rsidP="00E32D14">
      <w:pPr>
        <w:pStyle w:val="Subtitle"/>
        <w:spacing w:line="360" w:lineRule="auto"/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Classification</w:t>
      </w:r>
      <w:r w:rsidRPr="00741E82">
        <w:rPr>
          <w:rFonts w:ascii="Calibri" w:hAnsi="Calibri"/>
          <w:b/>
          <w:bCs/>
          <w:sz w:val="22"/>
          <w:szCs w:val="22"/>
        </w:rPr>
        <w:t xml:space="preserve">:   </w:t>
      </w:r>
      <w:r w:rsidRPr="007A4C6A">
        <w:rPr>
          <w:rFonts w:ascii="Calibri" w:hAnsi="Calibri"/>
          <w:b/>
          <w:bCs/>
          <w:sz w:val="22"/>
          <w:szCs w:val="22"/>
          <w:u w:val="single"/>
        </w:rPr>
        <w:t>FR</w:t>
      </w:r>
      <w:r>
        <w:rPr>
          <w:rFonts w:ascii="Calibri" w:hAnsi="Calibri"/>
          <w:b/>
          <w:bCs/>
          <w:sz w:val="22"/>
          <w:szCs w:val="22"/>
        </w:rPr>
        <w:t xml:space="preserve">   </w:t>
      </w:r>
      <w:r w:rsidRPr="00741E82">
        <w:rPr>
          <w:rFonts w:ascii="Calibri" w:hAnsi="Calibri"/>
          <w:b/>
          <w:bCs/>
          <w:sz w:val="22"/>
          <w:szCs w:val="22"/>
          <w:u w:val="single"/>
        </w:rPr>
        <w:t>SOPH</w:t>
      </w:r>
      <w:r w:rsidRPr="00741E82">
        <w:rPr>
          <w:rFonts w:ascii="Calibri" w:hAnsi="Calibri"/>
          <w:b/>
          <w:bCs/>
          <w:sz w:val="22"/>
          <w:szCs w:val="22"/>
        </w:rPr>
        <w:t xml:space="preserve">    </w:t>
      </w:r>
      <w:r w:rsidRPr="00741E82">
        <w:rPr>
          <w:rFonts w:ascii="Calibri" w:hAnsi="Calibri"/>
          <w:b/>
          <w:bCs/>
          <w:sz w:val="22"/>
          <w:szCs w:val="22"/>
          <w:u w:val="single"/>
        </w:rPr>
        <w:t>JR</w:t>
      </w:r>
      <w:r w:rsidRPr="00741E82">
        <w:rPr>
          <w:rFonts w:ascii="Calibri" w:hAnsi="Calibri"/>
          <w:b/>
          <w:bCs/>
          <w:sz w:val="22"/>
          <w:szCs w:val="22"/>
        </w:rPr>
        <w:t xml:space="preserve">    </w:t>
      </w:r>
      <w:r w:rsidRPr="008432C7">
        <w:rPr>
          <w:rFonts w:ascii="Calibri" w:hAnsi="Calibri"/>
          <w:b/>
          <w:bCs/>
          <w:sz w:val="22"/>
          <w:szCs w:val="22"/>
          <w:u w:val="single"/>
        </w:rPr>
        <w:t xml:space="preserve">SR </w:t>
      </w:r>
      <w:r w:rsidRPr="00741E82">
        <w:rPr>
          <w:rFonts w:ascii="Calibri" w:hAnsi="Calibri"/>
          <w:b/>
          <w:bCs/>
          <w:sz w:val="22"/>
          <w:szCs w:val="22"/>
        </w:rPr>
        <w:t xml:space="preserve">    Anticipated Gradu</w:t>
      </w:r>
      <w:r>
        <w:rPr>
          <w:rFonts w:ascii="Calibri" w:hAnsi="Calibri"/>
          <w:b/>
          <w:bCs/>
          <w:sz w:val="22"/>
          <w:szCs w:val="22"/>
        </w:rPr>
        <w:t>ation Date: _____________________________</w:t>
      </w:r>
    </w:p>
    <w:p w14:paraId="485C973D" w14:textId="77777777" w:rsidR="00E32D14" w:rsidRPr="001C332F" w:rsidRDefault="00E32D14" w:rsidP="00E32D14">
      <w:pPr>
        <w:pStyle w:val="BodyText"/>
        <w:rPr>
          <w:rFonts w:ascii="Calibri" w:hAnsi="Calibri"/>
          <w:b/>
          <w:i/>
          <w:sz w:val="22"/>
          <w:szCs w:val="22"/>
          <w:u w:val="single"/>
        </w:rPr>
      </w:pPr>
      <w:r>
        <w:rPr>
          <w:rFonts w:ascii="Calibri" w:hAnsi="Calibri"/>
          <w:b/>
          <w:i/>
          <w:sz w:val="22"/>
          <w:szCs w:val="22"/>
          <w:u w:val="single"/>
        </w:rPr>
        <w:t>Please check each IFC Executive</w:t>
      </w:r>
      <w:r w:rsidRPr="001C332F">
        <w:rPr>
          <w:rFonts w:ascii="Calibri" w:hAnsi="Calibri"/>
          <w:b/>
          <w:i/>
          <w:sz w:val="22"/>
          <w:szCs w:val="22"/>
          <w:u w:val="single"/>
        </w:rPr>
        <w:t xml:space="preserve"> Positions </w:t>
      </w:r>
      <w:r>
        <w:rPr>
          <w:rFonts w:ascii="Calibri" w:hAnsi="Calibri"/>
          <w:b/>
          <w:i/>
          <w:sz w:val="22"/>
          <w:szCs w:val="22"/>
          <w:u w:val="single"/>
        </w:rPr>
        <w:t xml:space="preserve">for which </w:t>
      </w:r>
      <w:r w:rsidRPr="001C332F">
        <w:rPr>
          <w:rFonts w:ascii="Calibri" w:hAnsi="Calibri"/>
          <w:b/>
          <w:i/>
          <w:sz w:val="22"/>
          <w:szCs w:val="22"/>
          <w:u w:val="single"/>
        </w:rPr>
        <w:t>you w</w:t>
      </w:r>
      <w:r>
        <w:rPr>
          <w:rFonts w:ascii="Calibri" w:hAnsi="Calibri"/>
          <w:b/>
          <w:i/>
          <w:sz w:val="22"/>
          <w:szCs w:val="22"/>
          <w:u w:val="single"/>
        </w:rPr>
        <w:t>ish to be considered</w:t>
      </w:r>
      <w:r w:rsidRPr="001C332F">
        <w:rPr>
          <w:rFonts w:ascii="Calibri" w:hAnsi="Calibri"/>
          <w:b/>
          <w:i/>
          <w:sz w:val="22"/>
          <w:szCs w:val="22"/>
          <w:u w:val="single"/>
        </w:rPr>
        <w:t>:</w:t>
      </w:r>
    </w:p>
    <w:p w14:paraId="2322C898" w14:textId="77777777" w:rsidR="00E32D14" w:rsidRDefault="00E32D14" w:rsidP="00E32D14">
      <w:pPr>
        <w:pStyle w:val="BodyText"/>
        <w:rPr>
          <w:rFonts w:ascii="Calibri" w:hAnsi="Calibri"/>
          <w:b/>
          <w:i/>
          <w:sz w:val="22"/>
          <w:szCs w:val="22"/>
        </w:rPr>
      </w:pPr>
    </w:p>
    <w:p w14:paraId="372957D2" w14:textId="77777777" w:rsidR="002C1F17" w:rsidRPr="00C5559D" w:rsidRDefault="002C1F17" w:rsidP="002C1F17">
      <w:pPr>
        <w:pStyle w:val="BodyText"/>
        <w:rPr>
          <w:rFonts w:ascii="Calibri" w:hAnsi="Calibri"/>
          <w:b/>
          <w:i/>
          <w:sz w:val="22"/>
          <w:szCs w:val="22"/>
        </w:rPr>
      </w:pPr>
    </w:p>
    <w:p w14:paraId="481ADC32" w14:textId="086DE410" w:rsidR="00E32D14" w:rsidRPr="00C5559D" w:rsidRDefault="008135D3" w:rsidP="002C1F17">
      <w:pPr>
        <w:pStyle w:val="BodyText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_____ VP Operations</w:t>
      </w:r>
      <w:r w:rsidR="00CE6C20">
        <w:rPr>
          <w:rFonts w:ascii="Calibri" w:hAnsi="Calibri"/>
          <w:b/>
          <w:i/>
          <w:sz w:val="22"/>
          <w:szCs w:val="22"/>
        </w:rPr>
        <w:tab/>
      </w:r>
      <w:r w:rsidR="00CE6C20">
        <w:rPr>
          <w:rFonts w:ascii="Calibri" w:hAnsi="Calibri"/>
          <w:b/>
          <w:i/>
          <w:sz w:val="22"/>
          <w:szCs w:val="22"/>
        </w:rPr>
        <w:tab/>
      </w:r>
      <w:r w:rsidR="00CE6C20">
        <w:rPr>
          <w:rFonts w:ascii="Calibri" w:hAnsi="Calibri"/>
          <w:b/>
          <w:i/>
          <w:sz w:val="22"/>
          <w:szCs w:val="22"/>
        </w:rPr>
        <w:tab/>
        <w:t xml:space="preserve">_____ VP Scholarship     </w:t>
      </w:r>
      <w:r w:rsidR="00CE6C20">
        <w:rPr>
          <w:rFonts w:ascii="Calibri" w:hAnsi="Calibri"/>
          <w:b/>
          <w:i/>
          <w:sz w:val="22"/>
          <w:szCs w:val="22"/>
        </w:rPr>
        <w:tab/>
      </w:r>
      <w:r w:rsidR="00CE6C20">
        <w:rPr>
          <w:rFonts w:ascii="Calibri" w:hAnsi="Calibri"/>
          <w:b/>
          <w:i/>
          <w:sz w:val="22"/>
          <w:szCs w:val="22"/>
        </w:rPr>
        <w:tab/>
      </w:r>
      <w:r w:rsidR="002C1F17">
        <w:rPr>
          <w:rFonts w:ascii="Calibri" w:hAnsi="Calibri"/>
          <w:b/>
          <w:i/>
          <w:sz w:val="22"/>
          <w:szCs w:val="22"/>
        </w:rPr>
        <w:t xml:space="preserve">_____ VP Service    </w:t>
      </w:r>
    </w:p>
    <w:p w14:paraId="497E39E3" w14:textId="77777777" w:rsidR="00E32D14" w:rsidRPr="00741E82" w:rsidRDefault="00E32D14" w:rsidP="00E32D14">
      <w:pPr>
        <w:pStyle w:val="BodyText"/>
        <w:rPr>
          <w:rFonts w:ascii="Calibri" w:hAnsi="Calibri"/>
          <w:sz w:val="22"/>
          <w:szCs w:val="22"/>
        </w:rPr>
      </w:pPr>
    </w:p>
    <w:p w14:paraId="0A7F9D7F" w14:textId="33A03FAD" w:rsidR="00E32D14" w:rsidRPr="00B812FA" w:rsidRDefault="00E32D14" w:rsidP="00E32D14"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</w:t>
      </w:r>
      <w:r w:rsidRPr="00741E82">
        <w:rPr>
          <w:rFonts w:ascii="Calibri" w:hAnsi="Calibri"/>
          <w:b/>
          <w:i/>
          <w:sz w:val="22"/>
          <w:szCs w:val="22"/>
        </w:rPr>
        <w:t>lease</w:t>
      </w:r>
      <w:r>
        <w:rPr>
          <w:rFonts w:ascii="Calibri" w:hAnsi="Calibri"/>
          <w:b/>
          <w:i/>
          <w:sz w:val="22"/>
          <w:szCs w:val="22"/>
        </w:rPr>
        <w:t xml:space="preserve"> be prepared to provide a short speech outlining your qualifications for the position you are seeking, the ideas you have for the position and you</w:t>
      </w:r>
      <w:r w:rsidR="00D02D69">
        <w:rPr>
          <w:rFonts w:ascii="Calibri" w:hAnsi="Calibri"/>
          <w:b/>
          <w:i/>
          <w:sz w:val="22"/>
          <w:szCs w:val="22"/>
        </w:rPr>
        <w:t>r</w:t>
      </w:r>
      <w:r>
        <w:rPr>
          <w:rFonts w:ascii="Calibri" w:hAnsi="Calibri"/>
          <w:b/>
          <w:i/>
          <w:sz w:val="22"/>
          <w:szCs w:val="22"/>
        </w:rPr>
        <w:t xml:space="preserve"> desire to lead the entire fraternity community beyond your own fraternity chapter.  Speeches will be limited to three (3) minutes and a short “question/answer” session will follow your speech.</w:t>
      </w:r>
    </w:p>
    <w:p w14:paraId="5CC9D76B" w14:textId="77777777" w:rsidR="00E32D14" w:rsidRPr="00741E82" w:rsidRDefault="00E32D14" w:rsidP="00E32D14">
      <w:pPr>
        <w:jc w:val="center"/>
        <w:rPr>
          <w:rFonts w:ascii="Calibri" w:hAnsi="Calibri"/>
          <w:b/>
          <w:sz w:val="22"/>
          <w:szCs w:val="22"/>
        </w:rPr>
      </w:pPr>
      <w:r w:rsidRPr="00741E82"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-------------------------------------------------------------------------------------------------------------------------------------------------</w:t>
      </w:r>
    </w:p>
    <w:p w14:paraId="465A0C3F" w14:textId="77777777" w:rsidR="00E32D14" w:rsidRPr="00741E82" w:rsidRDefault="00E32D14" w:rsidP="00E32D14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741E82">
        <w:rPr>
          <w:rFonts w:ascii="Calibri" w:hAnsi="Calibri"/>
          <w:b/>
          <w:sz w:val="22"/>
          <w:szCs w:val="22"/>
          <w:u w:val="single"/>
        </w:rPr>
        <w:t>This portion is to be completed by your chapter president:</w:t>
      </w:r>
    </w:p>
    <w:p w14:paraId="0794A7B4" w14:textId="77777777" w:rsidR="00E32D14" w:rsidRDefault="00E32D14" w:rsidP="00E32D14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CF25D8F" w14:textId="77777777" w:rsidR="00E32D14" w:rsidRPr="00741E82" w:rsidRDefault="00E32D14" w:rsidP="00E32D14">
      <w:pPr>
        <w:spacing w:line="360" w:lineRule="auto"/>
        <w:rPr>
          <w:rFonts w:ascii="Calibri" w:hAnsi="Calibri"/>
          <w:b/>
          <w:sz w:val="22"/>
          <w:szCs w:val="22"/>
        </w:rPr>
      </w:pPr>
      <w:r w:rsidRPr="00741E82">
        <w:rPr>
          <w:rFonts w:ascii="Calibri" w:hAnsi="Calibri"/>
          <w:b/>
          <w:sz w:val="22"/>
          <w:szCs w:val="22"/>
        </w:rPr>
        <w:t>I certify that _______________________________________ is active and in good standing with the ___________________ chapter of _________________________ and do recom</w:t>
      </w:r>
      <w:r>
        <w:rPr>
          <w:rFonts w:ascii="Calibri" w:hAnsi="Calibri"/>
          <w:b/>
          <w:sz w:val="22"/>
          <w:szCs w:val="22"/>
        </w:rPr>
        <w:t>mend him for leadership of the Interfraternity Council</w:t>
      </w:r>
      <w:r w:rsidRPr="00741E82">
        <w:rPr>
          <w:rFonts w:ascii="Calibri" w:hAnsi="Calibri"/>
          <w:b/>
          <w:sz w:val="22"/>
          <w:szCs w:val="22"/>
        </w:rPr>
        <w:t xml:space="preserve">. </w:t>
      </w:r>
    </w:p>
    <w:p w14:paraId="28FC277E" w14:textId="77777777" w:rsidR="00E32D14" w:rsidRDefault="00E32D14" w:rsidP="00E32D14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6C83E004" w14:textId="77777777" w:rsidR="00E32D14" w:rsidRPr="00741E82" w:rsidRDefault="00E32D14" w:rsidP="00E32D14">
      <w:pPr>
        <w:spacing w:line="360" w:lineRule="auto"/>
        <w:rPr>
          <w:rFonts w:ascii="Calibri" w:hAnsi="Calibri"/>
          <w:b/>
          <w:sz w:val="22"/>
          <w:szCs w:val="22"/>
        </w:rPr>
      </w:pPr>
      <w:r w:rsidRPr="00741E82">
        <w:rPr>
          <w:rFonts w:ascii="Calibri" w:hAnsi="Calibri"/>
          <w:b/>
          <w:sz w:val="22"/>
          <w:szCs w:val="22"/>
        </w:rPr>
        <w:t>Chapter President’s Signature __________________________ Date __________________</w:t>
      </w:r>
    </w:p>
    <w:p w14:paraId="1A35F217" w14:textId="77777777" w:rsidR="00E32D14" w:rsidRPr="002C1F17" w:rsidRDefault="00E32D14" w:rsidP="002C1F17">
      <w:pPr>
        <w:pStyle w:val="BodyText"/>
        <w:jc w:val="center"/>
        <w:rPr>
          <w:rFonts w:ascii="Calibri" w:hAnsi="Calibri"/>
          <w:b/>
          <w:sz w:val="22"/>
          <w:szCs w:val="22"/>
        </w:rPr>
      </w:pPr>
      <w:r w:rsidRPr="00741E82"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----------------------------------------------------------------------------------------------------------------------------------------------</w:t>
      </w:r>
    </w:p>
    <w:p w14:paraId="229520EB" w14:textId="1008A472" w:rsidR="00E32D14" w:rsidRPr="006B20B6" w:rsidRDefault="00E32D14" w:rsidP="00E32D14">
      <w:pPr>
        <w:pStyle w:val="BodyText"/>
        <w:jc w:val="center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This application supporting your nomination made during the business meeting on Monday, </w:t>
      </w:r>
      <w:r w:rsidR="00D02D69">
        <w:rPr>
          <w:rFonts w:ascii="Calibri" w:hAnsi="Calibri"/>
          <w:b/>
          <w:color w:val="FF0000"/>
          <w:sz w:val="22"/>
          <w:szCs w:val="22"/>
          <w:u w:val="single"/>
        </w:rPr>
        <w:t>April 9</w:t>
      </w:r>
      <w:r w:rsidR="00D02D69" w:rsidRPr="00D02D69">
        <w:rPr>
          <w:rFonts w:ascii="Calibri" w:hAnsi="Calibri"/>
          <w:b/>
          <w:color w:val="FF0000"/>
          <w:sz w:val="22"/>
          <w:szCs w:val="22"/>
          <w:u w:val="single"/>
          <w:vertAlign w:val="superscript"/>
        </w:rPr>
        <w:t>th</w:t>
      </w:r>
      <w:r w:rsidR="00D02D69">
        <w:rPr>
          <w:rFonts w:ascii="Calibri" w:hAnsi="Calibri"/>
          <w:b/>
          <w:color w:val="FF0000"/>
          <w:sz w:val="22"/>
          <w:szCs w:val="22"/>
          <w:u w:val="single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>is</w:t>
      </w:r>
      <w:r w:rsidRPr="008432C7">
        <w:rPr>
          <w:rFonts w:ascii="Calibri" w:hAnsi="Calibri"/>
          <w:b/>
          <w:color w:val="FF0000"/>
          <w:sz w:val="22"/>
          <w:szCs w:val="22"/>
          <w:u w:val="single"/>
        </w:rPr>
        <w:t xml:space="preserve"> due to the Greek Affairs Office (LBJ Student Center, S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uite 4-14.1) by </w:t>
      </w:r>
      <w:r w:rsidR="00D02D69">
        <w:rPr>
          <w:rFonts w:ascii="Calibri" w:hAnsi="Calibri"/>
          <w:b/>
          <w:color w:val="FF0000"/>
          <w:sz w:val="22"/>
          <w:szCs w:val="22"/>
          <w:u w:val="single"/>
        </w:rPr>
        <w:t>12:00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p.m. on </w:t>
      </w:r>
      <w:r w:rsidR="00D02D69">
        <w:rPr>
          <w:rFonts w:ascii="Calibri" w:hAnsi="Calibri"/>
          <w:b/>
          <w:color w:val="FF0000"/>
          <w:sz w:val="22"/>
          <w:szCs w:val="22"/>
          <w:u w:val="single"/>
        </w:rPr>
        <w:t xml:space="preserve">Monday, April </w:t>
      </w:r>
      <w:r w:rsidR="00CE6C20">
        <w:rPr>
          <w:rFonts w:ascii="Calibri" w:hAnsi="Calibri"/>
          <w:b/>
          <w:color w:val="FF0000"/>
          <w:sz w:val="22"/>
          <w:szCs w:val="22"/>
          <w:u w:val="single"/>
        </w:rPr>
        <w:t>23</w:t>
      </w:r>
      <w:r w:rsidR="00CE6C20" w:rsidRPr="00CE6C20">
        <w:rPr>
          <w:rFonts w:ascii="Calibri" w:hAnsi="Calibri"/>
          <w:b/>
          <w:color w:val="FF0000"/>
          <w:sz w:val="22"/>
          <w:szCs w:val="22"/>
          <w:u w:val="single"/>
          <w:vertAlign w:val="superscript"/>
        </w:rPr>
        <w:t>rd</w:t>
      </w:r>
      <w:r w:rsidR="00D02D69">
        <w:rPr>
          <w:rFonts w:ascii="Calibri" w:hAnsi="Calibri"/>
          <w:b/>
          <w:color w:val="FF0000"/>
          <w:sz w:val="22"/>
          <w:szCs w:val="22"/>
          <w:u w:val="single"/>
        </w:rPr>
        <w:t>, 2018</w:t>
      </w:r>
      <w:r>
        <w:rPr>
          <w:rFonts w:ascii="Calibri" w:hAnsi="Calibri"/>
          <w:b/>
          <w:color w:val="FF0000"/>
          <w:sz w:val="22"/>
          <w:szCs w:val="22"/>
          <w:u w:val="single"/>
        </w:rPr>
        <w:t xml:space="preserve"> to be eligible for consideration</w:t>
      </w:r>
      <w:r w:rsidRPr="008432C7">
        <w:rPr>
          <w:rFonts w:ascii="Calibri" w:hAnsi="Calibri"/>
          <w:b/>
          <w:color w:val="FF0000"/>
          <w:sz w:val="22"/>
          <w:szCs w:val="22"/>
          <w:u w:val="single"/>
        </w:rPr>
        <w:t>.</w:t>
      </w:r>
    </w:p>
    <w:p w14:paraId="4E1C9290" w14:textId="7D6DF75A" w:rsidR="00E32D14" w:rsidRPr="008432C7" w:rsidRDefault="00E32D14" w:rsidP="00E32D14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IFC Executive Board Elections</w:t>
      </w:r>
      <w:r w:rsidRPr="008432C7">
        <w:rPr>
          <w:rFonts w:ascii="Calibri" w:hAnsi="Calibri"/>
          <w:b/>
          <w:i/>
          <w:sz w:val="22"/>
          <w:szCs w:val="22"/>
        </w:rPr>
        <w:t xml:space="preserve"> will</w:t>
      </w:r>
      <w:r>
        <w:rPr>
          <w:rFonts w:ascii="Calibri" w:hAnsi="Calibri"/>
          <w:b/>
          <w:i/>
          <w:sz w:val="22"/>
          <w:szCs w:val="22"/>
        </w:rPr>
        <w:t xml:space="preserve"> be held</w:t>
      </w:r>
      <w:r w:rsidRPr="008432C7">
        <w:rPr>
          <w:rFonts w:ascii="Calibri" w:hAnsi="Calibri"/>
          <w:b/>
          <w:i/>
          <w:sz w:val="22"/>
          <w:szCs w:val="22"/>
        </w:rPr>
        <w:t xml:space="preserve"> at the IFC Business Meeting </w:t>
      </w:r>
      <w:r>
        <w:rPr>
          <w:rFonts w:ascii="Calibri" w:hAnsi="Calibri"/>
          <w:b/>
          <w:i/>
          <w:sz w:val="22"/>
          <w:szCs w:val="22"/>
        </w:rPr>
        <w:t xml:space="preserve">on Monday, </w:t>
      </w:r>
      <w:r w:rsidR="00CE6C20">
        <w:rPr>
          <w:rFonts w:ascii="Calibri" w:hAnsi="Calibri"/>
          <w:b/>
          <w:i/>
          <w:sz w:val="22"/>
          <w:szCs w:val="22"/>
        </w:rPr>
        <w:t>April 23</w:t>
      </w:r>
      <w:r w:rsidR="00CE6C20" w:rsidRPr="00CE6C20">
        <w:rPr>
          <w:rFonts w:ascii="Calibri" w:hAnsi="Calibri"/>
          <w:b/>
          <w:i/>
          <w:sz w:val="22"/>
          <w:szCs w:val="22"/>
          <w:vertAlign w:val="superscript"/>
        </w:rPr>
        <w:t>rd</w:t>
      </w:r>
      <w:r w:rsidR="00CE6C20">
        <w:rPr>
          <w:rFonts w:ascii="Calibri" w:hAnsi="Calibri"/>
          <w:b/>
          <w:i/>
          <w:sz w:val="22"/>
          <w:szCs w:val="22"/>
        </w:rPr>
        <w:t>, 2018</w:t>
      </w:r>
      <w:r w:rsidRPr="008432C7">
        <w:rPr>
          <w:rFonts w:ascii="Calibri" w:hAnsi="Calibri"/>
          <w:b/>
          <w:i/>
          <w:sz w:val="22"/>
          <w:szCs w:val="22"/>
        </w:rPr>
        <w:t>.</w:t>
      </w:r>
      <w:r w:rsidRPr="008432C7">
        <w:rPr>
          <w:rFonts w:ascii="Calibri" w:hAnsi="Calibri"/>
          <w:b/>
          <w:sz w:val="22"/>
          <w:szCs w:val="22"/>
        </w:rPr>
        <w:t xml:space="preserve">  </w:t>
      </w:r>
    </w:p>
    <w:p w14:paraId="392F8B2F" w14:textId="77777777" w:rsidR="00E32D14" w:rsidRDefault="00E32D14" w:rsidP="00E32D14">
      <w:pPr>
        <w:pStyle w:val="BodyText"/>
        <w:jc w:val="center"/>
        <w:rPr>
          <w:rFonts w:ascii="Calibri" w:hAnsi="Calibri"/>
          <w:sz w:val="22"/>
          <w:szCs w:val="22"/>
        </w:rPr>
      </w:pPr>
    </w:p>
    <w:p w14:paraId="6FFB60FD" w14:textId="77777777" w:rsidR="00E32D14" w:rsidRDefault="00E32D14" w:rsidP="00E32D14">
      <w:pPr>
        <w:pStyle w:val="BodyText"/>
        <w:jc w:val="center"/>
        <w:rPr>
          <w:rFonts w:ascii="Calibri" w:hAnsi="Calibri"/>
          <w:sz w:val="22"/>
          <w:szCs w:val="22"/>
        </w:rPr>
      </w:pPr>
      <w:r w:rsidRPr="00741E82">
        <w:rPr>
          <w:rFonts w:ascii="Calibri" w:hAnsi="Calibri"/>
          <w:sz w:val="22"/>
          <w:szCs w:val="22"/>
        </w:rPr>
        <w:t xml:space="preserve">Thank you for your interest, and we look forward to receiving your application. </w:t>
      </w:r>
    </w:p>
    <w:p w14:paraId="19C4BEBA" w14:textId="77777777" w:rsidR="00E32D14" w:rsidRDefault="00E32D14" w:rsidP="00E32D14">
      <w:pPr>
        <w:pStyle w:val="BodyText"/>
        <w:jc w:val="center"/>
        <w:rPr>
          <w:rFonts w:ascii="Calibri" w:hAnsi="Calibri"/>
          <w:sz w:val="22"/>
          <w:szCs w:val="22"/>
        </w:rPr>
      </w:pPr>
      <w:r w:rsidRPr="00741E82">
        <w:rPr>
          <w:rFonts w:ascii="Calibri" w:hAnsi="Calibri"/>
          <w:sz w:val="22"/>
          <w:szCs w:val="22"/>
        </w:rPr>
        <w:t>If you hav</w:t>
      </w:r>
      <w:r>
        <w:rPr>
          <w:rFonts w:ascii="Calibri" w:hAnsi="Calibri"/>
          <w:sz w:val="22"/>
          <w:szCs w:val="22"/>
        </w:rPr>
        <w:t xml:space="preserve">e any questions, please contact: </w:t>
      </w:r>
    </w:p>
    <w:p w14:paraId="2BD59FF1" w14:textId="2F71F9CD" w:rsidR="00E32D14" w:rsidRPr="00D02D69" w:rsidRDefault="00D02D69" w:rsidP="00E32D14">
      <w:pPr>
        <w:pStyle w:val="BodyTex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Jake Negvesky, </w:t>
      </w:r>
      <w:r>
        <w:rPr>
          <w:rFonts w:ascii="Calibri" w:hAnsi="Calibri"/>
          <w:i/>
          <w:sz w:val="22"/>
          <w:szCs w:val="22"/>
        </w:rPr>
        <w:t xml:space="preserve">Interfraternity Council President, </w:t>
      </w:r>
      <w:hyperlink r:id="rId6" w:history="1">
        <w:r w:rsidRPr="00FB210F">
          <w:rPr>
            <w:rStyle w:val="Hyperlink"/>
            <w:rFonts w:ascii="Calibri" w:hAnsi="Calibri"/>
            <w:sz w:val="22"/>
            <w:szCs w:val="22"/>
          </w:rPr>
          <w:t>jgn15@txstate.edu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14:paraId="3D65A722" w14:textId="77777777" w:rsidR="00E32D14" w:rsidRDefault="00E32D14" w:rsidP="00E32D14">
      <w:pPr>
        <w:pStyle w:val="BodyText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or</w:t>
      </w:r>
    </w:p>
    <w:p w14:paraId="7FC9A13C" w14:textId="77777777" w:rsidR="00E32D14" w:rsidRPr="009377EB" w:rsidRDefault="00E32D14" w:rsidP="00E32D14">
      <w:pPr>
        <w:pStyle w:val="BodyText"/>
        <w:jc w:val="center"/>
        <w:rPr>
          <w:rFonts w:ascii="Calibri" w:hAnsi="Calibri"/>
          <w:sz w:val="22"/>
          <w:szCs w:val="22"/>
        </w:rPr>
      </w:pPr>
      <w:r w:rsidRPr="00A87B1B">
        <w:rPr>
          <w:rFonts w:ascii="Calibri" w:hAnsi="Calibri"/>
          <w:b/>
          <w:sz w:val="22"/>
          <w:szCs w:val="22"/>
        </w:rPr>
        <w:t>Bob Dudolski</w:t>
      </w:r>
      <w:r w:rsidRPr="00741E82">
        <w:rPr>
          <w:rFonts w:ascii="Calibri" w:hAnsi="Calibri"/>
          <w:sz w:val="22"/>
          <w:szCs w:val="22"/>
        </w:rPr>
        <w:t xml:space="preserve">, </w:t>
      </w:r>
      <w:r w:rsidRPr="00542638">
        <w:rPr>
          <w:rFonts w:ascii="Calibri" w:hAnsi="Calibri"/>
          <w:i/>
          <w:sz w:val="22"/>
          <w:szCs w:val="22"/>
        </w:rPr>
        <w:t>Assistant Dean of Students</w:t>
      </w:r>
      <w:r>
        <w:rPr>
          <w:rFonts w:ascii="Calibri" w:hAnsi="Calibri"/>
          <w:sz w:val="22"/>
          <w:szCs w:val="22"/>
        </w:rPr>
        <w:t>,</w:t>
      </w:r>
      <w:r w:rsidRPr="00741E82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E03902">
          <w:rPr>
            <w:rStyle w:val="Hyperlink"/>
            <w:rFonts w:ascii="Calibri" w:hAnsi="Calibri"/>
            <w:sz w:val="22"/>
            <w:szCs w:val="22"/>
          </w:rPr>
          <w:t>r_d146@txstate.edu</w:t>
        </w:r>
      </w:hyperlink>
    </w:p>
    <w:p w14:paraId="753B6B7C" w14:textId="77777777" w:rsidR="00F23A5E" w:rsidRPr="00E32D14" w:rsidRDefault="00E32D14" w:rsidP="002C1F17">
      <w:pPr>
        <w:jc w:val="center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Greek Affairs Office – LBJ Student Center #4-14.1 / 512-245-5646</w:t>
      </w:r>
    </w:p>
    <w:sectPr w:rsidR="00F23A5E" w:rsidRPr="00E32D14" w:rsidSect="009377EB">
      <w:pgSz w:w="12240" w:h="15840"/>
      <w:pgMar w:top="1152" w:right="1152" w:bottom="1152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376D9"/>
    <w:multiLevelType w:val="hybridMultilevel"/>
    <w:tmpl w:val="569C2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F7385"/>
    <w:multiLevelType w:val="hybridMultilevel"/>
    <w:tmpl w:val="E8024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83A9A"/>
    <w:multiLevelType w:val="hybridMultilevel"/>
    <w:tmpl w:val="CA883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9246A"/>
    <w:multiLevelType w:val="hybridMultilevel"/>
    <w:tmpl w:val="4A1A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6EE4"/>
    <w:multiLevelType w:val="hybridMultilevel"/>
    <w:tmpl w:val="0520D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27CD7"/>
    <w:multiLevelType w:val="hybridMultilevel"/>
    <w:tmpl w:val="200EF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A128B"/>
    <w:multiLevelType w:val="hybridMultilevel"/>
    <w:tmpl w:val="B22CB79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1A03"/>
    <w:multiLevelType w:val="hybridMultilevel"/>
    <w:tmpl w:val="2A8C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C6853"/>
    <w:multiLevelType w:val="hybridMultilevel"/>
    <w:tmpl w:val="184A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74242"/>
    <w:multiLevelType w:val="hybridMultilevel"/>
    <w:tmpl w:val="333E5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0A17"/>
    <w:multiLevelType w:val="hybridMultilevel"/>
    <w:tmpl w:val="81B0DD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42D90"/>
    <w:multiLevelType w:val="hybridMultilevel"/>
    <w:tmpl w:val="8A7C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14"/>
    <w:rsid w:val="002C1F17"/>
    <w:rsid w:val="005C0F70"/>
    <w:rsid w:val="00623F54"/>
    <w:rsid w:val="006F7B36"/>
    <w:rsid w:val="008135D3"/>
    <w:rsid w:val="00CE6C20"/>
    <w:rsid w:val="00D02D69"/>
    <w:rsid w:val="00E32D14"/>
    <w:rsid w:val="00F2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B43A"/>
  <w15:chartTrackingRefBased/>
  <w15:docId w15:val="{31985095-1B98-4D03-9E50-D2DC2C38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D14"/>
    <w:pPr>
      <w:widowControl w:val="0"/>
      <w:suppressAutoHyphens/>
    </w:pPr>
  </w:style>
  <w:style w:type="character" w:customStyle="1" w:styleId="BodyTextChar">
    <w:name w:val="Body Text Char"/>
    <w:basedOn w:val="DefaultParagraphFont"/>
    <w:link w:val="BodyText"/>
    <w:rsid w:val="00E32D14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32D14"/>
    <w:pPr>
      <w:jc w:val="center"/>
    </w:pPr>
    <w:rPr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E32D14"/>
    <w:rPr>
      <w:rFonts w:ascii="Times New Roman" w:eastAsia="Times New Roman" w:hAnsi="Times New Roman" w:cs="Times New Roman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E32D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2D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13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_d146@tx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n15@tx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Dudolski, Robert P</dc:creator>
  <cp:keywords/>
  <dc:description/>
  <cp:lastModifiedBy>Negvesky, James G</cp:lastModifiedBy>
  <cp:revision>2</cp:revision>
  <dcterms:created xsi:type="dcterms:W3CDTF">2018-04-20T19:55:00Z</dcterms:created>
  <dcterms:modified xsi:type="dcterms:W3CDTF">2018-04-20T19:55:00Z</dcterms:modified>
</cp:coreProperties>
</file>