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D" w:rsidRDefault="00EB59AD" w:rsidP="00EB59AD">
      <w:pPr>
        <w:pStyle w:val="Heading2"/>
      </w:pPr>
      <w:bookmarkStart w:id="0" w:name="_GoBack"/>
      <w:bookmarkEnd w:id="0"/>
      <w:r>
        <w:t>Affected U.S. Departments &amp; Agencies:</w:t>
      </w:r>
    </w:p>
    <w:p w:rsidR="00EB59AD" w:rsidRPr="008646EE" w:rsidRDefault="00EB59AD" w:rsidP="00EB59AD">
      <w:pPr>
        <w:pStyle w:val="Heading3"/>
        <w:rPr>
          <w:rFonts w:ascii="Times New Roman" w:hAnsi="Times New Roman"/>
          <w:b/>
          <w:color w:val="auto"/>
        </w:rPr>
      </w:pPr>
      <w:r w:rsidRPr="008646EE">
        <w:rPr>
          <w:rFonts w:ascii="Times New Roman" w:hAnsi="Times New Roman"/>
          <w:b/>
          <w:color w:val="auto"/>
        </w:rPr>
        <w:t>Agriculture, Rural Development, Food and Drug Administration</w:t>
      </w:r>
    </w:p>
    <w:p w:rsidR="00EB59AD" w:rsidRPr="00EB59AD" w:rsidRDefault="00EB59AD" w:rsidP="00EB59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National Institute of Food and Agriculture (NIFA)</w:t>
      </w:r>
    </w:p>
    <w:p w:rsidR="00EB59AD" w:rsidRPr="00EB59AD" w:rsidRDefault="00EB59AD" w:rsidP="00EB59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US Forest Services (USFS): 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If funds are already obligated you can continue work until further notice from USFS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New awards will not be issued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FS oversight, support, input etc. is not available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Payment requests can’t be submitted or approved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Review the Lapse in Appropriations </w:t>
      </w:r>
      <w:hyperlink r:id="rId5" w:tgtFrame="_blank" w:history="1">
        <w:r w:rsidRPr="00EB59AD">
          <w:rPr>
            <w:rStyle w:val="Hyperlink"/>
            <w:rFonts w:ascii="Times New Roman" w:hAnsi="Times New Roman"/>
            <w:sz w:val="24"/>
          </w:rPr>
          <w:t>FAQs </w:t>
        </w:r>
      </w:hyperlink>
      <w:r w:rsidRPr="00EB59AD">
        <w:rPr>
          <w:rFonts w:ascii="Times New Roman" w:hAnsi="Times New Roman"/>
          <w:sz w:val="24"/>
        </w:rPr>
        <w:t>posted on the agency contingency plan website</w:t>
      </w:r>
    </w:p>
    <w:p w:rsidR="00EB59AD" w:rsidRPr="00EB59AD" w:rsidRDefault="00EB59AD" w:rsidP="00EB59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USDA </w:t>
      </w:r>
      <w:proofErr w:type="spellStart"/>
      <w:r w:rsidRPr="00EB59AD">
        <w:rPr>
          <w:rFonts w:ascii="Times New Roman" w:hAnsi="Times New Roman"/>
          <w:sz w:val="24"/>
        </w:rPr>
        <w:t>ezFEDGrants</w:t>
      </w:r>
      <w:proofErr w:type="spellEnd"/>
      <w:r w:rsidRPr="00EB59AD">
        <w:rPr>
          <w:rFonts w:ascii="Times New Roman" w:hAnsi="Times New Roman"/>
          <w:sz w:val="24"/>
        </w:rPr>
        <w:t xml:space="preserve"> System </w:t>
      </w:r>
    </w:p>
    <w:p w:rsidR="00EB59AD" w:rsidRPr="00EB59AD" w:rsidRDefault="00EB59AD" w:rsidP="00EB59A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EB59AD">
        <w:rPr>
          <w:rFonts w:ascii="Times New Roman" w:hAnsi="Times New Roman"/>
          <w:sz w:val="24"/>
        </w:rPr>
        <w:t>ezFED</w:t>
      </w:r>
      <w:proofErr w:type="spellEnd"/>
      <w:proofErr w:type="gramEnd"/>
      <w:r w:rsidRPr="00EB59AD">
        <w:rPr>
          <w:rFonts w:ascii="Times New Roman" w:hAnsi="Times New Roman"/>
          <w:sz w:val="24"/>
        </w:rPr>
        <w:t xml:space="preserve"> Grants remains available, however, there is no system support until funding is reinstated. If you have an issue with </w:t>
      </w:r>
      <w:proofErr w:type="spellStart"/>
      <w:r w:rsidRPr="00EB59AD">
        <w:rPr>
          <w:rFonts w:ascii="Times New Roman" w:hAnsi="Times New Roman"/>
          <w:sz w:val="24"/>
        </w:rPr>
        <w:t>ezFedGrants</w:t>
      </w:r>
      <w:proofErr w:type="spellEnd"/>
      <w:r w:rsidRPr="00EB59AD">
        <w:rPr>
          <w:rFonts w:ascii="Times New Roman" w:hAnsi="Times New Roman"/>
          <w:sz w:val="24"/>
        </w:rPr>
        <w:t xml:space="preserve">, email: </w:t>
      </w:r>
      <w:hyperlink r:id="rId6" w:history="1">
        <w:r w:rsidRPr="00EB59AD">
          <w:rPr>
            <w:rStyle w:val="Hyperlink"/>
            <w:rFonts w:ascii="Times New Roman" w:hAnsi="Times New Roman"/>
            <w:sz w:val="24"/>
          </w:rPr>
          <w:t>ezFedGrants@cfo.usda.gov</w:t>
        </w:r>
      </w:hyperlink>
      <w:r w:rsidRPr="00EB59AD">
        <w:rPr>
          <w:rFonts w:ascii="Times New Roman" w:hAnsi="Times New Roman"/>
          <w:sz w:val="24"/>
        </w:rPr>
        <w:t xml:space="preserve">  or use the “Contact USDA” feature in the application. </w:t>
      </w:r>
      <w:proofErr w:type="spellStart"/>
      <w:proofErr w:type="gramStart"/>
      <w:r w:rsidRPr="00EB59AD">
        <w:rPr>
          <w:rFonts w:ascii="Times New Roman" w:hAnsi="Times New Roman"/>
          <w:sz w:val="24"/>
        </w:rPr>
        <w:t>ezFedGrants</w:t>
      </w:r>
      <w:proofErr w:type="spellEnd"/>
      <w:proofErr w:type="gramEnd"/>
      <w:r w:rsidRPr="00EB59AD">
        <w:rPr>
          <w:rFonts w:ascii="Times New Roman" w:hAnsi="Times New Roman"/>
          <w:sz w:val="24"/>
        </w:rPr>
        <w:t xml:space="preserve"> staff will respond when operations resume.</w:t>
      </w:r>
    </w:p>
    <w:p w:rsidR="00EB59AD" w:rsidRPr="00EB59AD" w:rsidRDefault="00EB59AD" w:rsidP="00EB59AD">
      <w:pPr>
        <w:pStyle w:val="NormalWeb"/>
      </w:pPr>
      <w:r w:rsidRPr="00EB59AD">
        <w:t xml:space="preserve">Other </w:t>
      </w:r>
      <w:hyperlink r:id="rId7" w:tgtFrame="_blank" w:history="1">
        <w:r w:rsidRPr="00EB59AD">
          <w:rPr>
            <w:rStyle w:val="Hyperlink"/>
          </w:rPr>
          <w:t>USDA Agencies</w:t>
        </w:r>
      </w:hyperlink>
    </w:p>
    <w:p w:rsidR="00EB59AD" w:rsidRPr="008646EE" w:rsidRDefault="00EB59AD" w:rsidP="00EB59AD">
      <w:pPr>
        <w:pStyle w:val="Heading3"/>
        <w:rPr>
          <w:rFonts w:ascii="Times New Roman" w:hAnsi="Times New Roman"/>
          <w:b/>
          <w:color w:val="auto"/>
        </w:rPr>
      </w:pPr>
      <w:r w:rsidRPr="008646EE">
        <w:rPr>
          <w:rFonts w:ascii="Times New Roman" w:hAnsi="Times New Roman"/>
          <w:b/>
          <w:color w:val="auto"/>
        </w:rPr>
        <w:t>Commerce, Justice, and Science</w:t>
      </w:r>
    </w:p>
    <w:p w:rsidR="00EB59AD" w:rsidRPr="00EB59AD" w:rsidRDefault="00EB59AD" w:rsidP="00EB59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National Science Foundation (NSF): </w:t>
      </w:r>
      <w:hyperlink r:id="rId8" w:tgtFrame="_blank" w:history="1">
        <w:r w:rsidRPr="00EB59AD">
          <w:rPr>
            <w:rStyle w:val="Hyperlink"/>
            <w:rFonts w:ascii="Times New Roman" w:hAnsi="Times New Roman"/>
            <w:sz w:val="24"/>
          </w:rPr>
          <w:t>Information About the Government Shutdown for NSF Proposers and Grantees</w:t>
        </w:r>
      </w:hyperlink>
      <w:r w:rsidRPr="00EB59AD">
        <w:rPr>
          <w:rFonts w:ascii="Times New Roman" w:hAnsi="Times New Roman"/>
          <w:sz w:val="24"/>
        </w:rPr>
        <w:t xml:space="preserve"> 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Will continue to accept proposals in accordance with published deadlines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Proposals will not be processed until normal operations resume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No new funding opportunities will be issued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No new grants or cooperative agreements will be awarded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Awardees may continue performance under their NSF awards to extent funds are available and within the awarded period of performance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No payments will be made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Grantee-approved no-cost extensions (i.e. notification in Fastlane) can be processed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NSF-approved no-cost extension will NOT be processed</w:t>
      </w:r>
    </w:p>
    <w:p w:rsidR="00EB59AD" w:rsidRPr="00EB59AD" w:rsidRDefault="00EB59AD" w:rsidP="00EB59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National Oceanic &amp; Atmospheric Administration (NOAA)</w:t>
      </w:r>
    </w:p>
    <w:p w:rsidR="00EB59AD" w:rsidRPr="00EB59AD" w:rsidRDefault="00EB59AD" w:rsidP="00EB59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National Aeronautics and Space Administration (NASA): 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Research dependent on NASA resources/facilities etc.: </w:t>
      </w:r>
    </w:p>
    <w:p w:rsidR="00EB59AD" w:rsidRPr="00EB59AD" w:rsidRDefault="00EB59AD" w:rsidP="00EB59AD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Cease work, preserve agency resources, </w:t>
      </w:r>
      <w:proofErr w:type="gramStart"/>
      <w:r w:rsidRPr="00EB59AD">
        <w:rPr>
          <w:rFonts w:ascii="Times New Roman" w:hAnsi="Times New Roman"/>
          <w:sz w:val="24"/>
        </w:rPr>
        <w:t>take</w:t>
      </w:r>
      <w:proofErr w:type="gramEnd"/>
      <w:r w:rsidRPr="00EB59AD">
        <w:rPr>
          <w:rFonts w:ascii="Times New Roman" w:hAnsi="Times New Roman"/>
          <w:sz w:val="24"/>
        </w:rPr>
        <w:t xml:space="preserve"> all actions necessary to reduce costs during the shutdown.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Research that doesn’t require access to NASA resources: </w:t>
      </w:r>
    </w:p>
    <w:p w:rsidR="00EB59AD" w:rsidRPr="00EB59AD" w:rsidRDefault="00EB59AD" w:rsidP="00EB59AD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Continue work as long as there is available funding</w:t>
      </w:r>
    </w:p>
    <w:p w:rsidR="00EB59AD" w:rsidRPr="00EB59AD" w:rsidRDefault="00EB59AD" w:rsidP="00EB59AD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Special Condition </w:t>
      </w:r>
      <w:r w:rsidRPr="00EB59AD">
        <w:rPr>
          <w:rStyle w:val="Emphasis"/>
          <w:rFonts w:ascii="Times New Roman" w:hAnsi="Times New Roman"/>
          <w:i w:val="0"/>
          <w:sz w:val="24"/>
        </w:rPr>
        <w:t>1260.53</w:t>
      </w:r>
      <w:r w:rsidRPr="00EB59AD">
        <w:rPr>
          <w:rFonts w:ascii="Times New Roman" w:hAnsi="Times New Roman"/>
          <w:sz w:val="24"/>
        </w:rPr>
        <w:t xml:space="preserve"> </w:t>
      </w:r>
      <w:r w:rsidRPr="00EB59AD">
        <w:rPr>
          <w:rStyle w:val="Emphasis"/>
          <w:rFonts w:ascii="Times New Roman" w:hAnsi="Times New Roman"/>
          <w:i w:val="0"/>
          <w:sz w:val="24"/>
        </w:rPr>
        <w:t>Incremental Funding</w:t>
      </w:r>
      <w:r w:rsidRPr="00EB59AD">
        <w:rPr>
          <w:rFonts w:ascii="Times New Roman" w:hAnsi="Times New Roman"/>
          <w:sz w:val="24"/>
        </w:rPr>
        <w:t xml:space="preserve"> (for awards subject to 14 CFR Part 1260) or Term and Condition 1800.921 Incremental Funding (for awards subject to 2 CFR Part 1800) of your grant or cooperative </w:t>
      </w:r>
      <w:r w:rsidRPr="00EB59AD">
        <w:rPr>
          <w:rFonts w:ascii="Times New Roman" w:hAnsi="Times New Roman"/>
          <w:sz w:val="24"/>
        </w:rPr>
        <w:lastRenderedPageBreak/>
        <w:t>agreement specifies the total amount of funding that has been allotted to your grant or cooperative agreement.</w:t>
      </w:r>
    </w:p>
    <w:p w:rsidR="00EB59AD" w:rsidRPr="00EB59AD" w:rsidRDefault="00EB59AD" w:rsidP="00EB59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Office of Justice Programs: 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OJP staff are available to assist grantees, stakeholders, and the public until 5:00 p.m. (EST) on Friday, January 18, 2019. OJP systems and services will be available.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The Grants Payment Request System (GPRS) can accept grant payment requests, however, payment requests received after 12.26.18 will not be processed until those Department staff return.</w:t>
      </w:r>
    </w:p>
    <w:p w:rsidR="00EB59AD" w:rsidRPr="00EB59AD" w:rsidRDefault="00EB59AD" w:rsidP="00EB59AD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Should the lapse in appropriations last beyond 1.04.19, OJP will contact awardees with further guidance.</w:t>
      </w:r>
    </w:p>
    <w:p w:rsidR="00EB59AD" w:rsidRPr="00EB59AD" w:rsidRDefault="00EB59AD" w:rsidP="00EB59AD">
      <w:pPr>
        <w:pStyle w:val="NormalWeb"/>
      </w:pPr>
      <w:r w:rsidRPr="00EB59AD">
        <w:t xml:space="preserve">Other </w:t>
      </w:r>
      <w:hyperlink r:id="rId9" w:tgtFrame="_blank" w:history="1">
        <w:r w:rsidRPr="00EB59AD">
          <w:rPr>
            <w:rStyle w:val="Hyperlink"/>
          </w:rPr>
          <w:t xml:space="preserve">Commerce Bureaus &amp; Agencies </w:t>
        </w:r>
      </w:hyperlink>
      <w:r w:rsidRPr="00EB59AD">
        <w:t>and </w:t>
      </w:r>
      <w:hyperlink r:id="rId10" w:tgtFrame="_blank" w:history="1">
        <w:r w:rsidRPr="00EB59AD">
          <w:rPr>
            <w:rStyle w:val="Hyperlink"/>
          </w:rPr>
          <w:t>DOJ Agencies</w:t>
        </w:r>
      </w:hyperlink>
    </w:p>
    <w:p w:rsidR="00EB59AD" w:rsidRPr="008646EE" w:rsidRDefault="00EB59AD" w:rsidP="00EB59AD">
      <w:pPr>
        <w:pStyle w:val="Heading3"/>
        <w:rPr>
          <w:rFonts w:ascii="Times New Roman" w:hAnsi="Times New Roman"/>
          <w:b/>
          <w:color w:val="auto"/>
        </w:rPr>
      </w:pPr>
      <w:r w:rsidRPr="008646EE">
        <w:rPr>
          <w:rFonts w:ascii="Times New Roman" w:hAnsi="Times New Roman"/>
          <w:b/>
          <w:color w:val="auto"/>
        </w:rPr>
        <w:t>Homeland Security</w:t>
      </w:r>
    </w:p>
    <w:p w:rsidR="00EB59AD" w:rsidRPr="00EB59AD" w:rsidRDefault="00324FC9" w:rsidP="00EB59AD">
      <w:pPr>
        <w:pStyle w:val="NormalWeb"/>
      </w:pPr>
      <w:hyperlink r:id="rId11" w:tgtFrame="_blank" w:history="1">
        <w:r w:rsidR="00EB59AD" w:rsidRPr="00EB59AD">
          <w:rPr>
            <w:rStyle w:val="Hyperlink"/>
          </w:rPr>
          <w:t>Homeland Security Operational Components</w:t>
        </w:r>
      </w:hyperlink>
    </w:p>
    <w:p w:rsidR="00EB59AD" w:rsidRPr="008646EE" w:rsidRDefault="00EB59AD" w:rsidP="00EB59AD">
      <w:pPr>
        <w:pStyle w:val="Heading3"/>
        <w:rPr>
          <w:rFonts w:ascii="Times New Roman" w:hAnsi="Times New Roman"/>
          <w:b/>
        </w:rPr>
      </w:pPr>
      <w:r w:rsidRPr="008646EE">
        <w:rPr>
          <w:rFonts w:ascii="Times New Roman" w:hAnsi="Times New Roman"/>
          <w:b/>
          <w:color w:val="auto"/>
        </w:rPr>
        <w:t>Transportation, Housing and Urban Development</w:t>
      </w:r>
    </w:p>
    <w:p w:rsidR="00EB59AD" w:rsidRPr="00EB59AD" w:rsidRDefault="00324FC9" w:rsidP="00EB59AD">
      <w:pPr>
        <w:pStyle w:val="NormalWeb"/>
      </w:pPr>
      <w:hyperlink r:id="rId12" w:tgtFrame="_blank" w:history="1">
        <w:r w:rsidR="00EB59AD" w:rsidRPr="00EB59AD">
          <w:rPr>
            <w:rStyle w:val="Hyperlink"/>
          </w:rPr>
          <w:t>Transportation Administrations</w:t>
        </w:r>
      </w:hyperlink>
    </w:p>
    <w:p w:rsidR="00EB59AD" w:rsidRPr="00EB59AD" w:rsidRDefault="00324FC9" w:rsidP="00EB59AD">
      <w:pPr>
        <w:pStyle w:val="NormalWeb"/>
      </w:pPr>
      <w:hyperlink r:id="rId13" w:tgtFrame="_blank" w:history="1">
        <w:r w:rsidR="00EB59AD" w:rsidRPr="00EB59AD">
          <w:rPr>
            <w:rStyle w:val="Hyperlink"/>
          </w:rPr>
          <w:t>HUD Offices</w:t>
        </w:r>
      </w:hyperlink>
    </w:p>
    <w:p w:rsidR="00EB59AD" w:rsidRPr="008646EE" w:rsidRDefault="00EB59AD" w:rsidP="00EB59AD">
      <w:pPr>
        <w:pStyle w:val="Heading3"/>
        <w:rPr>
          <w:rFonts w:ascii="Times New Roman" w:hAnsi="Times New Roman"/>
          <w:b/>
          <w:color w:val="auto"/>
        </w:rPr>
      </w:pPr>
      <w:r w:rsidRPr="008646EE">
        <w:rPr>
          <w:rFonts w:ascii="Times New Roman" w:hAnsi="Times New Roman"/>
          <w:b/>
          <w:color w:val="auto"/>
        </w:rPr>
        <w:t>Interior and Environment</w:t>
      </w:r>
    </w:p>
    <w:p w:rsidR="00EB59AD" w:rsidRPr="00EB59AD" w:rsidRDefault="00EB59AD" w:rsidP="00EB59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Bureau of Indian Affairs (BIA)</w:t>
      </w:r>
    </w:p>
    <w:p w:rsidR="00EB59AD" w:rsidRPr="00EB59AD" w:rsidRDefault="00EB59AD" w:rsidP="00EB59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Bureau of Land Management (BLM) </w:t>
      </w:r>
    </w:p>
    <w:p w:rsidR="00EB59AD" w:rsidRPr="00EB59AD" w:rsidRDefault="00EB59AD" w:rsidP="00EB59A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BLM will notify if work on a project should cease during the shutdown.</w:t>
      </w:r>
    </w:p>
    <w:p w:rsidR="00EB59AD" w:rsidRPr="00EB59AD" w:rsidRDefault="00EB59AD" w:rsidP="00EB59A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Projects that are continuing may experience delays in processing </w:t>
      </w:r>
      <w:proofErr w:type="gramStart"/>
      <w:r w:rsidRPr="00EB59AD">
        <w:rPr>
          <w:rFonts w:ascii="Times New Roman" w:hAnsi="Times New Roman"/>
          <w:sz w:val="24"/>
        </w:rPr>
        <w:t>payments .</w:t>
      </w:r>
      <w:proofErr w:type="gramEnd"/>
    </w:p>
    <w:p w:rsidR="00EB59AD" w:rsidRPr="00EB59AD" w:rsidRDefault="00EB59AD" w:rsidP="00EB59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Fish &amp; Wildlife (FWS)</w:t>
      </w:r>
    </w:p>
    <w:p w:rsidR="00EB59AD" w:rsidRPr="00EB59AD" w:rsidRDefault="00EB59AD" w:rsidP="00EB59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>National Endowment for the Humanities (NEH)</w:t>
      </w:r>
    </w:p>
    <w:p w:rsidR="00EB59AD" w:rsidRPr="00EB59AD" w:rsidRDefault="00EB59AD" w:rsidP="00EB59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National Park Services </w:t>
      </w:r>
    </w:p>
    <w:p w:rsidR="00EB59AD" w:rsidRPr="00EB59AD" w:rsidRDefault="00EB59AD" w:rsidP="00EB59A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EB59AD">
        <w:rPr>
          <w:rFonts w:ascii="Times New Roman" w:hAnsi="Times New Roman"/>
          <w:sz w:val="24"/>
        </w:rPr>
        <w:t xml:space="preserve">If you are uncertain whether performance should continue, cease work until you receive clarification from Andrew </w:t>
      </w:r>
      <w:proofErr w:type="spellStart"/>
      <w:r w:rsidRPr="00EB59AD">
        <w:rPr>
          <w:rFonts w:ascii="Times New Roman" w:hAnsi="Times New Roman"/>
          <w:sz w:val="24"/>
        </w:rPr>
        <w:t>Lubner</w:t>
      </w:r>
      <w:proofErr w:type="spellEnd"/>
      <w:r w:rsidRPr="00EB59AD">
        <w:rPr>
          <w:rFonts w:ascii="Times New Roman" w:hAnsi="Times New Roman"/>
          <w:sz w:val="24"/>
        </w:rPr>
        <w:t xml:space="preserve"> at (303) 888-4412, or until further written communication from a NPS Financial Assistance Agreements Officer is received.</w:t>
      </w:r>
    </w:p>
    <w:p w:rsidR="00EB59AD" w:rsidRPr="00EB59AD" w:rsidRDefault="00324FC9" w:rsidP="00EB59AD">
      <w:pPr>
        <w:pStyle w:val="NormalWeb"/>
      </w:pPr>
      <w:hyperlink r:id="rId14" w:tgtFrame="_blank" w:history="1">
        <w:r w:rsidR="00EB59AD" w:rsidRPr="00EB59AD">
          <w:rPr>
            <w:rStyle w:val="Hyperlink"/>
          </w:rPr>
          <w:t>DOI Bureaus &amp; Offices</w:t>
        </w:r>
      </w:hyperlink>
    </w:p>
    <w:p w:rsidR="00EB59AD" w:rsidRPr="008646EE" w:rsidRDefault="00EB59AD" w:rsidP="00EB59AD">
      <w:pPr>
        <w:pStyle w:val="Heading3"/>
        <w:rPr>
          <w:rFonts w:ascii="Times New Roman" w:hAnsi="Times New Roman"/>
          <w:b/>
          <w:color w:val="auto"/>
        </w:rPr>
      </w:pPr>
      <w:r w:rsidRPr="008646EE">
        <w:rPr>
          <w:rFonts w:ascii="Times New Roman" w:hAnsi="Times New Roman"/>
          <w:b/>
          <w:color w:val="auto"/>
        </w:rPr>
        <w:t>State, Foreign Operations</w:t>
      </w:r>
    </w:p>
    <w:p w:rsidR="00EB59AD" w:rsidRPr="00EB59AD" w:rsidRDefault="00324FC9" w:rsidP="00EB59AD">
      <w:pPr>
        <w:pStyle w:val="NormalWeb"/>
      </w:pPr>
      <w:hyperlink r:id="rId15" w:tgtFrame="_blank" w:history="1">
        <w:r w:rsidR="00EB59AD" w:rsidRPr="00EB59AD">
          <w:rPr>
            <w:rStyle w:val="Hyperlink"/>
          </w:rPr>
          <w:t>State Dept. Bureaus and Offices </w:t>
        </w:r>
      </w:hyperlink>
    </w:p>
    <w:sectPr w:rsidR="00EB59AD" w:rsidRPr="00EB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6A"/>
    <w:multiLevelType w:val="multilevel"/>
    <w:tmpl w:val="C71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33868"/>
    <w:multiLevelType w:val="multilevel"/>
    <w:tmpl w:val="53E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13C3"/>
    <w:multiLevelType w:val="multilevel"/>
    <w:tmpl w:val="C48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79DB"/>
    <w:multiLevelType w:val="multilevel"/>
    <w:tmpl w:val="0F3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96F6E"/>
    <w:multiLevelType w:val="multilevel"/>
    <w:tmpl w:val="371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5C66"/>
    <w:multiLevelType w:val="multilevel"/>
    <w:tmpl w:val="0C4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E59EF"/>
    <w:multiLevelType w:val="multilevel"/>
    <w:tmpl w:val="BCB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A3817"/>
    <w:multiLevelType w:val="multilevel"/>
    <w:tmpl w:val="332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C5F37"/>
    <w:multiLevelType w:val="multilevel"/>
    <w:tmpl w:val="194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65CA0"/>
    <w:multiLevelType w:val="multilevel"/>
    <w:tmpl w:val="3F8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C196F"/>
    <w:multiLevelType w:val="multilevel"/>
    <w:tmpl w:val="B68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9037B"/>
    <w:multiLevelType w:val="multilevel"/>
    <w:tmpl w:val="462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F0AC8"/>
    <w:multiLevelType w:val="multilevel"/>
    <w:tmpl w:val="899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90A78"/>
    <w:multiLevelType w:val="multilevel"/>
    <w:tmpl w:val="819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D2A0F"/>
    <w:multiLevelType w:val="multilevel"/>
    <w:tmpl w:val="5A3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51E6D"/>
    <w:multiLevelType w:val="multilevel"/>
    <w:tmpl w:val="E72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35225"/>
    <w:multiLevelType w:val="multilevel"/>
    <w:tmpl w:val="4CC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94"/>
    <w:rsid w:val="00045323"/>
    <w:rsid w:val="0016503A"/>
    <w:rsid w:val="00233B2B"/>
    <w:rsid w:val="00324FC9"/>
    <w:rsid w:val="005418AF"/>
    <w:rsid w:val="006B511F"/>
    <w:rsid w:val="00803A94"/>
    <w:rsid w:val="00814D20"/>
    <w:rsid w:val="00833450"/>
    <w:rsid w:val="008646EE"/>
    <w:rsid w:val="008F262B"/>
    <w:rsid w:val="00B20662"/>
    <w:rsid w:val="00C316A0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A64C-0DEE-4183-896C-30853D9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A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3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A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9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6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shutdown/grantees.jsp" TargetMode="External"/><Relationship Id="rId13" Type="http://schemas.openxmlformats.org/officeDocument/2006/relationships/hyperlink" Target="https://www.hud.gov/program_off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da.gov/our-agency/agencies" TargetMode="External"/><Relationship Id="rId12" Type="http://schemas.openxmlformats.org/officeDocument/2006/relationships/hyperlink" Target="https://www.transportation.gov/administra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zFedGrants@cfo.usda.gov" TargetMode="External"/><Relationship Id="rId11" Type="http://schemas.openxmlformats.org/officeDocument/2006/relationships/hyperlink" Target="https://www.dhs.gov/operational-and-support-components" TargetMode="External"/><Relationship Id="rId5" Type="http://schemas.openxmlformats.org/officeDocument/2006/relationships/hyperlink" Target="https://www.whitehouse.gov/wp-content/uploads/2018/12/Frequently-Asked-Questions-During-a-Lapse-in-Appropriations.pdf" TargetMode="External"/><Relationship Id="rId15" Type="http://schemas.openxmlformats.org/officeDocument/2006/relationships/hyperlink" Target="https://www.state.gov/r/pa/ei/rls/dos/1718.htm" TargetMode="External"/><Relationship Id="rId10" Type="http://schemas.openxmlformats.org/officeDocument/2006/relationships/hyperlink" Target="https://www.justice.gov/agencies/alphabetical-listing-components-programs-initia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erce.gov/bureaus-and-offices" TargetMode="External"/><Relationship Id="rId14" Type="http://schemas.openxmlformats.org/officeDocument/2006/relationships/hyperlink" Target="https://www.doi.gov/bure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Beauchamp, Kay</dc:creator>
  <cp:keywords/>
  <dc:description/>
  <cp:lastModifiedBy>Beauchamp, Kay</cp:lastModifiedBy>
  <cp:revision>3</cp:revision>
  <dcterms:created xsi:type="dcterms:W3CDTF">2019-01-18T21:07:00Z</dcterms:created>
  <dcterms:modified xsi:type="dcterms:W3CDTF">2019-01-18T21:07:00Z</dcterms:modified>
</cp:coreProperties>
</file>