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82E9" w14:textId="77777777" w:rsidR="00034B78" w:rsidRPr="00072E2E" w:rsidRDefault="00034B78" w:rsidP="00072E2E">
      <w:pPr>
        <w:tabs>
          <w:tab w:val="left" w:pos="5760"/>
        </w:tabs>
        <w:spacing w:after="0" w:line="240" w:lineRule="auto"/>
        <w:ind w:left="5760" w:hanging="5760"/>
        <w:rPr>
          <w:rFonts w:ascii="Arial" w:eastAsia="Times New Roman" w:hAnsi="Arial" w:cs="Arial"/>
          <w:sz w:val="24"/>
          <w:szCs w:val="24"/>
        </w:rPr>
      </w:pPr>
    </w:p>
    <w:p w14:paraId="6D95DE7D" w14:textId="24493ECD" w:rsidR="00034B78" w:rsidRPr="00072E2E" w:rsidRDefault="00034B78" w:rsidP="00072E2E">
      <w:pPr>
        <w:tabs>
          <w:tab w:val="left" w:pos="5760"/>
        </w:tabs>
        <w:spacing w:after="0" w:line="240" w:lineRule="auto"/>
        <w:ind w:left="5760" w:hanging="5760"/>
        <w:rPr>
          <w:rFonts w:ascii="Arial" w:eastAsia="Times New Roman" w:hAnsi="Arial" w:cs="Arial"/>
          <w:sz w:val="24"/>
          <w:szCs w:val="24"/>
        </w:rPr>
      </w:pPr>
    </w:p>
    <w:p w14:paraId="28FB0116" w14:textId="77777777" w:rsidR="00B118DD" w:rsidRPr="00072E2E" w:rsidRDefault="00B118DD" w:rsidP="00072E2E">
      <w:pPr>
        <w:tabs>
          <w:tab w:val="left" w:pos="5760"/>
        </w:tabs>
        <w:spacing w:after="0" w:line="240" w:lineRule="auto"/>
        <w:ind w:left="5760" w:hanging="5760"/>
        <w:rPr>
          <w:rFonts w:ascii="Arial" w:eastAsia="Times New Roman" w:hAnsi="Arial" w:cs="Arial"/>
          <w:sz w:val="24"/>
          <w:szCs w:val="24"/>
        </w:rPr>
      </w:pPr>
    </w:p>
    <w:p w14:paraId="298543F1" w14:textId="77777777" w:rsidR="00656888" w:rsidRPr="00072E2E" w:rsidRDefault="00034B78" w:rsidP="00072E2E">
      <w:pPr>
        <w:tabs>
          <w:tab w:val="left" w:pos="5040"/>
        </w:tabs>
        <w:spacing w:after="0" w:line="240" w:lineRule="auto"/>
        <w:ind w:left="5760" w:hanging="5760"/>
        <w:rPr>
          <w:rFonts w:ascii="Arial" w:eastAsia="Times New Roman" w:hAnsi="Arial" w:cs="Arial"/>
          <w:b/>
          <w:sz w:val="24"/>
          <w:szCs w:val="24"/>
        </w:rPr>
      </w:pPr>
      <w:r w:rsidRPr="00072E2E">
        <w:rPr>
          <w:rFonts w:ascii="Arial" w:eastAsia="Times New Roman" w:hAnsi="Arial" w:cs="Arial"/>
          <w:b/>
          <w:sz w:val="24"/>
          <w:szCs w:val="24"/>
        </w:rPr>
        <w:t>Texas State University Property an</w:t>
      </w:r>
      <w:r w:rsidR="00656888" w:rsidRPr="00072E2E">
        <w:rPr>
          <w:rFonts w:ascii="Arial" w:eastAsia="Times New Roman" w:hAnsi="Arial" w:cs="Arial"/>
          <w:b/>
          <w:sz w:val="24"/>
          <w:szCs w:val="24"/>
        </w:rPr>
        <w:t xml:space="preserve">d </w:t>
      </w:r>
      <w:r w:rsidR="00656888" w:rsidRPr="00072E2E">
        <w:rPr>
          <w:rFonts w:ascii="Arial" w:eastAsia="Times New Roman" w:hAnsi="Arial" w:cs="Arial"/>
          <w:b/>
          <w:sz w:val="24"/>
          <w:szCs w:val="24"/>
        </w:rPr>
        <w:tab/>
        <w:t>UPPS No. 05.01.01</w:t>
      </w:r>
    </w:p>
    <w:p w14:paraId="2B5D2DDA" w14:textId="1FDFD157" w:rsidR="00A9504C" w:rsidRPr="00072E2E" w:rsidRDefault="00656888" w:rsidP="00072E2E">
      <w:pPr>
        <w:tabs>
          <w:tab w:val="left" w:pos="5040"/>
        </w:tabs>
        <w:spacing w:after="0" w:line="240" w:lineRule="auto"/>
        <w:ind w:left="5040" w:hanging="5040"/>
        <w:rPr>
          <w:rFonts w:ascii="Arial" w:eastAsia="Times New Roman" w:hAnsi="Arial" w:cs="Arial"/>
          <w:b/>
          <w:color w:val="000000"/>
          <w:sz w:val="24"/>
          <w:szCs w:val="24"/>
        </w:rPr>
      </w:pPr>
      <w:r w:rsidRPr="00072E2E">
        <w:rPr>
          <w:rFonts w:ascii="Arial" w:eastAsia="Times New Roman" w:hAnsi="Arial" w:cs="Arial"/>
          <w:b/>
          <w:sz w:val="24"/>
          <w:szCs w:val="24"/>
        </w:rPr>
        <w:t>Equipment</w:t>
      </w:r>
      <w:r w:rsidRPr="00072E2E">
        <w:rPr>
          <w:rFonts w:ascii="Arial" w:eastAsia="Times New Roman" w:hAnsi="Arial" w:cs="Arial"/>
          <w:b/>
          <w:sz w:val="24"/>
          <w:szCs w:val="24"/>
        </w:rPr>
        <w:tab/>
      </w:r>
      <w:r w:rsidR="00034B78" w:rsidRPr="00072E2E">
        <w:rPr>
          <w:rFonts w:ascii="Arial" w:eastAsia="Times New Roman" w:hAnsi="Arial" w:cs="Arial"/>
          <w:b/>
          <w:sz w:val="24"/>
          <w:szCs w:val="24"/>
        </w:rPr>
        <w:t xml:space="preserve">Issue No. </w:t>
      </w:r>
      <w:r w:rsidR="001D1F25" w:rsidRPr="00072E2E">
        <w:rPr>
          <w:rFonts w:ascii="Arial" w:eastAsia="Times New Roman" w:hAnsi="Arial" w:cs="Arial"/>
          <w:b/>
          <w:color w:val="000000"/>
          <w:sz w:val="24"/>
          <w:szCs w:val="24"/>
        </w:rPr>
        <w:t>9</w:t>
      </w:r>
    </w:p>
    <w:p w14:paraId="788C48FE" w14:textId="675C723E" w:rsidR="00034B78" w:rsidRPr="00072E2E" w:rsidRDefault="007B2044" w:rsidP="00072E2E">
      <w:pPr>
        <w:tabs>
          <w:tab w:val="left" w:pos="1440"/>
          <w:tab w:val="left" w:pos="5040"/>
        </w:tabs>
        <w:spacing w:after="0" w:line="240" w:lineRule="auto"/>
        <w:ind w:left="5040" w:hanging="5040"/>
        <w:rPr>
          <w:rFonts w:ascii="Arial" w:eastAsia="Times New Roman" w:hAnsi="Arial" w:cs="Arial"/>
          <w:b/>
          <w:sz w:val="24"/>
          <w:szCs w:val="24"/>
        </w:rPr>
      </w:pPr>
      <w:r w:rsidRPr="00072E2E">
        <w:rPr>
          <w:rFonts w:ascii="Arial" w:eastAsia="Times New Roman" w:hAnsi="Arial" w:cs="Arial"/>
          <w:b/>
          <w:sz w:val="24"/>
          <w:szCs w:val="24"/>
        </w:rPr>
        <w:tab/>
      </w:r>
      <w:r w:rsidR="00F50043" w:rsidRPr="00072E2E">
        <w:rPr>
          <w:rFonts w:ascii="Arial" w:eastAsia="Times New Roman" w:hAnsi="Arial" w:cs="Arial"/>
          <w:b/>
          <w:sz w:val="24"/>
          <w:szCs w:val="24"/>
        </w:rPr>
        <w:tab/>
      </w:r>
      <w:r w:rsidR="00034B78" w:rsidRPr="00072E2E">
        <w:rPr>
          <w:rFonts w:ascii="Arial" w:eastAsia="Times New Roman" w:hAnsi="Arial" w:cs="Arial"/>
          <w:b/>
          <w:sz w:val="24"/>
          <w:szCs w:val="24"/>
        </w:rPr>
        <w:t xml:space="preserve">Effective Date: </w:t>
      </w:r>
      <w:r w:rsidR="00072E2E" w:rsidRPr="00072E2E">
        <w:rPr>
          <w:rFonts w:ascii="Arial" w:eastAsia="Times New Roman" w:hAnsi="Arial" w:cs="Arial"/>
          <w:b/>
          <w:sz w:val="24"/>
          <w:szCs w:val="24"/>
        </w:rPr>
        <w:t>08/26</w:t>
      </w:r>
      <w:r w:rsidR="001D1F25" w:rsidRPr="00072E2E">
        <w:rPr>
          <w:rFonts w:ascii="Arial" w:eastAsia="Times New Roman" w:hAnsi="Arial" w:cs="Arial"/>
          <w:b/>
          <w:sz w:val="24"/>
          <w:szCs w:val="24"/>
        </w:rPr>
        <w:t>/2022</w:t>
      </w:r>
    </w:p>
    <w:p w14:paraId="38D92D50" w14:textId="342E7593" w:rsidR="00034B78" w:rsidRPr="00072E2E" w:rsidRDefault="00656888" w:rsidP="00072E2E">
      <w:pPr>
        <w:tabs>
          <w:tab w:val="left" w:pos="5760"/>
        </w:tabs>
        <w:spacing w:after="0" w:line="240" w:lineRule="auto"/>
        <w:ind w:left="5040" w:hanging="5040"/>
        <w:rPr>
          <w:rFonts w:ascii="Arial" w:eastAsia="Times New Roman" w:hAnsi="Arial" w:cs="Arial"/>
          <w:b/>
          <w:sz w:val="24"/>
          <w:szCs w:val="24"/>
        </w:rPr>
      </w:pPr>
      <w:r w:rsidRPr="00072E2E">
        <w:rPr>
          <w:rFonts w:ascii="Arial" w:eastAsia="Times New Roman" w:hAnsi="Arial" w:cs="Arial"/>
          <w:b/>
          <w:sz w:val="24"/>
          <w:szCs w:val="24"/>
        </w:rPr>
        <w:tab/>
        <w:t>Next Review Date: 09/01/</w:t>
      </w:r>
      <w:r w:rsidR="001D1F25" w:rsidRPr="00072E2E">
        <w:rPr>
          <w:rFonts w:ascii="Arial" w:eastAsia="Times New Roman" w:hAnsi="Arial" w:cs="Arial"/>
          <w:b/>
          <w:sz w:val="24"/>
          <w:szCs w:val="24"/>
        </w:rPr>
        <w:t>202</w:t>
      </w:r>
      <w:r w:rsidR="00072E2E" w:rsidRPr="00072E2E">
        <w:rPr>
          <w:rFonts w:ascii="Arial" w:eastAsia="Times New Roman" w:hAnsi="Arial" w:cs="Arial"/>
          <w:b/>
          <w:sz w:val="24"/>
          <w:szCs w:val="24"/>
        </w:rPr>
        <w:t>6</w:t>
      </w:r>
      <w:r w:rsidR="001D1F25" w:rsidRPr="00072E2E">
        <w:rPr>
          <w:rFonts w:ascii="Arial" w:eastAsia="Times New Roman" w:hAnsi="Arial" w:cs="Arial"/>
          <w:b/>
          <w:sz w:val="24"/>
          <w:szCs w:val="24"/>
        </w:rPr>
        <w:t xml:space="preserve"> </w:t>
      </w:r>
      <w:r w:rsidRPr="00072E2E">
        <w:rPr>
          <w:rFonts w:ascii="Arial" w:eastAsia="Times New Roman" w:hAnsi="Arial" w:cs="Arial"/>
          <w:b/>
          <w:sz w:val="24"/>
          <w:szCs w:val="24"/>
        </w:rPr>
        <w:t>(E4Y)</w:t>
      </w:r>
    </w:p>
    <w:p w14:paraId="331CC08B" w14:textId="77777777" w:rsidR="00072E2E" w:rsidRPr="00072E2E" w:rsidRDefault="00656888" w:rsidP="00072E2E">
      <w:pPr>
        <w:tabs>
          <w:tab w:val="left" w:pos="5760"/>
        </w:tabs>
        <w:spacing w:after="0" w:line="240" w:lineRule="auto"/>
        <w:ind w:left="5040" w:hanging="5040"/>
        <w:rPr>
          <w:rFonts w:ascii="Arial" w:eastAsia="Times New Roman" w:hAnsi="Arial" w:cs="Arial"/>
          <w:b/>
          <w:sz w:val="24"/>
          <w:szCs w:val="24"/>
        </w:rPr>
      </w:pPr>
      <w:r w:rsidRPr="00072E2E">
        <w:rPr>
          <w:rFonts w:ascii="Arial" w:eastAsia="Times New Roman" w:hAnsi="Arial" w:cs="Arial"/>
          <w:b/>
          <w:sz w:val="24"/>
          <w:szCs w:val="24"/>
        </w:rPr>
        <w:tab/>
        <w:t>Sr. Reviewer: Director, Materials Management and Logistics</w:t>
      </w:r>
    </w:p>
    <w:p w14:paraId="4FCB8A62" w14:textId="2ECF95AA" w:rsidR="00F50043" w:rsidRPr="00072E2E" w:rsidRDefault="00F50043" w:rsidP="00072E2E">
      <w:pPr>
        <w:tabs>
          <w:tab w:val="left" w:pos="5760"/>
        </w:tabs>
        <w:spacing w:after="0" w:line="240" w:lineRule="auto"/>
        <w:ind w:left="5040" w:hanging="5040"/>
        <w:rPr>
          <w:rFonts w:ascii="Arial" w:eastAsia="Times New Roman" w:hAnsi="Arial" w:cs="Arial"/>
          <w:b/>
          <w:sz w:val="24"/>
          <w:szCs w:val="24"/>
        </w:rPr>
      </w:pPr>
      <w:r w:rsidRPr="00072E2E">
        <w:rPr>
          <w:rFonts w:ascii="Arial" w:eastAsia="Times New Roman" w:hAnsi="Arial" w:cs="Arial"/>
          <w:b/>
          <w:sz w:val="24"/>
          <w:szCs w:val="24"/>
        </w:rPr>
        <w:t xml:space="preserve"> </w:t>
      </w:r>
    </w:p>
    <w:p w14:paraId="3B3F38DA" w14:textId="77777777" w:rsidR="00072E2E" w:rsidRPr="00072E2E" w:rsidRDefault="00072E2E" w:rsidP="00AE3E15">
      <w:pPr>
        <w:tabs>
          <w:tab w:val="left" w:pos="5760"/>
        </w:tabs>
        <w:spacing w:after="0" w:line="240" w:lineRule="auto"/>
        <w:rPr>
          <w:rFonts w:ascii="Arial" w:eastAsia="Times New Roman" w:hAnsi="Arial" w:cs="Arial"/>
          <w:b/>
          <w:sz w:val="24"/>
          <w:szCs w:val="24"/>
        </w:rPr>
      </w:pPr>
    </w:p>
    <w:p w14:paraId="5C3ACBB3" w14:textId="5E373212" w:rsidR="00034B78" w:rsidRPr="00072E2E" w:rsidRDefault="00D511EA" w:rsidP="00072E2E">
      <w:pPr>
        <w:spacing w:after="0" w:line="240" w:lineRule="auto"/>
        <w:rPr>
          <w:rFonts w:ascii="Arial" w:eastAsia="Times New Roman" w:hAnsi="Arial" w:cs="Arial"/>
          <w:b/>
          <w:bCs/>
          <w:sz w:val="24"/>
          <w:szCs w:val="24"/>
        </w:rPr>
      </w:pPr>
      <w:r w:rsidRPr="00072E2E">
        <w:rPr>
          <w:rFonts w:ascii="Arial" w:eastAsia="Times New Roman" w:hAnsi="Arial" w:cs="Arial"/>
          <w:b/>
          <w:bCs/>
          <w:sz w:val="24"/>
          <w:szCs w:val="24"/>
        </w:rPr>
        <w:t>POLICY STATEMENT</w:t>
      </w:r>
    </w:p>
    <w:p w14:paraId="0688B82E" w14:textId="77777777" w:rsidR="00B118DD" w:rsidRPr="00072E2E" w:rsidRDefault="00B118DD" w:rsidP="00072E2E">
      <w:pPr>
        <w:spacing w:after="0" w:line="240" w:lineRule="auto"/>
        <w:rPr>
          <w:rFonts w:ascii="Arial" w:eastAsia="Times New Roman" w:hAnsi="Arial" w:cs="Arial"/>
          <w:b/>
          <w:bCs/>
          <w:sz w:val="24"/>
          <w:szCs w:val="24"/>
        </w:rPr>
      </w:pPr>
    </w:p>
    <w:p w14:paraId="49F97D85" w14:textId="6F0EC7E7" w:rsidR="00D511EA" w:rsidRPr="00072E2E" w:rsidRDefault="00D511EA" w:rsidP="00072E2E">
      <w:pPr>
        <w:spacing w:after="0" w:line="240" w:lineRule="auto"/>
        <w:rPr>
          <w:rFonts w:ascii="Arial" w:eastAsia="Times New Roman" w:hAnsi="Arial" w:cs="Arial"/>
          <w:i/>
          <w:iCs/>
          <w:sz w:val="24"/>
          <w:szCs w:val="24"/>
        </w:rPr>
      </w:pPr>
      <w:r w:rsidRPr="00072E2E">
        <w:rPr>
          <w:rFonts w:ascii="Arial" w:eastAsia="Times New Roman" w:hAnsi="Arial" w:cs="Arial"/>
          <w:i/>
          <w:iCs/>
          <w:sz w:val="24"/>
          <w:szCs w:val="24"/>
        </w:rPr>
        <w:t>Texas State University is committed to maintaining adequate provision</w:t>
      </w:r>
      <w:r w:rsidR="00072E2E">
        <w:rPr>
          <w:rFonts w:ascii="Arial" w:eastAsia="Times New Roman" w:hAnsi="Arial" w:cs="Arial"/>
          <w:i/>
          <w:iCs/>
          <w:sz w:val="24"/>
          <w:szCs w:val="24"/>
        </w:rPr>
        <w:t>s</w:t>
      </w:r>
      <w:r w:rsidRPr="00072E2E">
        <w:rPr>
          <w:rFonts w:ascii="Arial" w:eastAsia="Times New Roman" w:hAnsi="Arial" w:cs="Arial"/>
          <w:i/>
          <w:iCs/>
          <w:sz w:val="24"/>
          <w:szCs w:val="24"/>
        </w:rPr>
        <w:t xml:space="preserve"> for the physical security of all university property and equipment. </w:t>
      </w:r>
    </w:p>
    <w:p w14:paraId="3F52C27C" w14:textId="77777777" w:rsidR="00D511EA" w:rsidRPr="00072E2E" w:rsidRDefault="00D511EA" w:rsidP="00072E2E">
      <w:pPr>
        <w:spacing w:after="0" w:line="240" w:lineRule="auto"/>
        <w:rPr>
          <w:rFonts w:ascii="Arial" w:eastAsia="Times New Roman" w:hAnsi="Arial" w:cs="Arial"/>
          <w:sz w:val="24"/>
          <w:szCs w:val="24"/>
        </w:rPr>
      </w:pPr>
    </w:p>
    <w:p w14:paraId="56A58677" w14:textId="520940F4" w:rsidR="00034B78" w:rsidRPr="00072E2E" w:rsidRDefault="00034B78" w:rsidP="00072E2E">
      <w:pPr>
        <w:tabs>
          <w:tab w:val="left" w:pos="720"/>
        </w:tabs>
        <w:spacing w:after="0" w:line="240" w:lineRule="auto"/>
        <w:rPr>
          <w:rFonts w:ascii="Arial" w:eastAsia="Times New Roman" w:hAnsi="Arial" w:cs="Arial"/>
          <w:b/>
          <w:sz w:val="24"/>
          <w:szCs w:val="24"/>
        </w:rPr>
      </w:pPr>
      <w:r w:rsidRPr="00072E2E">
        <w:rPr>
          <w:rFonts w:ascii="Arial" w:eastAsia="Times New Roman" w:hAnsi="Arial" w:cs="Arial"/>
          <w:b/>
          <w:sz w:val="24"/>
          <w:szCs w:val="24"/>
        </w:rPr>
        <w:t>01.</w:t>
      </w:r>
      <w:r w:rsidR="00A9504C" w:rsidRPr="00072E2E">
        <w:rPr>
          <w:rFonts w:ascii="Arial" w:eastAsia="Times New Roman" w:hAnsi="Arial" w:cs="Arial"/>
          <w:b/>
          <w:sz w:val="24"/>
          <w:szCs w:val="24"/>
        </w:rPr>
        <w:tab/>
      </w:r>
      <w:r w:rsidR="00D511EA" w:rsidRPr="00072E2E">
        <w:rPr>
          <w:rFonts w:ascii="Arial" w:eastAsia="Times New Roman" w:hAnsi="Arial" w:cs="Arial"/>
          <w:b/>
          <w:sz w:val="24"/>
          <w:szCs w:val="24"/>
        </w:rPr>
        <w:t>CONTEXT</w:t>
      </w:r>
    </w:p>
    <w:p w14:paraId="27246769" w14:textId="77777777" w:rsidR="00034B78" w:rsidRPr="00072E2E" w:rsidRDefault="00034B78" w:rsidP="00072E2E">
      <w:pPr>
        <w:spacing w:after="0" w:line="240" w:lineRule="auto"/>
        <w:rPr>
          <w:rFonts w:ascii="Arial" w:eastAsia="Times New Roman" w:hAnsi="Arial" w:cs="Arial"/>
          <w:sz w:val="24"/>
          <w:szCs w:val="24"/>
        </w:rPr>
      </w:pPr>
    </w:p>
    <w:p w14:paraId="3A9FFB5D" w14:textId="77777777"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01.01</w:t>
      </w:r>
      <w:r w:rsidRPr="00072E2E">
        <w:rPr>
          <w:rFonts w:ascii="Arial" w:eastAsia="Times New Roman" w:hAnsi="Arial" w:cs="Arial"/>
          <w:sz w:val="24"/>
          <w:szCs w:val="24"/>
        </w:rPr>
        <w:tab/>
      </w:r>
      <w:r w:rsidR="00CB36E5" w:rsidRPr="00072E2E">
        <w:rPr>
          <w:rFonts w:ascii="Arial" w:eastAsia="Times New Roman" w:hAnsi="Arial" w:cs="Arial"/>
          <w:sz w:val="24"/>
          <w:szCs w:val="24"/>
        </w:rPr>
        <w:t xml:space="preserve">Texas State </w:t>
      </w:r>
      <w:r w:rsidRPr="00072E2E">
        <w:rPr>
          <w:rFonts w:ascii="Arial" w:eastAsia="Times New Roman" w:hAnsi="Arial" w:cs="Arial"/>
          <w:sz w:val="24"/>
          <w:szCs w:val="24"/>
        </w:rPr>
        <w:t xml:space="preserve">University personnel must exercise reasonable care to protect </w:t>
      </w:r>
      <w:r w:rsidR="00A00A72" w:rsidRPr="00072E2E">
        <w:rPr>
          <w:rFonts w:ascii="Arial" w:eastAsia="Times New Roman" w:hAnsi="Arial" w:cs="Arial"/>
          <w:sz w:val="24"/>
          <w:szCs w:val="24"/>
        </w:rPr>
        <w:t>the university</w:t>
      </w:r>
      <w:r w:rsidRPr="00072E2E">
        <w:rPr>
          <w:rFonts w:ascii="Arial" w:eastAsia="Times New Roman" w:hAnsi="Arial" w:cs="Arial"/>
          <w:sz w:val="24"/>
          <w:szCs w:val="24"/>
        </w:rPr>
        <w:t xml:space="preserve">’s property and equipment. </w:t>
      </w:r>
    </w:p>
    <w:p w14:paraId="267AFEEC"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579258EF" w14:textId="77777777"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01.02</w:t>
      </w:r>
      <w:r w:rsidRPr="00072E2E">
        <w:rPr>
          <w:rFonts w:ascii="Arial" w:eastAsia="Times New Roman" w:hAnsi="Arial" w:cs="Arial"/>
          <w:sz w:val="24"/>
          <w:szCs w:val="24"/>
        </w:rPr>
        <w:tab/>
        <w:t xml:space="preserve">This policy applies to all university property and equipment, regardless of the source of funds from which these items were acquired. Property and equipment donated to the </w:t>
      </w:r>
      <w:r w:rsidR="00CB36E5" w:rsidRPr="00072E2E">
        <w:rPr>
          <w:rFonts w:ascii="Arial" w:eastAsia="Times New Roman" w:hAnsi="Arial" w:cs="Arial"/>
          <w:sz w:val="24"/>
          <w:szCs w:val="24"/>
        </w:rPr>
        <w:t>u</w:t>
      </w:r>
      <w:r w:rsidRPr="00072E2E">
        <w:rPr>
          <w:rFonts w:ascii="Arial" w:eastAsia="Times New Roman" w:hAnsi="Arial" w:cs="Arial"/>
          <w:sz w:val="24"/>
          <w:szCs w:val="24"/>
        </w:rPr>
        <w:t>niversity are included under this policy.</w:t>
      </w:r>
    </w:p>
    <w:p w14:paraId="246AA151" w14:textId="77777777" w:rsidR="00034B78" w:rsidRPr="00072E2E" w:rsidRDefault="00034B78" w:rsidP="00072E2E">
      <w:pPr>
        <w:spacing w:after="0" w:line="240" w:lineRule="auto"/>
        <w:rPr>
          <w:rFonts w:ascii="Arial" w:eastAsia="Times New Roman" w:hAnsi="Arial" w:cs="Arial"/>
          <w:sz w:val="24"/>
          <w:szCs w:val="24"/>
        </w:rPr>
      </w:pPr>
    </w:p>
    <w:p w14:paraId="29BB67C2"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02.</w:t>
      </w:r>
      <w:r w:rsidRPr="00072E2E">
        <w:rPr>
          <w:rFonts w:ascii="Arial" w:eastAsia="Times New Roman" w:hAnsi="Arial" w:cs="Arial"/>
          <w:b/>
          <w:sz w:val="24"/>
          <w:szCs w:val="24"/>
        </w:rPr>
        <w:tab/>
        <w:t>DEFINITIONS</w:t>
      </w:r>
    </w:p>
    <w:p w14:paraId="15885452" w14:textId="77777777" w:rsidR="00034B78" w:rsidRPr="00072E2E" w:rsidRDefault="00034B78" w:rsidP="00072E2E">
      <w:pPr>
        <w:spacing w:after="0" w:line="240" w:lineRule="auto"/>
        <w:rPr>
          <w:rFonts w:ascii="Arial" w:eastAsia="Times New Roman" w:hAnsi="Arial" w:cs="Arial"/>
          <w:sz w:val="24"/>
          <w:szCs w:val="24"/>
        </w:rPr>
      </w:pPr>
    </w:p>
    <w:p w14:paraId="20E4212F" w14:textId="75CD3EEB" w:rsid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02.01</w:t>
      </w:r>
      <w:r w:rsidRPr="00072E2E">
        <w:rPr>
          <w:rFonts w:ascii="Arial" w:eastAsia="Times New Roman" w:hAnsi="Arial" w:cs="Arial"/>
          <w:sz w:val="24"/>
          <w:szCs w:val="24"/>
        </w:rPr>
        <w:tab/>
      </w:r>
      <w:r w:rsidR="00072E2E" w:rsidRPr="00072E2E">
        <w:rPr>
          <w:rFonts w:ascii="Arial" w:eastAsia="Times New Roman" w:hAnsi="Arial" w:cs="Arial"/>
          <w:sz w:val="24"/>
          <w:szCs w:val="24"/>
        </w:rPr>
        <w:t xml:space="preserve">Capital Assets – </w:t>
      </w:r>
      <w:r w:rsidR="005F0E2D">
        <w:rPr>
          <w:rFonts w:ascii="Arial" w:eastAsia="Times New Roman" w:hAnsi="Arial" w:cs="Arial"/>
          <w:sz w:val="24"/>
          <w:szCs w:val="24"/>
        </w:rPr>
        <w:t>i</w:t>
      </w:r>
      <w:r w:rsidR="00072E2E" w:rsidRPr="00072E2E">
        <w:rPr>
          <w:rFonts w:ascii="Arial" w:eastAsia="Times New Roman" w:hAnsi="Arial" w:cs="Arial"/>
          <w:sz w:val="24"/>
          <w:szCs w:val="24"/>
        </w:rPr>
        <w:t>tems costing $5,000 or more with useful lives greater than one year and must be capitalized and maintained on the university’s inventory, in accordance with the requirements of the State Comptroller’s Office.</w:t>
      </w:r>
    </w:p>
    <w:p w14:paraId="65C65CD8" w14:textId="77777777" w:rsidR="00034B78" w:rsidRPr="00072E2E" w:rsidRDefault="00034B78" w:rsidP="00072E2E">
      <w:pPr>
        <w:spacing w:after="0" w:line="240" w:lineRule="auto"/>
        <w:rPr>
          <w:rFonts w:ascii="Arial" w:eastAsia="Times New Roman" w:hAnsi="Arial" w:cs="Arial"/>
          <w:sz w:val="24"/>
          <w:szCs w:val="24"/>
        </w:rPr>
      </w:pPr>
    </w:p>
    <w:p w14:paraId="05E4B013" w14:textId="6ABC8226"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02.02</w:t>
      </w:r>
      <w:r w:rsidRPr="00072E2E">
        <w:rPr>
          <w:rFonts w:ascii="Arial" w:eastAsia="Times New Roman" w:hAnsi="Arial" w:cs="Arial"/>
          <w:sz w:val="24"/>
          <w:szCs w:val="24"/>
        </w:rPr>
        <w:tab/>
      </w:r>
      <w:r w:rsidR="00072E2E" w:rsidRPr="00072E2E">
        <w:rPr>
          <w:rFonts w:ascii="Arial" w:eastAsia="Times New Roman" w:hAnsi="Arial" w:cs="Arial"/>
          <w:sz w:val="24"/>
          <w:szCs w:val="24"/>
        </w:rPr>
        <w:t xml:space="preserve">Controlled Assets – </w:t>
      </w:r>
      <w:r w:rsidR="005F0E2D">
        <w:rPr>
          <w:rFonts w:ascii="Arial" w:eastAsia="Times New Roman" w:hAnsi="Arial" w:cs="Arial"/>
          <w:sz w:val="24"/>
          <w:szCs w:val="24"/>
        </w:rPr>
        <w:t>i</w:t>
      </w:r>
      <w:r w:rsidR="00072E2E" w:rsidRPr="00072E2E">
        <w:rPr>
          <w:rFonts w:ascii="Arial" w:eastAsia="Times New Roman" w:hAnsi="Arial" w:cs="Arial"/>
          <w:sz w:val="24"/>
          <w:szCs w:val="24"/>
        </w:rPr>
        <w:t>tems that cost less than $5,000 (below the capitalization threshold), but which must be maintained on the university’s inventory in accordance with state requirements because of the high-risk nature of the asset.</w:t>
      </w:r>
      <w:r w:rsidR="00072E2E" w:rsidRPr="00072E2E">
        <w:rPr>
          <w:rFonts w:ascii="Arial" w:eastAsia="Times New Roman" w:hAnsi="Arial" w:cs="Arial"/>
          <w:i/>
          <w:color w:val="0000FF"/>
          <w:sz w:val="24"/>
          <w:szCs w:val="24"/>
        </w:rPr>
        <w:t xml:space="preserve"> </w:t>
      </w:r>
      <w:r w:rsidR="00072E2E" w:rsidRPr="00072E2E">
        <w:rPr>
          <w:rFonts w:ascii="Arial" w:eastAsia="Times New Roman" w:hAnsi="Arial" w:cs="Arial"/>
          <w:sz w:val="24"/>
          <w:szCs w:val="24"/>
        </w:rPr>
        <w:t xml:space="preserve">A complete list of controlled assets is available on the state comptroller’s </w:t>
      </w:r>
      <w:hyperlink r:id="rId11" w:history="1">
        <w:r w:rsidR="00072E2E" w:rsidRPr="00072E2E">
          <w:rPr>
            <w:rStyle w:val="Hyperlink"/>
            <w:rFonts w:ascii="Arial" w:eastAsia="Times New Roman" w:hAnsi="Arial" w:cs="Arial"/>
            <w:sz w:val="24"/>
            <w:szCs w:val="24"/>
          </w:rPr>
          <w:t>website</w:t>
        </w:r>
      </w:hyperlink>
      <w:r w:rsidR="00072E2E" w:rsidRPr="00072E2E">
        <w:rPr>
          <w:rFonts w:ascii="Arial" w:eastAsia="Times New Roman" w:hAnsi="Arial" w:cs="Arial"/>
          <w:sz w:val="24"/>
          <w:szCs w:val="24"/>
        </w:rPr>
        <w:t>.</w:t>
      </w:r>
    </w:p>
    <w:p w14:paraId="31438811"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5810550D" w14:textId="6CAD5773" w:rsidR="0048200C" w:rsidRDefault="00034B78" w:rsidP="005323DF">
      <w:pPr>
        <w:tabs>
          <w:tab w:val="left" w:pos="1800"/>
        </w:tabs>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02.03</w:t>
      </w:r>
      <w:r w:rsidRPr="00072E2E">
        <w:rPr>
          <w:rFonts w:ascii="Arial" w:eastAsia="Times New Roman" w:hAnsi="Arial" w:cs="Arial"/>
          <w:sz w:val="24"/>
          <w:szCs w:val="24"/>
        </w:rPr>
        <w:tab/>
      </w:r>
      <w:r w:rsidR="00072E2E" w:rsidRPr="00072E2E">
        <w:rPr>
          <w:rFonts w:ascii="Arial" w:eastAsia="Times New Roman" w:hAnsi="Arial" w:cs="Arial"/>
          <w:sz w:val="24"/>
          <w:szCs w:val="24"/>
        </w:rPr>
        <w:t>Electronic Verification of Equipment (E.V.E.) – Per state mandate, all personal property owned by the state shall be accounted for by the agency that possesses the property (</w:t>
      </w:r>
      <w:hyperlink r:id="rId12" w:history="1">
        <w:r w:rsidR="00072E2E" w:rsidRPr="00072E2E">
          <w:rPr>
            <w:rStyle w:val="Hyperlink"/>
            <w:rFonts w:ascii="Arial" w:eastAsia="Times New Roman" w:hAnsi="Arial" w:cs="Arial"/>
            <w:sz w:val="24"/>
            <w:szCs w:val="24"/>
          </w:rPr>
          <w:t>Texas Government Code, Ch. 403, Section 403.272 (b)</w:t>
        </w:r>
      </w:hyperlink>
      <w:r w:rsidR="00072E2E" w:rsidRPr="00072E2E">
        <w:rPr>
          <w:rFonts w:ascii="Arial" w:eastAsia="Times New Roman" w:hAnsi="Arial" w:cs="Arial"/>
          <w:sz w:val="24"/>
          <w:szCs w:val="24"/>
        </w:rPr>
        <w:t xml:space="preserve">). </w:t>
      </w:r>
      <w:r w:rsidR="00072E2E" w:rsidRPr="00072E2E">
        <w:rPr>
          <w:rFonts w:ascii="Arial" w:hAnsi="Arial" w:cs="Arial"/>
          <w:sz w:val="24"/>
          <w:szCs w:val="24"/>
        </w:rPr>
        <w:t xml:space="preserve">Electronic </w:t>
      </w:r>
      <w:r w:rsidR="00072E2E" w:rsidRPr="00072E2E">
        <w:rPr>
          <w:rFonts w:ascii="Arial" w:eastAsia="Times New Roman" w:hAnsi="Arial" w:cs="Arial"/>
          <w:sz w:val="24"/>
          <w:szCs w:val="24"/>
        </w:rPr>
        <w:t>verifications of property and equipment in the possession of the university will be done by Financial Services personnel using the E.V.E. inventory methodology.</w:t>
      </w:r>
    </w:p>
    <w:p w14:paraId="5100B590" w14:textId="77777777" w:rsidR="00AE3E15" w:rsidRPr="00072E2E" w:rsidRDefault="00AE3E15" w:rsidP="005323DF">
      <w:pPr>
        <w:tabs>
          <w:tab w:val="left" w:pos="1800"/>
        </w:tabs>
        <w:spacing w:after="0" w:line="240" w:lineRule="auto"/>
        <w:ind w:left="1440" w:hanging="720"/>
        <w:rPr>
          <w:rFonts w:ascii="Arial" w:eastAsia="Times New Roman" w:hAnsi="Arial" w:cs="Arial"/>
          <w:sz w:val="24"/>
          <w:szCs w:val="24"/>
        </w:rPr>
      </w:pPr>
    </w:p>
    <w:p w14:paraId="258968EA" w14:textId="77777777" w:rsidR="00072E2E"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02.04</w:t>
      </w:r>
      <w:r w:rsidRPr="00072E2E">
        <w:rPr>
          <w:rFonts w:ascii="Arial" w:eastAsia="Times New Roman" w:hAnsi="Arial" w:cs="Arial"/>
          <w:sz w:val="24"/>
          <w:szCs w:val="24"/>
        </w:rPr>
        <w:tab/>
      </w:r>
      <w:r w:rsidR="00072E2E" w:rsidRPr="00072E2E">
        <w:rPr>
          <w:rFonts w:ascii="Arial" w:eastAsia="Times New Roman" w:hAnsi="Arial" w:cs="Arial"/>
          <w:sz w:val="24"/>
          <w:szCs w:val="24"/>
        </w:rPr>
        <w:t xml:space="preserve">Loan of Property and Equipment – use of university property by a non-profit entity other than a Texas State employee. </w:t>
      </w:r>
    </w:p>
    <w:p w14:paraId="5E1B1E73" w14:textId="77777777" w:rsidR="00034B78" w:rsidRPr="00072E2E" w:rsidRDefault="00034B78" w:rsidP="00072E2E">
      <w:pPr>
        <w:spacing w:after="0" w:line="240" w:lineRule="auto"/>
        <w:rPr>
          <w:rFonts w:ascii="Arial" w:eastAsia="Times New Roman" w:hAnsi="Arial" w:cs="Arial"/>
          <w:sz w:val="24"/>
          <w:szCs w:val="24"/>
        </w:rPr>
      </w:pPr>
    </w:p>
    <w:p w14:paraId="1A6EFFE1" w14:textId="1574F1DB" w:rsidR="00072E2E" w:rsidRDefault="00034B78" w:rsidP="00E462E7">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02.05</w:t>
      </w:r>
      <w:r w:rsidRPr="00072E2E">
        <w:rPr>
          <w:rFonts w:ascii="Arial" w:eastAsia="Times New Roman" w:hAnsi="Arial" w:cs="Arial"/>
          <w:sz w:val="24"/>
          <w:szCs w:val="24"/>
        </w:rPr>
        <w:tab/>
      </w:r>
      <w:r w:rsidR="00072E2E" w:rsidRPr="00072E2E">
        <w:rPr>
          <w:rFonts w:ascii="Arial" w:eastAsia="Times New Roman" w:hAnsi="Arial" w:cs="Arial"/>
          <w:sz w:val="24"/>
          <w:szCs w:val="24"/>
        </w:rPr>
        <w:t>Off-Site Use – use of university property by a Texas State employee at a location other than the university’s regular place of business.</w:t>
      </w:r>
    </w:p>
    <w:p w14:paraId="3B8315D0" w14:textId="77777777" w:rsidR="00745D13" w:rsidRPr="00072E2E" w:rsidRDefault="00745D13" w:rsidP="00072E2E">
      <w:pPr>
        <w:spacing w:after="0" w:line="240" w:lineRule="auto"/>
        <w:ind w:left="1440" w:hanging="720"/>
        <w:rPr>
          <w:rFonts w:ascii="Arial" w:eastAsia="Times New Roman" w:hAnsi="Arial" w:cs="Arial"/>
          <w:color w:val="0000FF"/>
          <w:sz w:val="24"/>
          <w:szCs w:val="24"/>
        </w:rPr>
      </w:pPr>
    </w:p>
    <w:p w14:paraId="2EE8B05E" w14:textId="5FA97CB0"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02.06</w:t>
      </w:r>
      <w:r w:rsidRPr="00072E2E">
        <w:rPr>
          <w:rFonts w:ascii="Arial" w:eastAsia="Times New Roman" w:hAnsi="Arial" w:cs="Arial"/>
          <w:sz w:val="24"/>
          <w:szCs w:val="24"/>
        </w:rPr>
        <w:tab/>
      </w:r>
      <w:r w:rsidR="00072E2E" w:rsidRPr="00072E2E">
        <w:rPr>
          <w:rFonts w:ascii="Arial" w:eastAsia="Times New Roman" w:hAnsi="Arial" w:cs="Arial"/>
          <w:sz w:val="24"/>
          <w:szCs w:val="24"/>
        </w:rPr>
        <w:t>Personal Use – use of university property by a Texas State employee for their personal needs, unrelated to university business purposes.</w:t>
      </w:r>
    </w:p>
    <w:p w14:paraId="2FC2DDE4"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755F105C" w14:textId="46E5AF4B" w:rsid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02.07</w:t>
      </w:r>
      <w:r w:rsidRPr="00072E2E">
        <w:rPr>
          <w:rFonts w:ascii="Arial" w:eastAsia="Times New Roman" w:hAnsi="Arial" w:cs="Arial"/>
          <w:sz w:val="24"/>
          <w:szCs w:val="24"/>
        </w:rPr>
        <w:tab/>
      </w:r>
      <w:r w:rsidR="00072E2E" w:rsidRPr="00072E2E">
        <w:rPr>
          <w:rFonts w:ascii="Arial" w:eastAsia="Times New Roman" w:hAnsi="Arial" w:cs="Arial"/>
          <w:sz w:val="24"/>
          <w:szCs w:val="24"/>
        </w:rPr>
        <w:t>Property and Equipment – Generally, this includes assets with useful lives greater than one year that are necessary to conduct the business of the university, such as: audiovisual devices, computers, furniture, tools, machinery, buildings, and land. For purposes of this policy, the term refers to all such items owned or leased by the university or items on loan to the university. These items are referred to as “university property” throughout this policy.</w:t>
      </w:r>
    </w:p>
    <w:p w14:paraId="34439E95" w14:textId="77777777" w:rsidR="00034B78" w:rsidRPr="00072E2E" w:rsidRDefault="00034B78" w:rsidP="00072E2E">
      <w:pPr>
        <w:spacing w:after="0" w:line="240" w:lineRule="auto"/>
        <w:rPr>
          <w:rFonts w:ascii="Arial" w:eastAsia="Times New Roman" w:hAnsi="Arial" w:cs="Arial"/>
          <w:sz w:val="24"/>
          <w:szCs w:val="24"/>
        </w:rPr>
      </w:pPr>
    </w:p>
    <w:p w14:paraId="33FFC531" w14:textId="3A9DE942" w:rsidR="00072E2E"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02.08</w:t>
      </w:r>
      <w:r w:rsidR="00072E2E" w:rsidRPr="00072E2E">
        <w:rPr>
          <w:rFonts w:ascii="Arial" w:eastAsia="Times New Roman" w:hAnsi="Arial" w:cs="Arial"/>
          <w:sz w:val="24"/>
          <w:szCs w:val="24"/>
        </w:rPr>
        <w:t xml:space="preserve"> </w:t>
      </w:r>
      <w:r w:rsidR="00072E2E">
        <w:rPr>
          <w:rFonts w:ascii="Arial" w:eastAsia="Times New Roman" w:hAnsi="Arial" w:cs="Arial"/>
          <w:sz w:val="24"/>
          <w:szCs w:val="24"/>
        </w:rPr>
        <w:tab/>
      </w:r>
      <w:r w:rsidR="00072E2E" w:rsidRPr="00072E2E">
        <w:rPr>
          <w:rFonts w:ascii="Arial" w:eastAsia="Times New Roman" w:hAnsi="Arial" w:cs="Arial"/>
          <w:sz w:val="24"/>
          <w:szCs w:val="24"/>
        </w:rPr>
        <w:t>State Property Accounting (SPA) – the office under the state comptroller of Public Accounts that accounts for and tracks assets of state agencies and some institutions of higher education of the state of Texas.</w:t>
      </w:r>
    </w:p>
    <w:p w14:paraId="031468EC" w14:textId="77777777" w:rsidR="00034B78" w:rsidRPr="00072E2E" w:rsidRDefault="00034B78" w:rsidP="00072E2E">
      <w:pPr>
        <w:spacing w:after="0" w:line="240" w:lineRule="auto"/>
        <w:rPr>
          <w:rFonts w:ascii="Arial" w:eastAsia="Times New Roman" w:hAnsi="Arial" w:cs="Arial"/>
          <w:sz w:val="24"/>
          <w:szCs w:val="24"/>
        </w:rPr>
      </w:pPr>
    </w:p>
    <w:p w14:paraId="4109CCD9" w14:textId="263EB88B"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 xml:space="preserve">02.09 </w:t>
      </w:r>
      <w:r w:rsidR="00072E2E">
        <w:rPr>
          <w:rFonts w:ascii="Arial" w:eastAsia="Times New Roman" w:hAnsi="Arial" w:cs="Arial"/>
          <w:sz w:val="24"/>
          <w:szCs w:val="24"/>
        </w:rPr>
        <w:tab/>
      </w:r>
      <w:r w:rsidR="00072E2E" w:rsidRPr="00072E2E">
        <w:rPr>
          <w:rFonts w:ascii="Arial" w:eastAsia="Times New Roman" w:hAnsi="Arial" w:cs="Arial"/>
          <w:sz w:val="24"/>
          <w:szCs w:val="24"/>
        </w:rPr>
        <w:t>University Business Purpose – activities or events that serve a valid public purpose.</w:t>
      </w:r>
    </w:p>
    <w:p w14:paraId="300473A2"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35D4CD51" w14:textId="426F2AC3"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 xml:space="preserve">02.10 </w:t>
      </w:r>
      <w:r w:rsidR="00E462E7">
        <w:rPr>
          <w:rFonts w:ascii="Arial" w:eastAsia="Times New Roman" w:hAnsi="Arial" w:cs="Arial"/>
          <w:sz w:val="24"/>
          <w:szCs w:val="24"/>
        </w:rPr>
        <w:tab/>
      </w:r>
      <w:r w:rsidR="00072E2E" w:rsidRPr="00072E2E">
        <w:rPr>
          <w:rFonts w:ascii="Arial" w:eastAsia="Times New Roman" w:hAnsi="Arial" w:cs="Arial"/>
          <w:sz w:val="24"/>
          <w:szCs w:val="24"/>
        </w:rPr>
        <w:t>University Controlled Assets – items that are not considered state- controlled assets, cost less than $5,000 (below the capitalization threshold, but more than $500), but have been determined to be maintained on the university’s inventory.</w:t>
      </w:r>
    </w:p>
    <w:p w14:paraId="3FD5707F"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7A498A54"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03.</w:t>
      </w:r>
      <w:r w:rsidRPr="00072E2E">
        <w:rPr>
          <w:rFonts w:ascii="Arial" w:eastAsia="Times New Roman" w:hAnsi="Arial" w:cs="Arial"/>
          <w:b/>
          <w:sz w:val="24"/>
          <w:szCs w:val="24"/>
        </w:rPr>
        <w:tab/>
        <w:t>RESPONSIBILITIES</w:t>
      </w:r>
    </w:p>
    <w:p w14:paraId="724CC2AE" w14:textId="77777777" w:rsidR="00034B78" w:rsidRPr="00072E2E" w:rsidRDefault="00034B78" w:rsidP="00072E2E">
      <w:pPr>
        <w:spacing w:after="0" w:line="240" w:lineRule="auto"/>
        <w:rPr>
          <w:rFonts w:ascii="Arial" w:eastAsia="Times New Roman" w:hAnsi="Arial" w:cs="Arial"/>
          <w:sz w:val="24"/>
          <w:szCs w:val="24"/>
        </w:rPr>
      </w:pPr>
    </w:p>
    <w:p w14:paraId="05D58B52" w14:textId="758B10EF" w:rsidR="00034B78" w:rsidRPr="00072E2E" w:rsidRDefault="00034B78" w:rsidP="00923FA9">
      <w:pPr>
        <w:tabs>
          <w:tab w:val="left" w:pos="1800"/>
        </w:tabs>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03.01</w:t>
      </w:r>
      <w:r w:rsidRPr="00072E2E">
        <w:rPr>
          <w:rFonts w:ascii="Arial" w:eastAsia="Times New Roman" w:hAnsi="Arial" w:cs="Arial"/>
          <w:sz w:val="24"/>
          <w:szCs w:val="24"/>
        </w:rPr>
        <w:tab/>
        <w:t xml:space="preserve">Agency Head – The </w:t>
      </w:r>
      <w:r w:rsidR="00CB36E5" w:rsidRPr="00072E2E">
        <w:rPr>
          <w:rFonts w:ascii="Arial" w:eastAsia="Times New Roman" w:hAnsi="Arial" w:cs="Arial"/>
          <w:sz w:val="24"/>
          <w:szCs w:val="24"/>
        </w:rPr>
        <w:t>u</w:t>
      </w:r>
      <w:r w:rsidRPr="00072E2E">
        <w:rPr>
          <w:rFonts w:ascii="Arial" w:eastAsia="Times New Roman" w:hAnsi="Arial" w:cs="Arial"/>
          <w:sz w:val="24"/>
          <w:szCs w:val="24"/>
        </w:rPr>
        <w:t xml:space="preserve">niversity </w:t>
      </w:r>
      <w:r w:rsidR="00CB36E5" w:rsidRPr="00072E2E">
        <w:rPr>
          <w:rFonts w:ascii="Arial" w:eastAsia="Times New Roman" w:hAnsi="Arial" w:cs="Arial"/>
          <w:sz w:val="24"/>
          <w:szCs w:val="24"/>
        </w:rPr>
        <w:t>p</w:t>
      </w:r>
      <w:r w:rsidRPr="00072E2E">
        <w:rPr>
          <w:rFonts w:ascii="Arial" w:eastAsia="Times New Roman" w:hAnsi="Arial" w:cs="Arial"/>
          <w:sz w:val="24"/>
          <w:szCs w:val="24"/>
        </w:rPr>
        <w:t xml:space="preserve">resident is responsible for the custody and care of </w:t>
      </w:r>
      <w:r w:rsidR="00660FB2" w:rsidRPr="00072E2E">
        <w:rPr>
          <w:rFonts w:ascii="Arial" w:eastAsia="Times New Roman" w:hAnsi="Arial" w:cs="Arial"/>
          <w:sz w:val="24"/>
          <w:szCs w:val="24"/>
        </w:rPr>
        <w:t xml:space="preserve">all </w:t>
      </w:r>
      <w:r w:rsidRPr="00072E2E">
        <w:rPr>
          <w:rFonts w:ascii="Arial" w:eastAsia="Times New Roman" w:hAnsi="Arial" w:cs="Arial"/>
          <w:sz w:val="24"/>
          <w:szCs w:val="24"/>
        </w:rPr>
        <w:t xml:space="preserve">property in the </w:t>
      </w:r>
      <w:r w:rsidR="00CB36E5" w:rsidRPr="00072E2E">
        <w:rPr>
          <w:rFonts w:ascii="Arial" w:eastAsia="Times New Roman" w:hAnsi="Arial" w:cs="Arial"/>
          <w:sz w:val="24"/>
          <w:szCs w:val="24"/>
        </w:rPr>
        <w:t>u</w:t>
      </w:r>
      <w:r w:rsidRPr="00072E2E">
        <w:rPr>
          <w:rFonts w:ascii="Arial" w:eastAsia="Times New Roman" w:hAnsi="Arial" w:cs="Arial"/>
          <w:sz w:val="24"/>
          <w:szCs w:val="24"/>
        </w:rPr>
        <w:t xml:space="preserve">niversity’s </w:t>
      </w:r>
      <w:r w:rsidR="00107512" w:rsidRPr="00072E2E">
        <w:rPr>
          <w:rFonts w:ascii="Arial" w:eastAsia="Times New Roman" w:hAnsi="Arial" w:cs="Arial"/>
          <w:sz w:val="24"/>
          <w:szCs w:val="24"/>
        </w:rPr>
        <w:t>possession,</w:t>
      </w:r>
      <w:r w:rsidRPr="00072E2E">
        <w:rPr>
          <w:rFonts w:ascii="Arial" w:eastAsia="Times New Roman" w:hAnsi="Arial" w:cs="Arial"/>
          <w:sz w:val="24"/>
          <w:szCs w:val="24"/>
        </w:rPr>
        <w:t xml:space="preserve"> and </w:t>
      </w:r>
      <w:r w:rsidR="00F50043" w:rsidRPr="00072E2E">
        <w:rPr>
          <w:rFonts w:ascii="Arial" w:eastAsia="Times New Roman" w:hAnsi="Arial" w:cs="Arial"/>
          <w:sz w:val="24"/>
          <w:szCs w:val="24"/>
        </w:rPr>
        <w:t>will</w:t>
      </w:r>
      <w:r w:rsidR="00660FB2" w:rsidRPr="00072E2E">
        <w:rPr>
          <w:rFonts w:ascii="Arial" w:eastAsia="Times New Roman" w:hAnsi="Arial" w:cs="Arial"/>
          <w:sz w:val="24"/>
          <w:szCs w:val="24"/>
        </w:rPr>
        <w:t xml:space="preserve"> designate </w:t>
      </w:r>
      <w:r w:rsidRPr="00072E2E">
        <w:rPr>
          <w:rFonts w:ascii="Arial" w:eastAsia="Times New Roman" w:hAnsi="Arial" w:cs="Arial"/>
          <w:sz w:val="24"/>
          <w:szCs w:val="24"/>
        </w:rPr>
        <w:t>a property manager</w:t>
      </w:r>
      <w:r w:rsidR="00F50043" w:rsidRPr="00072E2E">
        <w:rPr>
          <w:rFonts w:ascii="Arial" w:eastAsia="Times New Roman" w:hAnsi="Arial" w:cs="Arial"/>
          <w:sz w:val="24"/>
          <w:szCs w:val="24"/>
        </w:rPr>
        <w:t>,</w:t>
      </w:r>
      <w:r w:rsidRPr="00072E2E">
        <w:rPr>
          <w:rFonts w:ascii="Arial" w:eastAsia="Times New Roman" w:hAnsi="Arial" w:cs="Arial"/>
          <w:sz w:val="24"/>
          <w:szCs w:val="24"/>
        </w:rPr>
        <w:t xml:space="preserve"> as </w:t>
      </w:r>
      <w:r w:rsidR="00745D13" w:rsidRPr="00072E2E">
        <w:rPr>
          <w:rFonts w:ascii="Arial" w:eastAsia="Times New Roman" w:hAnsi="Arial" w:cs="Arial"/>
          <w:sz w:val="24"/>
          <w:szCs w:val="24"/>
        </w:rPr>
        <w:t xml:space="preserve">required </w:t>
      </w:r>
      <w:r w:rsidRPr="00072E2E">
        <w:rPr>
          <w:rFonts w:ascii="Arial" w:eastAsia="Times New Roman" w:hAnsi="Arial" w:cs="Arial"/>
          <w:sz w:val="24"/>
          <w:szCs w:val="24"/>
        </w:rPr>
        <w:t xml:space="preserve">in </w:t>
      </w:r>
      <w:hyperlink r:id="rId13" w:history="1">
        <w:r w:rsidR="00C837EC" w:rsidRPr="00072E2E">
          <w:rPr>
            <w:rStyle w:val="Hyperlink"/>
            <w:rFonts w:ascii="Arial" w:eastAsia="Times New Roman" w:hAnsi="Arial" w:cs="Arial"/>
            <w:sz w:val="24"/>
            <w:szCs w:val="24"/>
          </w:rPr>
          <w:t xml:space="preserve">Texas </w:t>
        </w:r>
        <w:r w:rsidRPr="00072E2E">
          <w:rPr>
            <w:rStyle w:val="Hyperlink"/>
            <w:rFonts w:ascii="Arial" w:eastAsia="Times New Roman" w:hAnsi="Arial" w:cs="Arial"/>
            <w:sz w:val="24"/>
            <w:szCs w:val="24"/>
          </w:rPr>
          <w:t xml:space="preserve">Government </w:t>
        </w:r>
        <w:r w:rsidR="00C837EC" w:rsidRPr="00072E2E">
          <w:rPr>
            <w:rStyle w:val="Hyperlink"/>
            <w:rFonts w:ascii="Arial" w:eastAsia="Times New Roman" w:hAnsi="Arial" w:cs="Arial"/>
            <w:sz w:val="24"/>
            <w:szCs w:val="24"/>
          </w:rPr>
          <w:t>C</w:t>
        </w:r>
        <w:r w:rsidRPr="00072E2E">
          <w:rPr>
            <w:rStyle w:val="Hyperlink"/>
            <w:rFonts w:ascii="Arial" w:eastAsia="Times New Roman" w:hAnsi="Arial" w:cs="Arial"/>
            <w:sz w:val="24"/>
            <w:szCs w:val="24"/>
          </w:rPr>
          <w:t>ode</w:t>
        </w:r>
        <w:r w:rsidR="00C837EC" w:rsidRPr="00072E2E">
          <w:rPr>
            <w:rStyle w:val="Hyperlink"/>
            <w:rFonts w:ascii="Arial" w:eastAsia="Times New Roman" w:hAnsi="Arial" w:cs="Arial"/>
            <w:sz w:val="24"/>
            <w:szCs w:val="24"/>
          </w:rPr>
          <w:t>,</w:t>
        </w:r>
        <w:r w:rsidRPr="00072E2E">
          <w:rPr>
            <w:rStyle w:val="Hyperlink"/>
            <w:rFonts w:ascii="Arial" w:eastAsia="Times New Roman" w:hAnsi="Arial" w:cs="Arial"/>
            <w:sz w:val="24"/>
            <w:szCs w:val="24"/>
          </w:rPr>
          <w:t xml:space="preserve"> </w:t>
        </w:r>
        <w:r w:rsidR="00C837EC" w:rsidRPr="00072E2E">
          <w:rPr>
            <w:rStyle w:val="Hyperlink"/>
            <w:rFonts w:ascii="Arial" w:eastAsia="Times New Roman" w:hAnsi="Arial" w:cs="Arial"/>
            <w:sz w:val="24"/>
            <w:szCs w:val="24"/>
          </w:rPr>
          <w:t xml:space="preserve">Section </w:t>
        </w:r>
        <w:r w:rsidRPr="00072E2E">
          <w:rPr>
            <w:rStyle w:val="Hyperlink"/>
            <w:rFonts w:ascii="Arial" w:eastAsia="Times New Roman" w:hAnsi="Arial" w:cs="Arial"/>
            <w:sz w:val="24"/>
            <w:szCs w:val="24"/>
          </w:rPr>
          <w:t>403.2715</w:t>
        </w:r>
      </w:hyperlink>
      <w:r w:rsidRPr="00072E2E">
        <w:rPr>
          <w:rFonts w:ascii="Arial" w:eastAsia="Times New Roman" w:hAnsi="Arial" w:cs="Arial"/>
          <w:sz w:val="24"/>
          <w:szCs w:val="24"/>
        </w:rPr>
        <w:t xml:space="preserve">.  </w:t>
      </w:r>
    </w:p>
    <w:p w14:paraId="6C4E70E0"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184D2209" w14:textId="7315A12C" w:rsidR="00034B78" w:rsidRPr="00072E2E" w:rsidRDefault="00CB36E5"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03.02</w:t>
      </w:r>
      <w:r w:rsidRPr="00072E2E">
        <w:rPr>
          <w:rFonts w:ascii="Arial" w:eastAsia="Times New Roman" w:hAnsi="Arial" w:cs="Arial"/>
          <w:sz w:val="24"/>
          <w:szCs w:val="24"/>
        </w:rPr>
        <w:tab/>
        <w:t>The p</w:t>
      </w:r>
      <w:r w:rsidR="00034B78" w:rsidRPr="00072E2E">
        <w:rPr>
          <w:rFonts w:ascii="Arial" w:eastAsia="Times New Roman" w:hAnsi="Arial" w:cs="Arial"/>
          <w:sz w:val="24"/>
          <w:szCs w:val="24"/>
        </w:rPr>
        <w:t xml:space="preserve">resident has designated the </w:t>
      </w:r>
      <w:r w:rsidRPr="00072E2E">
        <w:rPr>
          <w:rFonts w:ascii="Arial" w:eastAsia="Times New Roman" w:hAnsi="Arial" w:cs="Arial"/>
          <w:sz w:val="24"/>
          <w:szCs w:val="24"/>
        </w:rPr>
        <w:t>d</w:t>
      </w:r>
      <w:r w:rsidR="00034B78" w:rsidRPr="00072E2E">
        <w:rPr>
          <w:rFonts w:ascii="Arial" w:eastAsia="Times New Roman" w:hAnsi="Arial" w:cs="Arial"/>
          <w:sz w:val="24"/>
          <w:szCs w:val="24"/>
        </w:rPr>
        <w:t xml:space="preserve">irector of Materials Management and Logistics as the </w:t>
      </w:r>
      <w:r w:rsidRPr="00072E2E">
        <w:rPr>
          <w:rFonts w:ascii="Arial" w:eastAsia="Times New Roman" w:hAnsi="Arial" w:cs="Arial"/>
          <w:sz w:val="24"/>
          <w:szCs w:val="24"/>
        </w:rPr>
        <w:t>u</w:t>
      </w:r>
      <w:r w:rsidR="00034B78" w:rsidRPr="00072E2E">
        <w:rPr>
          <w:rFonts w:ascii="Arial" w:eastAsia="Times New Roman" w:hAnsi="Arial" w:cs="Arial"/>
          <w:sz w:val="24"/>
          <w:szCs w:val="24"/>
        </w:rPr>
        <w:t xml:space="preserve">niversity’s property manager. In this capacity, </w:t>
      </w:r>
      <w:r w:rsidR="00F84D1C" w:rsidRPr="00072E2E">
        <w:rPr>
          <w:rFonts w:ascii="Arial" w:eastAsia="Times New Roman" w:hAnsi="Arial" w:cs="Arial"/>
          <w:sz w:val="24"/>
          <w:szCs w:val="24"/>
        </w:rPr>
        <w:t xml:space="preserve">the </w:t>
      </w:r>
      <w:r w:rsidR="00F50043" w:rsidRPr="00072E2E">
        <w:rPr>
          <w:rFonts w:ascii="Arial" w:eastAsia="Times New Roman" w:hAnsi="Arial" w:cs="Arial"/>
          <w:sz w:val="24"/>
          <w:szCs w:val="24"/>
        </w:rPr>
        <w:t>p</w:t>
      </w:r>
      <w:r w:rsidR="00F84D1C" w:rsidRPr="00072E2E">
        <w:rPr>
          <w:rFonts w:ascii="Arial" w:eastAsia="Times New Roman" w:hAnsi="Arial" w:cs="Arial"/>
          <w:sz w:val="24"/>
          <w:szCs w:val="24"/>
        </w:rPr>
        <w:t xml:space="preserve">roperty </w:t>
      </w:r>
      <w:r w:rsidR="00F50043" w:rsidRPr="00072E2E">
        <w:rPr>
          <w:rFonts w:ascii="Arial" w:eastAsia="Times New Roman" w:hAnsi="Arial" w:cs="Arial"/>
          <w:sz w:val="24"/>
          <w:szCs w:val="24"/>
        </w:rPr>
        <w:t>m</w:t>
      </w:r>
      <w:r w:rsidR="00F84D1C" w:rsidRPr="00072E2E">
        <w:rPr>
          <w:rFonts w:ascii="Arial" w:eastAsia="Times New Roman" w:hAnsi="Arial" w:cs="Arial"/>
          <w:sz w:val="24"/>
          <w:szCs w:val="24"/>
        </w:rPr>
        <w:t xml:space="preserve">anager </w:t>
      </w:r>
      <w:r w:rsidR="00034B78" w:rsidRPr="00072E2E">
        <w:rPr>
          <w:rFonts w:ascii="Arial" w:eastAsia="Times New Roman" w:hAnsi="Arial" w:cs="Arial"/>
          <w:sz w:val="24"/>
          <w:szCs w:val="24"/>
        </w:rPr>
        <w:t xml:space="preserve">is the custodian of all personal property possessed by the institution and is </w:t>
      </w:r>
      <w:r w:rsidR="007E7AC0" w:rsidRPr="00072E2E">
        <w:rPr>
          <w:rFonts w:ascii="Arial" w:eastAsia="Times New Roman" w:hAnsi="Arial" w:cs="Arial"/>
          <w:sz w:val="24"/>
          <w:szCs w:val="24"/>
        </w:rPr>
        <w:t xml:space="preserve">accountable and </w:t>
      </w:r>
      <w:r w:rsidR="00034B78" w:rsidRPr="00072E2E">
        <w:rPr>
          <w:rFonts w:ascii="Arial" w:eastAsia="Times New Roman" w:hAnsi="Arial" w:cs="Arial"/>
          <w:sz w:val="24"/>
          <w:szCs w:val="24"/>
        </w:rPr>
        <w:t>responsible for:</w:t>
      </w:r>
    </w:p>
    <w:p w14:paraId="621F7308" w14:textId="77777777" w:rsidR="00034B78" w:rsidRPr="00072E2E" w:rsidRDefault="00034B78" w:rsidP="00072E2E">
      <w:pPr>
        <w:spacing w:after="0" w:line="240" w:lineRule="auto"/>
        <w:rPr>
          <w:rFonts w:ascii="Arial" w:eastAsia="Times New Roman" w:hAnsi="Arial" w:cs="Arial"/>
          <w:sz w:val="24"/>
          <w:szCs w:val="24"/>
        </w:rPr>
      </w:pPr>
    </w:p>
    <w:p w14:paraId="66F9817E" w14:textId="2E864D8D" w:rsidR="00A9504C" w:rsidRPr="00072E2E" w:rsidRDefault="00034B78" w:rsidP="00B21A11">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a.</w:t>
      </w:r>
      <w:r w:rsidRPr="00072E2E">
        <w:rPr>
          <w:rFonts w:ascii="Arial" w:eastAsia="Times New Roman" w:hAnsi="Arial" w:cs="Arial"/>
          <w:sz w:val="24"/>
          <w:szCs w:val="24"/>
        </w:rPr>
        <w:tab/>
      </w:r>
      <w:r w:rsidR="00C837EC" w:rsidRPr="00072E2E">
        <w:rPr>
          <w:rFonts w:ascii="Arial" w:eastAsia="Times New Roman" w:hAnsi="Arial" w:cs="Arial"/>
          <w:sz w:val="24"/>
          <w:szCs w:val="24"/>
        </w:rPr>
        <w:t>c</w:t>
      </w:r>
      <w:r w:rsidRPr="00072E2E">
        <w:rPr>
          <w:rFonts w:ascii="Arial" w:eastAsia="Times New Roman" w:hAnsi="Arial" w:cs="Arial"/>
          <w:sz w:val="24"/>
          <w:szCs w:val="24"/>
        </w:rPr>
        <w:t xml:space="preserve">oordinating with the General Accounting Office to assure accuracy of the property records, in accordance with generally accepted accounting </w:t>
      </w:r>
      <w:proofErr w:type="gramStart"/>
      <w:r w:rsidRPr="00072E2E">
        <w:rPr>
          <w:rFonts w:ascii="Arial" w:eastAsia="Times New Roman" w:hAnsi="Arial" w:cs="Arial"/>
          <w:sz w:val="24"/>
          <w:szCs w:val="24"/>
        </w:rPr>
        <w:t>principles;</w:t>
      </w:r>
      <w:proofErr w:type="gramEnd"/>
    </w:p>
    <w:p w14:paraId="3BD00B95" w14:textId="77777777" w:rsidR="00AE3E15" w:rsidRDefault="00AE3E15" w:rsidP="00072E2E">
      <w:pPr>
        <w:spacing w:after="0" w:line="240" w:lineRule="auto"/>
        <w:ind w:left="1800" w:hanging="360"/>
        <w:rPr>
          <w:rFonts w:ascii="Arial" w:eastAsia="Times New Roman" w:hAnsi="Arial" w:cs="Arial"/>
          <w:sz w:val="24"/>
          <w:szCs w:val="24"/>
        </w:rPr>
      </w:pPr>
    </w:p>
    <w:p w14:paraId="3CBAE205" w14:textId="2342269D"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b.</w:t>
      </w:r>
      <w:r w:rsidRPr="00072E2E">
        <w:rPr>
          <w:rFonts w:ascii="Arial" w:eastAsia="Times New Roman" w:hAnsi="Arial" w:cs="Arial"/>
          <w:sz w:val="24"/>
          <w:szCs w:val="24"/>
        </w:rPr>
        <w:tab/>
      </w:r>
      <w:r w:rsidR="00C837EC" w:rsidRPr="00072E2E">
        <w:rPr>
          <w:rFonts w:ascii="Arial" w:eastAsia="Times New Roman" w:hAnsi="Arial" w:cs="Arial"/>
          <w:sz w:val="24"/>
          <w:szCs w:val="24"/>
        </w:rPr>
        <w:t>c</w:t>
      </w:r>
      <w:r w:rsidRPr="00072E2E">
        <w:rPr>
          <w:rFonts w:ascii="Arial" w:eastAsia="Times New Roman" w:hAnsi="Arial" w:cs="Arial"/>
          <w:sz w:val="24"/>
          <w:szCs w:val="24"/>
        </w:rPr>
        <w:t xml:space="preserve">onducting appropriate inventories and reviews of university </w:t>
      </w:r>
      <w:proofErr w:type="gramStart"/>
      <w:r w:rsidRPr="00072E2E">
        <w:rPr>
          <w:rFonts w:ascii="Arial" w:eastAsia="Times New Roman" w:hAnsi="Arial" w:cs="Arial"/>
          <w:sz w:val="24"/>
          <w:szCs w:val="24"/>
        </w:rPr>
        <w:t>property;</w:t>
      </w:r>
      <w:proofErr w:type="gramEnd"/>
      <w:r w:rsidRPr="00072E2E">
        <w:rPr>
          <w:rFonts w:ascii="Arial" w:eastAsia="Times New Roman" w:hAnsi="Arial" w:cs="Arial"/>
          <w:sz w:val="24"/>
          <w:szCs w:val="24"/>
        </w:rPr>
        <w:t xml:space="preserve"> </w:t>
      </w:r>
    </w:p>
    <w:p w14:paraId="5570F29B" w14:textId="77777777" w:rsidR="00A9504C" w:rsidRPr="00072E2E" w:rsidRDefault="00A9504C" w:rsidP="00072E2E">
      <w:pPr>
        <w:spacing w:after="0" w:line="240" w:lineRule="auto"/>
        <w:ind w:left="1800" w:hanging="360"/>
        <w:rPr>
          <w:rFonts w:ascii="Arial" w:eastAsia="Times New Roman" w:hAnsi="Arial" w:cs="Arial"/>
          <w:sz w:val="24"/>
          <w:szCs w:val="24"/>
        </w:rPr>
      </w:pPr>
    </w:p>
    <w:p w14:paraId="687D9E60" w14:textId="77777777"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c.</w:t>
      </w:r>
      <w:r w:rsidRPr="00072E2E">
        <w:rPr>
          <w:rFonts w:ascii="Arial" w:eastAsia="Times New Roman" w:hAnsi="Arial" w:cs="Arial"/>
          <w:sz w:val="24"/>
          <w:szCs w:val="24"/>
        </w:rPr>
        <w:tab/>
      </w:r>
      <w:r w:rsidR="00C837EC" w:rsidRPr="00072E2E">
        <w:rPr>
          <w:rFonts w:ascii="Arial" w:eastAsia="Times New Roman" w:hAnsi="Arial" w:cs="Arial"/>
          <w:sz w:val="24"/>
          <w:szCs w:val="24"/>
        </w:rPr>
        <w:t>a</w:t>
      </w:r>
      <w:r w:rsidRPr="00072E2E">
        <w:rPr>
          <w:rFonts w:ascii="Arial" w:eastAsia="Times New Roman" w:hAnsi="Arial" w:cs="Arial"/>
          <w:sz w:val="24"/>
          <w:szCs w:val="24"/>
        </w:rPr>
        <w:t xml:space="preserve">rranging transfers of property to facilitate </w:t>
      </w:r>
      <w:proofErr w:type="gramStart"/>
      <w:r w:rsidRPr="00072E2E">
        <w:rPr>
          <w:rFonts w:ascii="Arial" w:eastAsia="Times New Roman" w:hAnsi="Arial" w:cs="Arial"/>
          <w:sz w:val="24"/>
          <w:szCs w:val="24"/>
        </w:rPr>
        <w:t>utilization;</w:t>
      </w:r>
      <w:proofErr w:type="gramEnd"/>
      <w:r w:rsidRPr="00072E2E">
        <w:rPr>
          <w:rFonts w:ascii="Arial" w:eastAsia="Times New Roman" w:hAnsi="Arial" w:cs="Arial"/>
          <w:sz w:val="24"/>
          <w:szCs w:val="24"/>
        </w:rPr>
        <w:t xml:space="preserve"> </w:t>
      </w:r>
    </w:p>
    <w:p w14:paraId="3631AA6F"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2A642AD5" w14:textId="77777777"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lastRenderedPageBreak/>
        <w:t>d.</w:t>
      </w:r>
      <w:r w:rsidRPr="00072E2E">
        <w:rPr>
          <w:rFonts w:ascii="Arial" w:eastAsia="Times New Roman" w:hAnsi="Arial" w:cs="Arial"/>
          <w:sz w:val="24"/>
          <w:szCs w:val="24"/>
        </w:rPr>
        <w:tab/>
      </w:r>
      <w:r w:rsidR="00C837EC" w:rsidRPr="00072E2E">
        <w:rPr>
          <w:rFonts w:ascii="Arial" w:eastAsia="Times New Roman" w:hAnsi="Arial" w:cs="Arial"/>
          <w:sz w:val="24"/>
          <w:szCs w:val="24"/>
        </w:rPr>
        <w:t>d</w:t>
      </w:r>
      <w:r w:rsidRPr="00072E2E">
        <w:rPr>
          <w:rFonts w:ascii="Arial" w:eastAsia="Times New Roman" w:hAnsi="Arial" w:cs="Arial"/>
          <w:sz w:val="24"/>
          <w:szCs w:val="24"/>
        </w:rPr>
        <w:t>isposing of surplus property by means of sale, salvage, scrap, or “cannibalization</w:t>
      </w:r>
      <w:r w:rsidR="00C837EC" w:rsidRPr="00072E2E">
        <w:rPr>
          <w:rFonts w:ascii="Arial" w:eastAsia="Times New Roman" w:hAnsi="Arial" w:cs="Arial"/>
          <w:sz w:val="24"/>
          <w:szCs w:val="24"/>
        </w:rPr>
        <w:t>;</w:t>
      </w:r>
      <w:r w:rsidRPr="00072E2E">
        <w:rPr>
          <w:rFonts w:ascii="Arial" w:eastAsia="Times New Roman" w:hAnsi="Arial" w:cs="Arial"/>
          <w:sz w:val="24"/>
          <w:szCs w:val="24"/>
        </w:rPr>
        <w:t>”</w:t>
      </w:r>
    </w:p>
    <w:p w14:paraId="5FCC044B"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30CDA610" w14:textId="77777777"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e.</w:t>
      </w:r>
      <w:r w:rsidRPr="00072E2E">
        <w:rPr>
          <w:rFonts w:ascii="Arial" w:eastAsia="Times New Roman" w:hAnsi="Arial" w:cs="Arial"/>
          <w:sz w:val="24"/>
          <w:szCs w:val="24"/>
        </w:rPr>
        <w:tab/>
      </w:r>
      <w:r w:rsidR="00C837EC" w:rsidRPr="00072E2E">
        <w:rPr>
          <w:rFonts w:ascii="Arial" w:eastAsia="Times New Roman" w:hAnsi="Arial" w:cs="Arial"/>
          <w:sz w:val="24"/>
          <w:szCs w:val="24"/>
        </w:rPr>
        <w:t>m</w:t>
      </w:r>
      <w:r w:rsidRPr="00072E2E">
        <w:rPr>
          <w:rFonts w:ascii="Arial" w:eastAsia="Times New Roman" w:hAnsi="Arial" w:cs="Arial"/>
          <w:sz w:val="24"/>
          <w:szCs w:val="24"/>
        </w:rPr>
        <w:t xml:space="preserve">aintaining appropriate management systems for property </w:t>
      </w:r>
      <w:proofErr w:type="gramStart"/>
      <w:r w:rsidRPr="00072E2E">
        <w:rPr>
          <w:rFonts w:ascii="Arial" w:eastAsia="Times New Roman" w:hAnsi="Arial" w:cs="Arial"/>
          <w:sz w:val="24"/>
          <w:szCs w:val="24"/>
        </w:rPr>
        <w:t>control;</w:t>
      </w:r>
      <w:proofErr w:type="gramEnd"/>
      <w:r w:rsidRPr="00072E2E">
        <w:rPr>
          <w:rFonts w:ascii="Arial" w:eastAsia="Times New Roman" w:hAnsi="Arial" w:cs="Arial"/>
          <w:sz w:val="24"/>
          <w:szCs w:val="24"/>
        </w:rPr>
        <w:t xml:space="preserve">  </w:t>
      </w:r>
    </w:p>
    <w:p w14:paraId="5C686E1B"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2D54E7CA" w14:textId="77777777"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f.</w:t>
      </w:r>
      <w:r w:rsidRPr="00072E2E">
        <w:rPr>
          <w:rFonts w:ascii="Arial" w:eastAsia="Times New Roman" w:hAnsi="Arial" w:cs="Arial"/>
          <w:sz w:val="24"/>
          <w:szCs w:val="24"/>
        </w:rPr>
        <w:tab/>
      </w:r>
      <w:r w:rsidR="00C837EC" w:rsidRPr="00072E2E">
        <w:rPr>
          <w:rFonts w:ascii="Arial" w:eastAsia="Times New Roman" w:hAnsi="Arial" w:cs="Arial"/>
          <w:sz w:val="24"/>
          <w:szCs w:val="24"/>
        </w:rPr>
        <w:t>f</w:t>
      </w:r>
      <w:r w:rsidRPr="00072E2E">
        <w:rPr>
          <w:rFonts w:ascii="Arial" w:eastAsia="Times New Roman" w:hAnsi="Arial" w:cs="Arial"/>
          <w:sz w:val="24"/>
          <w:szCs w:val="24"/>
        </w:rPr>
        <w:t xml:space="preserve">acilitating the best possible management of university </w:t>
      </w:r>
      <w:proofErr w:type="gramStart"/>
      <w:r w:rsidRPr="00072E2E">
        <w:rPr>
          <w:rFonts w:ascii="Arial" w:eastAsia="Times New Roman" w:hAnsi="Arial" w:cs="Arial"/>
          <w:sz w:val="24"/>
          <w:szCs w:val="24"/>
        </w:rPr>
        <w:t>property;</w:t>
      </w:r>
      <w:proofErr w:type="gramEnd"/>
      <w:r w:rsidRPr="00072E2E">
        <w:rPr>
          <w:rFonts w:ascii="Arial" w:eastAsia="Times New Roman" w:hAnsi="Arial" w:cs="Arial"/>
          <w:sz w:val="24"/>
          <w:szCs w:val="24"/>
        </w:rPr>
        <w:t xml:space="preserve"> </w:t>
      </w:r>
    </w:p>
    <w:p w14:paraId="2D4CEC07"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7B07927E" w14:textId="77777777"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g.</w:t>
      </w:r>
      <w:r w:rsidRPr="00072E2E">
        <w:rPr>
          <w:rFonts w:ascii="Arial" w:eastAsia="Times New Roman" w:hAnsi="Arial" w:cs="Arial"/>
          <w:sz w:val="24"/>
          <w:szCs w:val="24"/>
        </w:rPr>
        <w:tab/>
      </w:r>
      <w:r w:rsidR="00C837EC" w:rsidRPr="00072E2E">
        <w:rPr>
          <w:rFonts w:ascii="Arial" w:eastAsia="Times New Roman" w:hAnsi="Arial" w:cs="Arial"/>
          <w:sz w:val="24"/>
          <w:szCs w:val="24"/>
        </w:rPr>
        <w:t>a</w:t>
      </w:r>
      <w:r w:rsidRPr="00072E2E">
        <w:rPr>
          <w:rFonts w:ascii="Arial" w:eastAsia="Times New Roman" w:hAnsi="Arial" w:cs="Arial"/>
          <w:sz w:val="24"/>
          <w:szCs w:val="24"/>
        </w:rPr>
        <w:t xml:space="preserve">ssisting department heads in establishing departmental systems for property and equipment </w:t>
      </w:r>
      <w:proofErr w:type="gramStart"/>
      <w:r w:rsidRPr="00072E2E">
        <w:rPr>
          <w:rFonts w:ascii="Arial" w:eastAsia="Times New Roman" w:hAnsi="Arial" w:cs="Arial"/>
          <w:sz w:val="24"/>
          <w:szCs w:val="24"/>
        </w:rPr>
        <w:t>management;</w:t>
      </w:r>
      <w:proofErr w:type="gramEnd"/>
      <w:r w:rsidRPr="00072E2E">
        <w:rPr>
          <w:rFonts w:ascii="Arial" w:eastAsia="Times New Roman" w:hAnsi="Arial" w:cs="Arial"/>
          <w:sz w:val="24"/>
          <w:szCs w:val="24"/>
        </w:rPr>
        <w:t xml:space="preserve"> </w:t>
      </w:r>
    </w:p>
    <w:p w14:paraId="6C8BF6B0"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5083B526" w14:textId="232E479B"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h.</w:t>
      </w:r>
      <w:r w:rsidRPr="00072E2E">
        <w:rPr>
          <w:rFonts w:ascii="Arial" w:eastAsia="Times New Roman" w:hAnsi="Arial" w:cs="Arial"/>
          <w:sz w:val="24"/>
          <w:szCs w:val="24"/>
        </w:rPr>
        <w:tab/>
      </w:r>
      <w:r w:rsidR="00C837EC" w:rsidRPr="00072E2E">
        <w:rPr>
          <w:rFonts w:ascii="Arial" w:eastAsia="Times New Roman" w:hAnsi="Arial" w:cs="Arial"/>
          <w:sz w:val="24"/>
          <w:szCs w:val="24"/>
        </w:rPr>
        <w:t>r</w:t>
      </w:r>
      <w:r w:rsidRPr="00072E2E">
        <w:rPr>
          <w:rFonts w:ascii="Arial" w:eastAsia="Times New Roman" w:hAnsi="Arial" w:cs="Arial"/>
          <w:sz w:val="24"/>
          <w:szCs w:val="24"/>
        </w:rPr>
        <w:t xml:space="preserve">eviewing departmental </w:t>
      </w:r>
      <w:r w:rsidR="000D2459" w:rsidRPr="00072E2E">
        <w:rPr>
          <w:rFonts w:ascii="Arial" w:eastAsia="Times New Roman" w:hAnsi="Arial" w:cs="Arial"/>
          <w:sz w:val="24"/>
          <w:szCs w:val="24"/>
        </w:rPr>
        <w:t xml:space="preserve">documentation </w:t>
      </w:r>
      <w:r w:rsidRPr="00072E2E">
        <w:rPr>
          <w:rFonts w:ascii="Arial" w:eastAsia="Times New Roman" w:hAnsi="Arial" w:cs="Arial"/>
          <w:sz w:val="24"/>
          <w:szCs w:val="24"/>
        </w:rPr>
        <w:t xml:space="preserve">for the loan of university property and equipment for official </w:t>
      </w:r>
      <w:proofErr w:type="gramStart"/>
      <w:r w:rsidRPr="00072E2E">
        <w:rPr>
          <w:rFonts w:ascii="Arial" w:eastAsia="Times New Roman" w:hAnsi="Arial" w:cs="Arial"/>
          <w:sz w:val="24"/>
          <w:szCs w:val="24"/>
        </w:rPr>
        <w:t>use;</w:t>
      </w:r>
      <w:proofErr w:type="gramEnd"/>
      <w:r w:rsidRPr="00072E2E">
        <w:rPr>
          <w:rFonts w:ascii="Arial" w:eastAsia="Times New Roman" w:hAnsi="Arial" w:cs="Arial"/>
          <w:sz w:val="24"/>
          <w:szCs w:val="24"/>
        </w:rPr>
        <w:t xml:space="preserve"> </w:t>
      </w:r>
    </w:p>
    <w:p w14:paraId="67C94C58"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3082A822" w14:textId="77777777"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i.</w:t>
      </w:r>
      <w:r w:rsidRPr="00072E2E">
        <w:rPr>
          <w:rFonts w:ascii="Arial" w:eastAsia="Times New Roman" w:hAnsi="Arial" w:cs="Arial"/>
          <w:sz w:val="24"/>
          <w:szCs w:val="24"/>
        </w:rPr>
        <w:tab/>
      </w:r>
      <w:r w:rsidR="00C837EC" w:rsidRPr="00072E2E">
        <w:rPr>
          <w:rFonts w:ascii="Arial" w:eastAsia="Times New Roman" w:hAnsi="Arial" w:cs="Arial"/>
          <w:sz w:val="24"/>
          <w:szCs w:val="24"/>
        </w:rPr>
        <w:t>e</w:t>
      </w:r>
      <w:r w:rsidRPr="00072E2E">
        <w:rPr>
          <w:rFonts w:ascii="Arial" w:eastAsia="Times New Roman" w:hAnsi="Arial" w:cs="Arial"/>
          <w:sz w:val="24"/>
          <w:szCs w:val="24"/>
        </w:rPr>
        <w:t>valuating and recommending loan requests for the use of university property and equipment by non-profit organizations; and</w:t>
      </w:r>
    </w:p>
    <w:p w14:paraId="1F78E3DD"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7BCA6202" w14:textId="3DC84A44"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j.</w:t>
      </w:r>
      <w:r w:rsidRPr="00072E2E">
        <w:rPr>
          <w:rFonts w:ascii="Arial" w:eastAsia="Times New Roman" w:hAnsi="Arial" w:cs="Arial"/>
          <w:sz w:val="24"/>
          <w:szCs w:val="24"/>
        </w:rPr>
        <w:tab/>
      </w:r>
      <w:r w:rsidR="00C837EC" w:rsidRPr="00072E2E">
        <w:rPr>
          <w:rFonts w:ascii="Arial" w:eastAsia="Times New Roman" w:hAnsi="Arial" w:cs="Arial"/>
          <w:sz w:val="24"/>
          <w:szCs w:val="24"/>
        </w:rPr>
        <w:t>e</w:t>
      </w:r>
      <w:r w:rsidRPr="00072E2E">
        <w:rPr>
          <w:rFonts w:ascii="Arial" w:eastAsia="Times New Roman" w:hAnsi="Arial" w:cs="Arial"/>
          <w:sz w:val="24"/>
          <w:szCs w:val="24"/>
        </w:rPr>
        <w:t xml:space="preserve">stablishing policies and procedures to manage university property, in accordance with </w:t>
      </w:r>
      <w:r w:rsidR="00F50043" w:rsidRPr="00072E2E">
        <w:rPr>
          <w:rFonts w:ascii="Arial" w:eastAsia="Times New Roman" w:hAnsi="Arial" w:cs="Arial"/>
          <w:sz w:val="24"/>
          <w:szCs w:val="24"/>
        </w:rPr>
        <w:t>The Texas State University System (TSUS) Office</w:t>
      </w:r>
      <w:r w:rsidR="00E462E7">
        <w:rPr>
          <w:rFonts w:ascii="Arial" w:eastAsia="Times New Roman" w:hAnsi="Arial" w:cs="Arial"/>
          <w:sz w:val="24"/>
          <w:szCs w:val="24"/>
        </w:rPr>
        <w:t>,</w:t>
      </w:r>
      <w:r w:rsidR="00F50043" w:rsidRPr="00072E2E">
        <w:rPr>
          <w:rFonts w:ascii="Arial" w:eastAsia="Times New Roman" w:hAnsi="Arial" w:cs="Arial"/>
          <w:sz w:val="24"/>
          <w:szCs w:val="24"/>
        </w:rPr>
        <w:t xml:space="preserve"> s</w:t>
      </w:r>
      <w:r w:rsidRPr="00072E2E">
        <w:rPr>
          <w:rFonts w:ascii="Arial" w:eastAsia="Times New Roman" w:hAnsi="Arial" w:cs="Arial"/>
          <w:sz w:val="24"/>
          <w:szCs w:val="24"/>
        </w:rPr>
        <w:t>tate</w:t>
      </w:r>
      <w:r w:rsidR="007E7AC0" w:rsidRPr="00072E2E">
        <w:rPr>
          <w:rFonts w:ascii="Arial" w:eastAsia="Times New Roman" w:hAnsi="Arial" w:cs="Arial"/>
          <w:sz w:val="24"/>
          <w:szCs w:val="24"/>
        </w:rPr>
        <w:t xml:space="preserve">, and </w:t>
      </w:r>
      <w:r w:rsidR="00F50043" w:rsidRPr="00072E2E">
        <w:rPr>
          <w:rFonts w:ascii="Arial" w:eastAsia="Times New Roman" w:hAnsi="Arial" w:cs="Arial"/>
          <w:sz w:val="24"/>
          <w:szCs w:val="24"/>
        </w:rPr>
        <w:t>f</w:t>
      </w:r>
      <w:r w:rsidR="007E7AC0" w:rsidRPr="00072E2E">
        <w:rPr>
          <w:rFonts w:ascii="Arial" w:eastAsia="Times New Roman" w:hAnsi="Arial" w:cs="Arial"/>
          <w:sz w:val="24"/>
          <w:szCs w:val="24"/>
        </w:rPr>
        <w:t>ederal</w:t>
      </w:r>
      <w:r w:rsidRPr="00072E2E">
        <w:rPr>
          <w:rFonts w:ascii="Arial" w:eastAsia="Times New Roman" w:hAnsi="Arial" w:cs="Arial"/>
          <w:sz w:val="24"/>
          <w:szCs w:val="24"/>
        </w:rPr>
        <w:t xml:space="preserve"> requirements.</w:t>
      </w:r>
    </w:p>
    <w:p w14:paraId="1E1EE6EE" w14:textId="77777777" w:rsidR="00034B78" w:rsidRPr="00072E2E" w:rsidRDefault="00034B78" w:rsidP="00072E2E">
      <w:pPr>
        <w:spacing w:after="0" w:line="240" w:lineRule="auto"/>
        <w:rPr>
          <w:rFonts w:ascii="Arial" w:eastAsia="Times New Roman" w:hAnsi="Arial" w:cs="Arial"/>
          <w:sz w:val="24"/>
          <w:szCs w:val="24"/>
        </w:rPr>
      </w:pPr>
    </w:p>
    <w:p w14:paraId="228E0A36" w14:textId="1FD51B09"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03.03</w:t>
      </w:r>
      <w:r w:rsidRPr="00072E2E">
        <w:rPr>
          <w:rFonts w:ascii="Arial" w:eastAsia="Times New Roman" w:hAnsi="Arial" w:cs="Arial"/>
          <w:sz w:val="24"/>
          <w:szCs w:val="24"/>
        </w:rPr>
        <w:tab/>
        <w:t>Department heads</w:t>
      </w:r>
      <w:r w:rsidR="00F50043" w:rsidRPr="00072E2E">
        <w:rPr>
          <w:rFonts w:ascii="Arial" w:eastAsia="Times New Roman" w:hAnsi="Arial" w:cs="Arial"/>
          <w:sz w:val="24"/>
          <w:szCs w:val="24"/>
        </w:rPr>
        <w:t xml:space="preserve"> and a</w:t>
      </w:r>
      <w:r w:rsidR="007E7AC0" w:rsidRPr="00072E2E">
        <w:rPr>
          <w:rFonts w:ascii="Arial" w:eastAsia="Times New Roman" w:hAnsi="Arial" w:cs="Arial"/>
          <w:sz w:val="24"/>
          <w:szCs w:val="24"/>
        </w:rPr>
        <w:t xml:space="preserve">ccount </w:t>
      </w:r>
      <w:r w:rsidR="00F50043" w:rsidRPr="00072E2E">
        <w:rPr>
          <w:rFonts w:ascii="Arial" w:eastAsia="Times New Roman" w:hAnsi="Arial" w:cs="Arial"/>
          <w:sz w:val="24"/>
          <w:szCs w:val="24"/>
        </w:rPr>
        <w:t>m</w:t>
      </w:r>
      <w:r w:rsidR="007E7AC0" w:rsidRPr="00072E2E">
        <w:rPr>
          <w:rFonts w:ascii="Arial" w:eastAsia="Times New Roman" w:hAnsi="Arial" w:cs="Arial"/>
          <w:sz w:val="24"/>
          <w:szCs w:val="24"/>
        </w:rPr>
        <w:t>anagers</w:t>
      </w:r>
      <w:r w:rsidRPr="00072E2E">
        <w:rPr>
          <w:rFonts w:ascii="Arial" w:eastAsia="Times New Roman" w:hAnsi="Arial" w:cs="Arial"/>
          <w:sz w:val="24"/>
          <w:szCs w:val="24"/>
        </w:rPr>
        <w:t xml:space="preserve"> are responsible for the daily care, maintenance, and safeguarding of property and equipment. They are responsible for:</w:t>
      </w:r>
    </w:p>
    <w:p w14:paraId="3E2A739D" w14:textId="77777777" w:rsidR="00034B78" w:rsidRPr="00072E2E" w:rsidRDefault="00034B78" w:rsidP="00072E2E">
      <w:pPr>
        <w:spacing w:after="0" w:line="240" w:lineRule="auto"/>
        <w:rPr>
          <w:rFonts w:ascii="Arial" w:eastAsia="Times New Roman" w:hAnsi="Arial" w:cs="Arial"/>
          <w:sz w:val="24"/>
          <w:szCs w:val="24"/>
        </w:rPr>
      </w:pPr>
    </w:p>
    <w:p w14:paraId="7DA21823" w14:textId="58E47D5F"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a.</w:t>
      </w:r>
      <w:r w:rsidRPr="00072E2E">
        <w:rPr>
          <w:rFonts w:ascii="Arial" w:eastAsia="Times New Roman" w:hAnsi="Arial" w:cs="Arial"/>
          <w:sz w:val="24"/>
          <w:szCs w:val="24"/>
        </w:rPr>
        <w:tab/>
      </w:r>
      <w:r w:rsidR="00C837EC" w:rsidRPr="00072E2E">
        <w:rPr>
          <w:rFonts w:ascii="Arial" w:eastAsia="Times New Roman" w:hAnsi="Arial" w:cs="Arial"/>
          <w:sz w:val="24"/>
          <w:szCs w:val="24"/>
        </w:rPr>
        <w:t>t</w:t>
      </w:r>
      <w:r w:rsidRPr="00072E2E">
        <w:rPr>
          <w:rFonts w:ascii="Arial" w:eastAsia="Times New Roman" w:hAnsi="Arial" w:cs="Arial"/>
          <w:sz w:val="24"/>
          <w:szCs w:val="24"/>
        </w:rPr>
        <w:t>imely notifying Materials Management and Logistics of</w:t>
      </w:r>
      <w:r w:rsidR="00176843" w:rsidRPr="00072E2E">
        <w:rPr>
          <w:rFonts w:ascii="Arial" w:eastAsia="Times New Roman" w:hAnsi="Arial" w:cs="Arial"/>
          <w:sz w:val="24"/>
          <w:szCs w:val="24"/>
        </w:rPr>
        <w:t xml:space="preserve"> </w:t>
      </w:r>
      <w:r w:rsidR="003253A7" w:rsidRPr="00072E2E">
        <w:rPr>
          <w:rFonts w:ascii="Arial" w:eastAsia="Times New Roman" w:hAnsi="Arial" w:cs="Arial"/>
          <w:sz w:val="24"/>
          <w:szCs w:val="24"/>
        </w:rPr>
        <w:t xml:space="preserve">any </w:t>
      </w:r>
      <w:r w:rsidR="00BD173F" w:rsidRPr="00072E2E">
        <w:rPr>
          <w:rFonts w:ascii="Arial" w:eastAsia="Times New Roman" w:hAnsi="Arial" w:cs="Arial"/>
          <w:sz w:val="24"/>
          <w:szCs w:val="24"/>
        </w:rPr>
        <w:t>damaged</w:t>
      </w:r>
      <w:r w:rsidR="003253A7" w:rsidRPr="00072E2E">
        <w:rPr>
          <w:rFonts w:ascii="Arial" w:eastAsia="Times New Roman" w:hAnsi="Arial" w:cs="Arial"/>
          <w:sz w:val="24"/>
          <w:szCs w:val="24"/>
        </w:rPr>
        <w:t xml:space="preserve"> or</w:t>
      </w:r>
      <w:r w:rsidR="00BD173F" w:rsidRPr="00072E2E">
        <w:rPr>
          <w:rFonts w:ascii="Arial" w:eastAsia="Times New Roman" w:hAnsi="Arial" w:cs="Arial"/>
          <w:sz w:val="24"/>
          <w:szCs w:val="24"/>
        </w:rPr>
        <w:t xml:space="preserve"> </w:t>
      </w:r>
      <w:r w:rsidR="00176843" w:rsidRPr="00072E2E">
        <w:rPr>
          <w:rFonts w:ascii="Arial" w:eastAsia="Times New Roman" w:hAnsi="Arial" w:cs="Arial"/>
          <w:sz w:val="24"/>
          <w:szCs w:val="24"/>
        </w:rPr>
        <w:t>missing</w:t>
      </w:r>
      <w:r w:rsidR="003253A7" w:rsidRPr="00072E2E">
        <w:rPr>
          <w:rFonts w:ascii="Arial" w:eastAsia="Times New Roman" w:hAnsi="Arial" w:cs="Arial"/>
          <w:sz w:val="24"/>
          <w:szCs w:val="24"/>
        </w:rPr>
        <w:t xml:space="preserve"> assets</w:t>
      </w:r>
      <w:r w:rsidR="00176843" w:rsidRPr="00072E2E">
        <w:rPr>
          <w:rFonts w:ascii="Arial" w:eastAsia="Times New Roman" w:hAnsi="Arial" w:cs="Arial"/>
          <w:sz w:val="24"/>
          <w:szCs w:val="24"/>
        </w:rPr>
        <w:t>,</w:t>
      </w:r>
      <w:r w:rsidRPr="00072E2E">
        <w:rPr>
          <w:rFonts w:ascii="Arial" w:eastAsia="Times New Roman" w:hAnsi="Arial" w:cs="Arial"/>
          <w:sz w:val="24"/>
          <w:szCs w:val="24"/>
        </w:rPr>
        <w:t xml:space="preserve"> transfers</w:t>
      </w:r>
      <w:r w:rsidR="00F50043" w:rsidRPr="00072E2E">
        <w:rPr>
          <w:rFonts w:ascii="Arial" w:eastAsia="Times New Roman" w:hAnsi="Arial" w:cs="Arial"/>
          <w:sz w:val="24"/>
          <w:szCs w:val="24"/>
        </w:rPr>
        <w:t>,</w:t>
      </w:r>
      <w:r w:rsidRPr="00072E2E">
        <w:rPr>
          <w:rFonts w:ascii="Arial" w:eastAsia="Times New Roman" w:hAnsi="Arial" w:cs="Arial"/>
          <w:sz w:val="24"/>
          <w:szCs w:val="24"/>
        </w:rPr>
        <w:t xml:space="preserve"> and deletions of property and equipment in their</w:t>
      </w:r>
      <w:r w:rsidR="00BD173F" w:rsidRPr="00072E2E">
        <w:rPr>
          <w:rFonts w:ascii="Arial" w:eastAsia="Times New Roman" w:hAnsi="Arial" w:cs="Arial"/>
          <w:sz w:val="24"/>
          <w:szCs w:val="24"/>
        </w:rPr>
        <w:t xml:space="preserve"> </w:t>
      </w:r>
      <w:proofErr w:type="gramStart"/>
      <w:r w:rsidR="00BD173F" w:rsidRPr="00072E2E">
        <w:rPr>
          <w:rFonts w:ascii="Arial" w:eastAsia="Times New Roman" w:hAnsi="Arial" w:cs="Arial"/>
          <w:sz w:val="24"/>
          <w:szCs w:val="24"/>
        </w:rPr>
        <w:t>accounts</w:t>
      </w:r>
      <w:r w:rsidRPr="00072E2E">
        <w:rPr>
          <w:rFonts w:ascii="Arial" w:eastAsia="Times New Roman" w:hAnsi="Arial" w:cs="Arial"/>
          <w:sz w:val="24"/>
          <w:szCs w:val="24"/>
        </w:rPr>
        <w:t>;</w:t>
      </w:r>
      <w:proofErr w:type="gramEnd"/>
    </w:p>
    <w:p w14:paraId="4E84E934"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5BF35EB5" w14:textId="723A00B0"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b.</w:t>
      </w:r>
      <w:r w:rsidRPr="00072E2E">
        <w:rPr>
          <w:rFonts w:ascii="Arial" w:eastAsia="Times New Roman" w:hAnsi="Arial" w:cs="Arial"/>
          <w:sz w:val="24"/>
          <w:szCs w:val="24"/>
        </w:rPr>
        <w:tab/>
      </w:r>
      <w:r w:rsidR="00C837EC" w:rsidRPr="00072E2E">
        <w:rPr>
          <w:rFonts w:ascii="Arial" w:eastAsia="Times New Roman" w:hAnsi="Arial" w:cs="Arial"/>
          <w:sz w:val="24"/>
          <w:szCs w:val="24"/>
        </w:rPr>
        <w:t>t</w:t>
      </w:r>
      <w:r w:rsidRPr="00072E2E">
        <w:rPr>
          <w:rFonts w:ascii="Arial" w:eastAsia="Times New Roman" w:hAnsi="Arial" w:cs="Arial"/>
          <w:sz w:val="24"/>
          <w:szCs w:val="24"/>
        </w:rPr>
        <w:t>imely reporting stolen assets to Materials Management and Logistics</w:t>
      </w:r>
      <w:r w:rsidRPr="00072E2E" w:rsidDel="00EB0A10">
        <w:rPr>
          <w:rFonts w:ascii="Arial" w:eastAsia="Times New Roman" w:hAnsi="Arial" w:cs="Arial"/>
          <w:sz w:val="24"/>
          <w:szCs w:val="24"/>
        </w:rPr>
        <w:t xml:space="preserve"> </w:t>
      </w:r>
      <w:r w:rsidR="00660FB2" w:rsidRPr="00072E2E">
        <w:rPr>
          <w:rFonts w:ascii="Arial" w:eastAsia="Times New Roman" w:hAnsi="Arial" w:cs="Arial"/>
          <w:sz w:val="24"/>
          <w:szCs w:val="24"/>
        </w:rPr>
        <w:t xml:space="preserve">and </w:t>
      </w:r>
      <w:r w:rsidRPr="00072E2E">
        <w:rPr>
          <w:rFonts w:ascii="Arial" w:eastAsia="Times New Roman" w:hAnsi="Arial" w:cs="Arial"/>
          <w:sz w:val="24"/>
          <w:szCs w:val="24"/>
        </w:rPr>
        <w:t>the University Police Department</w:t>
      </w:r>
      <w:r w:rsidR="00847CAA" w:rsidRPr="00072E2E">
        <w:rPr>
          <w:rFonts w:ascii="Arial" w:eastAsia="Times New Roman" w:hAnsi="Arial" w:cs="Arial"/>
          <w:sz w:val="24"/>
          <w:szCs w:val="24"/>
        </w:rPr>
        <w:t xml:space="preserve"> (UPD)</w:t>
      </w:r>
      <w:r w:rsidR="00996B9C" w:rsidRPr="00072E2E">
        <w:rPr>
          <w:rFonts w:ascii="Arial" w:eastAsia="Times New Roman" w:hAnsi="Arial" w:cs="Arial"/>
          <w:sz w:val="24"/>
          <w:szCs w:val="24"/>
        </w:rPr>
        <w:t>; and</w:t>
      </w:r>
      <w:r w:rsidRPr="00072E2E">
        <w:rPr>
          <w:rFonts w:ascii="Arial" w:eastAsia="Times New Roman" w:hAnsi="Arial" w:cs="Arial"/>
          <w:sz w:val="24"/>
          <w:szCs w:val="24"/>
        </w:rPr>
        <w:t xml:space="preserve"> </w:t>
      </w:r>
    </w:p>
    <w:p w14:paraId="22853865"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6BD15115" w14:textId="4BB509E4"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c.</w:t>
      </w:r>
      <w:r w:rsidRPr="00072E2E">
        <w:rPr>
          <w:rFonts w:ascii="Arial" w:eastAsia="Times New Roman" w:hAnsi="Arial" w:cs="Arial"/>
          <w:sz w:val="24"/>
          <w:szCs w:val="24"/>
        </w:rPr>
        <w:tab/>
      </w:r>
      <w:r w:rsidR="00F2217C" w:rsidRPr="00072E2E">
        <w:rPr>
          <w:rFonts w:ascii="Arial" w:eastAsia="Times New Roman" w:hAnsi="Arial" w:cs="Arial"/>
          <w:sz w:val="24"/>
          <w:szCs w:val="24"/>
        </w:rPr>
        <w:t xml:space="preserve">documenting </w:t>
      </w:r>
      <w:r w:rsidRPr="00072E2E">
        <w:rPr>
          <w:rFonts w:ascii="Arial" w:eastAsia="Times New Roman" w:hAnsi="Arial" w:cs="Arial"/>
          <w:sz w:val="24"/>
          <w:szCs w:val="24"/>
        </w:rPr>
        <w:t xml:space="preserve">the “off-site use” of property and equipment assigned to their department for </w:t>
      </w:r>
      <w:r w:rsidR="00C837EC" w:rsidRPr="00072E2E">
        <w:rPr>
          <w:rFonts w:ascii="Arial" w:eastAsia="Times New Roman" w:hAnsi="Arial" w:cs="Arial"/>
          <w:sz w:val="24"/>
          <w:szCs w:val="24"/>
        </w:rPr>
        <w:t>o</w:t>
      </w:r>
      <w:r w:rsidRPr="00072E2E">
        <w:rPr>
          <w:rFonts w:ascii="Arial" w:eastAsia="Times New Roman" w:hAnsi="Arial" w:cs="Arial"/>
          <w:sz w:val="24"/>
          <w:szCs w:val="24"/>
        </w:rPr>
        <w:t>fficial use by university employees.</w:t>
      </w:r>
    </w:p>
    <w:p w14:paraId="58207D07"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71694CAF" w14:textId="77777777" w:rsidR="00034B78" w:rsidRPr="00072E2E" w:rsidRDefault="00034B78" w:rsidP="00072E2E">
      <w:pPr>
        <w:spacing w:after="0" w:line="240" w:lineRule="auto"/>
        <w:ind w:left="1440" w:right="75" w:hanging="720"/>
        <w:outlineLvl w:val="3"/>
        <w:rPr>
          <w:rFonts w:ascii="Arial" w:eastAsia="Times New Roman" w:hAnsi="Arial" w:cs="Arial"/>
          <w:bCs/>
          <w:sz w:val="24"/>
          <w:szCs w:val="24"/>
        </w:rPr>
      </w:pPr>
      <w:r w:rsidRPr="00072E2E">
        <w:rPr>
          <w:rFonts w:ascii="Arial" w:eastAsia="Times New Roman" w:hAnsi="Arial" w:cs="Arial"/>
          <w:bCs/>
          <w:sz w:val="24"/>
          <w:szCs w:val="24"/>
        </w:rPr>
        <w:t>03.04</w:t>
      </w:r>
      <w:r w:rsidRPr="00072E2E">
        <w:rPr>
          <w:rFonts w:ascii="Arial" w:eastAsia="Times New Roman" w:hAnsi="Arial" w:cs="Arial"/>
          <w:bCs/>
          <w:sz w:val="24"/>
          <w:szCs w:val="24"/>
        </w:rPr>
        <w:tab/>
        <w:t xml:space="preserve">Each </w:t>
      </w:r>
      <w:r w:rsidR="00CB36E5" w:rsidRPr="00072E2E">
        <w:rPr>
          <w:rFonts w:ascii="Arial" w:eastAsia="Times New Roman" w:hAnsi="Arial" w:cs="Arial"/>
          <w:bCs/>
          <w:sz w:val="24"/>
          <w:szCs w:val="24"/>
        </w:rPr>
        <w:t>u</w:t>
      </w:r>
      <w:r w:rsidRPr="00072E2E">
        <w:rPr>
          <w:rFonts w:ascii="Arial" w:eastAsia="Times New Roman" w:hAnsi="Arial" w:cs="Arial"/>
          <w:bCs/>
          <w:sz w:val="24"/>
          <w:szCs w:val="24"/>
        </w:rPr>
        <w:t xml:space="preserve">niversity employee is responsible to use property only for </w:t>
      </w:r>
      <w:r w:rsidR="00C837EC" w:rsidRPr="00072E2E">
        <w:rPr>
          <w:rFonts w:ascii="Arial" w:eastAsia="Times New Roman" w:hAnsi="Arial" w:cs="Arial"/>
          <w:bCs/>
          <w:sz w:val="24"/>
          <w:szCs w:val="24"/>
        </w:rPr>
        <w:t>s</w:t>
      </w:r>
      <w:r w:rsidRPr="00072E2E">
        <w:rPr>
          <w:rFonts w:ascii="Arial" w:eastAsia="Times New Roman" w:hAnsi="Arial" w:cs="Arial"/>
          <w:bCs/>
          <w:sz w:val="24"/>
          <w:szCs w:val="24"/>
        </w:rPr>
        <w:t xml:space="preserve">tate purposes and to exercise reasonable care for the safekeeping of </w:t>
      </w:r>
      <w:r w:rsidR="00C837EC" w:rsidRPr="00072E2E">
        <w:rPr>
          <w:rFonts w:ascii="Arial" w:eastAsia="Times New Roman" w:hAnsi="Arial" w:cs="Arial"/>
          <w:bCs/>
          <w:sz w:val="24"/>
          <w:szCs w:val="24"/>
        </w:rPr>
        <w:t>p</w:t>
      </w:r>
      <w:r w:rsidRPr="00072E2E">
        <w:rPr>
          <w:rFonts w:ascii="Arial" w:eastAsia="Times New Roman" w:hAnsi="Arial" w:cs="Arial"/>
          <w:bCs/>
          <w:sz w:val="24"/>
          <w:szCs w:val="24"/>
        </w:rPr>
        <w:t>roperty entrusted to them.</w:t>
      </w:r>
    </w:p>
    <w:p w14:paraId="6FAFB8ED" w14:textId="77777777" w:rsidR="00034B78" w:rsidRPr="00072E2E" w:rsidRDefault="00034B78" w:rsidP="00072E2E">
      <w:pPr>
        <w:spacing w:after="0" w:line="240" w:lineRule="auto"/>
        <w:ind w:left="1440" w:right="75" w:hanging="720"/>
        <w:outlineLvl w:val="3"/>
        <w:rPr>
          <w:rFonts w:ascii="Arial" w:eastAsia="Times New Roman" w:hAnsi="Arial" w:cs="Arial"/>
          <w:b/>
          <w:bCs/>
          <w:color w:val="000066"/>
          <w:sz w:val="24"/>
          <w:szCs w:val="24"/>
        </w:rPr>
      </w:pPr>
    </w:p>
    <w:p w14:paraId="6250D107" w14:textId="796E2787" w:rsidR="00034B78" w:rsidRPr="00072E2E" w:rsidRDefault="00034B78" w:rsidP="00923FA9">
      <w:pPr>
        <w:tabs>
          <w:tab w:val="left" w:pos="1350"/>
        </w:tabs>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 xml:space="preserve">03.05 </w:t>
      </w:r>
      <w:r w:rsidR="00923FA9">
        <w:rPr>
          <w:rFonts w:ascii="Arial" w:eastAsia="Times New Roman" w:hAnsi="Arial" w:cs="Arial"/>
          <w:sz w:val="24"/>
          <w:szCs w:val="24"/>
        </w:rPr>
        <w:tab/>
      </w:r>
      <w:r w:rsidRPr="00072E2E">
        <w:rPr>
          <w:rFonts w:ascii="Arial" w:eastAsia="Times New Roman" w:hAnsi="Arial" w:cs="Arial"/>
          <w:sz w:val="24"/>
          <w:szCs w:val="24"/>
        </w:rPr>
        <w:t xml:space="preserve">The </w:t>
      </w:r>
      <w:r w:rsidR="00C837EC" w:rsidRPr="00072E2E">
        <w:rPr>
          <w:rFonts w:ascii="Arial" w:eastAsia="Times New Roman" w:hAnsi="Arial" w:cs="Arial"/>
          <w:sz w:val="24"/>
          <w:szCs w:val="24"/>
        </w:rPr>
        <w:t>v</w:t>
      </w:r>
      <w:r w:rsidRPr="00072E2E">
        <w:rPr>
          <w:rFonts w:ascii="Arial" w:eastAsia="Times New Roman" w:hAnsi="Arial" w:cs="Arial"/>
          <w:sz w:val="24"/>
          <w:szCs w:val="24"/>
        </w:rPr>
        <w:t xml:space="preserve">ice </w:t>
      </w:r>
      <w:r w:rsidR="00C837EC" w:rsidRPr="00072E2E">
        <w:rPr>
          <w:rFonts w:ascii="Arial" w:eastAsia="Times New Roman" w:hAnsi="Arial" w:cs="Arial"/>
          <w:sz w:val="24"/>
          <w:szCs w:val="24"/>
        </w:rPr>
        <w:t>p</w:t>
      </w:r>
      <w:r w:rsidRPr="00072E2E">
        <w:rPr>
          <w:rFonts w:ascii="Arial" w:eastAsia="Times New Roman" w:hAnsi="Arial" w:cs="Arial"/>
          <w:sz w:val="24"/>
          <w:szCs w:val="24"/>
        </w:rPr>
        <w:t xml:space="preserve">resident for Finance and Support Services (VPFSS) or the </w:t>
      </w:r>
      <w:r w:rsidR="00C837EC" w:rsidRPr="00072E2E">
        <w:rPr>
          <w:rFonts w:ascii="Arial" w:eastAsia="Times New Roman" w:hAnsi="Arial" w:cs="Arial"/>
          <w:sz w:val="24"/>
          <w:szCs w:val="24"/>
        </w:rPr>
        <w:t>a</w:t>
      </w:r>
      <w:r w:rsidRPr="00072E2E">
        <w:rPr>
          <w:rFonts w:ascii="Arial" w:eastAsia="Times New Roman" w:hAnsi="Arial" w:cs="Arial"/>
          <w:sz w:val="24"/>
          <w:szCs w:val="24"/>
        </w:rPr>
        <w:t xml:space="preserve">ssociate </w:t>
      </w:r>
      <w:r w:rsidR="00C837EC" w:rsidRPr="00072E2E">
        <w:rPr>
          <w:rFonts w:ascii="Arial" w:eastAsia="Times New Roman" w:hAnsi="Arial" w:cs="Arial"/>
          <w:sz w:val="24"/>
          <w:szCs w:val="24"/>
        </w:rPr>
        <w:t>v</w:t>
      </w:r>
      <w:r w:rsidRPr="00072E2E">
        <w:rPr>
          <w:rFonts w:ascii="Arial" w:eastAsia="Times New Roman" w:hAnsi="Arial" w:cs="Arial"/>
          <w:sz w:val="24"/>
          <w:szCs w:val="24"/>
        </w:rPr>
        <w:t xml:space="preserve">ice </w:t>
      </w:r>
      <w:r w:rsidR="00C837EC" w:rsidRPr="00072E2E">
        <w:rPr>
          <w:rFonts w:ascii="Arial" w:eastAsia="Times New Roman" w:hAnsi="Arial" w:cs="Arial"/>
          <w:sz w:val="24"/>
          <w:szCs w:val="24"/>
        </w:rPr>
        <w:t>p</w:t>
      </w:r>
      <w:r w:rsidRPr="00072E2E">
        <w:rPr>
          <w:rFonts w:ascii="Arial" w:eastAsia="Times New Roman" w:hAnsi="Arial" w:cs="Arial"/>
          <w:sz w:val="24"/>
          <w:szCs w:val="24"/>
        </w:rPr>
        <w:t>resident for Financial Services (AVPFS) is responsible for approving the loan of university property and equipment to a non-profit entity.</w:t>
      </w:r>
    </w:p>
    <w:p w14:paraId="2AAB42A1" w14:textId="77777777" w:rsidR="0048200C" w:rsidRPr="00072E2E" w:rsidRDefault="0048200C" w:rsidP="00072E2E">
      <w:pPr>
        <w:spacing w:after="0" w:line="240" w:lineRule="auto"/>
        <w:ind w:left="1440" w:hanging="720"/>
        <w:rPr>
          <w:rFonts w:ascii="Arial" w:eastAsia="Times New Roman" w:hAnsi="Arial" w:cs="Arial"/>
          <w:sz w:val="24"/>
          <w:szCs w:val="24"/>
        </w:rPr>
      </w:pPr>
    </w:p>
    <w:p w14:paraId="516FF613" w14:textId="7C49AEC4"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 xml:space="preserve">03.06 </w:t>
      </w:r>
      <w:r w:rsidR="00CF407F">
        <w:rPr>
          <w:rFonts w:ascii="Arial" w:eastAsia="Times New Roman" w:hAnsi="Arial" w:cs="Arial"/>
          <w:sz w:val="24"/>
          <w:szCs w:val="24"/>
        </w:rPr>
        <w:tab/>
      </w:r>
      <w:r w:rsidRPr="00072E2E">
        <w:rPr>
          <w:rFonts w:ascii="Arial" w:eastAsia="Times New Roman" w:hAnsi="Arial" w:cs="Arial"/>
          <w:sz w:val="24"/>
          <w:szCs w:val="24"/>
        </w:rPr>
        <w:t>The Office of Sponsored Programs (OSP) is responsible for approving the disposition of property and equipment that is assigned to sponsored programs.</w:t>
      </w:r>
    </w:p>
    <w:p w14:paraId="4F400C65" w14:textId="77777777" w:rsidR="00034B78" w:rsidRPr="00072E2E" w:rsidRDefault="00034B78" w:rsidP="00072E2E">
      <w:pPr>
        <w:spacing w:after="0" w:line="240" w:lineRule="auto"/>
        <w:rPr>
          <w:rFonts w:ascii="Arial" w:eastAsia="Times New Roman" w:hAnsi="Arial" w:cs="Arial"/>
          <w:sz w:val="24"/>
          <w:szCs w:val="24"/>
        </w:rPr>
      </w:pPr>
    </w:p>
    <w:p w14:paraId="67286232"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04.</w:t>
      </w:r>
      <w:r w:rsidRPr="00072E2E">
        <w:rPr>
          <w:rFonts w:ascii="Arial" w:eastAsia="Times New Roman" w:hAnsi="Arial" w:cs="Arial"/>
          <w:b/>
          <w:sz w:val="24"/>
          <w:szCs w:val="24"/>
        </w:rPr>
        <w:tab/>
        <w:t xml:space="preserve">PROPERTY AND EQUIPMENT </w:t>
      </w:r>
      <w:r w:rsidR="000F69B4" w:rsidRPr="00072E2E">
        <w:rPr>
          <w:rFonts w:ascii="Arial" w:eastAsia="Times New Roman" w:hAnsi="Arial" w:cs="Arial"/>
          <w:b/>
          <w:sz w:val="24"/>
          <w:szCs w:val="24"/>
        </w:rPr>
        <w:t xml:space="preserve">MAINTENANCE </w:t>
      </w:r>
    </w:p>
    <w:p w14:paraId="134BFA66" w14:textId="77777777" w:rsidR="00034B78" w:rsidRPr="00072E2E" w:rsidRDefault="00034B78" w:rsidP="00072E2E">
      <w:pPr>
        <w:spacing w:after="0" w:line="240" w:lineRule="auto"/>
        <w:rPr>
          <w:rFonts w:ascii="Arial" w:eastAsia="Times New Roman" w:hAnsi="Arial" w:cs="Arial"/>
          <w:sz w:val="24"/>
          <w:szCs w:val="24"/>
        </w:rPr>
      </w:pPr>
    </w:p>
    <w:p w14:paraId="64D1D38C" w14:textId="44E34654" w:rsidR="00034B78" w:rsidRPr="00072E2E" w:rsidRDefault="00034B78" w:rsidP="00072E2E">
      <w:pPr>
        <w:spacing w:after="0" w:line="240" w:lineRule="auto"/>
        <w:ind w:left="1440" w:hanging="720"/>
        <w:rPr>
          <w:rFonts w:ascii="Arial" w:eastAsia="Times New Roman" w:hAnsi="Arial" w:cs="Arial"/>
          <w:strike/>
          <w:sz w:val="24"/>
          <w:szCs w:val="24"/>
        </w:rPr>
      </w:pPr>
      <w:r w:rsidRPr="00072E2E">
        <w:rPr>
          <w:rFonts w:ascii="Arial" w:eastAsia="Times New Roman" w:hAnsi="Arial" w:cs="Arial"/>
          <w:sz w:val="24"/>
          <w:szCs w:val="24"/>
        </w:rPr>
        <w:t>04.01</w:t>
      </w:r>
      <w:r w:rsidRPr="00072E2E">
        <w:rPr>
          <w:rFonts w:ascii="Arial" w:eastAsia="Times New Roman" w:hAnsi="Arial" w:cs="Arial"/>
          <w:sz w:val="24"/>
          <w:szCs w:val="24"/>
        </w:rPr>
        <w:tab/>
        <w:t>Department Head Change – When a department head changes, Materials Management an</w:t>
      </w:r>
      <w:r w:rsidR="000F69B4" w:rsidRPr="00072E2E">
        <w:rPr>
          <w:rFonts w:ascii="Arial" w:eastAsia="Times New Roman" w:hAnsi="Arial" w:cs="Arial"/>
          <w:sz w:val="24"/>
          <w:szCs w:val="24"/>
        </w:rPr>
        <w:t>d Logistics should provide</w:t>
      </w:r>
      <w:r w:rsidRPr="00072E2E">
        <w:rPr>
          <w:rFonts w:ascii="Arial" w:eastAsia="Times New Roman" w:hAnsi="Arial" w:cs="Arial"/>
          <w:sz w:val="24"/>
          <w:szCs w:val="24"/>
        </w:rPr>
        <w:t xml:space="preserve"> an inventory listing of university property in their span of control and explain their new responsibilities. The new department head should conduct an inventory and report </w:t>
      </w:r>
      <w:r w:rsidR="00F50043" w:rsidRPr="00072E2E">
        <w:rPr>
          <w:rFonts w:ascii="Arial" w:eastAsia="Times New Roman" w:hAnsi="Arial" w:cs="Arial"/>
          <w:sz w:val="24"/>
          <w:szCs w:val="24"/>
        </w:rPr>
        <w:t>their</w:t>
      </w:r>
      <w:r w:rsidRPr="00072E2E">
        <w:rPr>
          <w:rFonts w:ascii="Arial" w:eastAsia="Times New Roman" w:hAnsi="Arial" w:cs="Arial"/>
          <w:sz w:val="24"/>
          <w:szCs w:val="24"/>
        </w:rPr>
        <w:t xml:space="preserve"> findings to Materials Management and Logistics. This will prevent the new department head from being held accountable and possibly liable for property not located during the E.V.E. </w:t>
      </w:r>
      <w:r w:rsidR="007E7AC0" w:rsidRPr="00072E2E">
        <w:rPr>
          <w:rFonts w:ascii="Arial" w:eastAsia="Times New Roman" w:hAnsi="Arial" w:cs="Arial"/>
          <w:sz w:val="24"/>
          <w:szCs w:val="24"/>
        </w:rPr>
        <w:t>inventory.</w:t>
      </w:r>
    </w:p>
    <w:p w14:paraId="60ADA069"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2D57E307" w14:textId="77777777" w:rsidR="00CF407F" w:rsidRDefault="00034B78" w:rsidP="00CF407F">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04.02</w:t>
      </w:r>
      <w:r w:rsidRPr="00072E2E">
        <w:rPr>
          <w:rFonts w:ascii="Arial" w:eastAsia="Times New Roman" w:hAnsi="Arial" w:cs="Arial"/>
          <w:sz w:val="24"/>
          <w:szCs w:val="24"/>
        </w:rPr>
        <w:tab/>
        <w:t>Stolen Property</w:t>
      </w:r>
      <w:r w:rsidR="00AC5536" w:rsidRPr="00072E2E">
        <w:rPr>
          <w:rFonts w:ascii="Arial" w:eastAsia="Times New Roman" w:hAnsi="Arial" w:cs="Arial"/>
          <w:sz w:val="24"/>
          <w:szCs w:val="24"/>
        </w:rPr>
        <w:t xml:space="preserve"> </w:t>
      </w:r>
      <w:r w:rsidRPr="00072E2E">
        <w:rPr>
          <w:rFonts w:ascii="Arial" w:eastAsia="Times New Roman" w:hAnsi="Arial" w:cs="Arial"/>
          <w:sz w:val="24"/>
          <w:szCs w:val="24"/>
        </w:rPr>
        <w:t xml:space="preserve">– The department head must report stolen </w:t>
      </w:r>
      <w:r w:rsidR="00783A5A" w:rsidRPr="00072E2E">
        <w:rPr>
          <w:rFonts w:ascii="Arial" w:eastAsia="Times New Roman" w:hAnsi="Arial" w:cs="Arial"/>
          <w:sz w:val="24"/>
          <w:szCs w:val="24"/>
        </w:rPr>
        <w:t xml:space="preserve">property </w:t>
      </w:r>
      <w:r w:rsidRPr="00072E2E">
        <w:rPr>
          <w:rFonts w:ascii="Arial" w:eastAsia="Times New Roman" w:hAnsi="Arial" w:cs="Arial"/>
          <w:sz w:val="24"/>
          <w:szCs w:val="24"/>
        </w:rPr>
        <w:t xml:space="preserve">first to UPD, then to Materials Management and Logistics, immediately upon discovery. </w:t>
      </w:r>
    </w:p>
    <w:p w14:paraId="5488FC73" w14:textId="77777777" w:rsidR="00CF407F" w:rsidRDefault="00CF407F" w:rsidP="00CF407F">
      <w:pPr>
        <w:spacing w:after="0" w:line="240" w:lineRule="auto"/>
        <w:ind w:left="1440" w:hanging="720"/>
        <w:rPr>
          <w:rFonts w:ascii="Arial" w:eastAsia="Times New Roman" w:hAnsi="Arial" w:cs="Arial"/>
          <w:sz w:val="24"/>
          <w:szCs w:val="24"/>
        </w:rPr>
      </w:pPr>
    </w:p>
    <w:p w14:paraId="6ACF0186" w14:textId="4D916280" w:rsidR="00034B78" w:rsidRPr="00072E2E" w:rsidRDefault="00CF407F" w:rsidP="00CF407F">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r>
      <w:r w:rsidR="00034B78" w:rsidRPr="00072E2E">
        <w:rPr>
          <w:rFonts w:ascii="Arial" w:eastAsia="Times New Roman" w:hAnsi="Arial" w:cs="Arial"/>
          <w:sz w:val="24"/>
          <w:szCs w:val="24"/>
        </w:rPr>
        <w:t xml:space="preserve">The department head is expected to make every reasonable effort to learn about and document the circumstances behind the stolen property assigned to </w:t>
      </w:r>
      <w:r w:rsidR="00F50043" w:rsidRPr="00072E2E">
        <w:rPr>
          <w:rFonts w:ascii="Arial" w:eastAsia="Times New Roman" w:hAnsi="Arial" w:cs="Arial"/>
          <w:sz w:val="24"/>
          <w:szCs w:val="24"/>
        </w:rPr>
        <w:t>their</w:t>
      </w:r>
      <w:r w:rsidR="00034B78" w:rsidRPr="00072E2E">
        <w:rPr>
          <w:rFonts w:ascii="Arial" w:eastAsia="Times New Roman" w:hAnsi="Arial" w:cs="Arial"/>
          <w:sz w:val="24"/>
          <w:szCs w:val="24"/>
        </w:rPr>
        <w:t xml:space="preserve"> account. The department head must submit a </w:t>
      </w:r>
      <w:hyperlink r:id="rId14" w:history="1">
        <w:r w:rsidR="00AC5536" w:rsidRPr="00072E2E">
          <w:rPr>
            <w:rStyle w:val="Hyperlink"/>
            <w:rFonts w:ascii="Arial" w:eastAsia="Times New Roman" w:hAnsi="Arial" w:cs="Arial"/>
            <w:sz w:val="24"/>
            <w:szCs w:val="24"/>
          </w:rPr>
          <w:t>Stolen Property Notification Report</w:t>
        </w:r>
      </w:hyperlink>
      <w:r w:rsidR="00034B78" w:rsidRPr="00072E2E">
        <w:rPr>
          <w:rFonts w:ascii="Arial" w:eastAsia="Times New Roman" w:hAnsi="Arial" w:cs="Arial"/>
          <w:sz w:val="24"/>
          <w:szCs w:val="24"/>
        </w:rPr>
        <w:t xml:space="preserve"> to Materials Management and Logistics.</w:t>
      </w:r>
    </w:p>
    <w:p w14:paraId="227A6B84"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4D7B67EA" w14:textId="644A9DA2"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b.</w:t>
      </w:r>
      <w:r w:rsidRPr="00072E2E">
        <w:rPr>
          <w:rFonts w:ascii="Arial" w:eastAsia="Times New Roman" w:hAnsi="Arial" w:cs="Arial"/>
          <w:sz w:val="24"/>
          <w:szCs w:val="24"/>
        </w:rPr>
        <w:tab/>
      </w:r>
      <w:r w:rsidR="000F69B4" w:rsidRPr="00072E2E">
        <w:rPr>
          <w:rFonts w:ascii="Arial" w:eastAsia="Times New Roman" w:hAnsi="Arial" w:cs="Arial"/>
          <w:sz w:val="24"/>
          <w:szCs w:val="24"/>
        </w:rPr>
        <w:t>UPD, the department head,</w:t>
      </w:r>
      <w:r w:rsidRPr="00072E2E">
        <w:rPr>
          <w:rFonts w:ascii="Arial" w:eastAsia="Times New Roman" w:hAnsi="Arial" w:cs="Arial"/>
          <w:sz w:val="24"/>
          <w:szCs w:val="24"/>
        </w:rPr>
        <w:t xml:space="preserve"> </w:t>
      </w:r>
      <w:r w:rsidR="000F69B4" w:rsidRPr="00072E2E">
        <w:rPr>
          <w:rFonts w:ascii="Arial" w:eastAsia="Times New Roman" w:hAnsi="Arial" w:cs="Arial"/>
          <w:sz w:val="24"/>
          <w:szCs w:val="24"/>
        </w:rPr>
        <w:t xml:space="preserve">the </w:t>
      </w:r>
      <w:r w:rsidRPr="00072E2E">
        <w:rPr>
          <w:rFonts w:ascii="Arial" w:eastAsia="Times New Roman" w:hAnsi="Arial" w:cs="Arial"/>
          <w:sz w:val="24"/>
          <w:szCs w:val="24"/>
        </w:rPr>
        <w:t xml:space="preserve">director of Materials Management and Logistics, and the </w:t>
      </w:r>
      <w:r w:rsidR="00CF407F">
        <w:rPr>
          <w:rFonts w:ascii="Arial" w:eastAsia="Times New Roman" w:hAnsi="Arial" w:cs="Arial"/>
          <w:sz w:val="24"/>
          <w:szCs w:val="24"/>
        </w:rPr>
        <w:t>c</w:t>
      </w:r>
      <w:r w:rsidR="00176843" w:rsidRPr="00072E2E">
        <w:rPr>
          <w:rFonts w:ascii="Arial" w:eastAsia="Times New Roman" w:hAnsi="Arial" w:cs="Arial"/>
          <w:sz w:val="24"/>
          <w:szCs w:val="24"/>
        </w:rPr>
        <w:t xml:space="preserve">hief </w:t>
      </w:r>
      <w:r w:rsidR="00CF407F">
        <w:rPr>
          <w:rFonts w:ascii="Arial" w:eastAsia="Times New Roman" w:hAnsi="Arial" w:cs="Arial"/>
          <w:sz w:val="24"/>
          <w:szCs w:val="24"/>
        </w:rPr>
        <w:t>i</w:t>
      </w:r>
      <w:r w:rsidR="00176843" w:rsidRPr="00072E2E">
        <w:rPr>
          <w:rFonts w:ascii="Arial" w:eastAsia="Times New Roman" w:hAnsi="Arial" w:cs="Arial"/>
          <w:sz w:val="24"/>
          <w:szCs w:val="24"/>
        </w:rPr>
        <w:t>nformation</w:t>
      </w:r>
      <w:r w:rsidRPr="00072E2E">
        <w:rPr>
          <w:rFonts w:ascii="Arial" w:eastAsia="Times New Roman" w:hAnsi="Arial" w:cs="Arial"/>
          <w:sz w:val="24"/>
          <w:szCs w:val="24"/>
        </w:rPr>
        <w:t xml:space="preserve"> </w:t>
      </w:r>
      <w:r w:rsidR="00CF407F">
        <w:rPr>
          <w:rFonts w:ascii="Arial" w:eastAsia="Times New Roman" w:hAnsi="Arial" w:cs="Arial"/>
          <w:sz w:val="24"/>
          <w:szCs w:val="24"/>
        </w:rPr>
        <w:t>s</w:t>
      </w:r>
      <w:r w:rsidRPr="00072E2E">
        <w:rPr>
          <w:rFonts w:ascii="Arial" w:eastAsia="Times New Roman" w:hAnsi="Arial" w:cs="Arial"/>
          <w:sz w:val="24"/>
          <w:szCs w:val="24"/>
        </w:rPr>
        <w:t xml:space="preserve">ecurity </w:t>
      </w:r>
      <w:r w:rsidR="00CF407F">
        <w:rPr>
          <w:rFonts w:ascii="Arial" w:eastAsia="Times New Roman" w:hAnsi="Arial" w:cs="Arial"/>
          <w:sz w:val="24"/>
          <w:szCs w:val="24"/>
        </w:rPr>
        <w:t>o</w:t>
      </w:r>
      <w:r w:rsidRPr="00072E2E">
        <w:rPr>
          <w:rFonts w:ascii="Arial" w:eastAsia="Times New Roman" w:hAnsi="Arial" w:cs="Arial"/>
          <w:sz w:val="24"/>
          <w:szCs w:val="24"/>
        </w:rPr>
        <w:t>fficer</w:t>
      </w:r>
      <w:r w:rsidR="00AC5536" w:rsidRPr="00072E2E">
        <w:rPr>
          <w:rFonts w:ascii="Arial" w:eastAsia="Times New Roman" w:hAnsi="Arial" w:cs="Arial"/>
          <w:sz w:val="24"/>
          <w:szCs w:val="24"/>
        </w:rPr>
        <w:t>,</w:t>
      </w:r>
      <w:r w:rsidRPr="00072E2E">
        <w:rPr>
          <w:rFonts w:ascii="Arial" w:eastAsia="Times New Roman" w:hAnsi="Arial" w:cs="Arial"/>
          <w:sz w:val="24"/>
          <w:szCs w:val="24"/>
        </w:rPr>
        <w:t xml:space="preserve"> if applicable</w:t>
      </w:r>
      <w:r w:rsidR="00AC5536" w:rsidRPr="00072E2E">
        <w:rPr>
          <w:rFonts w:ascii="Arial" w:eastAsia="Times New Roman" w:hAnsi="Arial" w:cs="Arial"/>
          <w:sz w:val="24"/>
          <w:szCs w:val="24"/>
        </w:rPr>
        <w:t>,</w:t>
      </w:r>
      <w:r w:rsidRPr="00072E2E">
        <w:rPr>
          <w:rFonts w:ascii="Arial" w:eastAsia="Times New Roman" w:hAnsi="Arial" w:cs="Arial"/>
          <w:sz w:val="24"/>
          <w:szCs w:val="24"/>
        </w:rPr>
        <w:t xml:space="preserve"> will review the circumstances surrounding the disappearance of the property. UPD is responsible for conducting a criminal investigation, as needed. If the department head</w:t>
      </w:r>
      <w:r w:rsidR="00F50043" w:rsidRPr="00072E2E">
        <w:rPr>
          <w:rFonts w:ascii="Arial" w:eastAsia="Times New Roman" w:hAnsi="Arial" w:cs="Arial"/>
          <w:sz w:val="24"/>
          <w:szCs w:val="24"/>
        </w:rPr>
        <w:t>,</w:t>
      </w:r>
      <w:r w:rsidRPr="00072E2E">
        <w:rPr>
          <w:rFonts w:ascii="Arial" w:eastAsia="Times New Roman" w:hAnsi="Arial" w:cs="Arial"/>
          <w:sz w:val="24"/>
          <w:szCs w:val="24"/>
        </w:rPr>
        <w:t xml:space="preserve"> or designee</w:t>
      </w:r>
      <w:r w:rsidR="00F50043" w:rsidRPr="00072E2E">
        <w:rPr>
          <w:rFonts w:ascii="Arial" w:eastAsia="Times New Roman" w:hAnsi="Arial" w:cs="Arial"/>
          <w:sz w:val="24"/>
          <w:szCs w:val="24"/>
        </w:rPr>
        <w:t>,</w:t>
      </w:r>
      <w:r w:rsidRPr="00072E2E">
        <w:rPr>
          <w:rFonts w:ascii="Arial" w:eastAsia="Times New Roman" w:hAnsi="Arial" w:cs="Arial"/>
          <w:sz w:val="24"/>
          <w:szCs w:val="24"/>
        </w:rPr>
        <w:t xml:space="preserve"> deems that there has been negligence on the part of a university employee or student</w:t>
      </w:r>
      <w:r w:rsidR="00AC5536" w:rsidRPr="00072E2E">
        <w:rPr>
          <w:rFonts w:ascii="Arial" w:eastAsia="Times New Roman" w:hAnsi="Arial" w:cs="Arial"/>
          <w:sz w:val="24"/>
          <w:szCs w:val="24"/>
        </w:rPr>
        <w:t>,</w:t>
      </w:r>
      <w:r w:rsidRPr="00072E2E">
        <w:rPr>
          <w:rFonts w:ascii="Arial" w:eastAsia="Times New Roman" w:hAnsi="Arial" w:cs="Arial"/>
          <w:sz w:val="24"/>
          <w:szCs w:val="24"/>
        </w:rPr>
        <w:t xml:space="preserve"> the VPFSS</w:t>
      </w:r>
      <w:r w:rsidR="00E84DC0" w:rsidRPr="00072E2E">
        <w:rPr>
          <w:rFonts w:ascii="Arial" w:eastAsia="Times New Roman" w:hAnsi="Arial" w:cs="Arial"/>
          <w:sz w:val="24"/>
          <w:szCs w:val="24"/>
        </w:rPr>
        <w:t xml:space="preserve"> will be notified by Materials Management </w:t>
      </w:r>
      <w:r w:rsidR="002456CD" w:rsidRPr="00072E2E">
        <w:rPr>
          <w:rFonts w:ascii="Arial" w:eastAsia="Times New Roman" w:hAnsi="Arial" w:cs="Arial"/>
          <w:sz w:val="24"/>
          <w:szCs w:val="24"/>
        </w:rPr>
        <w:t>and</w:t>
      </w:r>
      <w:r w:rsidR="00E84DC0" w:rsidRPr="00072E2E">
        <w:rPr>
          <w:rFonts w:ascii="Arial" w:eastAsia="Times New Roman" w:hAnsi="Arial" w:cs="Arial"/>
          <w:sz w:val="24"/>
          <w:szCs w:val="24"/>
        </w:rPr>
        <w:t xml:space="preserve"> Logistics if deemed necessary</w:t>
      </w:r>
      <w:r w:rsidRPr="00072E2E">
        <w:rPr>
          <w:rFonts w:ascii="Arial" w:eastAsia="Times New Roman" w:hAnsi="Arial" w:cs="Arial"/>
          <w:sz w:val="24"/>
          <w:szCs w:val="24"/>
        </w:rPr>
        <w:t xml:space="preserve">. </w:t>
      </w:r>
    </w:p>
    <w:p w14:paraId="124E685B" w14:textId="77777777" w:rsidR="00034B78" w:rsidRPr="00072E2E" w:rsidRDefault="00034B78" w:rsidP="00072E2E">
      <w:pPr>
        <w:spacing w:after="0" w:line="240" w:lineRule="auto"/>
        <w:rPr>
          <w:rFonts w:ascii="Arial" w:eastAsia="Times New Roman" w:hAnsi="Arial" w:cs="Arial"/>
          <w:sz w:val="24"/>
          <w:szCs w:val="24"/>
        </w:rPr>
      </w:pPr>
    </w:p>
    <w:p w14:paraId="6506378F" w14:textId="10F29704"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c.</w:t>
      </w:r>
      <w:r w:rsidRPr="00072E2E">
        <w:rPr>
          <w:rFonts w:ascii="Arial" w:eastAsia="Times New Roman" w:hAnsi="Arial" w:cs="Arial"/>
          <w:sz w:val="24"/>
          <w:szCs w:val="24"/>
        </w:rPr>
        <w:tab/>
        <w:t xml:space="preserve">The </w:t>
      </w:r>
      <w:r w:rsidR="00CF407F">
        <w:rPr>
          <w:rFonts w:ascii="Arial" w:eastAsia="Times New Roman" w:hAnsi="Arial" w:cs="Arial"/>
          <w:bCs/>
          <w:sz w:val="24"/>
          <w:szCs w:val="24"/>
        </w:rPr>
        <w:t>c</w:t>
      </w:r>
      <w:r w:rsidR="00E84DC0" w:rsidRPr="00072E2E">
        <w:rPr>
          <w:rFonts w:ascii="Arial" w:eastAsia="Times New Roman" w:hAnsi="Arial" w:cs="Arial"/>
          <w:bCs/>
          <w:sz w:val="24"/>
          <w:szCs w:val="24"/>
        </w:rPr>
        <w:t xml:space="preserve">hief </w:t>
      </w:r>
      <w:r w:rsidR="00CF407F">
        <w:rPr>
          <w:rFonts w:ascii="Arial" w:eastAsia="Times New Roman" w:hAnsi="Arial" w:cs="Arial"/>
          <w:bCs/>
          <w:sz w:val="24"/>
          <w:szCs w:val="24"/>
        </w:rPr>
        <w:t>i</w:t>
      </w:r>
      <w:r w:rsidR="00E84DC0" w:rsidRPr="00072E2E">
        <w:rPr>
          <w:rFonts w:ascii="Arial" w:eastAsia="Times New Roman" w:hAnsi="Arial" w:cs="Arial"/>
          <w:bCs/>
          <w:sz w:val="24"/>
          <w:szCs w:val="24"/>
        </w:rPr>
        <w:t xml:space="preserve">nformation </w:t>
      </w:r>
      <w:r w:rsidR="00CF407F">
        <w:rPr>
          <w:rFonts w:ascii="Arial" w:eastAsia="Times New Roman" w:hAnsi="Arial" w:cs="Arial"/>
          <w:bCs/>
          <w:sz w:val="24"/>
          <w:szCs w:val="24"/>
        </w:rPr>
        <w:t>s</w:t>
      </w:r>
      <w:r w:rsidRPr="00072E2E">
        <w:rPr>
          <w:rFonts w:ascii="Arial" w:eastAsia="Times New Roman" w:hAnsi="Arial" w:cs="Arial"/>
          <w:bCs/>
          <w:sz w:val="24"/>
          <w:szCs w:val="24"/>
        </w:rPr>
        <w:t>ecurity</w:t>
      </w:r>
      <w:r w:rsidR="00CF407F">
        <w:rPr>
          <w:rFonts w:ascii="Arial" w:eastAsia="Times New Roman" w:hAnsi="Arial" w:cs="Arial"/>
          <w:bCs/>
          <w:sz w:val="24"/>
          <w:szCs w:val="24"/>
        </w:rPr>
        <w:t xml:space="preserve"> o</w:t>
      </w:r>
      <w:r w:rsidR="002456CD" w:rsidRPr="00072E2E">
        <w:rPr>
          <w:rFonts w:ascii="Arial" w:eastAsia="Times New Roman" w:hAnsi="Arial" w:cs="Arial"/>
          <w:bCs/>
          <w:sz w:val="24"/>
          <w:szCs w:val="24"/>
        </w:rPr>
        <w:t xml:space="preserve">fficer </w:t>
      </w:r>
      <w:r w:rsidRPr="00072E2E">
        <w:rPr>
          <w:rFonts w:ascii="Arial" w:eastAsia="Times New Roman" w:hAnsi="Arial" w:cs="Arial"/>
          <w:bCs/>
          <w:sz w:val="24"/>
          <w:szCs w:val="24"/>
        </w:rPr>
        <w:t xml:space="preserve">is responsible for investigating and documenting the incident with respect to the loss or unauthorized disclosure of any sensitive or confidential university information. If applicable to the incident, the </w:t>
      </w:r>
      <w:r w:rsidR="00876D0C">
        <w:rPr>
          <w:rFonts w:ascii="Arial" w:eastAsia="Times New Roman" w:hAnsi="Arial" w:cs="Arial"/>
          <w:bCs/>
          <w:sz w:val="24"/>
          <w:szCs w:val="24"/>
        </w:rPr>
        <w:t>c</w:t>
      </w:r>
      <w:r w:rsidR="00E84DC0" w:rsidRPr="00072E2E">
        <w:rPr>
          <w:rFonts w:ascii="Arial" w:eastAsia="Times New Roman" w:hAnsi="Arial" w:cs="Arial"/>
          <w:bCs/>
          <w:sz w:val="24"/>
          <w:szCs w:val="24"/>
        </w:rPr>
        <w:t xml:space="preserve">hief </w:t>
      </w:r>
      <w:r w:rsidR="00876D0C">
        <w:rPr>
          <w:rFonts w:ascii="Arial" w:eastAsia="Times New Roman" w:hAnsi="Arial" w:cs="Arial"/>
          <w:bCs/>
          <w:sz w:val="24"/>
          <w:szCs w:val="24"/>
        </w:rPr>
        <w:t>i</w:t>
      </w:r>
      <w:r w:rsidR="00E84DC0" w:rsidRPr="00072E2E">
        <w:rPr>
          <w:rFonts w:ascii="Arial" w:eastAsia="Times New Roman" w:hAnsi="Arial" w:cs="Arial"/>
          <w:bCs/>
          <w:sz w:val="24"/>
          <w:szCs w:val="24"/>
        </w:rPr>
        <w:t xml:space="preserve">nformation </w:t>
      </w:r>
      <w:r w:rsidR="00876D0C">
        <w:rPr>
          <w:rFonts w:ascii="Arial" w:eastAsia="Times New Roman" w:hAnsi="Arial" w:cs="Arial"/>
          <w:bCs/>
          <w:sz w:val="24"/>
          <w:szCs w:val="24"/>
        </w:rPr>
        <w:t>s</w:t>
      </w:r>
      <w:r w:rsidRPr="00072E2E">
        <w:rPr>
          <w:rFonts w:ascii="Arial" w:eastAsia="Times New Roman" w:hAnsi="Arial" w:cs="Arial"/>
          <w:bCs/>
          <w:sz w:val="24"/>
          <w:szCs w:val="24"/>
        </w:rPr>
        <w:t xml:space="preserve">ecurity </w:t>
      </w:r>
      <w:r w:rsidR="00876D0C">
        <w:rPr>
          <w:rFonts w:ascii="Arial" w:eastAsia="Times New Roman" w:hAnsi="Arial" w:cs="Arial"/>
          <w:bCs/>
          <w:sz w:val="24"/>
          <w:szCs w:val="24"/>
        </w:rPr>
        <w:t>o</w:t>
      </w:r>
      <w:r w:rsidRPr="00072E2E">
        <w:rPr>
          <w:rFonts w:ascii="Arial" w:eastAsia="Times New Roman" w:hAnsi="Arial" w:cs="Arial"/>
          <w:bCs/>
          <w:sz w:val="24"/>
          <w:szCs w:val="24"/>
        </w:rPr>
        <w:t xml:space="preserve">fficer will ensure that the </w:t>
      </w:r>
      <w:r w:rsidR="00CB36E5" w:rsidRPr="00072E2E">
        <w:rPr>
          <w:rFonts w:ascii="Arial" w:eastAsia="Times New Roman" w:hAnsi="Arial" w:cs="Arial"/>
          <w:bCs/>
          <w:sz w:val="24"/>
          <w:szCs w:val="24"/>
        </w:rPr>
        <w:t>u</w:t>
      </w:r>
      <w:r w:rsidRPr="00072E2E">
        <w:rPr>
          <w:rFonts w:ascii="Arial" w:eastAsia="Times New Roman" w:hAnsi="Arial" w:cs="Arial"/>
          <w:bCs/>
          <w:sz w:val="24"/>
          <w:szCs w:val="24"/>
        </w:rPr>
        <w:t xml:space="preserve">niversity’s information security breach response plan is followed, </w:t>
      </w:r>
      <w:r w:rsidR="004651B4" w:rsidRPr="00072E2E">
        <w:rPr>
          <w:rFonts w:ascii="Arial" w:eastAsia="Times New Roman" w:hAnsi="Arial" w:cs="Arial"/>
          <w:bCs/>
          <w:sz w:val="24"/>
          <w:szCs w:val="24"/>
        </w:rPr>
        <w:t xml:space="preserve">and </w:t>
      </w:r>
      <w:r w:rsidRPr="00072E2E">
        <w:rPr>
          <w:rFonts w:ascii="Arial" w:eastAsia="Times New Roman" w:hAnsi="Arial" w:cs="Arial"/>
          <w:bCs/>
          <w:sz w:val="24"/>
          <w:szCs w:val="24"/>
        </w:rPr>
        <w:t>that breach notification requirements are met</w:t>
      </w:r>
      <w:r w:rsidR="004651B4" w:rsidRPr="00072E2E">
        <w:rPr>
          <w:rFonts w:ascii="Arial" w:eastAsia="Times New Roman" w:hAnsi="Arial" w:cs="Arial"/>
          <w:bCs/>
          <w:sz w:val="24"/>
          <w:szCs w:val="24"/>
        </w:rPr>
        <w:t>.</w:t>
      </w:r>
      <w:r w:rsidRPr="00072E2E">
        <w:rPr>
          <w:rFonts w:ascii="Arial" w:eastAsia="Times New Roman" w:hAnsi="Arial" w:cs="Arial"/>
          <w:bCs/>
          <w:sz w:val="24"/>
          <w:szCs w:val="24"/>
        </w:rPr>
        <w:t xml:space="preserve"> </w:t>
      </w:r>
      <w:r w:rsidR="006022D7" w:rsidRPr="00072E2E">
        <w:rPr>
          <w:rFonts w:ascii="Arial" w:eastAsia="Times New Roman" w:hAnsi="Arial" w:cs="Arial"/>
          <w:sz w:val="24"/>
          <w:szCs w:val="24"/>
        </w:rPr>
        <w:t xml:space="preserve">The </w:t>
      </w:r>
      <w:r w:rsidR="00876D0C">
        <w:rPr>
          <w:rFonts w:ascii="Arial" w:eastAsia="Times New Roman" w:hAnsi="Arial" w:cs="Arial"/>
          <w:sz w:val="24"/>
          <w:szCs w:val="24"/>
        </w:rPr>
        <w:t>c</w:t>
      </w:r>
      <w:r w:rsidR="006022D7" w:rsidRPr="00072E2E">
        <w:rPr>
          <w:rFonts w:ascii="Arial" w:eastAsia="Times New Roman" w:hAnsi="Arial" w:cs="Arial"/>
          <w:sz w:val="24"/>
          <w:szCs w:val="24"/>
        </w:rPr>
        <w:t xml:space="preserve">hief </w:t>
      </w:r>
      <w:r w:rsidR="00876D0C">
        <w:rPr>
          <w:rFonts w:ascii="Arial" w:eastAsia="Times New Roman" w:hAnsi="Arial" w:cs="Arial"/>
          <w:sz w:val="24"/>
          <w:szCs w:val="24"/>
        </w:rPr>
        <w:t>i</w:t>
      </w:r>
      <w:r w:rsidR="006022D7" w:rsidRPr="00072E2E">
        <w:rPr>
          <w:rFonts w:ascii="Arial" w:eastAsia="Times New Roman" w:hAnsi="Arial" w:cs="Arial"/>
          <w:sz w:val="24"/>
          <w:szCs w:val="24"/>
        </w:rPr>
        <w:t xml:space="preserve">nformation </w:t>
      </w:r>
      <w:r w:rsidR="00876D0C">
        <w:rPr>
          <w:rFonts w:ascii="Arial" w:eastAsia="Times New Roman" w:hAnsi="Arial" w:cs="Arial"/>
          <w:sz w:val="24"/>
          <w:szCs w:val="24"/>
        </w:rPr>
        <w:t>s</w:t>
      </w:r>
      <w:r w:rsidR="004651B4" w:rsidRPr="00072E2E">
        <w:rPr>
          <w:rFonts w:ascii="Arial" w:eastAsia="Times New Roman" w:hAnsi="Arial" w:cs="Arial"/>
          <w:sz w:val="24"/>
          <w:szCs w:val="24"/>
        </w:rPr>
        <w:t>ecurity</w:t>
      </w:r>
      <w:r w:rsidR="006022D7" w:rsidRPr="00072E2E">
        <w:rPr>
          <w:rFonts w:ascii="Arial" w:eastAsia="Times New Roman" w:hAnsi="Arial" w:cs="Arial"/>
          <w:sz w:val="24"/>
          <w:szCs w:val="24"/>
        </w:rPr>
        <w:t xml:space="preserve"> </w:t>
      </w:r>
      <w:r w:rsidR="00876D0C">
        <w:rPr>
          <w:rFonts w:ascii="Arial" w:eastAsia="Times New Roman" w:hAnsi="Arial" w:cs="Arial"/>
          <w:sz w:val="24"/>
          <w:szCs w:val="24"/>
        </w:rPr>
        <w:t>o</w:t>
      </w:r>
      <w:r w:rsidR="006022D7" w:rsidRPr="00072E2E">
        <w:rPr>
          <w:rFonts w:ascii="Arial" w:eastAsia="Times New Roman" w:hAnsi="Arial" w:cs="Arial"/>
          <w:sz w:val="24"/>
          <w:szCs w:val="24"/>
        </w:rPr>
        <w:t>fficer</w:t>
      </w:r>
      <w:r w:rsidR="004651B4" w:rsidRPr="00072E2E">
        <w:rPr>
          <w:rFonts w:ascii="Arial" w:eastAsia="Times New Roman" w:hAnsi="Arial" w:cs="Arial"/>
          <w:sz w:val="24"/>
          <w:szCs w:val="24"/>
        </w:rPr>
        <w:t xml:space="preserve"> is responsible for notifying the Department of Information Resources (DIR) within 24 hours (see </w:t>
      </w:r>
      <w:hyperlink r:id="rId15" w:history="1">
        <w:r w:rsidR="004651B4" w:rsidRPr="00072E2E">
          <w:rPr>
            <w:rStyle w:val="Hyperlink"/>
            <w:rFonts w:ascii="Arial" w:eastAsia="Times New Roman" w:hAnsi="Arial" w:cs="Arial"/>
            <w:sz w:val="24"/>
            <w:szCs w:val="24"/>
          </w:rPr>
          <w:t>UPPS No. 04.01.07</w:t>
        </w:r>
      </w:hyperlink>
      <w:r w:rsidR="004651B4" w:rsidRPr="00072E2E">
        <w:rPr>
          <w:rFonts w:ascii="Arial" w:eastAsia="Times New Roman" w:hAnsi="Arial" w:cs="Arial"/>
          <w:sz w:val="24"/>
          <w:szCs w:val="24"/>
        </w:rPr>
        <w:t xml:space="preserve">, </w:t>
      </w:r>
      <w:r w:rsidR="0061653A" w:rsidRPr="00072E2E">
        <w:rPr>
          <w:rFonts w:ascii="Arial" w:eastAsia="Times New Roman" w:hAnsi="Arial" w:cs="Arial"/>
          <w:sz w:val="24"/>
          <w:szCs w:val="24"/>
        </w:rPr>
        <w:t>Appropriate Use of Information Resources</w:t>
      </w:r>
      <w:r w:rsidR="004651B4" w:rsidRPr="00072E2E">
        <w:rPr>
          <w:rFonts w:ascii="Arial" w:eastAsia="Times New Roman" w:hAnsi="Arial" w:cs="Arial"/>
          <w:sz w:val="24"/>
          <w:szCs w:val="24"/>
        </w:rPr>
        <w:t>).</w:t>
      </w:r>
      <w:r w:rsidR="000F69B4" w:rsidRPr="00072E2E">
        <w:rPr>
          <w:rFonts w:ascii="Arial" w:eastAsia="Times New Roman" w:hAnsi="Arial" w:cs="Arial"/>
          <w:bCs/>
          <w:sz w:val="24"/>
          <w:szCs w:val="24"/>
        </w:rPr>
        <w:br/>
      </w:r>
    </w:p>
    <w:p w14:paraId="3A8E543F" w14:textId="7F27E607" w:rsidR="00034B78" w:rsidRPr="00072E2E" w:rsidRDefault="00034B78" w:rsidP="00072E2E">
      <w:pPr>
        <w:spacing w:after="0" w:line="240" w:lineRule="auto"/>
        <w:ind w:left="1800" w:hanging="360"/>
        <w:rPr>
          <w:rFonts w:ascii="Arial" w:hAnsi="Arial" w:cs="Arial"/>
          <w:color w:val="222222"/>
          <w:sz w:val="24"/>
          <w:szCs w:val="24"/>
          <w:lang w:val="en"/>
        </w:rPr>
      </w:pPr>
      <w:r w:rsidRPr="00072E2E">
        <w:rPr>
          <w:rFonts w:ascii="Arial" w:eastAsia="Times New Roman" w:hAnsi="Arial" w:cs="Arial"/>
          <w:sz w:val="24"/>
          <w:szCs w:val="24"/>
        </w:rPr>
        <w:t>d.</w:t>
      </w:r>
      <w:r w:rsidRPr="00072E2E">
        <w:rPr>
          <w:rFonts w:ascii="Arial" w:eastAsia="Times New Roman" w:hAnsi="Arial" w:cs="Arial"/>
          <w:sz w:val="24"/>
          <w:szCs w:val="24"/>
        </w:rPr>
        <w:tab/>
        <w:t xml:space="preserve">The director of Materials Management and Logistics, in collaboration, with the AVPFS and the VPFSS will evaluate the situation </w:t>
      </w:r>
      <w:r w:rsidR="00973E23" w:rsidRPr="00072E2E">
        <w:rPr>
          <w:rFonts w:ascii="Arial" w:hAnsi="Arial" w:cs="Arial"/>
          <w:color w:val="222222"/>
          <w:sz w:val="24"/>
          <w:szCs w:val="24"/>
          <w:lang w:val="en"/>
        </w:rPr>
        <w:t xml:space="preserve">and notify the </w:t>
      </w:r>
      <w:r w:rsidR="00F50043" w:rsidRPr="00072E2E">
        <w:rPr>
          <w:rFonts w:ascii="Arial" w:hAnsi="Arial" w:cs="Arial"/>
          <w:color w:val="222222"/>
          <w:sz w:val="24"/>
          <w:szCs w:val="24"/>
          <w:lang w:val="en"/>
        </w:rPr>
        <w:t>d</w:t>
      </w:r>
      <w:r w:rsidR="00107512" w:rsidRPr="00072E2E">
        <w:rPr>
          <w:rFonts w:ascii="Arial" w:hAnsi="Arial" w:cs="Arial"/>
          <w:color w:val="222222"/>
          <w:sz w:val="24"/>
          <w:szCs w:val="24"/>
          <w:lang w:val="en"/>
        </w:rPr>
        <w:t>irector of</w:t>
      </w:r>
      <w:r w:rsidR="00973E23" w:rsidRPr="00072E2E">
        <w:rPr>
          <w:rFonts w:ascii="Arial" w:hAnsi="Arial" w:cs="Arial"/>
          <w:color w:val="222222"/>
          <w:sz w:val="24"/>
          <w:szCs w:val="24"/>
          <w:lang w:val="en"/>
        </w:rPr>
        <w:t xml:space="preserve"> the TSUS Office of </w:t>
      </w:r>
      <w:r w:rsidR="00A01042" w:rsidRPr="00072E2E">
        <w:rPr>
          <w:rFonts w:ascii="Arial" w:hAnsi="Arial" w:cs="Arial"/>
          <w:color w:val="222222"/>
          <w:sz w:val="24"/>
          <w:szCs w:val="24"/>
          <w:lang w:val="en"/>
        </w:rPr>
        <w:t>Internal Audit</w:t>
      </w:r>
      <w:r w:rsidR="00331B2E" w:rsidRPr="00072E2E">
        <w:rPr>
          <w:rFonts w:ascii="Arial" w:hAnsi="Arial" w:cs="Arial"/>
          <w:color w:val="222222"/>
          <w:sz w:val="24"/>
          <w:szCs w:val="24"/>
          <w:lang w:val="en"/>
        </w:rPr>
        <w:t xml:space="preserve"> </w:t>
      </w:r>
      <w:r w:rsidR="00973E23" w:rsidRPr="00072E2E">
        <w:rPr>
          <w:rFonts w:ascii="Arial" w:hAnsi="Arial" w:cs="Arial"/>
          <w:color w:val="222222"/>
          <w:sz w:val="24"/>
          <w:szCs w:val="24"/>
          <w:lang w:val="en"/>
        </w:rPr>
        <w:t>if a university employee has been or could be considered negligent for university property being</w:t>
      </w:r>
      <w:r w:rsidR="000D2459" w:rsidRPr="00072E2E">
        <w:rPr>
          <w:rFonts w:ascii="Arial" w:hAnsi="Arial" w:cs="Arial"/>
          <w:color w:val="222222"/>
          <w:sz w:val="24"/>
          <w:szCs w:val="24"/>
          <w:lang w:val="en"/>
        </w:rPr>
        <w:t xml:space="preserve"> missing,</w:t>
      </w:r>
      <w:r w:rsidR="00973E23" w:rsidRPr="00072E2E">
        <w:rPr>
          <w:rFonts w:ascii="Arial" w:hAnsi="Arial" w:cs="Arial"/>
          <w:color w:val="222222"/>
          <w:sz w:val="24"/>
          <w:szCs w:val="24"/>
          <w:lang w:val="en"/>
        </w:rPr>
        <w:t xml:space="preserve"> damaged</w:t>
      </w:r>
      <w:r w:rsidR="005D57B5" w:rsidRPr="00072E2E">
        <w:rPr>
          <w:rFonts w:ascii="Arial" w:hAnsi="Arial" w:cs="Arial"/>
          <w:color w:val="222222"/>
          <w:sz w:val="24"/>
          <w:szCs w:val="24"/>
          <w:lang w:val="en"/>
        </w:rPr>
        <w:t>,</w:t>
      </w:r>
      <w:r w:rsidR="00973E23" w:rsidRPr="00072E2E">
        <w:rPr>
          <w:rFonts w:ascii="Arial" w:hAnsi="Arial" w:cs="Arial"/>
          <w:color w:val="222222"/>
          <w:sz w:val="24"/>
          <w:szCs w:val="24"/>
          <w:lang w:val="en"/>
        </w:rPr>
        <w:t xml:space="preserve"> or stolen.</w:t>
      </w:r>
    </w:p>
    <w:p w14:paraId="0741A84D" w14:textId="77777777" w:rsidR="00F50043" w:rsidRPr="00072E2E" w:rsidRDefault="00F50043" w:rsidP="00072E2E">
      <w:pPr>
        <w:spacing w:after="0" w:line="240" w:lineRule="auto"/>
        <w:ind w:left="1800" w:hanging="360"/>
        <w:rPr>
          <w:rFonts w:ascii="Arial" w:eastAsia="Times New Roman" w:hAnsi="Arial" w:cs="Arial"/>
          <w:sz w:val="24"/>
          <w:szCs w:val="24"/>
        </w:rPr>
      </w:pPr>
    </w:p>
    <w:p w14:paraId="0142D2ED" w14:textId="42F34A57" w:rsidR="00034B78" w:rsidRPr="00072E2E" w:rsidRDefault="00034B78" w:rsidP="00072E2E">
      <w:pPr>
        <w:spacing w:after="0" w:line="240" w:lineRule="auto"/>
        <w:ind w:left="1800" w:hanging="360"/>
        <w:rPr>
          <w:rFonts w:ascii="Arial" w:hAnsi="Arial" w:cs="Arial"/>
          <w:color w:val="222222"/>
          <w:sz w:val="24"/>
          <w:szCs w:val="24"/>
          <w:lang w:val="en"/>
        </w:rPr>
      </w:pPr>
      <w:r w:rsidRPr="00072E2E">
        <w:rPr>
          <w:rFonts w:ascii="Arial" w:eastAsia="Times New Roman" w:hAnsi="Arial" w:cs="Arial"/>
          <w:sz w:val="24"/>
          <w:szCs w:val="24"/>
        </w:rPr>
        <w:lastRenderedPageBreak/>
        <w:t>e.</w:t>
      </w:r>
      <w:r w:rsidRPr="00072E2E">
        <w:rPr>
          <w:rFonts w:ascii="Arial" w:eastAsia="Times New Roman" w:hAnsi="Arial" w:cs="Arial"/>
          <w:sz w:val="24"/>
          <w:szCs w:val="24"/>
        </w:rPr>
        <w:tab/>
        <w:t xml:space="preserve">The </w:t>
      </w:r>
      <w:r w:rsidR="00F50043" w:rsidRPr="00072E2E">
        <w:rPr>
          <w:rFonts w:ascii="Arial" w:eastAsia="Times New Roman" w:hAnsi="Arial" w:cs="Arial"/>
          <w:sz w:val="24"/>
          <w:szCs w:val="24"/>
        </w:rPr>
        <w:t>d</w:t>
      </w:r>
      <w:r w:rsidR="00F94944" w:rsidRPr="00072E2E">
        <w:rPr>
          <w:rFonts w:ascii="Arial" w:eastAsia="Times New Roman" w:hAnsi="Arial" w:cs="Arial"/>
          <w:sz w:val="24"/>
          <w:szCs w:val="24"/>
        </w:rPr>
        <w:t xml:space="preserve">irector </w:t>
      </w:r>
      <w:r w:rsidRPr="00072E2E">
        <w:rPr>
          <w:rFonts w:ascii="Arial" w:eastAsia="Times New Roman" w:hAnsi="Arial" w:cs="Arial"/>
          <w:sz w:val="24"/>
          <w:szCs w:val="24"/>
        </w:rPr>
        <w:t xml:space="preserve">of </w:t>
      </w:r>
      <w:r w:rsidR="0061653A" w:rsidRPr="00072E2E">
        <w:rPr>
          <w:rFonts w:ascii="Arial" w:eastAsia="Times New Roman" w:hAnsi="Arial" w:cs="Arial"/>
          <w:sz w:val="24"/>
          <w:szCs w:val="24"/>
        </w:rPr>
        <w:t xml:space="preserve">the </w:t>
      </w:r>
      <w:r w:rsidR="00F94944" w:rsidRPr="00072E2E">
        <w:rPr>
          <w:rFonts w:ascii="Arial" w:eastAsia="Times New Roman" w:hAnsi="Arial" w:cs="Arial"/>
          <w:sz w:val="24"/>
          <w:szCs w:val="24"/>
        </w:rPr>
        <w:t xml:space="preserve">TSUS </w:t>
      </w:r>
      <w:r w:rsidR="0061653A" w:rsidRPr="00072E2E">
        <w:rPr>
          <w:rFonts w:ascii="Arial" w:eastAsia="Times New Roman" w:hAnsi="Arial" w:cs="Arial"/>
          <w:sz w:val="24"/>
          <w:szCs w:val="24"/>
        </w:rPr>
        <w:t xml:space="preserve">Office of </w:t>
      </w:r>
      <w:r w:rsidR="00A01042" w:rsidRPr="00072E2E">
        <w:rPr>
          <w:rFonts w:ascii="Arial" w:eastAsia="Times New Roman" w:hAnsi="Arial" w:cs="Arial"/>
          <w:sz w:val="24"/>
          <w:szCs w:val="24"/>
        </w:rPr>
        <w:t>Internal Audit</w:t>
      </w:r>
      <w:r w:rsidR="00F94944" w:rsidRPr="00072E2E">
        <w:rPr>
          <w:rFonts w:ascii="Arial" w:eastAsia="Times New Roman" w:hAnsi="Arial" w:cs="Arial"/>
          <w:sz w:val="24"/>
          <w:szCs w:val="24"/>
        </w:rPr>
        <w:t xml:space="preserve"> </w:t>
      </w:r>
      <w:r w:rsidRPr="00072E2E">
        <w:rPr>
          <w:rFonts w:ascii="Arial" w:eastAsia="Times New Roman" w:hAnsi="Arial" w:cs="Arial"/>
          <w:sz w:val="24"/>
          <w:szCs w:val="24"/>
        </w:rPr>
        <w:t>evaluate</w:t>
      </w:r>
      <w:r w:rsidR="00B21A11">
        <w:rPr>
          <w:rFonts w:ascii="Arial" w:eastAsia="Times New Roman" w:hAnsi="Arial" w:cs="Arial"/>
          <w:sz w:val="24"/>
          <w:szCs w:val="24"/>
        </w:rPr>
        <w:t>s</w:t>
      </w:r>
      <w:r w:rsidRPr="00072E2E">
        <w:rPr>
          <w:rFonts w:ascii="Arial" w:eastAsia="Times New Roman" w:hAnsi="Arial" w:cs="Arial"/>
          <w:sz w:val="24"/>
          <w:szCs w:val="24"/>
        </w:rPr>
        <w:t xml:space="preserve"> the situation and determine</w:t>
      </w:r>
      <w:r w:rsidR="00B21A11">
        <w:rPr>
          <w:rFonts w:ascii="Arial" w:eastAsia="Times New Roman" w:hAnsi="Arial" w:cs="Arial"/>
          <w:sz w:val="24"/>
          <w:szCs w:val="24"/>
        </w:rPr>
        <w:t>s</w:t>
      </w:r>
      <w:r w:rsidRPr="00072E2E">
        <w:rPr>
          <w:rFonts w:ascii="Arial" w:eastAsia="Times New Roman" w:hAnsi="Arial" w:cs="Arial"/>
          <w:sz w:val="24"/>
          <w:szCs w:val="24"/>
        </w:rPr>
        <w:t xml:space="preserve"> whether and when </w:t>
      </w:r>
      <w:r w:rsidR="00973E23" w:rsidRPr="00072E2E">
        <w:rPr>
          <w:rFonts w:ascii="Arial" w:hAnsi="Arial" w:cs="Arial"/>
          <w:color w:val="222222"/>
          <w:sz w:val="24"/>
          <w:szCs w:val="24"/>
          <w:lang w:val="en"/>
        </w:rPr>
        <w:t xml:space="preserve">such situations warrant notification to the </w:t>
      </w:r>
      <w:r w:rsidR="005D57B5" w:rsidRPr="00072E2E">
        <w:rPr>
          <w:rFonts w:ascii="Arial" w:hAnsi="Arial" w:cs="Arial"/>
          <w:color w:val="222222"/>
          <w:sz w:val="24"/>
          <w:szCs w:val="24"/>
          <w:lang w:val="en"/>
        </w:rPr>
        <w:t>c</w:t>
      </w:r>
      <w:r w:rsidR="00A01042" w:rsidRPr="00072E2E">
        <w:rPr>
          <w:rFonts w:ascii="Arial" w:hAnsi="Arial" w:cs="Arial"/>
          <w:color w:val="222222"/>
          <w:sz w:val="24"/>
          <w:szCs w:val="24"/>
          <w:lang w:val="en"/>
        </w:rPr>
        <w:t xml:space="preserve">hief </w:t>
      </w:r>
      <w:r w:rsidR="005D57B5" w:rsidRPr="00072E2E">
        <w:rPr>
          <w:rFonts w:ascii="Arial" w:hAnsi="Arial" w:cs="Arial"/>
          <w:color w:val="222222"/>
          <w:sz w:val="24"/>
          <w:szCs w:val="24"/>
          <w:lang w:val="en"/>
        </w:rPr>
        <w:t>a</w:t>
      </w:r>
      <w:r w:rsidR="00A01042" w:rsidRPr="00072E2E">
        <w:rPr>
          <w:rFonts w:ascii="Arial" w:hAnsi="Arial" w:cs="Arial"/>
          <w:color w:val="222222"/>
          <w:sz w:val="24"/>
          <w:szCs w:val="24"/>
          <w:lang w:val="en"/>
        </w:rPr>
        <w:t xml:space="preserve">udit </w:t>
      </w:r>
      <w:r w:rsidR="005D57B5" w:rsidRPr="00072E2E">
        <w:rPr>
          <w:rFonts w:ascii="Arial" w:hAnsi="Arial" w:cs="Arial"/>
          <w:color w:val="222222"/>
          <w:sz w:val="24"/>
          <w:szCs w:val="24"/>
          <w:lang w:val="en"/>
        </w:rPr>
        <w:t>e</w:t>
      </w:r>
      <w:r w:rsidR="00A01042" w:rsidRPr="00072E2E">
        <w:rPr>
          <w:rFonts w:ascii="Arial" w:hAnsi="Arial" w:cs="Arial"/>
          <w:color w:val="222222"/>
          <w:sz w:val="24"/>
          <w:szCs w:val="24"/>
          <w:lang w:val="en"/>
        </w:rPr>
        <w:t xml:space="preserve">xecutive </w:t>
      </w:r>
      <w:r w:rsidR="00331B2E" w:rsidRPr="00072E2E">
        <w:rPr>
          <w:rFonts w:ascii="Arial" w:hAnsi="Arial" w:cs="Arial"/>
          <w:color w:val="222222"/>
          <w:sz w:val="24"/>
          <w:szCs w:val="24"/>
          <w:lang w:val="en"/>
        </w:rPr>
        <w:t xml:space="preserve">for </w:t>
      </w:r>
      <w:r w:rsidR="00A01042" w:rsidRPr="00072E2E">
        <w:rPr>
          <w:rFonts w:ascii="Arial" w:hAnsi="Arial" w:cs="Arial"/>
          <w:color w:val="222222"/>
          <w:sz w:val="24"/>
          <w:szCs w:val="24"/>
          <w:lang w:val="en"/>
        </w:rPr>
        <w:t xml:space="preserve">the </w:t>
      </w:r>
      <w:r w:rsidR="00331B2E" w:rsidRPr="00072E2E">
        <w:rPr>
          <w:rFonts w:ascii="Arial" w:hAnsi="Arial" w:cs="Arial"/>
          <w:color w:val="222222"/>
          <w:sz w:val="24"/>
          <w:szCs w:val="24"/>
          <w:lang w:val="en"/>
        </w:rPr>
        <w:t xml:space="preserve">TSUS </w:t>
      </w:r>
      <w:r w:rsidR="00A01042" w:rsidRPr="00072E2E">
        <w:rPr>
          <w:rFonts w:ascii="Arial" w:hAnsi="Arial" w:cs="Arial"/>
          <w:color w:val="222222"/>
          <w:sz w:val="24"/>
          <w:szCs w:val="24"/>
          <w:lang w:val="en"/>
        </w:rPr>
        <w:t>Office of Internal Audit</w:t>
      </w:r>
      <w:r w:rsidR="00973E23" w:rsidRPr="00072E2E">
        <w:rPr>
          <w:rFonts w:ascii="Arial" w:hAnsi="Arial" w:cs="Arial"/>
          <w:color w:val="222222"/>
          <w:sz w:val="24"/>
          <w:szCs w:val="24"/>
          <w:lang w:val="en"/>
        </w:rPr>
        <w:t xml:space="preserve">. State auditor notifications will be done by the </w:t>
      </w:r>
      <w:r w:rsidR="00B21A11">
        <w:rPr>
          <w:rFonts w:ascii="Arial" w:hAnsi="Arial" w:cs="Arial"/>
          <w:color w:val="222222"/>
          <w:sz w:val="24"/>
          <w:szCs w:val="24"/>
          <w:lang w:val="en"/>
        </w:rPr>
        <w:t>c</w:t>
      </w:r>
      <w:r w:rsidR="00A01042" w:rsidRPr="00072E2E">
        <w:rPr>
          <w:rFonts w:ascii="Arial" w:hAnsi="Arial" w:cs="Arial"/>
          <w:color w:val="222222"/>
          <w:sz w:val="24"/>
          <w:szCs w:val="24"/>
          <w:lang w:val="en"/>
        </w:rPr>
        <w:t xml:space="preserve">hief </w:t>
      </w:r>
      <w:r w:rsidR="00B21A11">
        <w:rPr>
          <w:rFonts w:ascii="Arial" w:hAnsi="Arial" w:cs="Arial"/>
          <w:color w:val="222222"/>
          <w:sz w:val="24"/>
          <w:szCs w:val="24"/>
          <w:lang w:val="en"/>
        </w:rPr>
        <w:t>a</w:t>
      </w:r>
      <w:r w:rsidR="00A01042" w:rsidRPr="00072E2E">
        <w:rPr>
          <w:rFonts w:ascii="Arial" w:hAnsi="Arial" w:cs="Arial"/>
          <w:color w:val="222222"/>
          <w:sz w:val="24"/>
          <w:szCs w:val="24"/>
          <w:lang w:val="en"/>
        </w:rPr>
        <w:t xml:space="preserve">udit </w:t>
      </w:r>
      <w:r w:rsidR="00B21A11">
        <w:rPr>
          <w:rFonts w:ascii="Arial" w:hAnsi="Arial" w:cs="Arial"/>
          <w:color w:val="222222"/>
          <w:sz w:val="24"/>
          <w:szCs w:val="24"/>
          <w:lang w:val="en"/>
        </w:rPr>
        <w:t>e</w:t>
      </w:r>
      <w:r w:rsidR="00A01042" w:rsidRPr="00072E2E">
        <w:rPr>
          <w:rFonts w:ascii="Arial" w:hAnsi="Arial" w:cs="Arial"/>
          <w:color w:val="222222"/>
          <w:sz w:val="24"/>
          <w:szCs w:val="24"/>
          <w:lang w:val="en"/>
        </w:rPr>
        <w:t xml:space="preserve">xecutive of the </w:t>
      </w:r>
      <w:r w:rsidR="00F94944" w:rsidRPr="00072E2E">
        <w:rPr>
          <w:rFonts w:ascii="Arial" w:hAnsi="Arial" w:cs="Arial"/>
          <w:color w:val="222222"/>
          <w:sz w:val="24"/>
          <w:szCs w:val="24"/>
          <w:lang w:val="en"/>
        </w:rPr>
        <w:t xml:space="preserve">TSUS </w:t>
      </w:r>
      <w:r w:rsidR="00A01042" w:rsidRPr="00072E2E">
        <w:rPr>
          <w:rFonts w:ascii="Arial" w:hAnsi="Arial" w:cs="Arial"/>
          <w:color w:val="222222"/>
          <w:sz w:val="24"/>
          <w:szCs w:val="24"/>
          <w:lang w:val="en"/>
        </w:rPr>
        <w:t>Office or Internal Audit</w:t>
      </w:r>
      <w:r w:rsidR="005D57B5" w:rsidRPr="00072E2E">
        <w:rPr>
          <w:rFonts w:ascii="Arial" w:hAnsi="Arial" w:cs="Arial"/>
          <w:color w:val="222222"/>
          <w:sz w:val="24"/>
          <w:szCs w:val="24"/>
          <w:lang w:val="en"/>
        </w:rPr>
        <w:t xml:space="preserve">, </w:t>
      </w:r>
      <w:r w:rsidR="00973E23" w:rsidRPr="00072E2E">
        <w:rPr>
          <w:rFonts w:ascii="Arial" w:hAnsi="Arial" w:cs="Arial"/>
          <w:color w:val="222222"/>
          <w:sz w:val="24"/>
          <w:szCs w:val="24"/>
          <w:lang w:val="en"/>
        </w:rPr>
        <w:t>or designee.</w:t>
      </w:r>
    </w:p>
    <w:p w14:paraId="0E42E291" w14:textId="77777777" w:rsidR="00F50043" w:rsidRPr="00072E2E" w:rsidRDefault="00F50043" w:rsidP="00072E2E">
      <w:pPr>
        <w:spacing w:after="0" w:line="240" w:lineRule="auto"/>
        <w:ind w:left="1800" w:hanging="360"/>
        <w:rPr>
          <w:rFonts w:ascii="Arial" w:eastAsia="Times New Roman" w:hAnsi="Arial" w:cs="Arial"/>
          <w:sz w:val="24"/>
          <w:szCs w:val="24"/>
        </w:rPr>
      </w:pPr>
    </w:p>
    <w:p w14:paraId="7BA27FFF" w14:textId="77777777"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f.</w:t>
      </w:r>
      <w:r w:rsidRPr="00072E2E">
        <w:rPr>
          <w:rFonts w:ascii="Arial" w:eastAsia="Times New Roman" w:hAnsi="Arial" w:cs="Arial"/>
          <w:sz w:val="24"/>
          <w:szCs w:val="24"/>
        </w:rPr>
        <w:tab/>
        <w:t>The director of Materials Management and Logistics is responsible for maintaining complete documentation of all such notifications to other departments and agencies.</w:t>
      </w:r>
    </w:p>
    <w:p w14:paraId="241558CB" w14:textId="77777777" w:rsidR="00034B78" w:rsidRPr="00072E2E" w:rsidRDefault="00034B78" w:rsidP="00072E2E">
      <w:pPr>
        <w:spacing w:after="0" w:line="240" w:lineRule="auto"/>
        <w:rPr>
          <w:rFonts w:ascii="Arial" w:eastAsia="Times New Roman" w:hAnsi="Arial" w:cs="Arial"/>
          <w:sz w:val="24"/>
          <w:szCs w:val="24"/>
        </w:rPr>
      </w:pPr>
    </w:p>
    <w:p w14:paraId="61FC2C33" w14:textId="77777777" w:rsidR="00034B78" w:rsidRPr="00072E2E" w:rsidRDefault="00034B78" w:rsidP="002C1068">
      <w:pPr>
        <w:tabs>
          <w:tab w:val="left" w:pos="1440"/>
        </w:tabs>
        <w:spacing w:after="0" w:line="240" w:lineRule="auto"/>
        <w:ind w:left="720" w:hanging="720"/>
        <w:rPr>
          <w:rFonts w:ascii="Arial" w:eastAsia="Times New Roman" w:hAnsi="Arial" w:cs="Arial"/>
          <w:b/>
          <w:sz w:val="24"/>
          <w:szCs w:val="24"/>
        </w:rPr>
      </w:pPr>
      <w:r w:rsidRPr="00072E2E">
        <w:rPr>
          <w:rFonts w:ascii="Arial" w:eastAsia="Times New Roman" w:hAnsi="Arial" w:cs="Arial"/>
          <w:b/>
          <w:sz w:val="24"/>
          <w:szCs w:val="24"/>
        </w:rPr>
        <w:t>05.</w:t>
      </w:r>
      <w:r w:rsidRPr="00072E2E">
        <w:rPr>
          <w:rFonts w:ascii="Arial" w:eastAsia="Times New Roman" w:hAnsi="Arial" w:cs="Arial"/>
          <w:b/>
          <w:sz w:val="24"/>
          <w:szCs w:val="24"/>
        </w:rPr>
        <w:tab/>
        <w:t>OFF-SITE USE OF UNIVERSITY PROPERTY AND EQUIPMENT</w:t>
      </w:r>
    </w:p>
    <w:p w14:paraId="2238932B" w14:textId="77777777" w:rsidR="00034B78" w:rsidRPr="00072E2E" w:rsidRDefault="00034B78" w:rsidP="00072E2E">
      <w:pPr>
        <w:spacing w:after="0" w:line="240" w:lineRule="auto"/>
        <w:rPr>
          <w:rFonts w:ascii="Arial" w:eastAsia="Times New Roman" w:hAnsi="Arial" w:cs="Arial"/>
          <w:sz w:val="24"/>
          <w:szCs w:val="24"/>
        </w:rPr>
      </w:pPr>
    </w:p>
    <w:p w14:paraId="6F72AF03" w14:textId="77777777" w:rsidR="00034B78" w:rsidRPr="00072E2E" w:rsidRDefault="00034B78" w:rsidP="00072E2E">
      <w:pPr>
        <w:spacing w:after="0" w:line="240" w:lineRule="auto"/>
        <w:ind w:left="1440" w:hanging="720"/>
        <w:rPr>
          <w:rFonts w:ascii="Arial" w:eastAsia="Times New Roman" w:hAnsi="Arial" w:cs="Arial"/>
          <w:bCs/>
          <w:sz w:val="24"/>
          <w:szCs w:val="24"/>
        </w:rPr>
      </w:pPr>
      <w:r w:rsidRPr="00072E2E">
        <w:rPr>
          <w:rFonts w:ascii="Arial" w:eastAsia="Times New Roman" w:hAnsi="Arial" w:cs="Arial"/>
          <w:sz w:val="24"/>
          <w:szCs w:val="24"/>
        </w:rPr>
        <w:t>05.01</w:t>
      </w:r>
      <w:r w:rsidRPr="00072E2E">
        <w:rPr>
          <w:rFonts w:ascii="Arial" w:eastAsia="Times New Roman" w:hAnsi="Arial" w:cs="Arial"/>
          <w:sz w:val="24"/>
          <w:szCs w:val="24"/>
        </w:rPr>
        <w:tab/>
        <w:t>O</w:t>
      </w:r>
      <w:r w:rsidR="000F69B4" w:rsidRPr="00072E2E">
        <w:rPr>
          <w:rFonts w:ascii="Arial" w:eastAsia="Times New Roman" w:hAnsi="Arial" w:cs="Arial"/>
          <w:bCs/>
          <w:sz w:val="24"/>
          <w:szCs w:val="24"/>
        </w:rPr>
        <w:t>ff-Site U</w:t>
      </w:r>
      <w:r w:rsidRPr="00072E2E">
        <w:rPr>
          <w:rFonts w:ascii="Arial" w:eastAsia="Times New Roman" w:hAnsi="Arial" w:cs="Arial"/>
          <w:bCs/>
          <w:sz w:val="24"/>
          <w:szCs w:val="24"/>
        </w:rPr>
        <w:t xml:space="preserve">se – Department heads shall maintain a log for each item of departmental property or equipment authorized for off-site use by university employees. At a minimum, the log shall include: </w:t>
      </w:r>
    </w:p>
    <w:p w14:paraId="1DB0F07E" w14:textId="77777777" w:rsidR="00034B78" w:rsidRPr="00072E2E" w:rsidRDefault="00034B78" w:rsidP="00072E2E">
      <w:pPr>
        <w:spacing w:after="0" w:line="240" w:lineRule="auto"/>
        <w:ind w:left="1440" w:hanging="720"/>
        <w:rPr>
          <w:rFonts w:ascii="Arial" w:eastAsia="Times New Roman" w:hAnsi="Arial" w:cs="Arial"/>
          <w:bCs/>
          <w:sz w:val="24"/>
          <w:szCs w:val="24"/>
        </w:rPr>
      </w:pPr>
    </w:p>
    <w:p w14:paraId="2806C28E" w14:textId="7D0DC2E6" w:rsidR="00034B78" w:rsidRPr="00072E2E" w:rsidRDefault="00034B78" w:rsidP="00072E2E">
      <w:pPr>
        <w:spacing w:after="0" w:line="240" w:lineRule="auto"/>
        <w:ind w:left="1800" w:hanging="360"/>
        <w:rPr>
          <w:rFonts w:ascii="Arial" w:eastAsia="Times New Roman" w:hAnsi="Arial" w:cs="Arial"/>
          <w:bCs/>
          <w:sz w:val="24"/>
          <w:szCs w:val="24"/>
        </w:rPr>
      </w:pPr>
      <w:r w:rsidRPr="00072E2E">
        <w:rPr>
          <w:rFonts w:ascii="Arial" w:eastAsia="Times New Roman" w:hAnsi="Arial" w:cs="Arial"/>
          <w:bCs/>
          <w:sz w:val="24"/>
          <w:szCs w:val="24"/>
        </w:rPr>
        <w:t>a.</w:t>
      </w:r>
      <w:r w:rsidRPr="00072E2E">
        <w:rPr>
          <w:rFonts w:ascii="Arial" w:eastAsia="Times New Roman" w:hAnsi="Arial" w:cs="Arial"/>
          <w:bCs/>
          <w:sz w:val="24"/>
          <w:szCs w:val="24"/>
        </w:rPr>
        <w:tab/>
        <w:t>a description of the item (including</w:t>
      </w:r>
      <w:r w:rsidR="006022D7" w:rsidRPr="00072E2E">
        <w:rPr>
          <w:rFonts w:ascii="Arial" w:eastAsia="Times New Roman" w:hAnsi="Arial" w:cs="Arial"/>
          <w:bCs/>
          <w:sz w:val="24"/>
          <w:szCs w:val="24"/>
        </w:rPr>
        <w:t xml:space="preserve"> the</w:t>
      </w:r>
      <w:r w:rsidR="007E79F9" w:rsidRPr="00072E2E">
        <w:rPr>
          <w:rFonts w:ascii="Arial" w:eastAsia="Times New Roman" w:hAnsi="Arial" w:cs="Arial"/>
          <w:bCs/>
          <w:sz w:val="24"/>
          <w:szCs w:val="24"/>
        </w:rPr>
        <w:t xml:space="preserve"> </w:t>
      </w:r>
      <w:r w:rsidR="00107512" w:rsidRPr="00072E2E">
        <w:rPr>
          <w:rFonts w:ascii="Arial" w:eastAsia="Times New Roman" w:hAnsi="Arial" w:cs="Arial"/>
          <w:bCs/>
          <w:sz w:val="24"/>
          <w:szCs w:val="24"/>
        </w:rPr>
        <w:t xml:space="preserve">Texas </w:t>
      </w:r>
      <w:r w:rsidRPr="00072E2E">
        <w:rPr>
          <w:rFonts w:ascii="Arial" w:eastAsia="Times New Roman" w:hAnsi="Arial" w:cs="Arial"/>
          <w:bCs/>
          <w:sz w:val="24"/>
          <w:szCs w:val="24"/>
        </w:rPr>
        <w:t>State property tag number if available</w:t>
      </w:r>
      <w:proofErr w:type="gramStart"/>
      <w:r w:rsidRPr="00072E2E">
        <w:rPr>
          <w:rFonts w:ascii="Arial" w:eastAsia="Times New Roman" w:hAnsi="Arial" w:cs="Arial"/>
          <w:bCs/>
          <w:sz w:val="24"/>
          <w:szCs w:val="24"/>
        </w:rPr>
        <w:t>);</w:t>
      </w:r>
      <w:proofErr w:type="gramEnd"/>
    </w:p>
    <w:p w14:paraId="26627E94" w14:textId="77777777" w:rsidR="00034B78" w:rsidRPr="00072E2E" w:rsidRDefault="00034B78" w:rsidP="00072E2E">
      <w:pPr>
        <w:spacing w:after="0" w:line="240" w:lineRule="auto"/>
        <w:ind w:left="1800" w:hanging="360"/>
        <w:rPr>
          <w:rFonts w:ascii="Arial" w:eastAsia="Times New Roman" w:hAnsi="Arial" w:cs="Arial"/>
          <w:bCs/>
          <w:sz w:val="24"/>
          <w:szCs w:val="24"/>
        </w:rPr>
      </w:pPr>
    </w:p>
    <w:p w14:paraId="2B9EC810" w14:textId="13FAFF3F" w:rsidR="00034B78" w:rsidRPr="00072E2E" w:rsidRDefault="00034B78" w:rsidP="00072E2E">
      <w:pPr>
        <w:spacing w:after="0" w:line="240" w:lineRule="auto"/>
        <w:ind w:left="1800" w:hanging="360"/>
        <w:rPr>
          <w:rFonts w:ascii="Arial" w:eastAsia="Times New Roman" w:hAnsi="Arial" w:cs="Arial"/>
          <w:bCs/>
          <w:sz w:val="24"/>
          <w:szCs w:val="24"/>
        </w:rPr>
      </w:pPr>
      <w:r w:rsidRPr="00072E2E">
        <w:rPr>
          <w:rFonts w:ascii="Arial" w:eastAsia="Times New Roman" w:hAnsi="Arial" w:cs="Arial"/>
          <w:bCs/>
          <w:sz w:val="24"/>
          <w:szCs w:val="24"/>
        </w:rPr>
        <w:t>b.</w:t>
      </w:r>
      <w:r w:rsidRPr="00072E2E">
        <w:rPr>
          <w:rFonts w:ascii="Arial" w:eastAsia="Times New Roman" w:hAnsi="Arial" w:cs="Arial"/>
          <w:bCs/>
          <w:sz w:val="24"/>
          <w:szCs w:val="24"/>
        </w:rPr>
        <w:tab/>
        <w:t xml:space="preserve">the name of the employee to whom the property was assigned or checked </w:t>
      </w:r>
      <w:proofErr w:type="gramStart"/>
      <w:r w:rsidRPr="00072E2E">
        <w:rPr>
          <w:rFonts w:ascii="Arial" w:eastAsia="Times New Roman" w:hAnsi="Arial" w:cs="Arial"/>
          <w:bCs/>
          <w:sz w:val="24"/>
          <w:szCs w:val="24"/>
        </w:rPr>
        <w:t>out;</w:t>
      </w:r>
      <w:proofErr w:type="gramEnd"/>
    </w:p>
    <w:p w14:paraId="056DCE8E" w14:textId="77777777" w:rsidR="00034B78" w:rsidRPr="00072E2E" w:rsidRDefault="00034B78" w:rsidP="00072E2E">
      <w:pPr>
        <w:spacing w:after="0" w:line="240" w:lineRule="auto"/>
        <w:ind w:left="1800" w:hanging="360"/>
        <w:rPr>
          <w:rFonts w:ascii="Arial" w:eastAsia="Times New Roman" w:hAnsi="Arial" w:cs="Arial"/>
          <w:bCs/>
          <w:sz w:val="24"/>
          <w:szCs w:val="24"/>
        </w:rPr>
      </w:pPr>
    </w:p>
    <w:p w14:paraId="6099CEAA" w14:textId="1F1ED9F2" w:rsidR="00034B78" w:rsidRPr="00072E2E" w:rsidRDefault="00034B78" w:rsidP="00072E2E">
      <w:pPr>
        <w:spacing w:after="0" w:line="240" w:lineRule="auto"/>
        <w:ind w:left="1800" w:hanging="360"/>
        <w:rPr>
          <w:rFonts w:ascii="Arial" w:eastAsia="Times New Roman" w:hAnsi="Arial" w:cs="Arial"/>
          <w:bCs/>
          <w:sz w:val="24"/>
          <w:szCs w:val="24"/>
        </w:rPr>
      </w:pPr>
      <w:r w:rsidRPr="00072E2E">
        <w:rPr>
          <w:rFonts w:ascii="Arial" w:eastAsia="Times New Roman" w:hAnsi="Arial" w:cs="Arial"/>
          <w:bCs/>
          <w:sz w:val="24"/>
          <w:szCs w:val="24"/>
        </w:rPr>
        <w:t>c.</w:t>
      </w:r>
      <w:r w:rsidRPr="00072E2E">
        <w:rPr>
          <w:rFonts w:ascii="Arial" w:eastAsia="Times New Roman" w:hAnsi="Arial" w:cs="Arial"/>
          <w:bCs/>
          <w:sz w:val="24"/>
          <w:szCs w:val="24"/>
        </w:rPr>
        <w:tab/>
        <w:t xml:space="preserve">the employee’s signature or initials captured at the time of equipment assignment or </w:t>
      </w:r>
      <w:proofErr w:type="gramStart"/>
      <w:r w:rsidRPr="00072E2E">
        <w:rPr>
          <w:rFonts w:ascii="Arial" w:eastAsia="Times New Roman" w:hAnsi="Arial" w:cs="Arial"/>
          <w:bCs/>
          <w:sz w:val="24"/>
          <w:szCs w:val="24"/>
        </w:rPr>
        <w:t>check-out;</w:t>
      </w:r>
      <w:proofErr w:type="gramEnd"/>
    </w:p>
    <w:p w14:paraId="079A28A0" w14:textId="77777777" w:rsidR="00034B78" w:rsidRPr="00072E2E" w:rsidRDefault="00034B78" w:rsidP="00072E2E">
      <w:pPr>
        <w:spacing w:after="0" w:line="240" w:lineRule="auto"/>
        <w:ind w:left="1800" w:hanging="360"/>
        <w:rPr>
          <w:rFonts w:ascii="Arial" w:eastAsia="Times New Roman" w:hAnsi="Arial" w:cs="Arial"/>
          <w:bCs/>
          <w:sz w:val="24"/>
          <w:szCs w:val="24"/>
        </w:rPr>
      </w:pPr>
    </w:p>
    <w:p w14:paraId="0B28CA6D" w14:textId="7D9BEC61" w:rsidR="00034B78" w:rsidRPr="00072E2E" w:rsidRDefault="00034B78" w:rsidP="00072E2E">
      <w:pPr>
        <w:spacing w:after="0" w:line="240" w:lineRule="auto"/>
        <w:ind w:left="1800" w:hanging="360"/>
        <w:rPr>
          <w:rFonts w:ascii="Arial" w:eastAsia="Times New Roman" w:hAnsi="Arial" w:cs="Arial"/>
          <w:bCs/>
          <w:sz w:val="24"/>
          <w:szCs w:val="24"/>
        </w:rPr>
      </w:pPr>
      <w:r w:rsidRPr="00072E2E">
        <w:rPr>
          <w:rFonts w:ascii="Arial" w:eastAsia="Times New Roman" w:hAnsi="Arial" w:cs="Arial"/>
          <w:bCs/>
          <w:sz w:val="24"/>
          <w:szCs w:val="24"/>
        </w:rPr>
        <w:t>d.</w:t>
      </w:r>
      <w:r w:rsidRPr="00072E2E">
        <w:rPr>
          <w:rFonts w:ascii="Arial" w:eastAsia="Times New Roman" w:hAnsi="Arial" w:cs="Arial"/>
          <w:bCs/>
          <w:sz w:val="24"/>
          <w:szCs w:val="24"/>
        </w:rPr>
        <w:tab/>
        <w:t>the receiving employee’s signature or initials captured at the time of equipment return; and</w:t>
      </w:r>
    </w:p>
    <w:p w14:paraId="049DA020" w14:textId="77777777" w:rsidR="0048200C" w:rsidRPr="00072E2E" w:rsidRDefault="0048200C" w:rsidP="00072E2E">
      <w:pPr>
        <w:spacing w:after="0" w:line="240" w:lineRule="auto"/>
        <w:ind w:left="1800" w:hanging="360"/>
        <w:rPr>
          <w:rFonts w:ascii="Arial" w:eastAsia="Times New Roman" w:hAnsi="Arial" w:cs="Arial"/>
          <w:bCs/>
          <w:sz w:val="24"/>
          <w:szCs w:val="24"/>
        </w:rPr>
      </w:pPr>
    </w:p>
    <w:p w14:paraId="36EA80F4" w14:textId="605DAC08" w:rsidR="00034B78" w:rsidRPr="00072E2E" w:rsidRDefault="00034B78" w:rsidP="00072E2E">
      <w:pPr>
        <w:spacing w:after="0" w:line="240" w:lineRule="auto"/>
        <w:ind w:left="1800" w:hanging="360"/>
        <w:rPr>
          <w:rFonts w:ascii="Arial" w:eastAsia="Times New Roman" w:hAnsi="Arial" w:cs="Arial"/>
          <w:bCs/>
          <w:sz w:val="24"/>
          <w:szCs w:val="24"/>
        </w:rPr>
      </w:pPr>
      <w:r w:rsidRPr="00072E2E">
        <w:rPr>
          <w:rFonts w:ascii="Arial" w:eastAsia="Times New Roman" w:hAnsi="Arial" w:cs="Arial"/>
          <w:bCs/>
          <w:sz w:val="24"/>
          <w:szCs w:val="24"/>
        </w:rPr>
        <w:t>e.</w:t>
      </w:r>
      <w:r w:rsidRPr="00072E2E">
        <w:rPr>
          <w:rFonts w:ascii="Arial" w:eastAsia="Times New Roman" w:hAnsi="Arial" w:cs="Arial"/>
          <w:bCs/>
          <w:sz w:val="24"/>
          <w:szCs w:val="24"/>
        </w:rPr>
        <w:tab/>
        <w:t>the department head’s signature of approval for items that are not routinely assigned or checked</w:t>
      </w:r>
      <w:r w:rsidR="003B4B66" w:rsidRPr="00072E2E">
        <w:rPr>
          <w:rFonts w:ascii="Arial" w:eastAsia="Times New Roman" w:hAnsi="Arial" w:cs="Arial"/>
          <w:bCs/>
          <w:sz w:val="24"/>
          <w:szCs w:val="24"/>
        </w:rPr>
        <w:t xml:space="preserve"> </w:t>
      </w:r>
      <w:r w:rsidRPr="00072E2E">
        <w:rPr>
          <w:rFonts w:ascii="Arial" w:eastAsia="Times New Roman" w:hAnsi="Arial" w:cs="Arial"/>
          <w:bCs/>
          <w:sz w:val="24"/>
          <w:szCs w:val="24"/>
        </w:rPr>
        <w:t>out for off-site utilization.</w:t>
      </w:r>
    </w:p>
    <w:p w14:paraId="5D61E3CF"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0F6D6DDE" w14:textId="77777777"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05.02</w:t>
      </w:r>
      <w:r w:rsidRPr="00072E2E">
        <w:rPr>
          <w:rFonts w:ascii="Arial" w:eastAsia="Times New Roman" w:hAnsi="Arial" w:cs="Arial"/>
          <w:sz w:val="24"/>
          <w:szCs w:val="24"/>
        </w:rPr>
        <w:tab/>
        <w:t xml:space="preserve">Loan to Non-Profit Entities – In some circumstances, the </w:t>
      </w:r>
      <w:r w:rsidR="00CB36E5" w:rsidRPr="00072E2E">
        <w:rPr>
          <w:rFonts w:ascii="Arial" w:eastAsia="Times New Roman" w:hAnsi="Arial" w:cs="Arial"/>
          <w:sz w:val="24"/>
          <w:szCs w:val="24"/>
        </w:rPr>
        <w:t>u</w:t>
      </w:r>
      <w:r w:rsidRPr="00072E2E">
        <w:rPr>
          <w:rFonts w:ascii="Arial" w:eastAsia="Times New Roman" w:hAnsi="Arial" w:cs="Arial"/>
          <w:sz w:val="24"/>
          <w:szCs w:val="24"/>
        </w:rPr>
        <w:t>niversity may loan property and equipment to non-profit entities for their use, provided that such use serves a public</w:t>
      </w:r>
      <w:r w:rsidR="000F69B4" w:rsidRPr="00072E2E">
        <w:rPr>
          <w:rFonts w:ascii="Arial" w:eastAsia="Times New Roman" w:hAnsi="Arial" w:cs="Arial"/>
          <w:sz w:val="24"/>
          <w:szCs w:val="24"/>
        </w:rPr>
        <w:t xml:space="preserve"> focus</w:t>
      </w:r>
      <w:r w:rsidRPr="00072E2E">
        <w:rPr>
          <w:rFonts w:ascii="Arial" w:eastAsia="Times New Roman" w:hAnsi="Arial" w:cs="Arial"/>
          <w:sz w:val="24"/>
          <w:szCs w:val="24"/>
        </w:rPr>
        <w:t>. The following procedures must be followed:</w:t>
      </w:r>
    </w:p>
    <w:p w14:paraId="741CA62D" w14:textId="77777777" w:rsidR="00034B78" w:rsidRPr="00072E2E" w:rsidRDefault="00034B78" w:rsidP="00072E2E">
      <w:pPr>
        <w:spacing w:after="0" w:line="240" w:lineRule="auto"/>
        <w:rPr>
          <w:rFonts w:ascii="Arial" w:eastAsia="Times New Roman" w:hAnsi="Arial" w:cs="Arial"/>
          <w:sz w:val="24"/>
          <w:szCs w:val="24"/>
        </w:rPr>
      </w:pPr>
    </w:p>
    <w:p w14:paraId="09915A5B" w14:textId="59947919"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a.</w:t>
      </w:r>
      <w:r w:rsidRPr="00072E2E">
        <w:rPr>
          <w:rFonts w:ascii="Arial" w:eastAsia="Times New Roman" w:hAnsi="Arial" w:cs="Arial"/>
          <w:sz w:val="24"/>
          <w:szCs w:val="24"/>
        </w:rPr>
        <w:tab/>
        <w:t>The organization must be a non-profit corporation or association as defined by federal law</w:t>
      </w:r>
      <w:r w:rsidR="00290739" w:rsidRPr="00072E2E">
        <w:rPr>
          <w:rFonts w:ascii="Arial" w:eastAsia="Times New Roman" w:hAnsi="Arial" w:cs="Arial"/>
          <w:sz w:val="24"/>
          <w:szCs w:val="24"/>
        </w:rPr>
        <w:t>.</w:t>
      </w:r>
    </w:p>
    <w:p w14:paraId="3470C8DC" w14:textId="77777777" w:rsidR="00A9504C" w:rsidRPr="00072E2E" w:rsidRDefault="00A9504C" w:rsidP="00072E2E">
      <w:pPr>
        <w:spacing w:after="0" w:line="240" w:lineRule="auto"/>
        <w:ind w:left="1800" w:hanging="360"/>
        <w:rPr>
          <w:rFonts w:ascii="Arial" w:eastAsia="Times New Roman" w:hAnsi="Arial" w:cs="Arial"/>
          <w:sz w:val="24"/>
          <w:szCs w:val="24"/>
        </w:rPr>
      </w:pPr>
    </w:p>
    <w:p w14:paraId="2843FA13" w14:textId="61C852C7"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b.</w:t>
      </w:r>
      <w:r w:rsidRPr="00072E2E">
        <w:rPr>
          <w:rFonts w:ascii="Arial" w:eastAsia="Times New Roman" w:hAnsi="Arial" w:cs="Arial"/>
          <w:sz w:val="24"/>
          <w:szCs w:val="24"/>
        </w:rPr>
        <w:tab/>
        <w:t xml:space="preserve">An authorized official of the non-profit entity must make written request to the </w:t>
      </w:r>
      <w:r w:rsidR="00CB36E5" w:rsidRPr="00072E2E">
        <w:rPr>
          <w:rFonts w:ascii="Arial" w:eastAsia="Times New Roman" w:hAnsi="Arial" w:cs="Arial"/>
          <w:sz w:val="24"/>
          <w:szCs w:val="24"/>
        </w:rPr>
        <w:t>d</w:t>
      </w:r>
      <w:r w:rsidRPr="00072E2E">
        <w:rPr>
          <w:rFonts w:ascii="Arial" w:eastAsia="Times New Roman" w:hAnsi="Arial" w:cs="Arial"/>
          <w:sz w:val="24"/>
          <w:szCs w:val="24"/>
        </w:rPr>
        <w:t xml:space="preserve">irector of Materials Management and Logistics, stating the reason the loan request is being made, the specific property or equipment being requested, and the </w:t>
      </w:r>
      <w:proofErr w:type="gramStart"/>
      <w:r w:rsidRPr="00072E2E">
        <w:rPr>
          <w:rFonts w:ascii="Arial" w:eastAsia="Times New Roman" w:hAnsi="Arial" w:cs="Arial"/>
          <w:sz w:val="24"/>
          <w:szCs w:val="24"/>
        </w:rPr>
        <w:t xml:space="preserve">time </w:t>
      </w:r>
      <w:r w:rsidR="003253A7" w:rsidRPr="00072E2E">
        <w:rPr>
          <w:rFonts w:ascii="Arial" w:eastAsia="Times New Roman" w:hAnsi="Arial" w:cs="Arial"/>
          <w:sz w:val="24"/>
          <w:szCs w:val="24"/>
        </w:rPr>
        <w:t>period</w:t>
      </w:r>
      <w:proofErr w:type="gramEnd"/>
      <w:r w:rsidR="003253A7" w:rsidRPr="00072E2E">
        <w:rPr>
          <w:rFonts w:ascii="Arial" w:eastAsia="Times New Roman" w:hAnsi="Arial" w:cs="Arial"/>
          <w:sz w:val="24"/>
          <w:szCs w:val="24"/>
        </w:rPr>
        <w:t xml:space="preserve"> </w:t>
      </w:r>
      <w:r w:rsidRPr="00072E2E">
        <w:rPr>
          <w:rFonts w:ascii="Arial" w:eastAsia="Times New Roman" w:hAnsi="Arial" w:cs="Arial"/>
          <w:sz w:val="24"/>
          <w:szCs w:val="24"/>
        </w:rPr>
        <w:t xml:space="preserve">it </w:t>
      </w:r>
      <w:r w:rsidR="00290739" w:rsidRPr="00072E2E">
        <w:rPr>
          <w:rFonts w:ascii="Arial" w:eastAsia="Times New Roman" w:hAnsi="Arial" w:cs="Arial"/>
          <w:sz w:val="24"/>
          <w:szCs w:val="24"/>
        </w:rPr>
        <w:t xml:space="preserve">will be </w:t>
      </w:r>
      <w:r w:rsidRPr="00072E2E">
        <w:rPr>
          <w:rFonts w:ascii="Arial" w:eastAsia="Times New Roman" w:hAnsi="Arial" w:cs="Arial"/>
          <w:sz w:val="24"/>
          <w:szCs w:val="24"/>
        </w:rPr>
        <w:t>needed</w:t>
      </w:r>
      <w:r w:rsidR="00290739" w:rsidRPr="00072E2E">
        <w:rPr>
          <w:rFonts w:ascii="Arial" w:eastAsia="Times New Roman" w:hAnsi="Arial" w:cs="Arial"/>
          <w:sz w:val="24"/>
          <w:szCs w:val="24"/>
        </w:rPr>
        <w:t>.</w:t>
      </w:r>
    </w:p>
    <w:p w14:paraId="52DD7A67"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15AD908C" w14:textId="0AF2D4F8"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c.</w:t>
      </w:r>
      <w:r w:rsidRPr="00072E2E">
        <w:rPr>
          <w:rFonts w:ascii="Arial" w:eastAsia="Times New Roman" w:hAnsi="Arial" w:cs="Arial"/>
          <w:sz w:val="24"/>
          <w:szCs w:val="24"/>
        </w:rPr>
        <w:tab/>
        <w:t xml:space="preserve">The </w:t>
      </w:r>
      <w:r w:rsidR="00CB36E5" w:rsidRPr="00072E2E">
        <w:rPr>
          <w:rFonts w:ascii="Arial" w:eastAsia="Times New Roman" w:hAnsi="Arial" w:cs="Arial"/>
          <w:sz w:val="24"/>
          <w:szCs w:val="24"/>
        </w:rPr>
        <w:t>d</w:t>
      </w:r>
      <w:r w:rsidRPr="00072E2E">
        <w:rPr>
          <w:rFonts w:ascii="Arial" w:eastAsia="Times New Roman" w:hAnsi="Arial" w:cs="Arial"/>
          <w:sz w:val="24"/>
          <w:szCs w:val="24"/>
        </w:rPr>
        <w:t xml:space="preserve">irector of Materials Management and Logistics will contact the department head responsible for the equipment and determine if they </w:t>
      </w:r>
      <w:r w:rsidRPr="00072E2E">
        <w:rPr>
          <w:rFonts w:ascii="Arial" w:eastAsia="Times New Roman" w:hAnsi="Arial" w:cs="Arial"/>
          <w:sz w:val="24"/>
          <w:szCs w:val="24"/>
        </w:rPr>
        <w:lastRenderedPageBreak/>
        <w:t xml:space="preserve">concur with loaning the equipment to the non-profit entity. The </w:t>
      </w:r>
      <w:r w:rsidR="00CB36E5" w:rsidRPr="00072E2E">
        <w:rPr>
          <w:rFonts w:ascii="Arial" w:eastAsia="Times New Roman" w:hAnsi="Arial" w:cs="Arial"/>
          <w:sz w:val="24"/>
          <w:szCs w:val="24"/>
        </w:rPr>
        <w:t>d</w:t>
      </w:r>
      <w:r w:rsidRPr="00072E2E">
        <w:rPr>
          <w:rFonts w:ascii="Arial" w:eastAsia="Times New Roman" w:hAnsi="Arial" w:cs="Arial"/>
          <w:sz w:val="24"/>
          <w:szCs w:val="24"/>
        </w:rPr>
        <w:t xml:space="preserve">irector of Materials Management and Logistics will forward the form to the VPFSS or the AVPFS for </w:t>
      </w:r>
      <w:r w:rsidR="005D57B5" w:rsidRPr="00072E2E">
        <w:rPr>
          <w:rFonts w:ascii="Arial" w:eastAsia="Times New Roman" w:hAnsi="Arial" w:cs="Arial"/>
          <w:sz w:val="24"/>
          <w:szCs w:val="24"/>
        </w:rPr>
        <w:t>their</w:t>
      </w:r>
      <w:r w:rsidRPr="00072E2E">
        <w:rPr>
          <w:rFonts w:ascii="Arial" w:eastAsia="Times New Roman" w:hAnsi="Arial" w:cs="Arial"/>
          <w:sz w:val="24"/>
          <w:szCs w:val="24"/>
        </w:rPr>
        <w:t xml:space="preserve"> approval</w:t>
      </w:r>
      <w:r w:rsidR="00B21A11">
        <w:rPr>
          <w:rFonts w:ascii="Arial" w:eastAsia="Times New Roman" w:hAnsi="Arial" w:cs="Arial"/>
          <w:sz w:val="24"/>
          <w:szCs w:val="24"/>
        </w:rPr>
        <w:t>.</w:t>
      </w:r>
    </w:p>
    <w:p w14:paraId="3E8EF724"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0DAC0755" w14:textId="6E03D22A"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d.</w:t>
      </w:r>
      <w:r w:rsidRPr="00072E2E">
        <w:rPr>
          <w:rFonts w:ascii="Arial" w:eastAsia="Times New Roman" w:hAnsi="Arial" w:cs="Arial"/>
          <w:sz w:val="24"/>
          <w:szCs w:val="24"/>
        </w:rPr>
        <w:tab/>
        <w:t xml:space="preserve">Upon recommendation from the </w:t>
      </w:r>
      <w:r w:rsidR="00CB36E5" w:rsidRPr="00072E2E">
        <w:rPr>
          <w:rFonts w:ascii="Arial" w:eastAsia="Times New Roman" w:hAnsi="Arial" w:cs="Arial"/>
          <w:sz w:val="24"/>
          <w:szCs w:val="24"/>
        </w:rPr>
        <w:t>d</w:t>
      </w:r>
      <w:r w:rsidRPr="00072E2E">
        <w:rPr>
          <w:rFonts w:ascii="Arial" w:eastAsia="Times New Roman" w:hAnsi="Arial" w:cs="Arial"/>
          <w:sz w:val="24"/>
          <w:szCs w:val="24"/>
        </w:rPr>
        <w:t>irector of Materials Management and Logistics, either the VPFSS or the AVPFS must approve all requests for loans of university property to non-profit entities</w:t>
      </w:r>
      <w:r w:rsidR="00B21A11">
        <w:rPr>
          <w:rFonts w:ascii="Arial" w:eastAsia="Times New Roman" w:hAnsi="Arial" w:cs="Arial"/>
          <w:sz w:val="24"/>
          <w:szCs w:val="24"/>
        </w:rPr>
        <w:t>.</w:t>
      </w:r>
    </w:p>
    <w:p w14:paraId="1BA206E5"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31EF4FD1" w14:textId="6F7A7C3D"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e.</w:t>
      </w:r>
      <w:r w:rsidRPr="00072E2E">
        <w:rPr>
          <w:rFonts w:ascii="Arial" w:eastAsia="Times New Roman" w:hAnsi="Arial" w:cs="Arial"/>
          <w:sz w:val="24"/>
          <w:szCs w:val="24"/>
        </w:rPr>
        <w:tab/>
        <w:t xml:space="preserve">The </w:t>
      </w:r>
      <w:r w:rsidR="00CB36E5" w:rsidRPr="00072E2E">
        <w:rPr>
          <w:rFonts w:ascii="Arial" w:eastAsia="Times New Roman" w:hAnsi="Arial" w:cs="Arial"/>
          <w:sz w:val="24"/>
          <w:szCs w:val="24"/>
        </w:rPr>
        <w:t>d</w:t>
      </w:r>
      <w:r w:rsidRPr="00072E2E">
        <w:rPr>
          <w:rFonts w:ascii="Arial" w:eastAsia="Times New Roman" w:hAnsi="Arial" w:cs="Arial"/>
          <w:sz w:val="24"/>
          <w:szCs w:val="24"/>
        </w:rPr>
        <w:t>irector of Materials Management and Logistics will inform the non-profit entity whether the request was approved or disapproved</w:t>
      </w:r>
      <w:r w:rsidR="00B21A11">
        <w:rPr>
          <w:rFonts w:ascii="Arial" w:eastAsia="Times New Roman" w:hAnsi="Arial" w:cs="Arial"/>
          <w:sz w:val="24"/>
          <w:szCs w:val="24"/>
        </w:rPr>
        <w:t>.</w:t>
      </w:r>
      <w:r w:rsidRPr="00072E2E">
        <w:rPr>
          <w:rFonts w:ascii="Arial" w:eastAsia="Times New Roman" w:hAnsi="Arial" w:cs="Arial"/>
          <w:sz w:val="24"/>
          <w:szCs w:val="24"/>
        </w:rPr>
        <w:t xml:space="preserve"> </w:t>
      </w:r>
    </w:p>
    <w:p w14:paraId="44D5C97C" w14:textId="77777777" w:rsidR="00034B78" w:rsidRPr="00072E2E" w:rsidRDefault="00034B78" w:rsidP="00072E2E">
      <w:pPr>
        <w:spacing w:after="0" w:line="240" w:lineRule="auto"/>
        <w:ind w:left="1800" w:hanging="360"/>
        <w:rPr>
          <w:rFonts w:ascii="Arial" w:eastAsia="Times New Roman" w:hAnsi="Arial" w:cs="Arial"/>
          <w:sz w:val="24"/>
          <w:szCs w:val="24"/>
        </w:rPr>
      </w:pPr>
    </w:p>
    <w:p w14:paraId="589F7B9A" w14:textId="77777777" w:rsidR="00034B78" w:rsidRPr="00072E2E" w:rsidRDefault="00034B78" w:rsidP="00072E2E">
      <w:pPr>
        <w:spacing w:after="0" w:line="240" w:lineRule="auto"/>
        <w:ind w:left="1800" w:hanging="360"/>
        <w:rPr>
          <w:rFonts w:ascii="Arial" w:eastAsia="Times New Roman" w:hAnsi="Arial" w:cs="Arial"/>
          <w:sz w:val="24"/>
          <w:szCs w:val="24"/>
        </w:rPr>
      </w:pPr>
      <w:r w:rsidRPr="00072E2E">
        <w:rPr>
          <w:rFonts w:ascii="Arial" w:eastAsia="Times New Roman" w:hAnsi="Arial" w:cs="Arial"/>
          <w:sz w:val="24"/>
          <w:szCs w:val="24"/>
        </w:rPr>
        <w:t>f.</w:t>
      </w:r>
      <w:r w:rsidRPr="00072E2E">
        <w:rPr>
          <w:rFonts w:ascii="Arial" w:eastAsia="Times New Roman" w:hAnsi="Arial" w:cs="Arial"/>
          <w:sz w:val="24"/>
          <w:szCs w:val="24"/>
        </w:rPr>
        <w:tab/>
        <w:t>Requests for the non-university use of university vehicles are generally not approved except under an extreme emergency condition, such as a major natural disaster.</w:t>
      </w:r>
    </w:p>
    <w:p w14:paraId="7955AFD0" w14:textId="77777777" w:rsidR="00034B78" w:rsidRPr="00072E2E" w:rsidRDefault="00034B78" w:rsidP="00072E2E">
      <w:pPr>
        <w:spacing w:after="0" w:line="240" w:lineRule="auto"/>
        <w:rPr>
          <w:rFonts w:ascii="Arial" w:eastAsia="Times New Roman" w:hAnsi="Arial" w:cs="Arial"/>
          <w:sz w:val="24"/>
          <w:szCs w:val="24"/>
        </w:rPr>
      </w:pPr>
    </w:p>
    <w:p w14:paraId="6746BBD7" w14:textId="02DB77C9"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05.03</w:t>
      </w:r>
      <w:r w:rsidRPr="00072E2E">
        <w:rPr>
          <w:rFonts w:ascii="Arial" w:eastAsia="Times New Roman" w:hAnsi="Arial" w:cs="Arial"/>
          <w:sz w:val="24"/>
          <w:szCs w:val="24"/>
        </w:rPr>
        <w:tab/>
        <w:t xml:space="preserve">All requests for loans of university property should be made at least </w:t>
      </w:r>
      <w:r w:rsidR="003B4B66" w:rsidRPr="00072E2E">
        <w:rPr>
          <w:rFonts w:ascii="Arial" w:eastAsia="Times New Roman" w:hAnsi="Arial" w:cs="Arial"/>
          <w:sz w:val="24"/>
          <w:szCs w:val="24"/>
        </w:rPr>
        <w:t>10</w:t>
      </w:r>
      <w:r w:rsidRPr="00072E2E">
        <w:rPr>
          <w:rFonts w:ascii="Arial" w:eastAsia="Times New Roman" w:hAnsi="Arial" w:cs="Arial"/>
          <w:sz w:val="24"/>
          <w:szCs w:val="24"/>
        </w:rPr>
        <w:t xml:space="preserve"> </w:t>
      </w:r>
      <w:r w:rsidR="00107512" w:rsidRPr="00072E2E">
        <w:rPr>
          <w:rFonts w:ascii="Arial" w:eastAsia="Times New Roman" w:hAnsi="Arial" w:cs="Arial"/>
          <w:sz w:val="24"/>
          <w:szCs w:val="24"/>
        </w:rPr>
        <w:t>workdays</w:t>
      </w:r>
      <w:r w:rsidRPr="00072E2E">
        <w:rPr>
          <w:rFonts w:ascii="Arial" w:eastAsia="Times New Roman" w:hAnsi="Arial" w:cs="Arial"/>
          <w:sz w:val="24"/>
          <w:szCs w:val="24"/>
        </w:rPr>
        <w:t xml:space="preserve"> in advance of the actual date needed to allow time for approval and arrangements. The </w:t>
      </w:r>
      <w:hyperlink r:id="rId16" w:history="1">
        <w:r w:rsidRPr="00072E2E">
          <w:rPr>
            <w:rFonts w:ascii="Arial" w:eastAsia="Times New Roman" w:hAnsi="Arial" w:cs="Arial"/>
            <w:color w:val="0000FF"/>
            <w:sz w:val="24"/>
            <w:szCs w:val="24"/>
            <w:u w:val="single"/>
          </w:rPr>
          <w:t>Non-University Function Equipment Loan Request</w:t>
        </w:r>
      </w:hyperlink>
      <w:r w:rsidRPr="00072E2E">
        <w:rPr>
          <w:rFonts w:ascii="Arial" w:eastAsia="Times New Roman" w:hAnsi="Arial" w:cs="Arial"/>
          <w:sz w:val="24"/>
          <w:szCs w:val="24"/>
        </w:rPr>
        <w:t xml:space="preserve"> must be used for this purpose. </w:t>
      </w:r>
    </w:p>
    <w:p w14:paraId="1FA11BEC"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0A83DD86" w14:textId="03C7179A"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05.04</w:t>
      </w:r>
      <w:r w:rsidRPr="00072E2E">
        <w:rPr>
          <w:rFonts w:ascii="Arial" w:eastAsia="Times New Roman" w:hAnsi="Arial" w:cs="Arial"/>
          <w:sz w:val="24"/>
          <w:szCs w:val="24"/>
        </w:rPr>
        <w:tab/>
        <w:t xml:space="preserve">Loans of printed material and audio-visual software and hardware by the </w:t>
      </w:r>
      <w:r w:rsidR="00D511EA" w:rsidRPr="00072E2E">
        <w:rPr>
          <w:rFonts w:ascii="Arial" w:eastAsia="Times New Roman" w:hAnsi="Arial" w:cs="Arial"/>
          <w:sz w:val="24"/>
          <w:szCs w:val="24"/>
        </w:rPr>
        <w:t>University Libraries</w:t>
      </w:r>
      <w:r w:rsidRPr="00072E2E">
        <w:rPr>
          <w:rFonts w:ascii="Arial" w:eastAsia="Times New Roman" w:hAnsi="Arial" w:cs="Arial"/>
          <w:sz w:val="24"/>
          <w:szCs w:val="24"/>
        </w:rPr>
        <w:t xml:space="preserve"> are exempt from this policy. Refer to the </w:t>
      </w:r>
      <w:r w:rsidR="00107512" w:rsidRPr="00072E2E">
        <w:rPr>
          <w:rFonts w:ascii="Arial" w:eastAsia="Times New Roman" w:hAnsi="Arial" w:cs="Arial"/>
          <w:sz w:val="24"/>
          <w:szCs w:val="24"/>
        </w:rPr>
        <w:t>library</w:t>
      </w:r>
      <w:r w:rsidRPr="00072E2E">
        <w:rPr>
          <w:rFonts w:ascii="Arial" w:eastAsia="Times New Roman" w:hAnsi="Arial" w:cs="Arial"/>
          <w:sz w:val="24"/>
          <w:szCs w:val="24"/>
        </w:rPr>
        <w:t xml:space="preserve"> </w:t>
      </w:r>
      <w:hyperlink r:id="rId17" w:history="1">
        <w:r w:rsidR="0048200C" w:rsidRPr="00072E2E">
          <w:rPr>
            <w:rStyle w:val="Hyperlink"/>
            <w:rFonts w:ascii="Arial" w:eastAsia="Times New Roman" w:hAnsi="Arial" w:cs="Arial"/>
            <w:sz w:val="24"/>
            <w:szCs w:val="24"/>
          </w:rPr>
          <w:t>borrowing</w:t>
        </w:r>
        <w:r w:rsidR="000F69B4" w:rsidRPr="00072E2E">
          <w:rPr>
            <w:rStyle w:val="Hyperlink"/>
            <w:rFonts w:ascii="Arial" w:eastAsia="Times New Roman" w:hAnsi="Arial" w:cs="Arial"/>
            <w:sz w:val="24"/>
            <w:szCs w:val="24"/>
          </w:rPr>
          <w:t xml:space="preserve"> </w:t>
        </w:r>
        <w:r w:rsidRPr="00072E2E">
          <w:rPr>
            <w:rStyle w:val="Hyperlink"/>
            <w:rFonts w:ascii="Arial" w:eastAsia="Times New Roman" w:hAnsi="Arial" w:cs="Arial"/>
            <w:sz w:val="24"/>
            <w:szCs w:val="24"/>
          </w:rPr>
          <w:t>policy</w:t>
        </w:r>
      </w:hyperlink>
      <w:r w:rsidR="002C1068" w:rsidRPr="002C1068">
        <w:rPr>
          <w:rStyle w:val="Hyperlink"/>
          <w:rFonts w:ascii="Arial" w:eastAsia="Times New Roman" w:hAnsi="Arial" w:cs="Arial"/>
          <w:sz w:val="24"/>
          <w:szCs w:val="24"/>
          <w:u w:val="none"/>
        </w:rPr>
        <w:t xml:space="preserve"> </w:t>
      </w:r>
      <w:r w:rsidR="002C1068" w:rsidRPr="002C1068">
        <w:rPr>
          <w:rStyle w:val="Hyperlink"/>
          <w:rFonts w:ascii="Arial" w:eastAsia="Times New Roman" w:hAnsi="Arial" w:cs="Arial"/>
          <w:color w:val="auto"/>
          <w:sz w:val="24"/>
          <w:szCs w:val="24"/>
          <w:u w:val="none"/>
        </w:rPr>
        <w:t>for more information</w:t>
      </w:r>
      <w:r w:rsidR="000F69B4" w:rsidRPr="00072E2E">
        <w:rPr>
          <w:rFonts w:ascii="Arial" w:eastAsia="Times New Roman" w:hAnsi="Arial" w:cs="Arial"/>
          <w:sz w:val="24"/>
          <w:szCs w:val="24"/>
        </w:rPr>
        <w:t>.</w:t>
      </w:r>
      <w:r w:rsidRPr="00072E2E">
        <w:rPr>
          <w:rFonts w:ascii="Arial" w:eastAsia="Times New Roman" w:hAnsi="Arial" w:cs="Arial"/>
          <w:sz w:val="24"/>
          <w:szCs w:val="24"/>
        </w:rPr>
        <w:t xml:space="preserve"> </w:t>
      </w:r>
    </w:p>
    <w:p w14:paraId="34E01F0A" w14:textId="77777777" w:rsidR="0048200C" w:rsidRPr="00072E2E" w:rsidRDefault="0048200C" w:rsidP="00072E2E">
      <w:pPr>
        <w:spacing w:after="0" w:line="240" w:lineRule="auto"/>
        <w:ind w:left="1440" w:hanging="720"/>
        <w:rPr>
          <w:rFonts w:ascii="Arial" w:eastAsia="Times New Roman" w:hAnsi="Arial" w:cs="Arial"/>
          <w:sz w:val="24"/>
          <w:szCs w:val="24"/>
        </w:rPr>
      </w:pPr>
    </w:p>
    <w:p w14:paraId="7FD61952" w14:textId="4917E605"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05.05</w:t>
      </w:r>
      <w:r w:rsidRPr="00072E2E">
        <w:rPr>
          <w:rFonts w:ascii="Arial" w:eastAsia="Times New Roman" w:hAnsi="Arial" w:cs="Arial"/>
          <w:sz w:val="24"/>
          <w:szCs w:val="24"/>
        </w:rPr>
        <w:tab/>
        <w:t xml:space="preserve">Loans of property and equipment associated with </w:t>
      </w:r>
      <w:r w:rsidR="00107512" w:rsidRPr="00072E2E">
        <w:rPr>
          <w:rFonts w:ascii="Arial" w:eastAsia="Times New Roman" w:hAnsi="Arial" w:cs="Arial"/>
          <w:sz w:val="24"/>
          <w:szCs w:val="24"/>
        </w:rPr>
        <w:t>externally sponsored</w:t>
      </w:r>
      <w:r w:rsidRPr="00072E2E">
        <w:rPr>
          <w:rFonts w:ascii="Arial" w:eastAsia="Times New Roman" w:hAnsi="Arial" w:cs="Arial"/>
          <w:sz w:val="24"/>
          <w:szCs w:val="24"/>
        </w:rPr>
        <w:t xml:space="preserve"> programs may be exempt from this policy, provided that the provisions of the sponsored program require the loans. The funding source must provide written confirmation that the loan is required under the contract or grant.</w:t>
      </w:r>
    </w:p>
    <w:p w14:paraId="53966619" w14:textId="77777777" w:rsidR="00034B78" w:rsidRPr="00072E2E" w:rsidRDefault="00034B78" w:rsidP="00072E2E">
      <w:pPr>
        <w:spacing w:after="0" w:line="240" w:lineRule="auto"/>
        <w:rPr>
          <w:rFonts w:ascii="Arial" w:eastAsia="Times New Roman" w:hAnsi="Arial" w:cs="Arial"/>
          <w:sz w:val="24"/>
          <w:szCs w:val="24"/>
        </w:rPr>
      </w:pPr>
    </w:p>
    <w:p w14:paraId="4BD7BFCC"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06.</w:t>
      </w:r>
      <w:r w:rsidRPr="00072E2E">
        <w:rPr>
          <w:rFonts w:ascii="Arial" w:eastAsia="Times New Roman" w:hAnsi="Arial" w:cs="Arial"/>
          <w:b/>
          <w:sz w:val="24"/>
          <w:szCs w:val="24"/>
        </w:rPr>
        <w:tab/>
        <w:t>PERSONAL USE OF UNIVERSITY PROPERTY</w:t>
      </w:r>
    </w:p>
    <w:p w14:paraId="2EE5D279" w14:textId="77777777" w:rsidR="00034B78" w:rsidRPr="00072E2E" w:rsidRDefault="00034B78" w:rsidP="00072E2E">
      <w:pPr>
        <w:spacing w:after="0" w:line="240" w:lineRule="auto"/>
        <w:rPr>
          <w:rFonts w:ascii="Arial" w:eastAsia="Times New Roman" w:hAnsi="Arial" w:cs="Arial"/>
          <w:sz w:val="24"/>
          <w:szCs w:val="24"/>
        </w:rPr>
      </w:pPr>
    </w:p>
    <w:p w14:paraId="41C82BDF" w14:textId="77777777"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06.01</w:t>
      </w:r>
      <w:r w:rsidRPr="00072E2E">
        <w:rPr>
          <w:rFonts w:ascii="Arial" w:eastAsia="Times New Roman" w:hAnsi="Arial" w:cs="Arial"/>
          <w:sz w:val="24"/>
          <w:szCs w:val="24"/>
        </w:rPr>
        <w:tab/>
        <w:t xml:space="preserve">Personal use of university property and equipment is generally prohibited. Under some circumstances, state law may allow </w:t>
      </w:r>
      <w:r w:rsidRPr="00072E2E">
        <w:rPr>
          <w:rFonts w:ascii="Arial" w:eastAsia="Times New Roman" w:hAnsi="Arial" w:cs="Arial"/>
          <w:i/>
          <w:iCs/>
          <w:sz w:val="24"/>
          <w:szCs w:val="24"/>
        </w:rPr>
        <w:t>de minim</w:t>
      </w:r>
      <w:r w:rsidR="00C9659B" w:rsidRPr="00072E2E">
        <w:rPr>
          <w:rFonts w:ascii="Arial" w:eastAsia="Times New Roman" w:hAnsi="Arial" w:cs="Arial"/>
          <w:i/>
          <w:iCs/>
          <w:sz w:val="24"/>
          <w:szCs w:val="24"/>
        </w:rPr>
        <w:t>i</w:t>
      </w:r>
      <w:r w:rsidRPr="00072E2E">
        <w:rPr>
          <w:rFonts w:ascii="Arial" w:eastAsia="Times New Roman" w:hAnsi="Arial" w:cs="Arial"/>
          <w:i/>
          <w:iCs/>
          <w:sz w:val="24"/>
          <w:szCs w:val="24"/>
        </w:rPr>
        <w:t>s</w:t>
      </w:r>
      <w:r w:rsidRPr="00072E2E">
        <w:rPr>
          <w:rFonts w:ascii="Arial" w:eastAsia="Times New Roman" w:hAnsi="Arial" w:cs="Arial"/>
          <w:sz w:val="24"/>
          <w:szCs w:val="24"/>
        </w:rPr>
        <w:t xml:space="preserve"> use with the prior written approval of the employee’s supervisor. Minor and infrequent amounts constitute </w:t>
      </w:r>
      <w:r w:rsidRPr="00072E2E">
        <w:rPr>
          <w:rFonts w:ascii="Arial" w:eastAsia="Times New Roman" w:hAnsi="Arial" w:cs="Arial"/>
          <w:i/>
          <w:iCs/>
          <w:sz w:val="24"/>
          <w:szCs w:val="24"/>
        </w:rPr>
        <w:t>de minim</w:t>
      </w:r>
      <w:r w:rsidR="00C9659B" w:rsidRPr="00072E2E">
        <w:rPr>
          <w:rFonts w:ascii="Arial" w:eastAsia="Times New Roman" w:hAnsi="Arial" w:cs="Arial"/>
          <w:i/>
          <w:iCs/>
          <w:sz w:val="24"/>
          <w:szCs w:val="24"/>
        </w:rPr>
        <w:t>i</w:t>
      </w:r>
      <w:r w:rsidRPr="00072E2E">
        <w:rPr>
          <w:rFonts w:ascii="Arial" w:eastAsia="Times New Roman" w:hAnsi="Arial" w:cs="Arial"/>
          <w:i/>
          <w:iCs/>
          <w:sz w:val="24"/>
          <w:szCs w:val="24"/>
        </w:rPr>
        <w:t>s</w:t>
      </w:r>
      <w:r w:rsidRPr="00072E2E">
        <w:rPr>
          <w:rFonts w:ascii="Arial" w:eastAsia="Times New Roman" w:hAnsi="Arial" w:cs="Arial"/>
          <w:sz w:val="24"/>
          <w:szCs w:val="24"/>
        </w:rPr>
        <w:t xml:space="preserve"> use. Examples include an employee’s receipt of a personal communication on a university fax machine or an employee who is taking a university class using one of their office computers to type a term paper.</w:t>
      </w:r>
    </w:p>
    <w:p w14:paraId="3747E187" w14:textId="77777777" w:rsidR="00034B78" w:rsidRPr="00072E2E" w:rsidRDefault="00034B78" w:rsidP="00072E2E">
      <w:pPr>
        <w:spacing w:after="0" w:line="240" w:lineRule="auto"/>
        <w:rPr>
          <w:rFonts w:ascii="Arial" w:eastAsia="Times New Roman" w:hAnsi="Arial" w:cs="Arial"/>
          <w:sz w:val="24"/>
          <w:szCs w:val="24"/>
        </w:rPr>
      </w:pPr>
    </w:p>
    <w:p w14:paraId="5BA3D7E0"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07.</w:t>
      </w:r>
      <w:r w:rsidRPr="00072E2E">
        <w:rPr>
          <w:rFonts w:ascii="Arial" w:eastAsia="Times New Roman" w:hAnsi="Arial" w:cs="Arial"/>
          <w:b/>
          <w:sz w:val="24"/>
          <w:szCs w:val="24"/>
        </w:rPr>
        <w:tab/>
      </w:r>
      <w:r w:rsidR="00511C3A" w:rsidRPr="00072E2E">
        <w:rPr>
          <w:rFonts w:ascii="Arial" w:eastAsia="Times New Roman" w:hAnsi="Arial" w:cs="Arial"/>
          <w:b/>
          <w:sz w:val="24"/>
          <w:szCs w:val="24"/>
        </w:rPr>
        <w:t>ELECTRONIC VERIFICATION OF EQUIPMENT</w:t>
      </w:r>
    </w:p>
    <w:p w14:paraId="379D926E" w14:textId="77777777" w:rsidR="00034B78" w:rsidRPr="00072E2E" w:rsidRDefault="00034B78" w:rsidP="00072E2E">
      <w:pPr>
        <w:spacing w:after="0" w:line="240" w:lineRule="auto"/>
        <w:rPr>
          <w:rFonts w:ascii="Arial" w:eastAsia="Times New Roman" w:hAnsi="Arial" w:cs="Arial"/>
          <w:sz w:val="24"/>
          <w:szCs w:val="24"/>
        </w:rPr>
      </w:pPr>
    </w:p>
    <w:p w14:paraId="33074893" w14:textId="5EA5868D" w:rsidR="00034B78" w:rsidRPr="00072E2E" w:rsidRDefault="00034B78" w:rsidP="00072E2E">
      <w:pPr>
        <w:spacing w:after="0" w:line="240" w:lineRule="auto"/>
        <w:ind w:left="1440" w:hanging="720"/>
        <w:rPr>
          <w:rFonts w:ascii="Arial" w:eastAsia="Times New Roman" w:hAnsi="Arial" w:cs="Arial"/>
          <w:color w:val="0000FF"/>
          <w:sz w:val="24"/>
          <w:szCs w:val="24"/>
          <w:u w:val="single"/>
        </w:rPr>
      </w:pPr>
      <w:r w:rsidRPr="00072E2E">
        <w:rPr>
          <w:rFonts w:ascii="Arial" w:eastAsia="Times New Roman" w:hAnsi="Arial" w:cs="Arial"/>
          <w:sz w:val="24"/>
          <w:szCs w:val="24"/>
        </w:rPr>
        <w:t>07.01</w:t>
      </w:r>
      <w:r w:rsidRPr="00072E2E">
        <w:rPr>
          <w:rFonts w:ascii="Arial" w:eastAsia="Times New Roman" w:hAnsi="Arial" w:cs="Arial"/>
          <w:sz w:val="24"/>
          <w:szCs w:val="24"/>
        </w:rPr>
        <w:tab/>
        <w:t>Per state regulations</w:t>
      </w:r>
      <w:r w:rsidRPr="00072E2E">
        <w:rPr>
          <w:rFonts w:ascii="Arial" w:eastAsia="Times New Roman" w:hAnsi="Arial" w:cs="Arial"/>
          <w:color w:val="365F91" w:themeColor="accent1" w:themeShade="BF"/>
          <w:sz w:val="24"/>
          <w:szCs w:val="24"/>
        </w:rPr>
        <w:t xml:space="preserve">, </w:t>
      </w:r>
      <w:proofErr w:type="gramStart"/>
      <w:r w:rsidRPr="00072E2E">
        <w:rPr>
          <w:rFonts w:ascii="Arial" w:eastAsia="Times New Roman" w:hAnsi="Arial" w:cs="Arial"/>
          <w:sz w:val="24"/>
          <w:szCs w:val="24"/>
        </w:rPr>
        <w:t>at all times</w:t>
      </w:r>
      <w:proofErr w:type="gramEnd"/>
      <w:r w:rsidRPr="00072E2E">
        <w:rPr>
          <w:rFonts w:ascii="Arial" w:eastAsia="Times New Roman" w:hAnsi="Arial" w:cs="Arial"/>
          <w:sz w:val="24"/>
          <w:szCs w:val="24"/>
        </w:rPr>
        <w:t xml:space="preserve"> the property records of a </w:t>
      </w:r>
      <w:r w:rsidR="00CB36E5" w:rsidRPr="00072E2E">
        <w:rPr>
          <w:rFonts w:ascii="Arial" w:eastAsia="Times New Roman" w:hAnsi="Arial" w:cs="Arial"/>
          <w:sz w:val="24"/>
          <w:szCs w:val="24"/>
        </w:rPr>
        <w:t>u</w:t>
      </w:r>
      <w:r w:rsidRPr="00072E2E">
        <w:rPr>
          <w:rFonts w:ascii="Arial" w:eastAsia="Times New Roman" w:hAnsi="Arial" w:cs="Arial"/>
          <w:sz w:val="24"/>
          <w:szCs w:val="24"/>
        </w:rPr>
        <w:t>niversity system or institution of higher education must accurately reflect the personal property possessed by the system or institution. Therefore</w:t>
      </w:r>
      <w:r w:rsidR="00C9659B" w:rsidRPr="00072E2E">
        <w:rPr>
          <w:rFonts w:ascii="Arial" w:eastAsia="Times New Roman" w:hAnsi="Arial" w:cs="Arial"/>
          <w:sz w:val="24"/>
          <w:szCs w:val="24"/>
        </w:rPr>
        <w:t>,</w:t>
      </w:r>
      <w:r w:rsidRPr="00072E2E">
        <w:rPr>
          <w:rFonts w:ascii="Arial" w:eastAsia="Times New Roman" w:hAnsi="Arial" w:cs="Arial"/>
          <w:sz w:val="24"/>
          <w:szCs w:val="24"/>
        </w:rPr>
        <w:t xml:space="preserve"> university personnel will periodically conduct </w:t>
      </w:r>
      <w:r w:rsidR="005D57B5" w:rsidRPr="00072E2E">
        <w:rPr>
          <w:rFonts w:ascii="Arial" w:eastAsia="Times New Roman" w:hAnsi="Arial" w:cs="Arial"/>
          <w:sz w:val="24"/>
          <w:szCs w:val="24"/>
        </w:rPr>
        <w:t>E.V.E.s</w:t>
      </w:r>
      <w:r w:rsidRPr="00072E2E">
        <w:rPr>
          <w:rFonts w:ascii="Arial" w:eastAsia="Times New Roman" w:hAnsi="Arial" w:cs="Arial"/>
          <w:sz w:val="24"/>
          <w:szCs w:val="24"/>
        </w:rPr>
        <w:t xml:space="preserve"> in order to help </w:t>
      </w:r>
      <w:r w:rsidRPr="00072E2E">
        <w:rPr>
          <w:rFonts w:ascii="Arial" w:eastAsia="Times New Roman" w:hAnsi="Arial" w:cs="Arial"/>
          <w:sz w:val="24"/>
          <w:szCs w:val="24"/>
        </w:rPr>
        <w:lastRenderedPageBreak/>
        <w:t>department heads try and locate university property that could be missing</w:t>
      </w:r>
      <w:r w:rsidR="00783A5A" w:rsidRPr="00072E2E">
        <w:rPr>
          <w:rFonts w:ascii="Arial" w:eastAsia="Times New Roman" w:hAnsi="Arial" w:cs="Arial"/>
          <w:sz w:val="24"/>
          <w:szCs w:val="24"/>
        </w:rPr>
        <w:t xml:space="preserve"> or damaged</w:t>
      </w:r>
      <w:r w:rsidR="003970E5" w:rsidRPr="00072E2E">
        <w:rPr>
          <w:rFonts w:ascii="Arial" w:eastAsia="Times New Roman" w:hAnsi="Arial" w:cs="Arial"/>
          <w:sz w:val="24"/>
          <w:szCs w:val="24"/>
        </w:rPr>
        <w:t xml:space="preserve"> (s</w:t>
      </w:r>
      <w:r w:rsidR="00C9659B" w:rsidRPr="00072E2E">
        <w:rPr>
          <w:rFonts w:ascii="Arial" w:eastAsia="Times New Roman" w:hAnsi="Arial" w:cs="Arial"/>
          <w:sz w:val="24"/>
          <w:szCs w:val="24"/>
        </w:rPr>
        <w:t xml:space="preserve">ee </w:t>
      </w:r>
      <w:hyperlink r:id="rId18" w:history="1">
        <w:r w:rsidR="00C9659B" w:rsidRPr="00072E2E">
          <w:rPr>
            <w:rFonts w:ascii="Arial" w:eastAsia="Times New Roman" w:hAnsi="Arial" w:cs="Arial"/>
            <w:color w:val="0000FF"/>
            <w:sz w:val="24"/>
            <w:szCs w:val="24"/>
            <w:u w:val="single"/>
          </w:rPr>
          <w:t>Missing or Damaged Property Notification form</w:t>
        </w:r>
      </w:hyperlink>
      <w:r w:rsidR="003970E5" w:rsidRPr="00072E2E">
        <w:rPr>
          <w:rFonts w:ascii="Arial" w:eastAsia="Times New Roman" w:hAnsi="Arial" w:cs="Arial"/>
          <w:sz w:val="24"/>
          <w:szCs w:val="24"/>
        </w:rPr>
        <w:t>)</w:t>
      </w:r>
      <w:r w:rsidR="00C9659B" w:rsidRPr="00072E2E">
        <w:rPr>
          <w:rFonts w:ascii="Arial" w:eastAsia="Times New Roman" w:hAnsi="Arial" w:cs="Arial"/>
          <w:sz w:val="24"/>
          <w:szCs w:val="24"/>
        </w:rPr>
        <w:t>.</w:t>
      </w:r>
      <w:r w:rsidRPr="00072E2E">
        <w:rPr>
          <w:rFonts w:ascii="Arial" w:eastAsia="Times New Roman" w:hAnsi="Arial" w:cs="Arial"/>
          <w:color w:val="0000FF"/>
          <w:sz w:val="24"/>
          <w:szCs w:val="24"/>
          <w:u w:val="single"/>
        </w:rPr>
        <w:t xml:space="preserve"> </w:t>
      </w:r>
    </w:p>
    <w:p w14:paraId="3977F53C" w14:textId="77777777" w:rsidR="00034B78" w:rsidRPr="00072E2E" w:rsidRDefault="00034B78" w:rsidP="00072E2E">
      <w:pPr>
        <w:spacing w:after="0" w:line="240" w:lineRule="auto"/>
        <w:ind w:left="1440" w:hanging="720"/>
        <w:rPr>
          <w:rFonts w:ascii="Arial" w:eastAsia="Times New Roman" w:hAnsi="Arial" w:cs="Arial"/>
          <w:color w:val="0000FF"/>
          <w:sz w:val="24"/>
          <w:szCs w:val="24"/>
          <w:u w:val="single"/>
        </w:rPr>
      </w:pPr>
    </w:p>
    <w:p w14:paraId="4A07E3BA"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08.</w:t>
      </w:r>
      <w:r w:rsidRPr="00072E2E">
        <w:rPr>
          <w:rFonts w:ascii="Arial" w:eastAsia="Times New Roman" w:hAnsi="Arial" w:cs="Arial"/>
          <w:b/>
          <w:sz w:val="24"/>
          <w:szCs w:val="24"/>
        </w:rPr>
        <w:tab/>
        <w:t>SURPLUS OR SALVAGE PROPERTY</w:t>
      </w:r>
    </w:p>
    <w:p w14:paraId="2BB823BF" w14:textId="77777777" w:rsidR="00034B78" w:rsidRPr="00072E2E" w:rsidRDefault="00034B78" w:rsidP="00072E2E">
      <w:pPr>
        <w:spacing w:after="0" w:line="240" w:lineRule="auto"/>
        <w:rPr>
          <w:rFonts w:ascii="Arial" w:eastAsia="Times New Roman" w:hAnsi="Arial" w:cs="Arial"/>
          <w:sz w:val="24"/>
          <w:szCs w:val="24"/>
        </w:rPr>
      </w:pPr>
    </w:p>
    <w:p w14:paraId="524033AC" w14:textId="38176D7A"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08.01</w:t>
      </w:r>
      <w:r w:rsidRPr="00072E2E">
        <w:rPr>
          <w:rFonts w:ascii="Arial" w:eastAsia="Times New Roman" w:hAnsi="Arial" w:cs="Arial"/>
          <w:sz w:val="24"/>
          <w:szCs w:val="24"/>
        </w:rPr>
        <w:tab/>
        <w:t>Materials Management and Logistics is responsible for the disposition and disposal of all university surplus property</w:t>
      </w:r>
      <w:r w:rsidR="003970E5" w:rsidRPr="00072E2E">
        <w:rPr>
          <w:rFonts w:ascii="Arial" w:eastAsia="Times New Roman" w:hAnsi="Arial" w:cs="Arial"/>
          <w:sz w:val="24"/>
          <w:szCs w:val="24"/>
        </w:rPr>
        <w:t xml:space="preserve"> (s</w:t>
      </w:r>
      <w:r w:rsidR="00C9659B" w:rsidRPr="00072E2E">
        <w:rPr>
          <w:rFonts w:ascii="Arial" w:eastAsia="Times New Roman" w:hAnsi="Arial" w:cs="Arial"/>
          <w:sz w:val="24"/>
          <w:szCs w:val="24"/>
        </w:rPr>
        <w:t>ee</w:t>
      </w:r>
      <w:r w:rsidRPr="00072E2E">
        <w:rPr>
          <w:rFonts w:ascii="Arial" w:eastAsia="Times New Roman" w:hAnsi="Arial" w:cs="Arial"/>
          <w:sz w:val="24"/>
          <w:szCs w:val="24"/>
        </w:rPr>
        <w:t xml:space="preserve"> </w:t>
      </w:r>
      <w:hyperlink r:id="rId19" w:history="1">
        <w:r w:rsidRPr="00072E2E">
          <w:rPr>
            <w:rStyle w:val="Hyperlink"/>
            <w:rFonts w:ascii="Arial" w:eastAsia="Times New Roman" w:hAnsi="Arial" w:cs="Arial"/>
            <w:sz w:val="24"/>
            <w:szCs w:val="24"/>
          </w:rPr>
          <w:t>UPPS No. 05.01.02</w:t>
        </w:r>
      </w:hyperlink>
      <w:r w:rsidR="00C9659B" w:rsidRPr="00072E2E">
        <w:rPr>
          <w:rFonts w:ascii="Arial" w:eastAsia="Times New Roman" w:hAnsi="Arial" w:cs="Arial"/>
          <w:sz w:val="24"/>
          <w:szCs w:val="24"/>
        </w:rPr>
        <w:t>, University Surplus Property (Equipment and Consumable Supplies)</w:t>
      </w:r>
      <w:r w:rsidRPr="00072E2E">
        <w:rPr>
          <w:rFonts w:ascii="Arial" w:eastAsia="Times New Roman" w:hAnsi="Arial" w:cs="Arial"/>
          <w:sz w:val="24"/>
          <w:szCs w:val="24"/>
        </w:rPr>
        <w:t xml:space="preserve"> for more information</w:t>
      </w:r>
      <w:r w:rsidR="003970E5" w:rsidRPr="00072E2E">
        <w:rPr>
          <w:rFonts w:ascii="Arial" w:eastAsia="Times New Roman" w:hAnsi="Arial" w:cs="Arial"/>
          <w:sz w:val="24"/>
          <w:szCs w:val="24"/>
        </w:rPr>
        <w:t>).</w:t>
      </w:r>
    </w:p>
    <w:p w14:paraId="040B2CCC" w14:textId="77777777" w:rsidR="00034B78" w:rsidRPr="00072E2E" w:rsidRDefault="00034B78" w:rsidP="00072E2E">
      <w:pPr>
        <w:spacing w:after="0" w:line="240" w:lineRule="auto"/>
        <w:rPr>
          <w:rFonts w:ascii="Arial" w:eastAsia="Times New Roman" w:hAnsi="Arial" w:cs="Arial"/>
          <w:sz w:val="24"/>
          <w:szCs w:val="24"/>
        </w:rPr>
      </w:pPr>
    </w:p>
    <w:p w14:paraId="3BC24362"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09.</w:t>
      </w:r>
      <w:r w:rsidRPr="00072E2E">
        <w:rPr>
          <w:rFonts w:ascii="Arial" w:eastAsia="Times New Roman" w:hAnsi="Arial" w:cs="Arial"/>
          <w:b/>
          <w:sz w:val="24"/>
          <w:szCs w:val="24"/>
        </w:rPr>
        <w:tab/>
        <w:t>PROPERTY TRANSFER</w:t>
      </w:r>
      <w:r w:rsidR="00F378FC" w:rsidRPr="00072E2E">
        <w:rPr>
          <w:rFonts w:ascii="Arial" w:eastAsia="Times New Roman" w:hAnsi="Arial" w:cs="Arial"/>
          <w:b/>
          <w:sz w:val="24"/>
          <w:szCs w:val="24"/>
        </w:rPr>
        <w:t>S</w:t>
      </w:r>
      <w:r w:rsidRPr="00072E2E">
        <w:rPr>
          <w:rFonts w:ascii="Arial" w:eastAsia="Times New Roman" w:hAnsi="Arial" w:cs="Arial"/>
          <w:b/>
          <w:sz w:val="24"/>
          <w:szCs w:val="24"/>
        </w:rPr>
        <w:t xml:space="preserve"> </w:t>
      </w:r>
    </w:p>
    <w:p w14:paraId="269FE610" w14:textId="77777777" w:rsidR="00034B78" w:rsidRPr="00072E2E" w:rsidRDefault="00034B78" w:rsidP="00072E2E">
      <w:pPr>
        <w:spacing w:after="0" w:line="240" w:lineRule="auto"/>
        <w:rPr>
          <w:rFonts w:ascii="Arial" w:eastAsia="Times New Roman" w:hAnsi="Arial" w:cs="Arial"/>
          <w:sz w:val="24"/>
          <w:szCs w:val="24"/>
        </w:rPr>
      </w:pPr>
    </w:p>
    <w:p w14:paraId="5F49B706" w14:textId="030E85C1" w:rsidR="00034B78" w:rsidRPr="00072E2E" w:rsidRDefault="00034B78" w:rsidP="00072E2E">
      <w:pPr>
        <w:spacing w:after="0" w:line="240" w:lineRule="auto"/>
        <w:ind w:left="1440" w:hanging="720"/>
        <w:rPr>
          <w:rFonts w:ascii="Arial" w:eastAsia="Times New Roman" w:hAnsi="Arial" w:cs="Arial"/>
          <w:color w:val="000000"/>
          <w:sz w:val="24"/>
          <w:szCs w:val="24"/>
        </w:rPr>
      </w:pPr>
      <w:r w:rsidRPr="00072E2E">
        <w:rPr>
          <w:rFonts w:ascii="Arial" w:eastAsia="Times New Roman" w:hAnsi="Arial" w:cs="Arial"/>
          <w:color w:val="000000"/>
          <w:sz w:val="24"/>
          <w:szCs w:val="24"/>
        </w:rPr>
        <w:t>09.01</w:t>
      </w:r>
      <w:r w:rsidRPr="00072E2E">
        <w:rPr>
          <w:rFonts w:ascii="Arial" w:eastAsia="Times New Roman" w:hAnsi="Arial" w:cs="Arial"/>
          <w:color w:val="000000"/>
          <w:sz w:val="24"/>
          <w:szCs w:val="24"/>
        </w:rPr>
        <w:tab/>
        <w:t>Interdepartmental transfers of property can be accomplished through one of two methods</w:t>
      </w:r>
      <w:r w:rsidR="00C9659B" w:rsidRPr="00072E2E">
        <w:rPr>
          <w:rFonts w:ascii="Arial" w:eastAsia="Times New Roman" w:hAnsi="Arial" w:cs="Arial"/>
          <w:color w:val="000000"/>
          <w:sz w:val="24"/>
          <w:szCs w:val="24"/>
        </w:rPr>
        <w:t>,</w:t>
      </w:r>
      <w:r w:rsidRPr="00072E2E">
        <w:rPr>
          <w:rFonts w:ascii="Arial" w:eastAsia="Times New Roman" w:hAnsi="Arial" w:cs="Arial"/>
          <w:color w:val="000000"/>
          <w:sz w:val="24"/>
          <w:szCs w:val="24"/>
        </w:rPr>
        <w:t xml:space="preserve"> both of which require completing an </w:t>
      </w:r>
      <w:hyperlink r:id="rId20" w:history="1">
        <w:r w:rsidRPr="00072E2E">
          <w:rPr>
            <w:rFonts w:ascii="Arial" w:eastAsia="Times New Roman" w:hAnsi="Arial" w:cs="Arial"/>
            <w:color w:val="0000FF"/>
            <w:sz w:val="24"/>
            <w:szCs w:val="24"/>
            <w:u w:val="single"/>
          </w:rPr>
          <w:t xml:space="preserve">Equipment Transfer </w:t>
        </w:r>
        <w:r w:rsidR="003970E5" w:rsidRPr="00072E2E">
          <w:rPr>
            <w:rFonts w:ascii="Arial" w:eastAsia="Times New Roman" w:hAnsi="Arial" w:cs="Arial"/>
            <w:color w:val="0000FF"/>
            <w:sz w:val="24"/>
            <w:szCs w:val="24"/>
            <w:u w:val="single"/>
          </w:rPr>
          <w:t>f</w:t>
        </w:r>
        <w:r w:rsidRPr="00072E2E">
          <w:rPr>
            <w:rFonts w:ascii="Arial" w:eastAsia="Times New Roman" w:hAnsi="Arial" w:cs="Arial"/>
            <w:color w:val="0000FF"/>
            <w:sz w:val="24"/>
            <w:szCs w:val="24"/>
            <w:u w:val="single"/>
          </w:rPr>
          <w:t>orm</w:t>
        </w:r>
      </w:hyperlink>
      <w:r w:rsidRPr="00072E2E">
        <w:rPr>
          <w:rFonts w:ascii="Arial" w:eastAsia="Times New Roman" w:hAnsi="Arial" w:cs="Arial"/>
          <w:color w:val="000000"/>
          <w:sz w:val="24"/>
          <w:szCs w:val="24"/>
        </w:rPr>
        <w:t>.</w:t>
      </w:r>
    </w:p>
    <w:p w14:paraId="29FF3866" w14:textId="77777777" w:rsidR="00034B78" w:rsidRPr="00072E2E" w:rsidRDefault="00034B78" w:rsidP="00072E2E">
      <w:pPr>
        <w:spacing w:after="0" w:line="240" w:lineRule="auto"/>
        <w:rPr>
          <w:rFonts w:ascii="Arial" w:eastAsia="Times New Roman" w:hAnsi="Arial" w:cs="Arial"/>
          <w:color w:val="000000"/>
          <w:sz w:val="24"/>
          <w:szCs w:val="24"/>
          <w:u w:val="single"/>
        </w:rPr>
      </w:pPr>
    </w:p>
    <w:p w14:paraId="3F236504" w14:textId="0D8D5EA2" w:rsidR="00034B78" w:rsidRPr="00072E2E" w:rsidRDefault="00034B78" w:rsidP="00072E2E">
      <w:pPr>
        <w:spacing w:after="0" w:line="240" w:lineRule="auto"/>
        <w:ind w:left="1800" w:hanging="360"/>
        <w:rPr>
          <w:rFonts w:ascii="Arial" w:eastAsia="Times New Roman" w:hAnsi="Arial" w:cs="Arial"/>
          <w:color w:val="000000"/>
          <w:sz w:val="24"/>
          <w:szCs w:val="24"/>
        </w:rPr>
      </w:pPr>
      <w:r w:rsidRPr="00072E2E">
        <w:rPr>
          <w:rFonts w:ascii="Arial" w:eastAsia="Times New Roman" w:hAnsi="Arial" w:cs="Arial"/>
          <w:color w:val="000000"/>
          <w:sz w:val="24"/>
          <w:szCs w:val="24"/>
        </w:rPr>
        <w:t>a.</w:t>
      </w:r>
      <w:r w:rsidRPr="00072E2E">
        <w:rPr>
          <w:rFonts w:ascii="Arial" w:eastAsia="Times New Roman" w:hAnsi="Arial" w:cs="Arial"/>
          <w:color w:val="000000"/>
          <w:sz w:val="24"/>
          <w:szCs w:val="24"/>
        </w:rPr>
        <w:tab/>
        <w:t xml:space="preserve">Item </w:t>
      </w:r>
      <w:r w:rsidR="003970E5" w:rsidRPr="00072E2E">
        <w:rPr>
          <w:rFonts w:ascii="Arial" w:eastAsia="Times New Roman" w:hAnsi="Arial" w:cs="Arial"/>
          <w:color w:val="000000"/>
          <w:sz w:val="24"/>
          <w:szCs w:val="24"/>
        </w:rPr>
        <w:t>G</w:t>
      </w:r>
      <w:r w:rsidRPr="00072E2E">
        <w:rPr>
          <w:rFonts w:ascii="Arial" w:eastAsia="Times New Roman" w:hAnsi="Arial" w:cs="Arial"/>
          <w:color w:val="000000"/>
          <w:sz w:val="24"/>
          <w:szCs w:val="24"/>
        </w:rPr>
        <w:t xml:space="preserve">iven – </w:t>
      </w:r>
      <w:r w:rsidR="003970E5" w:rsidRPr="00072E2E">
        <w:rPr>
          <w:rFonts w:ascii="Arial" w:eastAsia="Times New Roman" w:hAnsi="Arial" w:cs="Arial"/>
          <w:color w:val="000000"/>
          <w:sz w:val="24"/>
          <w:szCs w:val="24"/>
        </w:rPr>
        <w:t>o</w:t>
      </w:r>
      <w:r w:rsidRPr="00072E2E">
        <w:rPr>
          <w:rFonts w:ascii="Arial" w:eastAsia="Times New Roman" w:hAnsi="Arial" w:cs="Arial"/>
          <w:color w:val="000000"/>
          <w:sz w:val="24"/>
          <w:szCs w:val="24"/>
        </w:rPr>
        <w:t xml:space="preserve">ne department gives an item to another </w:t>
      </w:r>
      <w:proofErr w:type="gramStart"/>
      <w:r w:rsidRPr="00072E2E">
        <w:rPr>
          <w:rFonts w:ascii="Arial" w:eastAsia="Times New Roman" w:hAnsi="Arial" w:cs="Arial"/>
          <w:color w:val="000000"/>
          <w:sz w:val="24"/>
          <w:szCs w:val="24"/>
        </w:rPr>
        <w:t>department</w:t>
      </w:r>
      <w:r w:rsidR="003970E5" w:rsidRPr="00072E2E">
        <w:rPr>
          <w:rFonts w:ascii="Arial" w:eastAsia="Times New Roman" w:hAnsi="Arial" w:cs="Arial"/>
          <w:color w:val="000000"/>
          <w:sz w:val="24"/>
          <w:szCs w:val="24"/>
        </w:rPr>
        <w:t>;</w:t>
      </w:r>
      <w:proofErr w:type="gramEnd"/>
      <w:r w:rsidR="003970E5" w:rsidRPr="00072E2E">
        <w:rPr>
          <w:rFonts w:ascii="Arial" w:eastAsia="Times New Roman" w:hAnsi="Arial" w:cs="Arial"/>
          <w:color w:val="000000"/>
          <w:sz w:val="24"/>
          <w:szCs w:val="24"/>
        </w:rPr>
        <w:t xml:space="preserve"> and </w:t>
      </w:r>
    </w:p>
    <w:p w14:paraId="4BE71AA0" w14:textId="77777777" w:rsidR="00034B78" w:rsidRPr="00072E2E" w:rsidRDefault="00034B78" w:rsidP="00072E2E">
      <w:pPr>
        <w:spacing w:after="0" w:line="240" w:lineRule="auto"/>
        <w:ind w:left="1800" w:hanging="360"/>
        <w:rPr>
          <w:rFonts w:ascii="Arial" w:eastAsia="Times New Roman" w:hAnsi="Arial" w:cs="Arial"/>
          <w:color w:val="000000"/>
          <w:sz w:val="24"/>
          <w:szCs w:val="24"/>
          <w:u w:val="single"/>
        </w:rPr>
      </w:pPr>
    </w:p>
    <w:p w14:paraId="7BF55399" w14:textId="1C28243D" w:rsidR="00034B78" w:rsidRPr="00072E2E" w:rsidRDefault="00034B78" w:rsidP="00072E2E">
      <w:pPr>
        <w:spacing w:after="0" w:line="240" w:lineRule="auto"/>
        <w:ind w:left="1800" w:hanging="360"/>
        <w:rPr>
          <w:rFonts w:ascii="Arial" w:eastAsia="Times New Roman" w:hAnsi="Arial" w:cs="Arial"/>
          <w:color w:val="000000"/>
          <w:sz w:val="24"/>
          <w:szCs w:val="24"/>
        </w:rPr>
      </w:pPr>
      <w:r w:rsidRPr="00072E2E">
        <w:rPr>
          <w:rFonts w:ascii="Arial" w:eastAsia="Times New Roman" w:hAnsi="Arial" w:cs="Arial"/>
          <w:color w:val="000000"/>
          <w:sz w:val="24"/>
          <w:szCs w:val="24"/>
        </w:rPr>
        <w:t>b.</w:t>
      </w:r>
      <w:r w:rsidRPr="00072E2E">
        <w:rPr>
          <w:rFonts w:ascii="Arial" w:eastAsia="Times New Roman" w:hAnsi="Arial" w:cs="Arial"/>
          <w:color w:val="000000"/>
          <w:sz w:val="24"/>
          <w:szCs w:val="24"/>
        </w:rPr>
        <w:tab/>
        <w:t xml:space="preserve">Item </w:t>
      </w:r>
      <w:r w:rsidR="003970E5" w:rsidRPr="00072E2E">
        <w:rPr>
          <w:rFonts w:ascii="Arial" w:eastAsia="Times New Roman" w:hAnsi="Arial" w:cs="Arial"/>
          <w:color w:val="000000"/>
          <w:sz w:val="24"/>
          <w:szCs w:val="24"/>
        </w:rPr>
        <w:t>S</w:t>
      </w:r>
      <w:r w:rsidRPr="00072E2E">
        <w:rPr>
          <w:rFonts w:ascii="Arial" w:eastAsia="Times New Roman" w:hAnsi="Arial" w:cs="Arial"/>
          <w:color w:val="000000"/>
          <w:sz w:val="24"/>
          <w:szCs w:val="24"/>
        </w:rPr>
        <w:t xml:space="preserve">ale – </w:t>
      </w:r>
      <w:r w:rsidR="003970E5" w:rsidRPr="00072E2E">
        <w:rPr>
          <w:rFonts w:ascii="Arial" w:eastAsia="Times New Roman" w:hAnsi="Arial" w:cs="Arial"/>
          <w:color w:val="000000"/>
          <w:sz w:val="24"/>
          <w:szCs w:val="24"/>
        </w:rPr>
        <w:t>o</w:t>
      </w:r>
      <w:r w:rsidRPr="00072E2E">
        <w:rPr>
          <w:rFonts w:ascii="Arial" w:eastAsia="Times New Roman" w:hAnsi="Arial" w:cs="Arial"/>
          <w:color w:val="000000"/>
          <w:sz w:val="24"/>
          <w:szCs w:val="24"/>
        </w:rPr>
        <w:t>ne department sells an item to another department.</w:t>
      </w:r>
    </w:p>
    <w:p w14:paraId="0D950EDE" w14:textId="77777777" w:rsidR="00034B78" w:rsidRPr="00072E2E" w:rsidRDefault="00034B78" w:rsidP="00072E2E">
      <w:pPr>
        <w:spacing w:after="0" w:line="240" w:lineRule="auto"/>
        <w:ind w:left="1440" w:hanging="720"/>
        <w:rPr>
          <w:rFonts w:ascii="Arial" w:eastAsia="Times New Roman" w:hAnsi="Arial" w:cs="Arial"/>
          <w:color w:val="000000"/>
          <w:sz w:val="24"/>
          <w:szCs w:val="24"/>
        </w:rPr>
      </w:pPr>
    </w:p>
    <w:p w14:paraId="2A681EE9" w14:textId="75CFC01A" w:rsidR="00034B78" w:rsidRPr="00072E2E" w:rsidRDefault="00034B78" w:rsidP="00072E2E">
      <w:pPr>
        <w:spacing w:after="0" w:line="240" w:lineRule="auto"/>
        <w:ind w:left="1440" w:hanging="720"/>
        <w:rPr>
          <w:rFonts w:ascii="Arial" w:eastAsia="Times New Roman" w:hAnsi="Arial" w:cs="Arial"/>
          <w:color w:val="000000"/>
          <w:sz w:val="24"/>
          <w:szCs w:val="24"/>
        </w:rPr>
      </w:pPr>
      <w:r w:rsidRPr="00072E2E">
        <w:rPr>
          <w:rFonts w:ascii="Arial" w:eastAsia="Times New Roman" w:hAnsi="Arial" w:cs="Arial"/>
          <w:color w:val="000000"/>
          <w:sz w:val="24"/>
          <w:szCs w:val="24"/>
        </w:rPr>
        <w:t>09.02</w:t>
      </w:r>
      <w:r w:rsidRPr="00072E2E">
        <w:rPr>
          <w:rFonts w:ascii="Arial" w:eastAsia="Times New Roman" w:hAnsi="Arial" w:cs="Arial"/>
          <w:color w:val="000000"/>
          <w:sz w:val="24"/>
          <w:szCs w:val="24"/>
        </w:rPr>
        <w:tab/>
        <w:t>If a department wants to give its surplus equipment to another department, both department head</w:t>
      </w:r>
      <w:r w:rsidR="00321FC9" w:rsidRPr="00072E2E">
        <w:rPr>
          <w:rFonts w:ascii="Arial" w:eastAsia="Times New Roman" w:hAnsi="Arial" w:cs="Arial"/>
          <w:color w:val="000000"/>
          <w:sz w:val="24"/>
          <w:szCs w:val="24"/>
        </w:rPr>
        <w:t>s</w:t>
      </w:r>
      <w:r w:rsidR="004651B4" w:rsidRPr="00072E2E">
        <w:rPr>
          <w:rFonts w:ascii="Arial" w:eastAsia="Times New Roman" w:hAnsi="Arial" w:cs="Arial"/>
          <w:color w:val="000000"/>
          <w:sz w:val="24"/>
          <w:szCs w:val="24"/>
        </w:rPr>
        <w:t xml:space="preserve"> </w:t>
      </w:r>
      <w:r w:rsidRPr="00072E2E">
        <w:rPr>
          <w:rFonts w:ascii="Arial" w:eastAsia="Times New Roman" w:hAnsi="Arial" w:cs="Arial"/>
          <w:b/>
          <w:color w:val="000000"/>
          <w:sz w:val="24"/>
          <w:szCs w:val="24"/>
        </w:rPr>
        <w:t xml:space="preserve">must </w:t>
      </w:r>
      <w:r w:rsidRPr="00072E2E">
        <w:rPr>
          <w:rFonts w:ascii="Arial" w:eastAsia="Times New Roman" w:hAnsi="Arial" w:cs="Arial"/>
          <w:color w:val="000000"/>
          <w:sz w:val="24"/>
          <w:szCs w:val="24"/>
        </w:rPr>
        <w:t xml:space="preserve">sign an </w:t>
      </w:r>
      <w:hyperlink r:id="rId21" w:history="1">
        <w:r w:rsidRPr="00072E2E">
          <w:rPr>
            <w:rFonts w:ascii="Arial" w:eastAsia="Times New Roman" w:hAnsi="Arial" w:cs="Arial"/>
            <w:color w:val="0000FF"/>
            <w:sz w:val="24"/>
            <w:szCs w:val="24"/>
            <w:u w:val="single"/>
          </w:rPr>
          <w:t xml:space="preserve">Equipment Transfer </w:t>
        </w:r>
        <w:r w:rsidR="0048200C" w:rsidRPr="00072E2E">
          <w:rPr>
            <w:rFonts w:ascii="Arial" w:eastAsia="Times New Roman" w:hAnsi="Arial" w:cs="Arial"/>
            <w:color w:val="0000FF"/>
            <w:sz w:val="24"/>
            <w:szCs w:val="24"/>
            <w:u w:val="single"/>
          </w:rPr>
          <w:t>f</w:t>
        </w:r>
        <w:r w:rsidRPr="00072E2E">
          <w:rPr>
            <w:rFonts w:ascii="Arial" w:eastAsia="Times New Roman" w:hAnsi="Arial" w:cs="Arial"/>
            <w:color w:val="0000FF"/>
            <w:sz w:val="24"/>
            <w:szCs w:val="24"/>
            <w:u w:val="single"/>
          </w:rPr>
          <w:t>orm</w:t>
        </w:r>
      </w:hyperlink>
      <w:r w:rsidRPr="00072E2E">
        <w:rPr>
          <w:rFonts w:ascii="Arial" w:eastAsia="Times New Roman" w:hAnsi="Arial" w:cs="Arial"/>
          <w:color w:val="000000"/>
          <w:sz w:val="24"/>
          <w:szCs w:val="24"/>
        </w:rPr>
        <w:t xml:space="preserve">. Materials Management and Logistics </w:t>
      </w:r>
      <w:r w:rsidRPr="00072E2E">
        <w:rPr>
          <w:rFonts w:ascii="Arial" w:eastAsia="Times New Roman" w:hAnsi="Arial" w:cs="Arial"/>
          <w:b/>
          <w:color w:val="000000"/>
          <w:sz w:val="24"/>
          <w:szCs w:val="24"/>
        </w:rPr>
        <w:t xml:space="preserve">must </w:t>
      </w:r>
      <w:r w:rsidRPr="00072E2E">
        <w:rPr>
          <w:rFonts w:ascii="Arial" w:eastAsia="Times New Roman" w:hAnsi="Arial" w:cs="Arial"/>
          <w:color w:val="000000"/>
          <w:sz w:val="24"/>
          <w:szCs w:val="24"/>
        </w:rPr>
        <w:t>approve the transfer. The original department head is accountable until this is done.</w:t>
      </w:r>
    </w:p>
    <w:p w14:paraId="77769653" w14:textId="77777777" w:rsidR="00034B78" w:rsidRPr="00072E2E" w:rsidRDefault="00034B78" w:rsidP="00072E2E">
      <w:pPr>
        <w:spacing w:after="0" w:line="240" w:lineRule="auto"/>
        <w:ind w:left="1440" w:hanging="720"/>
        <w:rPr>
          <w:rFonts w:ascii="Arial" w:eastAsia="Times New Roman" w:hAnsi="Arial" w:cs="Arial"/>
          <w:color w:val="000000"/>
          <w:sz w:val="24"/>
          <w:szCs w:val="24"/>
        </w:rPr>
      </w:pPr>
    </w:p>
    <w:p w14:paraId="1B71EB83" w14:textId="3E099D08"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color w:val="000000"/>
          <w:sz w:val="24"/>
          <w:szCs w:val="24"/>
        </w:rPr>
        <w:t>09.03</w:t>
      </w:r>
      <w:r w:rsidRPr="00072E2E">
        <w:rPr>
          <w:rFonts w:ascii="Arial" w:eastAsia="Times New Roman" w:hAnsi="Arial" w:cs="Arial"/>
          <w:color w:val="000000"/>
          <w:sz w:val="24"/>
          <w:szCs w:val="24"/>
        </w:rPr>
        <w:tab/>
        <w:t xml:space="preserve">If a department has surplus equipment that is being sold to another department at an agreed-upon price, an </w:t>
      </w:r>
      <w:hyperlink r:id="rId22" w:history="1">
        <w:r w:rsidRPr="00072E2E">
          <w:rPr>
            <w:rFonts w:ascii="Arial" w:eastAsia="Times New Roman" w:hAnsi="Arial" w:cs="Arial"/>
            <w:color w:val="0000FF"/>
            <w:sz w:val="24"/>
            <w:szCs w:val="24"/>
            <w:u w:val="single"/>
          </w:rPr>
          <w:t xml:space="preserve">Equipment Transfer </w:t>
        </w:r>
        <w:r w:rsidR="0048200C" w:rsidRPr="00072E2E">
          <w:rPr>
            <w:rFonts w:ascii="Arial" w:eastAsia="Times New Roman" w:hAnsi="Arial" w:cs="Arial"/>
            <w:color w:val="0000FF"/>
            <w:sz w:val="24"/>
            <w:szCs w:val="24"/>
            <w:u w:val="single"/>
          </w:rPr>
          <w:t>f</w:t>
        </w:r>
        <w:r w:rsidRPr="00072E2E">
          <w:rPr>
            <w:rFonts w:ascii="Arial" w:eastAsia="Times New Roman" w:hAnsi="Arial" w:cs="Arial"/>
            <w:color w:val="0000FF"/>
            <w:sz w:val="24"/>
            <w:szCs w:val="24"/>
            <w:u w:val="single"/>
          </w:rPr>
          <w:t>orm</w:t>
        </w:r>
      </w:hyperlink>
      <w:r w:rsidRPr="00072E2E">
        <w:rPr>
          <w:rFonts w:ascii="Arial" w:eastAsia="Times New Roman" w:hAnsi="Arial" w:cs="Arial"/>
          <w:color w:val="000000"/>
          <w:sz w:val="24"/>
          <w:szCs w:val="24"/>
        </w:rPr>
        <w:t xml:space="preserve"> must be completed and signed by department heads in both departments and submitted to Materials Management</w:t>
      </w:r>
      <w:r w:rsidR="00CB36E5" w:rsidRPr="00072E2E">
        <w:rPr>
          <w:rFonts w:ascii="Arial" w:eastAsia="Times New Roman" w:hAnsi="Arial" w:cs="Arial"/>
          <w:color w:val="000000"/>
          <w:sz w:val="24"/>
          <w:szCs w:val="24"/>
        </w:rPr>
        <w:t xml:space="preserve"> and Logistics</w:t>
      </w:r>
      <w:r w:rsidRPr="00072E2E">
        <w:rPr>
          <w:rFonts w:ascii="Arial" w:eastAsia="Times New Roman" w:hAnsi="Arial" w:cs="Arial"/>
          <w:color w:val="000000"/>
          <w:sz w:val="24"/>
          <w:szCs w:val="24"/>
        </w:rPr>
        <w:t xml:space="preserve"> for approval. A notation of the “sales price” for the equipment must be noted on the form. Departments will submit an inter-department transfer (IDT) to the </w:t>
      </w:r>
      <w:r w:rsidR="00C9659B" w:rsidRPr="00072E2E">
        <w:rPr>
          <w:rFonts w:ascii="Arial" w:eastAsia="Times New Roman" w:hAnsi="Arial" w:cs="Arial"/>
          <w:color w:val="000000"/>
          <w:sz w:val="24"/>
          <w:szCs w:val="24"/>
        </w:rPr>
        <w:t xml:space="preserve">General </w:t>
      </w:r>
      <w:r w:rsidRPr="00072E2E">
        <w:rPr>
          <w:rFonts w:ascii="Arial" w:eastAsia="Times New Roman" w:hAnsi="Arial" w:cs="Arial"/>
          <w:color w:val="000000"/>
          <w:sz w:val="24"/>
          <w:szCs w:val="24"/>
        </w:rPr>
        <w:t>Accounting Office to debit the “buying” department and to credit the “selling” department.</w:t>
      </w:r>
    </w:p>
    <w:p w14:paraId="7C64AFB7" w14:textId="77777777" w:rsidR="00034B78" w:rsidRPr="00072E2E" w:rsidRDefault="00034B78" w:rsidP="00072E2E">
      <w:pPr>
        <w:spacing w:after="0" w:line="240" w:lineRule="auto"/>
        <w:ind w:left="9360"/>
        <w:rPr>
          <w:rFonts w:ascii="Arial" w:eastAsia="Times New Roman" w:hAnsi="Arial" w:cs="Arial"/>
          <w:sz w:val="24"/>
          <w:szCs w:val="24"/>
        </w:rPr>
      </w:pPr>
    </w:p>
    <w:p w14:paraId="3DB60959" w14:textId="621C91B0"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10.</w:t>
      </w:r>
      <w:r w:rsidRPr="00072E2E">
        <w:rPr>
          <w:rFonts w:ascii="Arial" w:eastAsia="Times New Roman" w:hAnsi="Arial" w:cs="Arial"/>
          <w:b/>
          <w:sz w:val="24"/>
          <w:szCs w:val="24"/>
        </w:rPr>
        <w:tab/>
      </w:r>
      <w:r w:rsidR="00511C3A" w:rsidRPr="00072E2E">
        <w:rPr>
          <w:rFonts w:ascii="Arial" w:eastAsia="Times New Roman" w:hAnsi="Arial" w:cs="Arial"/>
          <w:b/>
          <w:sz w:val="24"/>
          <w:szCs w:val="24"/>
        </w:rPr>
        <w:t xml:space="preserve">PROCEDURE FOR </w:t>
      </w:r>
      <w:r w:rsidR="00546331" w:rsidRPr="00072E2E">
        <w:rPr>
          <w:rFonts w:ascii="Arial" w:eastAsia="Times New Roman" w:hAnsi="Arial" w:cs="Arial"/>
          <w:b/>
          <w:sz w:val="24"/>
          <w:szCs w:val="24"/>
        </w:rPr>
        <w:t xml:space="preserve">RESEARCH </w:t>
      </w:r>
      <w:r w:rsidR="00835A0B" w:rsidRPr="00072E2E">
        <w:rPr>
          <w:rFonts w:ascii="Arial" w:eastAsia="Times New Roman" w:hAnsi="Arial" w:cs="Arial"/>
          <w:b/>
          <w:sz w:val="24"/>
          <w:szCs w:val="24"/>
        </w:rPr>
        <w:t>AND</w:t>
      </w:r>
      <w:r w:rsidR="00546331" w:rsidRPr="00072E2E">
        <w:rPr>
          <w:rFonts w:ascii="Arial" w:eastAsia="Times New Roman" w:hAnsi="Arial" w:cs="Arial"/>
          <w:b/>
          <w:sz w:val="24"/>
          <w:szCs w:val="24"/>
        </w:rPr>
        <w:t xml:space="preserve"> </w:t>
      </w:r>
      <w:r w:rsidRPr="00072E2E">
        <w:rPr>
          <w:rFonts w:ascii="Arial" w:eastAsia="Times New Roman" w:hAnsi="Arial" w:cs="Arial"/>
          <w:b/>
          <w:sz w:val="24"/>
          <w:szCs w:val="24"/>
        </w:rPr>
        <w:t>SPONSORED PROGRAMS</w:t>
      </w:r>
    </w:p>
    <w:p w14:paraId="0B917D91" w14:textId="77777777" w:rsidR="00034B78" w:rsidRPr="00072E2E" w:rsidRDefault="00034B78" w:rsidP="00072E2E">
      <w:pPr>
        <w:spacing w:after="0" w:line="240" w:lineRule="auto"/>
        <w:rPr>
          <w:rFonts w:ascii="Arial" w:eastAsia="Times New Roman" w:hAnsi="Arial" w:cs="Arial"/>
          <w:sz w:val="24"/>
          <w:szCs w:val="24"/>
        </w:rPr>
      </w:pPr>
    </w:p>
    <w:p w14:paraId="678ADC2B" w14:textId="490FB599"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10.01</w:t>
      </w:r>
      <w:r w:rsidRPr="00072E2E">
        <w:rPr>
          <w:rFonts w:ascii="Arial" w:eastAsia="Times New Roman" w:hAnsi="Arial" w:cs="Arial"/>
          <w:sz w:val="24"/>
          <w:szCs w:val="24"/>
        </w:rPr>
        <w:tab/>
        <w:t xml:space="preserve">In addition to other authorizations outlined in this </w:t>
      </w:r>
      <w:r w:rsidR="00EC216D" w:rsidRPr="00072E2E">
        <w:rPr>
          <w:rFonts w:ascii="Arial" w:eastAsia="Times New Roman" w:hAnsi="Arial" w:cs="Arial"/>
          <w:sz w:val="24"/>
          <w:szCs w:val="24"/>
        </w:rPr>
        <w:t>policy</w:t>
      </w:r>
      <w:r w:rsidRPr="00072E2E">
        <w:rPr>
          <w:rFonts w:ascii="Arial" w:eastAsia="Times New Roman" w:hAnsi="Arial" w:cs="Arial"/>
          <w:sz w:val="24"/>
          <w:szCs w:val="24"/>
        </w:rPr>
        <w:t>, disposal</w:t>
      </w:r>
      <w:r w:rsidR="00321FC9" w:rsidRPr="00072E2E">
        <w:rPr>
          <w:rFonts w:ascii="Arial" w:eastAsia="Times New Roman" w:hAnsi="Arial" w:cs="Arial"/>
          <w:sz w:val="24"/>
          <w:szCs w:val="24"/>
        </w:rPr>
        <w:t xml:space="preserve"> of property and equipment that</w:t>
      </w:r>
      <w:r w:rsidRPr="00072E2E">
        <w:rPr>
          <w:rFonts w:ascii="Arial" w:eastAsia="Times New Roman" w:hAnsi="Arial" w:cs="Arial"/>
          <w:sz w:val="24"/>
          <w:szCs w:val="24"/>
        </w:rPr>
        <w:t xml:space="preserve"> is assigned to an externally</w:t>
      </w:r>
      <w:r w:rsidR="0043728D" w:rsidRPr="00072E2E">
        <w:rPr>
          <w:rFonts w:ascii="Arial" w:eastAsia="Times New Roman" w:hAnsi="Arial" w:cs="Arial"/>
          <w:sz w:val="24"/>
          <w:szCs w:val="24"/>
        </w:rPr>
        <w:t xml:space="preserve"> </w:t>
      </w:r>
      <w:r w:rsidRPr="00072E2E">
        <w:rPr>
          <w:rFonts w:ascii="Arial" w:eastAsia="Times New Roman" w:hAnsi="Arial" w:cs="Arial"/>
          <w:sz w:val="24"/>
          <w:szCs w:val="24"/>
        </w:rPr>
        <w:t>sponsored program requires approval of the</w:t>
      </w:r>
      <w:r w:rsidR="0043728D" w:rsidRPr="00072E2E">
        <w:rPr>
          <w:rFonts w:ascii="Arial" w:eastAsia="Times New Roman" w:hAnsi="Arial" w:cs="Arial"/>
          <w:sz w:val="24"/>
          <w:szCs w:val="24"/>
        </w:rPr>
        <w:t xml:space="preserve"> Office of </w:t>
      </w:r>
      <w:r w:rsidR="00546331" w:rsidRPr="00072E2E">
        <w:rPr>
          <w:rFonts w:ascii="Arial" w:eastAsia="Times New Roman" w:hAnsi="Arial" w:cs="Arial"/>
          <w:sz w:val="24"/>
          <w:szCs w:val="24"/>
        </w:rPr>
        <w:t xml:space="preserve">Research </w:t>
      </w:r>
      <w:r w:rsidR="00835A0B" w:rsidRPr="00072E2E">
        <w:rPr>
          <w:rFonts w:ascii="Arial" w:eastAsia="Times New Roman" w:hAnsi="Arial" w:cs="Arial"/>
          <w:sz w:val="24"/>
          <w:szCs w:val="24"/>
        </w:rPr>
        <w:t>and</w:t>
      </w:r>
      <w:r w:rsidR="00546331" w:rsidRPr="00072E2E">
        <w:rPr>
          <w:rFonts w:ascii="Arial" w:eastAsia="Times New Roman" w:hAnsi="Arial" w:cs="Arial"/>
          <w:sz w:val="24"/>
          <w:szCs w:val="24"/>
        </w:rPr>
        <w:t xml:space="preserve"> </w:t>
      </w:r>
      <w:r w:rsidR="0043728D" w:rsidRPr="00072E2E">
        <w:rPr>
          <w:rFonts w:ascii="Arial" w:eastAsia="Times New Roman" w:hAnsi="Arial" w:cs="Arial"/>
          <w:sz w:val="24"/>
          <w:szCs w:val="24"/>
        </w:rPr>
        <w:t>Sponsored Programs</w:t>
      </w:r>
      <w:r w:rsidRPr="00072E2E">
        <w:rPr>
          <w:rFonts w:ascii="Arial" w:eastAsia="Times New Roman" w:hAnsi="Arial" w:cs="Arial"/>
          <w:sz w:val="24"/>
          <w:szCs w:val="24"/>
        </w:rPr>
        <w:t xml:space="preserve"> </w:t>
      </w:r>
      <w:r w:rsidR="00546331" w:rsidRPr="00072E2E">
        <w:rPr>
          <w:rFonts w:ascii="Arial" w:eastAsia="Times New Roman" w:hAnsi="Arial" w:cs="Arial"/>
          <w:sz w:val="24"/>
          <w:szCs w:val="24"/>
        </w:rPr>
        <w:t>(</w:t>
      </w:r>
      <w:r w:rsidRPr="00072E2E">
        <w:rPr>
          <w:rFonts w:ascii="Arial" w:eastAsia="Times New Roman" w:hAnsi="Arial" w:cs="Arial"/>
          <w:sz w:val="24"/>
          <w:szCs w:val="24"/>
        </w:rPr>
        <w:t>O</w:t>
      </w:r>
      <w:r w:rsidR="00546331" w:rsidRPr="00072E2E">
        <w:rPr>
          <w:rFonts w:ascii="Arial" w:eastAsia="Times New Roman" w:hAnsi="Arial" w:cs="Arial"/>
          <w:sz w:val="24"/>
          <w:szCs w:val="24"/>
        </w:rPr>
        <w:t>R</w:t>
      </w:r>
      <w:r w:rsidRPr="00072E2E">
        <w:rPr>
          <w:rFonts w:ascii="Arial" w:eastAsia="Times New Roman" w:hAnsi="Arial" w:cs="Arial"/>
          <w:sz w:val="24"/>
          <w:szCs w:val="24"/>
        </w:rPr>
        <w:t>SP</w:t>
      </w:r>
      <w:r w:rsidR="00546331" w:rsidRPr="00072E2E">
        <w:rPr>
          <w:rFonts w:ascii="Arial" w:eastAsia="Times New Roman" w:hAnsi="Arial" w:cs="Arial"/>
          <w:sz w:val="24"/>
          <w:szCs w:val="24"/>
        </w:rPr>
        <w:t>)</w:t>
      </w:r>
      <w:r w:rsidRPr="00072E2E">
        <w:rPr>
          <w:rFonts w:ascii="Arial" w:eastAsia="Times New Roman" w:hAnsi="Arial" w:cs="Arial"/>
          <w:sz w:val="24"/>
          <w:szCs w:val="24"/>
        </w:rPr>
        <w:t>. This includes sale, transfer, obsolescence, or inoperable items. O</w:t>
      </w:r>
      <w:r w:rsidR="00546331" w:rsidRPr="00072E2E">
        <w:rPr>
          <w:rFonts w:ascii="Arial" w:eastAsia="Times New Roman" w:hAnsi="Arial" w:cs="Arial"/>
          <w:sz w:val="24"/>
          <w:szCs w:val="24"/>
        </w:rPr>
        <w:t>R</w:t>
      </w:r>
      <w:r w:rsidRPr="00072E2E">
        <w:rPr>
          <w:rFonts w:ascii="Arial" w:eastAsia="Times New Roman" w:hAnsi="Arial" w:cs="Arial"/>
          <w:sz w:val="24"/>
          <w:szCs w:val="24"/>
        </w:rPr>
        <w:t>SP review is required to assure that disposal occurs in accordance with sponsor guidelines. Proceeds from disposal of these items, generally, must be returned to the sponsor.</w:t>
      </w:r>
    </w:p>
    <w:p w14:paraId="552D5C2D" w14:textId="77777777" w:rsidR="00034B78" w:rsidRPr="00072E2E" w:rsidRDefault="00034B78" w:rsidP="00072E2E">
      <w:pPr>
        <w:spacing w:after="0" w:line="240" w:lineRule="auto"/>
        <w:rPr>
          <w:rFonts w:ascii="Arial" w:eastAsia="Times New Roman" w:hAnsi="Arial" w:cs="Arial"/>
          <w:sz w:val="24"/>
          <w:szCs w:val="24"/>
        </w:rPr>
      </w:pPr>
    </w:p>
    <w:p w14:paraId="4835FC2B"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11.</w:t>
      </w:r>
      <w:r w:rsidRPr="00072E2E">
        <w:rPr>
          <w:rFonts w:ascii="Arial" w:eastAsia="Times New Roman" w:hAnsi="Arial" w:cs="Arial"/>
          <w:b/>
          <w:color w:val="FF0000"/>
          <w:sz w:val="24"/>
          <w:szCs w:val="24"/>
        </w:rPr>
        <w:tab/>
      </w:r>
      <w:r w:rsidRPr="00072E2E">
        <w:rPr>
          <w:rFonts w:ascii="Arial" w:eastAsia="Times New Roman" w:hAnsi="Arial" w:cs="Arial"/>
          <w:b/>
          <w:sz w:val="24"/>
          <w:szCs w:val="24"/>
        </w:rPr>
        <w:t>REFERENCES</w:t>
      </w:r>
    </w:p>
    <w:p w14:paraId="5A17E4F2" w14:textId="77777777" w:rsidR="00034B78" w:rsidRPr="00072E2E" w:rsidRDefault="00034B78" w:rsidP="00072E2E">
      <w:pPr>
        <w:spacing w:after="0" w:line="240" w:lineRule="auto"/>
        <w:rPr>
          <w:rFonts w:ascii="Arial" w:eastAsia="Times New Roman" w:hAnsi="Arial" w:cs="Arial"/>
          <w:sz w:val="24"/>
          <w:szCs w:val="24"/>
        </w:rPr>
      </w:pPr>
    </w:p>
    <w:p w14:paraId="61B70442" w14:textId="5C12A145" w:rsidR="00034B78" w:rsidRPr="00072E2E" w:rsidRDefault="00034B78" w:rsidP="00072E2E">
      <w:pPr>
        <w:spacing w:after="0" w:line="240" w:lineRule="auto"/>
        <w:ind w:left="1440" w:hanging="720"/>
        <w:rPr>
          <w:rFonts w:ascii="Arial" w:eastAsia="Times New Roman" w:hAnsi="Arial" w:cs="Arial"/>
          <w:color w:val="000000"/>
          <w:sz w:val="24"/>
          <w:szCs w:val="24"/>
        </w:rPr>
      </w:pPr>
      <w:r w:rsidRPr="00072E2E">
        <w:rPr>
          <w:rFonts w:ascii="Arial" w:eastAsia="Times New Roman" w:hAnsi="Arial" w:cs="Arial"/>
          <w:sz w:val="24"/>
          <w:szCs w:val="24"/>
        </w:rPr>
        <w:lastRenderedPageBreak/>
        <w:t>11.01</w:t>
      </w:r>
      <w:r w:rsidRPr="00072E2E">
        <w:rPr>
          <w:rFonts w:ascii="Arial" w:eastAsia="Times New Roman" w:hAnsi="Arial" w:cs="Arial"/>
          <w:sz w:val="24"/>
          <w:szCs w:val="24"/>
        </w:rPr>
        <w:tab/>
      </w:r>
      <w:hyperlink r:id="rId23" w:history="1">
        <w:r w:rsidR="00D20A91" w:rsidRPr="00072E2E">
          <w:rPr>
            <w:rStyle w:val="Hyperlink"/>
            <w:rFonts w:ascii="Arial" w:eastAsia="Times New Roman" w:hAnsi="Arial" w:cs="Arial"/>
            <w:sz w:val="24"/>
            <w:szCs w:val="24"/>
          </w:rPr>
          <w:t>Texas Government Code, Sec</w:t>
        </w:r>
        <w:r w:rsidR="00857503" w:rsidRPr="00072E2E">
          <w:rPr>
            <w:rStyle w:val="Hyperlink"/>
            <w:rFonts w:ascii="Arial" w:eastAsia="Times New Roman" w:hAnsi="Arial" w:cs="Arial"/>
            <w:sz w:val="24"/>
            <w:szCs w:val="24"/>
          </w:rPr>
          <w:t>tion</w:t>
        </w:r>
        <w:r w:rsidR="00D20A91" w:rsidRPr="00072E2E">
          <w:rPr>
            <w:rStyle w:val="Hyperlink"/>
            <w:rFonts w:ascii="Arial" w:eastAsia="Times New Roman" w:hAnsi="Arial" w:cs="Arial"/>
            <w:sz w:val="24"/>
            <w:szCs w:val="24"/>
          </w:rPr>
          <w:t xml:space="preserve"> 403.2715</w:t>
        </w:r>
      </w:hyperlink>
      <w:r w:rsidR="00D20A91" w:rsidRPr="00072E2E">
        <w:rPr>
          <w:rFonts w:ascii="Arial" w:eastAsia="Times New Roman" w:hAnsi="Arial" w:cs="Arial"/>
          <w:sz w:val="24"/>
          <w:szCs w:val="24"/>
        </w:rPr>
        <w:t xml:space="preserve">, </w:t>
      </w:r>
      <w:r w:rsidRPr="00072E2E">
        <w:rPr>
          <w:rFonts w:ascii="Arial" w:eastAsia="Times New Roman" w:hAnsi="Arial" w:cs="Arial"/>
          <w:sz w:val="24"/>
          <w:szCs w:val="24"/>
        </w:rPr>
        <w:t xml:space="preserve">regulates how </w:t>
      </w:r>
      <w:r w:rsidR="00EC216D" w:rsidRPr="00072E2E">
        <w:rPr>
          <w:rFonts w:ascii="Arial" w:eastAsia="Times New Roman" w:hAnsi="Arial" w:cs="Arial"/>
          <w:sz w:val="24"/>
          <w:szCs w:val="24"/>
        </w:rPr>
        <w:t>i</w:t>
      </w:r>
      <w:r w:rsidRPr="00072E2E">
        <w:rPr>
          <w:rFonts w:ascii="Arial" w:eastAsia="Times New Roman" w:hAnsi="Arial" w:cs="Arial"/>
          <w:sz w:val="24"/>
          <w:szCs w:val="24"/>
        </w:rPr>
        <w:t xml:space="preserve">nstitutions of </w:t>
      </w:r>
      <w:r w:rsidR="00EC216D" w:rsidRPr="00072E2E">
        <w:rPr>
          <w:rFonts w:ascii="Arial" w:eastAsia="Times New Roman" w:hAnsi="Arial" w:cs="Arial"/>
          <w:sz w:val="24"/>
          <w:szCs w:val="24"/>
        </w:rPr>
        <w:t>h</w:t>
      </w:r>
      <w:r w:rsidRPr="00072E2E">
        <w:rPr>
          <w:rFonts w:ascii="Arial" w:eastAsia="Times New Roman" w:hAnsi="Arial" w:cs="Arial"/>
          <w:sz w:val="24"/>
          <w:szCs w:val="24"/>
        </w:rPr>
        <w:t xml:space="preserve">igher </w:t>
      </w:r>
      <w:r w:rsidR="00EC216D" w:rsidRPr="00072E2E">
        <w:rPr>
          <w:rFonts w:ascii="Arial" w:eastAsia="Times New Roman" w:hAnsi="Arial" w:cs="Arial"/>
          <w:sz w:val="24"/>
          <w:szCs w:val="24"/>
        </w:rPr>
        <w:t>e</w:t>
      </w:r>
      <w:r w:rsidRPr="00072E2E">
        <w:rPr>
          <w:rFonts w:ascii="Arial" w:eastAsia="Times New Roman" w:hAnsi="Arial" w:cs="Arial"/>
          <w:sz w:val="24"/>
          <w:szCs w:val="24"/>
        </w:rPr>
        <w:t xml:space="preserve">ducation account for </w:t>
      </w:r>
      <w:r w:rsidR="00321FC9" w:rsidRPr="00072E2E">
        <w:rPr>
          <w:rFonts w:ascii="Arial" w:eastAsia="Times New Roman" w:hAnsi="Arial" w:cs="Arial"/>
          <w:sz w:val="24"/>
          <w:szCs w:val="24"/>
        </w:rPr>
        <w:t>all property</w:t>
      </w:r>
      <w:r w:rsidR="005B6976" w:rsidRPr="00072E2E">
        <w:rPr>
          <w:rFonts w:ascii="Arial" w:eastAsia="Times New Roman" w:hAnsi="Arial" w:cs="Arial"/>
          <w:sz w:val="24"/>
          <w:szCs w:val="24"/>
        </w:rPr>
        <w:t>,</w:t>
      </w:r>
      <w:r w:rsidR="00321FC9" w:rsidRPr="00072E2E">
        <w:rPr>
          <w:rFonts w:ascii="Arial" w:eastAsia="Times New Roman" w:hAnsi="Arial" w:cs="Arial"/>
          <w:sz w:val="24"/>
          <w:szCs w:val="24"/>
        </w:rPr>
        <w:t xml:space="preserve"> as defined by the state comptroller.</w:t>
      </w:r>
    </w:p>
    <w:p w14:paraId="452B4AD7" w14:textId="77777777" w:rsidR="00034B78" w:rsidRPr="00072E2E" w:rsidRDefault="00034B78" w:rsidP="00072E2E">
      <w:pPr>
        <w:spacing w:after="0" w:line="240" w:lineRule="auto"/>
        <w:ind w:left="1440" w:hanging="720"/>
        <w:rPr>
          <w:rFonts w:ascii="Arial" w:eastAsia="Times New Roman" w:hAnsi="Arial" w:cs="Arial"/>
          <w:color w:val="000000"/>
          <w:sz w:val="24"/>
          <w:szCs w:val="24"/>
        </w:rPr>
      </w:pPr>
    </w:p>
    <w:p w14:paraId="28E30568" w14:textId="5D1C7AC7"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11.02</w:t>
      </w:r>
      <w:r w:rsidRPr="00072E2E">
        <w:rPr>
          <w:rFonts w:ascii="Arial" w:eastAsia="Times New Roman" w:hAnsi="Arial" w:cs="Arial"/>
          <w:sz w:val="24"/>
          <w:szCs w:val="24"/>
        </w:rPr>
        <w:tab/>
      </w:r>
      <w:hyperlink r:id="rId24" w:history="1">
        <w:r w:rsidRPr="00072E2E">
          <w:rPr>
            <w:rStyle w:val="Hyperlink"/>
            <w:rFonts w:ascii="Arial" w:eastAsia="Times New Roman" w:hAnsi="Arial" w:cs="Arial"/>
            <w:sz w:val="24"/>
            <w:szCs w:val="24"/>
          </w:rPr>
          <w:t>Texas Government Code</w:t>
        </w:r>
        <w:r w:rsidR="00EC216D" w:rsidRPr="00072E2E">
          <w:rPr>
            <w:rStyle w:val="Hyperlink"/>
            <w:rFonts w:ascii="Arial" w:eastAsia="Times New Roman" w:hAnsi="Arial" w:cs="Arial"/>
            <w:sz w:val="24"/>
            <w:szCs w:val="24"/>
          </w:rPr>
          <w:t>,</w:t>
        </w:r>
        <w:r w:rsidRPr="00072E2E">
          <w:rPr>
            <w:rStyle w:val="Hyperlink"/>
            <w:rFonts w:ascii="Arial" w:eastAsia="Times New Roman" w:hAnsi="Arial" w:cs="Arial"/>
            <w:sz w:val="24"/>
            <w:szCs w:val="24"/>
          </w:rPr>
          <w:t xml:space="preserve"> Chapter 2175 or 403.278</w:t>
        </w:r>
      </w:hyperlink>
      <w:r w:rsidR="00EC216D" w:rsidRPr="00072E2E">
        <w:rPr>
          <w:rFonts w:ascii="Arial" w:eastAsia="Times New Roman" w:hAnsi="Arial" w:cs="Arial"/>
          <w:sz w:val="24"/>
          <w:szCs w:val="24"/>
        </w:rPr>
        <w:t>,</w:t>
      </w:r>
      <w:r w:rsidRPr="00072E2E">
        <w:rPr>
          <w:rFonts w:ascii="Arial" w:eastAsia="Times New Roman" w:hAnsi="Arial" w:cs="Arial"/>
          <w:sz w:val="24"/>
          <w:szCs w:val="24"/>
        </w:rPr>
        <w:t xml:space="preserve"> describe the sale or transfer of</w:t>
      </w:r>
      <w:r w:rsidR="005D3353" w:rsidRPr="00072E2E">
        <w:rPr>
          <w:rFonts w:ascii="Arial" w:eastAsia="Times New Roman" w:hAnsi="Arial" w:cs="Arial"/>
          <w:sz w:val="24"/>
          <w:szCs w:val="24"/>
        </w:rPr>
        <w:t xml:space="preserve"> materials or equipment that can be used for instructional purposes</w:t>
      </w:r>
      <w:r w:rsidRPr="00072E2E">
        <w:rPr>
          <w:rFonts w:ascii="Arial" w:eastAsia="Times New Roman" w:hAnsi="Arial" w:cs="Arial"/>
          <w:sz w:val="24"/>
          <w:szCs w:val="24"/>
        </w:rPr>
        <w:t xml:space="preserve">. </w:t>
      </w:r>
    </w:p>
    <w:p w14:paraId="28531E74"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0167DA40" w14:textId="289F0002" w:rsidR="00034B78" w:rsidRPr="00072E2E" w:rsidRDefault="00857503"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 xml:space="preserve">11.03 </w:t>
      </w:r>
      <w:hyperlink r:id="rId25" w:history="1">
        <w:r w:rsidR="00034B78" w:rsidRPr="00072E2E">
          <w:rPr>
            <w:rStyle w:val="Hyperlink"/>
            <w:rFonts w:ascii="Arial" w:eastAsia="Times New Roman" w:hAnsi="Arial" w:cs="Arial"/>
            <w:sz w:val="24"/>
            <w:szCs w:val="24"/>
          </w:rPr>
          <w:t>Texas Government Code</w:t>
        </w:r>
        <w:r w:rsidR="00EC216D" w:rsidRPr="00072E2E">
          <w:rPr>
            <w:rStyle w:val="Hyperlink"/>
            <w:rFonts w:ascii="Arial" w:eastAsia="Times New Roman" w:hAnsi="Arial" w:cs="Arial"/>
            <w:sz w:val="24"/>
            <w:szCs w:val="24"/>
          </w:rPr>
          <w:t>,</w:t>
        </w:r>
        <w:r w:rsidR="00034B78" w:rsidRPr="00072E2E">
          <w:rPr>
            <w:rStyle w:val="Hyperlink"/>
            <w:rFonts w:ascii="Arial" w:eastAsia="Times New Roman" w:hAnsi="Arial" w:cs="Arial"/>
            <w:sz w:val="24"/>
            <w:szCs w:val="24"/>
          </w:rPr>
          <w:t xml:space="preserve"> </w:t>
        </w:r>
        <w:r w:rsidR="0043241B" w:rsidRPr="00072E2E">
          <w:rPr>
            <w:rStyle w:val="Hyperlink"/>
            <w:rFonts w:ascii="Arial" w:eastAsia="Times New Roman" w:hAnsi="Arial" w:cs="Arial"/>
            <w:sz w:val="24"/>
            <w:szCs w:val="24"/>
          </w:rPr>
          <w:t>Chapter 2054 Informational Resources</w:t>
        </w:r>
        <w:r w:rsidRPr="00072E2E">
          <w:rPr>
            <w:rStyle w:val="Hyperlink"/>
            <w:rFonts w:ascii="Arial" w:eastAsia="Times New Roman" w:hAnsi="Arial" w:cs="Arial"/>
            <w:sz w:val="24"/>
            <w:szCs w:val="24"/>
          </w:rPr>
          <w:t>,</w:t>
        </w:r>
        <w:r w:rsidR="0043241B" w:rsidRPr="00072E2E">
          <w:rPr>
            <w:rStyle w:val="Hyperlink"/>
            <w:rFonts w:ascii="Arial" w:eastAsia="Times New Roman" w:hAnsi="Arial" w:cs="Arial"/>
            <w:sz w:val="24"/>
            <w:szCs w:val="24"/>
          </w:rPr>
          <w:t xml:space="preserve"> </w:t>
        </w:r>
        <w:r w:rsidR="00034B78" w:rsidRPr="00072E2E">
          <w:rPr>
            <w:rStyle w:val="Hyperlink"/>
            <w:rFonts w:ascii="Arial" w:eastAsia="Times New Roman" w:hAnsi="Arial" w:cs="Arial"/>
            <w:sz w:val="24"/>
            <w:szCs w:val="24"/>
          </w:rPr>
          <w:t>Section 2054.130</w:t>
        </w:r>
      </w:hyperlink>
      <w:r w:rsidR="00EC216D" w:rsidRPr="00072E2E">
        <w:rPr>
          <w:rFonts w:ascii="Arial" w:eastAsia="Times New Roman" w:hAnsi="Arial" w:cs="Arial"/>
          <w:sz w:val="24"/>
          <w:szCs w:val="24"/>
        </w:rPr>
        <w:t>,</w:t>
      </w:r>
      <w:r w:rsidR="00034B78" w:rsidRPr="00072E2E">
        <w:rPr>
          <w:rFonts w:ascii="Arial" w:eastAsia="Times New Roman" w:hAnsi="Arial" w:cs="Arial"/>
          <w:sz w:val="24"/>
          <w:szCs w:val="24"/>
        </w:rPr>
        <w:t xml:space="preserve"> describes the removal of data before disposal of </w:t>
      </w:r>
      <w:r w:rsidR="005D3353" w:rsidRPr="00072E2E">
        <w:rPr>
          <w:rFonts w:ascii="Arial" w:eastAsia="Times New Roman" w:hAnsi="Arial" w:cs="Arial"/>
          <w:sz w:val="24"/>
          <w:szCs w:val="24"/>
        </w:rPr>
        <w:t xml:space="preserve">data processing </w:t>
      </w:r>
      <w:r w:rsidR="00034B78" w:rsidRPr="00072E2E">
        <w:rPr>
          <w:rFonts w:ascii="Arial" w:eastAsia="Times New Roman" w:hAnsi="Arial" w:cs="Arial"/>
          <w:sz w:val="24"/>
          <w:szCs w:val="24"/>
        </w:rPr>
        <w:t xml:space="preserve">equipment or transferring </w:t>
      </w:r>
      <w:r w:rsidR="005D3353" w:rsidRPr="00072E2E">
        <w:rPr>
          <w:rFonts w:ascii="Arial" w:eastAsia="Times New Roman" w:hAnsi="Arial" w:cs="Arial"/>
          <w:sz w:val="24"/>
          <w:szCs w:val="24"/>
        </w:rPr>
        <w:t xml:space="preserve">data processing </w:t>
      </w:r>
      <w:r w:rsidR="00034B78" w:rsidRPr="00072E2E">
        <w:rPr>
          <w:rFonts w:ascii="Arial" w:eastAsia="Times New Roman" w:hAnsi="Arial" w:cs="Arial"/>
          <w:sz w:val="24"/>
          <w:szCs w:val="24"/>
        </w:rPr>
        <w:t>equipment to another entity.</w:t>
      </w:r>
    </w:p>
    <w:p w14:paraId="082C6940"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2ACE5EDF" w14:textId="76D00CCA" w:rsidR="00034B78" w:rsidRPr="00072E2E" w:rsidRDefault="00321FC9"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11.</w:t>
      </w:r>
      <w:r w:rsidR="0043241B" w:rsidRPr="00072E2E">
        <w:rPr>
          <w:rFonts w:ascii="Arial" w:eastAsia="Times New Roman" w:hAnsi="Arial" w:cs="Arial"/>
          <w:sz w:val="24"/>
          <w:szCs w:val="24"/>
        </w:rPr>
        <w:t>04</w:t>
      </w:r>
      <w:r w:rsidRPr="00072E2E">
        <w:rPr>
          <w:rFonts w:ascii="Arial" w:eastAsia="Times New Roman" w:hAnsi="Arial" w:cs="Arial"/>
          <w:sz w:val="24"/>
          <w:szCs w:val="24"/>
        </w:rPr>
        <w:tab/>
        <w:t>The state c</w:t>
      </w:r>
      <w:r w:rsidR="00034B78" w:rsidRPr="00072E2E">
        <w:rPr>
          <w:rFonts w:ascii="Arial" w:eastAsia="Times New Roman" w:hAnsi="Arial" w:cs="Arial"/>
          <w:sz w:val="24"/>
          <w:szCs w:val="24"/>
        </w:rPr>
        <w:t xml:space="preserve">omptroller's requirements for </w:t>
      </w:r>
      <w:r w:rsidR="00EC216D" w:rsidRPr="00072E2E">
        <w:rPr>
          <w:rFonts w:ascii="Arial" w:eastAsia="Times New Roman" w:hAnsi="Arial" w:cs="Arial"/>
          <w:sz w:val="24"/>
          <w:szCs w:val="24"/>
        </w:rPr>
        <w:t>e</w:t>
      </w:r>
      <w:r w:rsidR="00034B78" w:rsidRPr="00072E2E">
        <w:rPr>
          <w:rFonts w:ascii="Arial" w:eastAsia="Times New Roman" w:hAnsi="Arial" w:cs="Arial"/>
          <w:sz w:val="24"/>
          <w:szCs w:val="24"/>
        </w:rPr>
        <w:t xml:space="preserve">xternal </w:t>
      </w:r>
      <w:r w:rsidR="00EC216D" w:rsidRPr="00072E2E">
        <w:rPr>
          <w:rFonts w:ascii="Arial" w:eastAsia="Times New Roman" w:hAnsi="Arial" w:cs="Arial"/>
          <w:sz w:val="24"/>
          <w:szCs w:val="24"/>
        </w:rPr>
        <w:t>r</w:t>
      </w:r>
      <w:r w:rsidR="00034B78" w:rsidRPr="00072E2E">
        <w:rPr>
          <w:rFonts w:ascii="Arial" w:eastAsia="Times New Roman" w:hAnsi="Arial" w:cs="Arial"/>
          <w:sz w:val="24"/>
          <w:szCs w:val="24"/>
        </w:rPr>
        <w:t xml:space="preserve">eporting </w:t>
      </w:r>
      <w:r w:rsidR="00EC216D" w:rsidRPr="00072E2E">
        <w:rPr>
          <w:rFonts w:ascii="Arial" w:eastAsia="Times New Roman" w:hAnsi="Arial" w:cs="Arial"/>
          <w:sz w:val="24"/>
          <w:szCs w:val="24"/>
        </w:rPr>
        <w:t>a</w:t>
      </w:r>
      <w:r w:rsidR="00034B78" w:rsidRPr="00072E2E">
        <w:rPr>
          <w:rFonts w:ascii="Arial" w:eastAsia="Times New Roman" w:hAnsi="Arial" w:cs="Arial"/>
          <w:sz w:val="24"/>
          <w:szCs w:val="24"/>
        </w:rPr>
        <w:t xml:space="preserve">gencies and </w:t>
      </w:r>
      <w:r w:rsidR="00EC216D" w:rsidRPr="00072E2E">
        <w:rPr>
          <w:rFonts w:ascii="Arial" w:eastAsia="Times New Roman" w:hAnsi="Arial" w:cs="Arial"/>
          <w:sz w:val="24"/>
          <w:szCs w:val="24"/>
        </w:rPr>
        <w:t>i</w:t>
      </w:r>
      <w:r w:rsidR="00034B78" w:rsidRPr="00072E2E">
        <w:rPr>
          <w:rFonts w:ascii="Arial" w:eastAsia="Times New Roman" w:hAnsi="Arial" w:cs="Arial"/>
          <w:sz w:val="24"/>
          <w:szCs w:val="24"/>
        </w:rPr>
        <w:t xml:space="preserve">nstitutions of </w:t>
      </w:r>
      <w:r w:rsidR="00EC216D" w:rsidRPr="00072E2E">
        <w:rPr>
          <w:rFonts w:ascii="Arial" w:eastAsia="Times New Roman" w:hAnsi="Arial" w:cs="Arial"/>
          <w:sz w:val="24"/>
          <w:szCs w:val="24"/>
        </w:rPr>
        <w:t>h</w:t>
      </w:r>
      <w:r w:rsidR="00034B78" w:rsidRPr="00072E2E">
        <w:rPr>
          <w:rFonts w:ascii="Arial" w:eastAsia="Times New Roman" w:hAnsi="Arial" w:cs="Arial"/>
          <w:sz w:val="24"/>
          <w:szCs w:val="24"/>
        </w:rPr>
        <w:t xml:space="preserve">igher </w:t>
      </w:r>
      <w:r w:rsidR="00EC216D" w:rsidRPr="00072E2E">
        <w:rPr>
          <w:rFonts w:ascii="Arial" w:eastAsia="Times New Roman" w:hAnsi="Arial" w:cs="Arial"/>
          <w:sz w:val="24"/>
          <w:szCs w:val="24"/>
        </w:rPr>
        <w:t>e</w:t>
      </w:r>
      <w:r w:rsidR="00034B78" w:rsidRPr="00072E2E">
        <w:rPr>
          <w:rFonts w:ascii="Arial" w:eastAsia="Times New Roman" w:hAnsi="Arial" w:cs="Arial"/>
          <w:sz w:val="24"/>
          <w:szCs w:val="24"/>
        </w:rPr>
        <w:t xml:space="preserve">ducation not reporting to SPA per the General Appropriations Act, Article IX, Section 12.04, 82nd Legislature, Regular Session and Senate Bill 5, 82nd Legislature, Regular Session </w:t>
      </w:r>
      <w:r w:rsidR="00ED5250" w:rsidRPr="00072E2E">
        <w:rPr>
          <w:rFonts w:ascii="Arial" w:eastAsia="Times New Roman" w:hAnsi="Arial" w:cs="Arial"/>
          <w:sz w:val="24"/>
          <w:szCs w:val="24"/>
        </w:rPr>
        <w:t>(s</w:t>
      </w:r>
      <w:r w:rsidR="00EC216D" w:rsidRPr="00072E2E">
        <w:rPr>
          <w:rFonts w:ascii="Arial" w:eastAsia="Times New Roman" w:hAnsi="Arial" w:cs="Arial"/>
          <w:sz w:val="24"/>
          <w:szCs w:val="24"/>
        </w:rPr>
        <w:t>ee</w:t>
      </w:r>
      <w:r w:rsidR="00034B78" w:rsidRPr="00072E2E">
        <w:rPr>
          <w:rFonts w:ascii="Arial" w:eastAsia="Times New Roman" w:hAnsi="Arial" w:cs="Arial"/>
          <w:sz w:val="24"/>
          <w:szCs w:val="24"/>
        </w:rPr>
        <w:t xml:space="preserve"> </w:t>
      </w:r>
      <w:hyperlink r:id="rId26" w:history="1">
        <w:r w:rsidR="00ED5250" w:rsidRPr="00072E2E">
          <w:rPr>
            <w:rStyle w:val="Hyperlink"/>
            <w:rFonts w:ascii="Arial" w:eastAsia="Times New Roman" w:hAnsi="Arial" w:cs="Arial"/>
            <w:sz w:val="24"/>
            <w:szCs w:val="24"/>
          </w:rPr>
          <w:t>Texas Comptroller of Public Accounts website</w:t>
        </w:r>
      </w:hyperlink>
      <w:r w:rsidR="00ED5250" w:rsidRPr="00072E2E">
        <w:rPr>
          <w:rFonts w:ascii="Arial" w:eastAsia="Times New Roman" w:hAnsi="Arial" w:cs="Arial"/>
          <w:sz w:val="24"/>
          <w:szCs w:val="24"/>
        </w:rPr>
        <w:t>)</w:t>
      </w:r>
      <w:r w:rsidR="00034B78" w:rsidRPr="00072E2E">
        <w:rPr>
          <w:rFonts w:ascii="Arial" w:eastAsia="Times New Roman" w:hAnsi="Arial" w:cs="Arial"/>
          <w:i/>
          <w:iCs/>
          <w:sz w:val="24"/>
          <w:szCs w:val="24"/>
        </w:rPr>
        <w:t>.</w:t>
      </w:r>
    </w:p>
    <w:p w14:paraId="4A1A4CD7" w14:textId="77777777" w:rsidR="00034B78" w:rsidRPr="00072E2E" w:rsidRDefault="00034B78" w:rsidP="00072E2E">
      <w:pPr>
        <w:spacing w:after="0" w:line="240" w:lineRule="auto"/>
        <w:rPr>
          <w:rFonts w:ascii="Arial" w:eastAsia="Times New Roman" w:hAnsi="Arial" w:cs="Arial"/>
          <w:sz w:val="24"/>
          <w:szCs w:val="24"/>
        </w:rPr>
      </w:pPr>
    </w:p>
    <w:p w14:paraId="6E02C2A9" w14:textId="6A512086"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11.</w:t>
      </w:r>
      <w:r w:rsidR="0043241B" w:rsidRPr="00072E2E">
        <w:rPr>
          <w:rFonts w:ascii="Arial" w:eastAsia="Times New Roman" w:hAnsi="Arial" w:cs="Arial"/>
          <w:sz w:val="24"/>
          <w:szCs w:val="24"/>
        </w:rPr>
        <w:t>05</w:t>
      </w:r>
      <w:r w:rsidRPr="00072E2E">
        <w:rPr>
          <w:rFonts w:ascii="Arial" w:eastAsia="Times New Roman" w:hAnsi="Arial" w:cs="Arial"/>
          <w:sz w:val="24"/>
          <w:szCs w:val="24"/>
        </w:rPr>
        <w:tab/>
      </w:r>
      <w:hyperlink r:id="rId27" w:history="1">
        <w:r w:rsidRPr="00072E2E">
          <w:rPr>
            <w:rStyle w:val="Hyperlink"/>
            <w:rFonts w:ascii="Arial" w:eastAsia="Times New Roman" w:hAnsi="Arial" w:cs="Arial"/>
            <w:sz w:val="24"/>
            <w:szCs w:val="24"/>
          </w:rPr>
          <w:t>Attorney General's Opinion No. M-623, dated May 4, 1970</w:t>
        </w:r>
      </w:hyperlink>
      <w:r w:rsidR="005B6976" w:rsidRPr="00072E2E">
        <w:rPr>
          <w:rFonts w:ascii="Arial" w:eastAsia="Times New Roman" w:hAnsi="Arial" w:cs="Arial"/>
          <w:sz w:val="24"/>
          <w:szCs w:val="24"/>
        </w:rPr>
        <w:t xml:space="preserve"> – </w:t>
      </w:r>
      <w:r w:rsidR="00B21A11">
        <w:rPr>
          <w:rFonts w:ascii="Arial" w:eastAsia="Times New Roman" w:hAnsi="Arial" w:cs="Arial"/>
          <w:sz w:val="24"/>
          <w:szCs w:val="24"/>
        </w:rPr>
        <w:t>T</w:t>
      </w:r>
      <w:r w:rsidRPr="00072E2E">
        <w:rPr>
          <w:rFonts w:ascii="Arial" w:eastAsia="Times New Roman" w:hAnsi="Arial" w:cs="Arial"/>
          <w:sz w:val="24"/>
          <w:szCs w:val="24"/>
        </w:rPr>
        <w:t xml:space="preserve">his opinion determined that personal property belonging to state universities could be loaned and exchanged when the purposes would in some way benefit the </w:t>
      </w:r>
      <w:r w:rsidR="00CB36E5" w:rsidRPr="00072E2E">
        <w:rPr>
          <w:rFonts w:ascii="Arial" w:eastAsia="Times New Roman" w:hAnsi="Arial" w:cs="Arial"/>
          <w:sz w:val="24"/>
          <w:szCs w:val="24"/>
        </w:rPr>
        <w:t>u</w:t>
      </w:r>
      <w:r w:rsidRPr="00072E2E">
        <w:rPr>
          <w:rFonts w:ascii="Arial" w:eastAsia="Times New Roman" w:hAnsi="Arial" w:cs="Arial"/>
          <w:sz w:val="24"/>
          <w:szCs w:val="24"/>
        </w:rPr>
        <w:t xml:space="preserve">niversity and the </w:t>
      </w:r>
      <w:r w:rsidR="00EC216D" w:rsidRPr="00072E2E">
        <w:rPr>
          <w:rFonts w:ascii="Arial" w:eastAsia="Times New Roman" w:hAnsi="Arial" w:cs="Arial"/>
          <w:sz w:val="24"/>
          <w:szCs w:val="24"/>
        </w:rPr>
        <w:t>s</w:t>
      </w:r>
      <w:r w:rsidRPr="00072E2E">
        <w:rPr>
          <w:rFonts w:ascii="Arial" w:eastAsia="Times New Roman" w:hAnsi="Arial" w:cs="Arial"/>
          <w:sz w:val="24"/>
          <w:szCs w:val="24"/>
        </w:rPr>
        <w:t>tate of Texas. The exchange of property may further the public purpose of promoting and disseminating education and culture.</w:t>
      </w:r>
    </w:p>
    <w:p w14:paraId="7AF2BAC9" w14:textId="77777777" w:rsidR="00034B78" w:rsidRPr="00072E2E" w:rsidRDefault="00034B78" w:rsidP="00072E2E">
      <w:pPr>
        <w:spacing w:after="0" w:line="240" w:lineRule="auto"/>
        <w:ind w:left="1440" w:hanging="720"/>
        <w:rPr>
          <w:rFonts w:ascii="Arial" w:eastAsia="Times New Roman" w:hAnsi="Arial" w:cs="Arial"/>
          <w:sz w:val="24"/>
          <w:szCs w:val="24"/>
        </w:rPr>
      </w:pPr>
    </w:p>
    <w:p w14:paraId="73814005" w14:textId="375935F6" w:rsidR="005B6976" w:rsidRDefault="00034B78" w:rsidP="00B21A11">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11</w:t>
      </w:r>
      <w:r w:rsidR="005B6976" w:rsidRPr="00072E2E">
        <w:rPr>
          <w:rFonts w:ascii="Arial" w:eastAsia="Times New Roman" w:hAnsi="Arial" w:cs="Arial"/>
          <w:sz w:val="24"/>
          <w:szCs w:val="24"/>
        </w:rPr>
        <w:t>.</w:t>
      </w:r>
      <w:r w:rsidR="0043241B" w:rsidRPr="00072E2E">
        <w:rPr>
          <w:rFonts w:ascii="Arial" w:eastAsia="Times New Roman" w:hAnsi="Arial" w:cs="Arial"/>
          <w:sz w:val="24"/>
          <w:szCs w:val="24"/>
        </w:rPr>
        <w:t>06</w:t>
      </w:r>
      <w:r w:rsidRPr="00072E2E">
        <w:rPr>
          <w:rFonts w:ascii="Arial" w:eastAsia="Times New Roman" w:hAnsi="Arial" w:cs="Arial"/>
          <w:sz w:val="24"/>
          <w:szCs w:val="24"/>
        </w:rPr>
        <w:tab/>
        <w:t xml:space="preserve">On February 22, 1980, </w:t>
      </w:r>
      <w:r w:rsidR="00EC216D" w:rsidRPr="00072E2E">
        <w:rPr>
          <w:rFonts w:ascii="Arial" w:eastAsia="Times New Roman" w:hAnsi="Arial" w:cs="Arial"/>
          <w:sz w:val="24"/>
          <w:szCs w:val="24"/>
        </w:rPr>
        <w:t>T</w:t>
      </w:r>
      <w:r w:rsidRPr="00072E2E">
        <w:rPr>
          <w:rFonts w:ascii="Arial" w:eastAsia="Times New Roman" w:hAnsi="Arial" w:cs="Arial"/>
          <w:sz w:val="24"/>
          <w:szCs w:val="24"/>
        </w:rPr>
        <w:t xml:space="preserve">he </w:t>
      </w:r>
      <w:r w:rsidR="00847CAA" w:rsidRPr="00072E2E">
        <w:rPr>
          <w:rFonts w:ascii="Arial" w:eastAsia="Times New Roman" w:hAnsi="Arial" w:cs="Arial"/>
          <w:sz w:val="24"/>
          <w:szCs w:val="24"/>
        </w:rPr>
        <w:t xml:space="preserve">TSUS </w:t>
      </w:r>
      <w:r w:rsidRPr="00072E2E">
        <w:rPr>
          <w:rFonts w:ascii="Arial" w:eastAsia="Times New Roman" w:hAnsi="Arial" w:cs="Arial"/>
          <w:sz w:val="24"/>
          <w:szCs w:val="24"/>
        </w:rPr>
        <w:t xml:space="preserve">Board of Regents, authorized the </w:t>
      </w:r>
      <w:r w:rsidR="00CB36E5" w:rsidRPr="00072E2E">
        <w:rPr>
          <w:rFonts w:ascii="Arial" w:eastAsia="Times New Roman" w:hAnsi="Arial" w:cs="Arial"/>
          <w:sz w:val="24"/>
          <w:szCs w:val="24"/>
        </w:rPr>
        <w:t>u</w:t>
      </w:r>
      <w:r w:rsidRPr="00072E2E">
        <w:rPr>
          <w:rFonts w:ascii="Arial" w:eastAsia="Times New Roman" w:hAnsi="Arial" w:cs="Arial"/>
          <w:sz w:val="24"/>
          <w:szCs w:val="24"/>
        </w:rPr>
        <w:t>niversity to enter into reciprocal agreements providing for the temporary exchange or loan of university property with other non-profit entities, provided that such agreements reflect a valid state purpose.</w:t>
      </w:r>
    </w:p>
    <w:p w14:paraId="7477E83E" w14:textId="77777777" w:rsidR="00AE3E15" w:rsidRPr="00072E2E" w:rsidRDefault="00AE3E15" w:rsidP="00B21A11">
      <w:pPr>
        <w:spacing w:after="0" w:line="240" w:lineRule="auto"/>
        <w:ind w:left="1440" w:hanging="720"/>
        <w:rPr>
          <w:rFonts w:ascii="Arial" w:eastAsia="Times New Roman" w:hAnsi="Arial" w:cs="Arial"/>
          <w:sz w:val="24"/>
          <w:szCs w:val="24"/>
        </w:rPr>
      </w:pPr>
    </w:p>
    <w:p w14:paraId="52D60490"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12.</w:t>
      </w:r>
      <w:r w:rsidRPr="00072E2E">
        <w:rPr>
          <w:rFonts w:ascii="Arial" w:eastAsia="Times New Roman" w:hAnsi="Arial" w:cs="Arial"/>
          <w:b/>
          <w:sz w:val="24"/>
          <w:szCs w:val="24"/>
        </w:rPr>
        <w:tab/>
        <w:t>REVIEWERS OF THIS UPPS</w:t>
      </w:r>
    </w:p>
    <w:p w14:paraId="7779F7E1" w14:textId="77777777" w:rsidR="00034B78" w:rsidRPr="00072E2E" w:rsidRDefault="00034B78" w:rsidP="00072E2E">
      <w:pPr>
        <w:spacing w:after="0" w:line="240" w:lineRule="auto"/>
        <w:rPr>
          <w:rFonts w:ascii="Arial" w:eastAsia="Times New Roman" w:hAnsi="Arial" w:cs="Arial"/>
          <w:sz w:val="24"/>
          <w:szCs w:val="24"/>
        </w:rPr>
      </w:pPr>
    </w:p>
    <w:p w14:paraId="1D275E56" w14:textId="0F0865A5" w:rsidR="00034B78" w:rsidRPr="00072E2E" w:rsidRDefault="00034B78" w:rsidP="00072E2E">
      <w:pPr>
        <w:spacing w:after="0" w:line="240" w:lineRule="auto"/>
        <w:ind w:left="1440" w:hanging="720"/>
        <w:rPr>
          <w:rFonts w:ascii="Arial" w:eastAsia="Times New Roman" w:hAnsi="Arial" w:cs="Arial"/>
          <w:sz w:val="24"/>
          <w:szCs w:val="24"/>
        </w:rPr>
      </w:pPr>
      <w:r w:rsidRPr="00072E2E">
        <w:rPr>
          <w:rFonts w:ascii="Arial" w:eastAsia="Times New Roman" w:hAnsi="Arial" w:cs="Arial"/>
          <w:sz w:val="24"/>
          <w:szCs w:val="24"/>
        </w:rPr>
        <w:t>12.01</w:t>
      </w:r>
      <w:r w:rsidRPr="00072E2E">
        <w:rPr>
          <w:rFonts w:ascii="Arial" w:eastAsia="Times New Roman" w:hAnsi="Arial" w:cs="Arial"/>
          <w:sz w:val="24"/>
          <w:szCs w:val="24"/>
        </w:rPr>
        <w:tab/>
        <w:t>Reviewer of this UPPS include</w:t>
      </w:r>
      <w:r w:rsidR="005B6976" w:rsidRPr="00072E2E">
        <w:rPr>
          <w:rFonts w:ascii="Arial" w:eastAsia="Times New Roman" w:hAnsi="Arial" w:cs="Arial"/>
          <w:sz w:val="24"/>
          <w:szCs w:val="24"/>
        </w:rPr>
        <w:t>s</w:t>
      </w:r>
      <w:r w:rsidRPr="00072E2E">
        <w:rPr>
          <w:rFonts w:ascii="Arial" w:eastAsia="Times New Roman" w:hAnsi="Arial" w:cs="Arial"/>
          <w:sz w:val="24"/>
          <w:szCs w:val="24"/>
        </w:rPr>
        <w:t xml:space="preserve"> the following: </w:t>
      </w:r>
    </w:p>
    <w:p w14:paraId="0A5ADCCA" w14:textId="77777777" w:rsidR="00034B78" w:rsidRPr="00072E2E" w:rsidRDefault="00034B78" w:rsidP="00072E2E">
      <w:pPr>
        <w:spacing w:after="0" w:line="240" w:lineRule="auto"/>
        <w:rPr>
          <w:rFonts w:ascii="Arial" w:eastAsia="Times New Roman" w:hAnsi="Arial" w:cs="Arial"/>
          <w:sz w:val="24"/>
          <w:szCs w:val="24"/>
        </w:rPr>
      </w:pPr>
    </w:p>
    <w:p w14:paraId="5AD4F92A" w14:textId="77777777" w:rsidR="00034B78" w:rsidRPr="00072E2E" w:rsidRDefault="00034B78" w:rsidP="00072E2E">
      <w:pPr>
        <w:tabs>
          <w:tab w:val="left" w:pos="5760"/>
        </w:tabs>
        <w:spacing w:after="0" w:line="240" w:lineRule="auto"/>
        <w:ind w:left="1440"/>
        <w:rPr>
          <w:rFonts w:ascii="Arial" w:eastAsia="Times New Roman" w:hAnsi="Arial" w:cs="Arial"/>
          <w:sz w:val="24"/>
          <w:szCs w:val="24"/>
        </w:rPr>
      </w:pPr>
      <w:r w:rsidRPr="00072E2E">
        <w:rPr>
          <w:rFonts w:ascii="Arial" w:eastAsia="Times New Roman" w:hAnsi="Arial" w:cs="Arial"/>
          <w:sz w:val="24"/>
          <w:szCs w:val="24"/>
          <w:u w:val="single"/>
        </w:rPr>
        <w:t>Position</w:t>
      </w:r>
      <w:r w:rsidRPr="00072E2E">
        <w:rPr>
          <w:rFonts w:ascii="Arial" w:eastAsia="Times New Roman" w:hAnsi="Arial" w:cs="Arial"/>
          <w:sz w:val="24"/>
          <w:szCs w:val="24"/>
        </w:rPr>
        <w:tab/>
      </w:r>
      <w:r w:rsidRPr="00072E2E">
        <w:rPr>
          <w:rFonts w:ascii="Arial" w:eastAsia="Times New Roman" w:hAnsi="Arial" w:cs="Arial"/>
          <w:sz w:val="24"/>
          <w:szCs w:val="24"/>
          <w:u w:val="single"/>
        </w:rPr>
        <w:t>Date</w:t>
      </w:r>
    </w:p>
    <w:p w14:paraId="37679A8C" w14:textId="77777777" w:rsidR="00034B78" w:rsidRPr="00072E2E" w:rsidRDefault="00034B78" w:rsidP="00072E2E">
      <w:pPr>
        <w:tabs>
          <w:tab w:val="left" w:pos="5760"/>
        </w:tabs>
        <w:spacing w:after="0" w:line="240" w:lineRule="auto"/>
        <w:ind w:left="1440"/>
        <w:rPr>
          <w:rFonts w:ascii="Arial" w:eastAsia="Times New Roman" w:hAnsi="Arial" w:cs="Arial"/>
          <w:sz w:val="24"/>
          <w:szCs w:val="24"/>
        </w:rPr>
      </w:pPr>
    </w:p>
    <w:p w14:paraId="1CA0C1FB" w14:textId="77777777" w:rsidR="00034B78" w:rsidRPr="00072E2E" w:rsidRDefault="00034B78" w:rsidP="00072E2E">
      <w:pPr>
        <w:tabs>
          <w:tab w:val="left" w:pos="5760"/>
        </w:tabs>
        <w:spacing w:after="0" w:line="240" w:lineRule="auto"/>
        <w:ind w:left="1440"/>
        <w:rPr>
          <w:rFonts w:ascii="Arial" w:eastAsia="Times New Roman" w:hAnsi="Arial" w:cs="Arial"/>
          <w:sz w:val="24"/>
          <w:szCs w:val="24"/>
        </w:rPr>
      </w:pPr>
      <w:r w:rsidRPr="00072E2E">
        <w:rPr>
          <w:rFonts w:ascii="Arial" w:eastAsia="Times New Roman" w:hAnsi="Arial" w:cs="Arial"/>
          <w:sz w:val="24"/>
          <w:szCs w:val="24"/>
        </w:rPr>
        <w:t>Director</w:t>
      </w:r>
      <w:r w:rsidR="004651B4" w:rsidRPr="00072E2E">
        <w:rPr>
          <w:rFonts w:ascii="Arial" w:eastAsia="Times New Roman" w:hAnsi="Arial" w:cs="Arial"/>
          <w:sz w:val="24"/>
          <w:szCs w:val="24"/>
        </w:rPr>
        <w:t>,</w:t>
      </w:r>
      <w:r w:rsidRPr="00072E2E">
        <w:rPr>
          <w:rFonts w:ascii="Arial" w:eastAsia="Times New Roman" w:hAnsi="Arial" w:cs="Arial"/>
          <w:sz w:val="24"/>
          <w:szCs w:val="24"/>
        </w:rPr>
        <w:t xml:space="preserve"> Materials Management</w:t>
      </w:r>
      <w:r w:rsidRPr="00072E2E">
        <w:rPr>
          <w:rFonts w:ascii="Arial" w:eastAsia="Times New Roman" w:hAnsi="Arial" w:cs="Arial"/>
          <w:sz w:val="24"/>
          <w:szCs w:val="24"/>
        </w:rPr>
        <w:tab/>
        <w:t>September 1 E4Y</w:t>
      </w:r>
    </w:p>
    <w:p w14:paraId="5E3E7AD8" w14:textId="77777777" w:rsidR="00034B78" w:rsidRPr="00072E2E" w:rsidRDefault="00034B78" w:rsidP="00072E2E">
      <w:pPr>
        <w:tabs>
          <w:tab w:val="left" w:pos="5760"/>
        </w:tabs>
        <w:spacing w:after="0" w:line="240" w:lineRule="auto"/>
        <w:ind w:left="1440"/>
        <w:rPr>
          <w:rFonts w:ascii="Arial" w:eastAsia="Times New Roman" w:hAnsi="Arial" w:cs="Arial"/>
          <w:sz w:val="24"/>
          <w:szCs w:val="24"/>
        </w:rPr>
      </w:pPr>
      <w:r w:rsidRPr="00072E2E">
        <w:rPr>
          <w:rFonts w:ascii="Arial" w:eastAsia="Times New Roman" w:hAnsi="Arial" w:cs="Arial"/>
          <w:sz w:val="24"/>
          <w:szCs w:val="24"/>
        </w:rPr>
        <w:t>and Logistics</w:t>
      </w:r>
    </w:p>
    <w:p w14:paraId="1DFBA74F" w14:textId="77777777" w:rsidR="00034B78" w:rsidRPr="00072E2E" w:rsidRDefault="00034B78" w:rsidP="00072E2E">
      <w:pPr>
        <w:spacing w:after="0" w:line="240" w:lineRule="auto"/>
        <w:rPr>
          <w:rFonts w:ascii="Arial" w:eastAsia="Times New Roman" w:hAnsi="Arial" w:cs="Arial"/>
          <w:sz w:val="24"/>
          <w:szCs w:val="24"/>
        </w:rPr>
      </w:pPr>
    </w:p>
    <w:p w14:paraId="5A4E3852" w14:textId="77777777" w:rsidR="00034B78" w:rsidRPr="00072E2E" w:rsidRDefault="00034B78" w:rsidP="00072E2E">
      <w:pPr>
        <w:spacing w:after="0" w:line="240" w:lineRule="auto"/>
        <w:rPr>
          <w:rFonts w:ascii="Arial" w:eastAsia="Times New Roman" w:hAnsi="Arial" w:cs="Arial"/>
          <w:b/>
          <w:sz w:val="24"/>
          <w:szCs w:val="24"/>
        </w:rPr>
      </w:pPr>
      <w:r w:rsidRPr="00072E2E">
        <w:rPr>
          <w:rFonts w:ascii="Arial" w:eastAsia="Times New Roman" w:hAnsi="Arial" w:cs="Arial"/>
          <w:b/>
          <w:sz w:val="24"/>
          <w:szCs w:val="24"/>
        </w:rPr>
        <w:t>13.</w:t>
      </w:r>
      <w:r w:rsidRPr="00072E2E">
        <w:rPr>
          <w:rFonts w:ascii="Arial" w:eastAsia="Times New Roman" w:hAnsi="Arial" w:cs="Arial"/>
          <w:b/>
          <w:sz w:val="24"/>
          <w:szCs w:val="24"/>
        </w:rPr>
        <w:tab/>
        <w:t>CERTIFICATION STATEMENT</w:t>
      </w:r>
    </w:p>
    <w:p w14:paraId="05D38B97" w14:textId="77777777" w:rsidR="00034B78" w:rsidRPr="00072E2E" w:rsidRDefault="00034B78" w:rsidP="00072E2E">
      <w:pPr>
        <w:spacing w:after="0" w:line="240" w:lineRule="auto"/>
        <w:rPr>
          <w:rFonts w:ascii="Arial" w:eastAsia="Times New Roman" w:hAnsi="Arial" w:cs="Arial"/>
          <w:sz w:val="24"/>
          <w:szCs w:val="24"/>
        </w:rPr>
      </w:pPr>
    </w:p>
    <w:p w14:paraId="1F9EE59E" w14:textId="77777777" w:rsidR="00034B78" w:rsidRPr="00072E2E" w:rsidRDefault="00034B78" w:rsidP="00072E2E">
      <w:pPr>
        <w:spacing w:after="0" w:line="240" w:lineRule="auto"/>
        <w:ind w:left="720"/>
        <w:rPr>
          <w:rFonts w:ascii="Arial" w:eastAsia="Times New Roman" w:hAnsi="Arial" w:cs="Arial"/>
          <w:sz w:val="24"/>
          <w:szCs w:val="24"/>
        </w:rPr>
      </w:pPr>
      <w:r w:rsidRPr="00072E2E">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2DDB95FF" w14:textId="77777777" w:rsidR="00034B78" w:rsidRPr="00072E2E" w:rsidRDefault="00034B78" w:rsidP="00072E2E">
      <w:pPr>
        <w:spacing w:after="0" w:line="240" w:lineRule="auto"/>
        <w:ind w:left="720"/>
        <w:rPr>
          <w:rFonts w:ascii="Arial" w:eastAsia="Times New Roman" w:hAnsi="Arial" w:cs="Arial"/>
          <w:sz w:val="24"/>
          <w:szCs w:val="24"/>
        </w:rPr>
      </w:pPr>
    </w:p>
    <w:p w14:paraId="5C1628EF" w14:textId="77777777" w:rsidR="00034B78" w:rsidRPr="00072E2E" w:rsidRDefault="00034B78" w:rsidP="00072E2E">
      <w:pPr>
        <w:spacing w:after="0" w:line="240" w:lineRule="auto"/>
        <w:ind w:left="720"/>
        <w:rPr>
          <w:rFonts w:ascii="Arial" w:eastAsia="Times New Roman" w:hAnsi="Arial" w:cs="Arial"/>
          <w:sz w:val="24"/>
          <w:szCs w:val="24"/>
        </w:rPr>
      </w:pPr>
      <w:r w:rsidRPr="00072E2E">
        <w:rPr>
          <w:rFonts w:ascii="Arial" w:eastAsia="Times New Roman" w:hAnsi="Arial" w:cs="Arial"/>
          <w:sz w:val="24"/>
          <w:szCs w:val="24"/>
        </w:rPr>
        <w:t>Director</w:t>
      </w:r>
      <w:r w:rsidR="007B412F" w:rsidRPr="00072E2E">
        <w:rPr>
          <w:rFonts w:ascii="Arial" w:eastAsia="Times New Roman" w:hAnsi="Arial" w:cs="Arial"/>
          <w:sz w:val="24"/>
          <w:szCs w:val="24"/>
        </w:rPr>
        <w:t>,</w:t>
      </w:r>
      <w:r w:rsidRPr="00072E2E">
        <w:rPr>
          <w:rFonts w:ascii="Arial" w:eastAsia="Times New Roman" w:hAnsi="Arial" w:cs="Arial"/>
          <w:sz w:val="24"/>
          <w:szCs w:val="24"/>
        </w:rPr>
        <w:t xml:space="preserve"> Materials Management and Logistics; senior reviewer of this UPPS </w:t>
      </w:r>
    </w:p>
    <w:p w14:paraId="592D35BC" w14:textId="77777777" w:rsidR="00034B78" w:rsidRPr="00072E2E" w:rsidRDefault="00034B78" w:rsidP="00072E2E">
      <w:pPr>
        <w:spacing w:after="0" w:line="240" w:lineRule="auto"/>
        <w:ind w:left="720"/>
        <w:rPr>
          <w:rFonts w:ascii="Arial" w:eastAsia="Times New Roman" w:hAnsi="Arial" w:cs="Arial"/>
          <w:sz w:val="24"/>
          <w:szCs w:val="24"/>
        </w:rPr>
      </w:pPr>
    </w:p>
    <w:p w14:paraId="36735021" w14:textId="77777777" w:rsidR="00034B78" w:rsidRPr="00072E2E" w:rsidRDefault="00034B78" w:rsidP="00072E2E">
      <w:pPr>
        <w:spacing w:after="0" w:line="240" w:lineRule="auto"/>
        <w:ind w:left="720"/>
        <w:rPr>
          <w:rFonts w:ascii="Arial" w:eastAsia="Times New Roman" w:hAnsi="Arial" w:cs="Arial"/>
          <w:sz w:val="24"/>
          <w:szCs w:val="24"/>
        </w:rPr>
      </w:pPr>
      <w:r w:rsidRPr="00072E2E">
        <w:rPr>
          <w:rFonts w:ascii="Arial" w:eastAsia="Times New Roman" w:hAnsi="Arial" w:cs="Arial"/>
          <w:sz w:val="24"/>
          <w:szCs w:val="24"/>
        </w:rPr>
        <w:lastRenderedPageBreak/>
        <w:t xml:space="preserve">Associate Vice President for Financial Services </w:t>
      </w:r>
    </w:p>
    <w:p w14:paraId="00D5CBDF" w14:textId="77777777" w:rsidR="00034B78" w:rsidRPr="00072E2E" w:rsidRDefault="00034B78" w:rsidP="00072E2E">
      <w:pPr>
        <w:spacing w:after="0" w:line="240" w:lineRule="auto"/>
        <w:ind w:left="720"/>
        <w:rPr>
          <w:rFonts w:ascii="Arial" w:eastAsia="Times New Roman" w:hAnsi="Arial" w:cs="Arial"/>
          <w:sz w:val="24"/>
          <w:szCs w:val="24"/>
        </w:rPr>
      </w:pPr>
    </w:p>
    <w:p w14:paraId="24FAE13C" w14:textId="77777777" w:rsidR="00034B78" w:rsidRPr="00072E2E" w:rsidRDefault="00034B78" w:rsidP="00072E2E">
      <w:pPr>
        <w:spacing w:after="0" w:line="240" w:lineRule="auto"/>
        <w:ind w:left="720"/>
        <w:rPr>
          <w:rFonts w:ascii="Arial" w:eastAsia="Times New Roman" w:hAnsi="Arial" w:cs="Arial"/>
          <w:sz w:val="24"/>
          <w:szCs w:val="24"/>
        </w:rPr>
      </w:pPr>
      <w:r w:rsidRPr="00072E2E">
        <w:rPr>
          <w:rFonts w:ascii="Arial" w:eastAsia="Times New Roman" w:hAnsi="Arial" w:cs="Arial"/>
          <w:sz w:val="24"/>
          <w:szCs w:val="24"/>
        </w:rPr>
        <w:t xml:space="preserve">Vice President for Finance and Support Services </w:t>
      </w:r>
    </w:p>
    <w:p w14:paraId="479F8F9E" w14:textId="77777777" w:rsidR="00034B78" w:rsidRPr="00072E2E" w:rsidRDefault="00034B78" w:rsidP="00072E2E">
      <w:pPr>
        <w:spacing w:after="0" w:line="240" w:lineRule="auto"/>
        <w:ind w:left="720"/>
        <w:rPr>
          <w:rFonts w:ascii="Arial" w:eastAsia="Times New Roman" w:hAnsi="Arial" w:cs="Arial"/>
          <w:sz w:val="24"/>
          <w:szCs w:val="24"/>
        </w:rPr>
      </w:pPr>
    </w:p>
    <w:p w14:paraId="51046B5A" w14:textId="172085BC" w:rsidR="001975FB" w:rsidRPr="00072E2E" w:rsidRDefault="00034B78" w:rsidP="00072E2E">
      <w:pPr>
        <w:spacing w:after="0" w:line="240" w:lineRule="auto"/>
        <w:ind w:left="720"/>
        <w:rPr>
          <w:rFonts w:ascii="Arial" w:eastAsia="Times New Roman" w:hAnsi="Arial" w:cs="Arial"/>
          <w:sz w:val="24"/>
          <w:szCs w:val="24"/>
        </w:rPr>
      </w:pPr>
      <w:r w:rsidRPr="00072E2E">
        <w:rPr>
          <w:rFonts w:ascii="Arial" w:eastAsia="Times New Roman" w:hAnsi="Arial" w:cs="Arial"/>
          <w:sz w:val="24"/>
          <w:szCs w:val="24"/>
        </w:rPr>
        <w:t xml:space="preserve">President </w:t>
      </w:r>
    </w:p>
    <w:sectPr w:rsidR="001975FB" w:rsidRPr="00072E2E" w:rsidSect="005F378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09D6" w14:textId="77777777" w:rsidR="00244BDC" w:rsidRDefault="00244BDC" w:rsidP="005F378A">
      <w:pPr>
        <w:spacing w:after="0" w:line="240" w:lineRule="auto"/>
      </w:pPr>
      <w:r>
        <w:separator/>
      </w:r>
    </w:p>
  </w:endnote>
  <w:endnote w:type="continuationSeparator" w:id="0">
    <w:p w14:paraId="0A27E297" w14:textId="77777777" w:rsidR="00244BDC" w:rsidRDefault="00244BDC" w:rsidP="005F378A">
      <w:pPr>
        <w:spacing w:after="0" w:line="240" w:lineRule="auto"/>
      </w:pPr>
      <w:r>
        <w:continuationSeparator/>
      </w:r>
    </w:p>
  </w:endnote>
  <w:endnote w:type="continuationNotice" w:id="1">
    <w:p w14:paraId="4126A6CE" w14:textId="77777777" w:rsidR="00244BDC" w:rsidRDefault="00244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76E1" w14:textId="77777777" w:rsidR="00244BDC" w:rsidRDefault="00244BDC" w:rsidP="005F378A">
      <w:pPr>
        <w:spacing w:after="0" w:line="240" w:lineRule="auto"/>
      </w:pPr>
      <w:r>
        <w:separator/>
      </w:r>
    </w:p>
  </w:footnote>
  <w:footnote w:type="continuationSeparator" w:id="0">
    <w:p w14:paraId="404EA6AC" w14:textId="77777777" w:rsidR="00244BDC" w:rsidRDefault="00244BDC" w:rsidP="005F378A">
      <w:pPr>
        <w:spacing w:after="0" w:line="240" w:lineRule="auto"/>
      </w:pPr>
      <w:r>
        <w:continuationSeparator/>
      </w:r>
    </w:p>
  </w:footnote>
  <w:footnote w:type="continuationNotice" w:id="1">
    <w:p w14:paraId="1DE1C44C" w14:textId="77777777" w:rsidR="00244BDC" w:rsidRDefault="00244B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A12DF"/>
    <w:multiLevelType w:val="hybridMultilevel"/>
    <w:tmpl w:val="A93620AE"/>
    <w:lvl w:ilvl="0" w:tplc="3E768C96">
      <w:start w:val="1"/>
      <w:numFmt w:val="low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38644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Nzc3NTcyszQ0NbVU0lEKTi0uzszPAykwqgUALgyYdSwAAAA="/>
  </w:docVars>
  <w:rsids>
    <w:rsidRoot w:val="00034B78"/>
    <w:rsid w:val="00011443"/>
    <w:rsid w:val="00025B00"/>
    <w:rsid w:val="00034B78"/>
    <w:rsid w:val="00067163"/>
    <w:rsid w:val="00072E2E"/>
    <w:rsid w:val="00091FAF"/>
    <w:rsid w:val="000D0172"/>
    <w:rsid w:val="000D2459"/>
    <w:rsid w:val="000F69B4"/>
    <w:rsid w:val="00107512"/>
    <w:rsid w:val="00172102"/>
    <w:rsid w:val="00176843"/>
    <w:rsid w:val="00183F6B"/>
    <w:rsid w:val="001975FB"/>
    <w:rsid w:val="001B2794"/>
    <w:rsid w:val="001C691B"/>
    <w:rsid w:val="001D1F25"/>
    <w:rsid w:val="001F7CCF"/>
    <w:rsid w:val="00204C13"/>
    <w:rsid w:val="0024029A"/>
    <w:rsid w:val="00244BDC"/>
    <w:rsid w:val="002456CD"/>
    <w:rsid w:val="00261AF6"/>
    <w:rsid w:val="00290739"/>
    <w:rsid w:val="002A2160"/>
    <w:rsid w:val="002C1068"/>
    <w:rsid w:val="00316D75"/>
    <w:rsid w:val="00321FC9"/>
    <w:rsid w:val="003253A7"/>
    <w:rsid w:val="00331B2E"/>
    <w:rsid w:val="003970E5"/>
    <w:rsid w:val="003B4B66"/>
    <w:rsid w:val="00430433"/>
    <w:rsid w:val="0043241B"/>
    <w:rsid w:val="0043728D"/>
    <w:rsid w:val="00442C59"/>
    <w:rsid w:val="004462F0"/>
    <w:rsid w:val="004651B4"/>
    <w:rsid w:val="0048200C"/>
    <w:rsid w:val="004D6980"/>
    <w:rsid w:val="004F1CC2"/>
    <w:rsid w:val="00500271"/>
    <w:rsid w:val="00511C3A"/>
    <w:rsid w:val="005323DF"/>
    <w:rsid w:val="00546331"/>
    <w:rsid w:val="00597415"/>
    <w:rsid w:val="005B6976"/>
    <w:rsid w:val="005D3353"/>
    <w:rsid w:val="005D57B5"/>
    <w:rsid w:val="005F0E2D"/>
    <w:rsid w:val="005F378A"/>
    <w:rsid w:val="006022D7"/>
    <w:rsid w:val="0061653A"/>
    <w:rsid w:val="00656888"/>
    <w:rsid w:val="00660FB2"/>
    <w:rsid w:val="00696FF7"/>
    <w:rsid w:val="00737984"/>
    <w:rsid w:val="00745D13"/>
    <w:rsid w:val="00765F49"/>
    <w:rsid w:val="00783A5A"/>
    <w:rsid w:val="007A750F"/>
    <w:rsid w:val="007B2044"/>
    <w:rsid w:val="007B412F"/>
    <w:rsid w:val="007E79F9"/>
    <w:rsid w:val="007E7AC0"/>
    <w:rsid w:val="007F0F44"/>
    <w:rsid w:val="00834AB1"/>
    <w:rsid w:val="00835A0B"/>
    <w:rsid w:val="00847CAA"/>
    <w:rsid w:val="00850CA4"/>
    <w:rsid w:val="00854765"/>
    <w:rsid w:val="00857503"/>
    <w:rsid w:val="00873744"/>
    <w:rsid w:val="00876D0C"/>
    <w:rsid w:val="00881B0D"/>
    <w:rsid w:val="00883C85"/>
    <w:rsid w:val="008D7AA3"/>
    <w:rsid w:val="00923FA9"/>
    <w:rsid w:val="00935E7E"/>
    <w:rsid w:val="009656B2"/>
    <w:rsid w:val="00973E23"/>
    <w:rsid w:val="00977B93"/>
    <w:rsid w:val="00977ED9"/>
    <w:rsid w:val="00990561"/>
    <w:rsid w:val="00996B9C"/>
    <w:rsid w:val="00996C6B"/>
    <w:rsid w:val="009A5251"/>
    <w:rsid w:val="009B56BA"/>
    <w:rsid w:val="009C349F"/>
    <w:rsid w:val="009C3882"/>
    <w:rsid w:val="00A00A72"/>
    <w:rsid w:val="00A01042"/>
    <w:rsid w:val="00A9504C"/>
    <w:rsid w:val="00AC5536"/>
    <w:rsid w:val="00AE3E15"/>
    <w:rsid w:val="00B118DD"/>
    <w:rsid w:val="00B21532"/>
    <w:rsid w:val="00B21A11"/>
    <w:rsid w:val="00B21A3E"/>
    <w:rsid w:val="00B71984"/>
    <w:rsid w:val="00B92935"/>
    <w:rsid w:val="00BD173F"/>
    <w:rsid w:val="00BE54E4"/>
    <w:rsid w:val="00BE790B"/>
    <w:rsid w:val="00C019EC"/>
    <w:rsid w:val="00C4604E"/>
    <w:rsid w:val="00C4743D"/>
    <w:rsid w:val="00C800C8"/>
    <w:rsid w:val="00C837EC"/>
    <w:rsid w:val="00C9659B"/>
    <w:rsid w:val="00CB1B9B"/>
    <w:rsid w:val="00CB3491"/>
    <w:rsid w:val="00CB36E5"/>
    <w:rsid w:val="00CD4AF1"/>
    <w:rsid w:val="00CF407F"/>
    <w:rsid w:val="00D20A91"/>
    <w:rsid w:val="00D511EA"/>
    <w:rsid w:val="00D51D0F"/>
    <w:rsid w:val="00D815C0"/>
    <w:rsid w:val="00E3769E"/>
    <w:rsid w:val="00E462E7"/>
    <w:rsid w:val="00E6173F"/>
    <w:rsid w:val="00E84DC0"/>
    <w:rsid w:val="00EC216D"/>
    <w:rsid w:val="00ED5250"/>
    <w:rsid w:val="00F064D4"/>
    <w:rsid w:val="00F115CF"/>
    <w:rsid w:val="00F2217C"/>
    <w:rsid w:val="00F27F92"/>
    <w:rsid w:val="00F378FC"/>
    <w:rsid w:val="00F50043"/>
    <w:rsid w:val="00F63954"/>
    <w:rsid w:val="00F84D1C"/>
    <w:rsid w:val="00F86D36"/>
    <w:rsid w:val="00F94944"/>
    <w:rsid w:val="00FC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F72D"/>
  <w15:docId w15:val="{32B71D81-8843-42FC-B0CE-A4EF115C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8A"/>
  </w:style>
  <w:style w:type="paragraph" w:styleId="Footer">
    <w:name w:val="footer"/>
    <w:basedOn w:val="Normal"/>
    <w:link w:val="FooterChar"/>
    <w:uiPriority w:val="99"/>
    <w:unhideWhenUsed/>
    <w:rsid w:val="005F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8A"/>
  </w:style>
  <w:style w:type="character" w:styleId="Hyperlink">
    <w:name w:val="Hyperlink"/>
    <w:basedOn w:val="DefaultParagraphFont"/>
    <w:uiPriority w:val="99"/>
    <w:unhideWhenUsed/>
    <w:rsid w:val="00AC5536"/>
    <w:rPr>
      <w:color w:val="0000FF" w:themeColor="hyperlink"/>
      <w:u w:val="single"/>
    </w:rPr>
  </w:style>
  <w:style w:type="character" w:styleId="FollowedHyperlink">
    <w:name w:val="FollowedHyperlink"/>
    <w:basedOn w:val="DefaultParagraphFont"/>
    <w:uiPriority w:val="99"/>
    <w:semiHidden/>
    <w:unhideWhenUsed/>
    <w:rsid w:val="00C9659B"/>
    <w:rPr>
      <w:color w:val="800080" w:themeColor="followedHyperlink"/>
      <w:u w:val="single"/>
    </w:rPr>
  </w:style>
  <w:style w:type="paragraph" w:styleId="BalloonText">
    <w:name w:val="Balloon Text"/>
    <w:basedOn w:val="Normal"/>
    <w:link w:val="BalloonTextChar"/>
    <w:uiPriority w:val="99"/>
    <w:semiHidden/>
    <w:unhideWhenUsed/>
    <w:rsid w:val="000F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B4"/>
    <w:rPr>
      <w:rFonts w:ascii="Tahoma" w:hAnsi="Tahoma" w:cs="Tahoma"/>
      <w:sz w:val="16"/>
      <w:szCs w:val="16"/>
    </w:rPr>
  </w:style>
  <w:style w:type="character" w:styleId="CommentReference">
    <w:name w:val="annotation reference"/>
    <w:basedOn w:val="DefaultParagraphFont"/>
    <w:uiPriority w:val="99"/>
    <w:semiHidden/>
    <w:unhideWhenUsed/>
    <w:rsid w:val="00172102"/>
    <w:rPr>
      <w:sz w:val="16"/>
      <w:szCs w:val="16"/>
    </w:rPr>
  </w:style>
  <w:style w:type="paragraph" w:styleId="CommentText">
    <w:name w:val="annotation text"/>
    <w:basedOn w:val="Normal"/>
    <w:link w:val="CommentTextChar"/>
    <w:uiPriority w:val="99"/>
    <w:semiHidden/>
    <w:unhideWhenUsed/>
    <w:rsid w:val="00172102"/>
    <w:pPr>
      <w:spacing w:line="240" w:lineRule="auto"/>
    </w:pPr>
    <w:rPr>
      <w:sz w:val="20"/>
      <w:szCs w:val="20"/>
    </w:rPr>
  </w:style>
  <w:style w:type="character" w:customStyle="1" w:styleId="CommentTextChar">
    <w:name w:val="Comment Text Char"/>
    <w:basedOn w:val="DefaultParagraphFont"/>
    <w:link w:val="CommentText"/>
    <w:uiPriority w:val="99"/>
    <w:semiHidden/>
    <w:rsid w:val="00172102"/>
    <w:rPr>
      <w:sz w:val="20"/>
      <w:szCs w:val="20"/>
    </w:rPr>
  </w:style>
  <w:style w:type="paragraph" w:styleId="CommentSubject">
    <w:name w:val="annotation subject"/>
    <w:basedOn w:val="CommentText"/>
    <w:next w:val="CommentText"/>
    <w:link w:val="CommentSubjectChar"/>
    <w:uiPriority w:val="99"/>
    <w:semiHidden/>
    <w:unhideWhenUsed/>
    <w:rsid w:val="00172102"/>
    <w:rPr>
      <w:b/>
      <w:bCs/>
    </w:rPr>
  </w:style>
  <w:style w:type="character" w:customStyle="1" w:styleId="CommentSubjectChar">
    <w:name w:val="Comment Subject Char"/>
    <w:basedOn w:val="CommentTextChar"/>
    <w:link w:val="CommentSubject"/>
    <w:uiPriority w:val="99"/>
    <w:semiHidden/>
    <w:rsid w:val="00172102"/>
    <w:rPr>
      <w:b/>
      <w:bCs/>
      <w:sz w:val="20"/>
      <w:szCs w:val="20"/>
    </w:rPr>
  </w:style>
  <w:style w:type="paragraph" w:styleId="Revision">
    <w:name w:val="Revision"/>
    <w:hidden/>
    <w:uiPriority w:val="99"/>
    <w:semiHidden/>
    <w:rsid w:val="00CD4AF1"/>
    <w:pPr>
      <w:spacing w:after="0" w:line="240" w:lineRule="auto"/>
    </w:pPr>
  </w:style>
  <w:style w:type="character" w:styleId="UnresolvedMention">
    <w:name w:val="Unresolved Mention"/>
    <w:basedOn w:val="DefaultParagraphFont"/>
    <w:uiPriority w:val="99"/>
    <w:semiHidden/>
    <w:unhideWhenUsed/>
    <w:rsid w:val="0059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utes.capitol.texas.gov/docs/GV/htm/GV.403.htm" TargetMode="External"/><Relationship Id="rId18" Type="http://schemas.openxmlformats.org/officeDocument/2006/relationships/hyperlink" Target="https://www.materialsmgt.txstate.edu/Resources---Forms/Missing-or-Damaged-Property-Notification-Report.html" TargetMode="External"/><Relationship Id="rId26" Type="http://schemas.openxmlformats.org/officeDocument/2006/relationships/hyperlink" Target="https://comptroller.texas.gov/" TargetMode="External"/><Relationship Id="rId3" Type="http://schemas.openxmlformats.org/officeDocument/2006/relationships/customXml" Target="../customXml/item3.xml"/><Relationship Id="rId21" Type="http://schemas.openxmlformats.org/officeDocument/2006/relationships/hyperlink" Target="http://www.materialsmgt.txstate.edu/Resources---Forms/Equipment-Transfer-Form/contentParagraph/01/document/Equipment_Transfer_Form.pdf" TargetMode="External"/><Relationship Id="rId7" Type="http://schemas.openxmlformats.org/officeDocument/2006/relationships/settings" Target="settings.xml"/><Relationship Id="rId12" Type="http://schemas.openxmlformats.org/officeDocument/2006/relationships/hyperlink" Target="https://statutes.capitol.texas.gov/docs/GV/htm/GV.403.htm" TargetMode="External"/><Relationship Id="rId17" Type="http://schemas.openxmlformats.org/officeDocument/2006/relationships/hyperlink" Target="https://www.library.txstate.edu/about/policies/borrowing.html" TargetMode="External"/><Relationship Id="rId25" Type="http://schemas.openxmlformats.org/officeDocument/2006/relationships/hyperlink" Target="http://www.statutes.legis.state.tx.us/" TargetMode="External"/><Relationship Id="rId2" Type="http://schemas.openxmlformats.org/officeDocument/2006/relationships/customXml" Target="../customXml/item2.xml"/><Relationship Id="rId16" Type="http://schemas.openxmlformats.org/officeDocument/2006/relationships/hyperlink" Target="http://www.materialsmgt.txstate.edu/Resources---Forms/Non-University-Function-Equipment-Loan-Reqeust-Attachment-II/contentParagraph/00/document/Non_Univ_Func_Equip_Loan_Req_Att_II.pdf" TargetMode="External"/><Relationship Id="rId20" Type="http://schemas.openxmlformats.org/officeDocument/2006/relationships/hyperlink" Target="http://www.materialsmgt.txstate.edu/Resources---Forms/Equipment-Transfer-Form/contentParagraph/01/document/Equipment_Transfer_For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dow.state.tx.us/" TargetMode="External"/><Relationship Id="rId24" Type="http://schemas.openxmlformats.org/officeDocument/2006/relationships/hyperlink" Target="http://www.statutes.legis.state.tx.us/" TargetMode="External"/><Relationship Id="rId5" Type="http://schemas.openxmlformats.org/officeDocument/2006/relationships/numbering" Target="numbering.xml"/><Relationship Id="rId15" Type="http://schemas.openxmlformats.org/officeDocument/2006/relationships/hyperlink" Target="https://policies.txstate.edu/university-policies/04-01-07.html" TargetMode="External"/><Relationship Id="rId23" Type="http://schemas.openxmlformats.org/officeDocument/2006/relationships/hyperlink" Target="http://www.statutes.legis.state.tx.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licies.txstate.edu/university-policies/05-01-0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erialsmgt.txstate.edu/Resources---Forms/Stolen-Property-Notification-Report.html" TargetMode="External"/><Relationship Id="rId22" Type="http://schemas.openxmlformats.org/officeDocument/2006/relationships/hyperlink" Target="http://www.materialsmgt.txstate.edu/Resources---Forms/Equipment-Transfer-Form/contentParagraph/01/document/Equipment_Transfer_Form.pdf" TargetMode="External"/><Relationship Id="rId27" Type="http://schemas.openxmlformats.org/officeDocument/2006/relationships/hyperlink" Target="https://www2.texasattorneygeneral.gov/opinions/opinions/44martin/op/1970/pdf/cm06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514FF-97B0-47A6-B95A-323FCEEFB479}">
  <ds:schemaRefs>
    <ds:schemaRef ds:uri="http://schemas.openxmlformats.org/officeDocument/2006/bibliography"/>
  </ds:schemaRefs>
</ds:datastoreItem>
</file>

<file path=customXml/itemProps2.xml><?xml version="1.0" encoding="utf-8"?>
<ds:datastoreItem xmlns:ds="http://schemas.openxmlformats.org/officeDocument/2006/customXml" ds:itemID="{E2080DF0-005D-43D1-963F-3C69ACCC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54842-1793-45A2-B76B-8ADBB9EDD3EC}">
  <ds:schemaRefs>
    <ds:schemaRef ds:uri="http://schemas.microsoft.com/sharepoint/v3/contenttype/forms"/>
  </ds:schemaRefs>
</ds:datastoreItem>
</file>

<file path=customXml/itemProps4.xml><?xml version="1.0" encoding="utf-8"?>
<ds:datastoreItem xmlns:ds="http://schemas.openxmlformats.org/officeDocument/2006/customXml" ds:itemID="{1D01634F-81D5-4F53-B2E2-7FCB26F0F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Martinez, Iza N</cp:lastModifiedBy>
  <cp:revision>2</cp:revision>
  <cp:lastPrinted>2022-09-19T16:46:00Z</cp:lastPrinted>
  <dcterms:created xsi:type="dcterms:W3CDTF">2022-09-23T21:08:00Z</dcterms:created>
  <dcterms:modified xsi:type="dcterms:W3CDTF">2022-09-23T21:08:00Z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