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25AF3" w14:textId="77777777" w:rsidR="0010651C" w:rsidRPr="00981BCD" w:rsidRDefault="0010651C" w:rsidP="00032F4B">
      <w:pPr>
        <w:tabs>
          <w:tab w:val="left" w:pos="5760"/>
        </w:tabs>
        <w:spacing w:after="0" w:line="240" w:lineRule="auto"/>
        <w:rPr>
          <w:rFonts w:ascii="Arial" w:eastAsia="Times New Roman" w:hAnsi="Arial" w:cs="Arial"/>
          <w:sz w:val="24"/>
          <w:szCs w:val="24"/>
        </w:rPr>
      </w:pPr>
    </w:p>
    <w:p w14:paraId="0AA7E509" w14:textId="77777777" w:rsidR="0010651C" w:rsidRPr="00981BCD" w:rsidRDefault="0010651C" w:rsidP="00032F4B">
      <w:pPr>
        <w:tabs>
          <w:tab w:val="left" w:pos="5760"/>
        </w:tabs>
        <w:spacing w:after="0" w:line="240" w:lineRule="auto"/>
        <w:rPr>
          <w:rFonts w:ascii="Arial" w:eastAsia="Times New Roman" w:hAnsi="Arial" w:cs="Arial"/>
          <w:sz w:val="24"/>
          <w:szCs w:val="24"/>
        </w:rPr>
      </w:pPr>
    </w:p>
    <w:p w14:paraId="660A4C0E" w14:textId="77777777" w:rsidR="0010651C" w:rsidRPr="00981BCD" w:rsidRDefault="0010651C" w:rsidP="00032F4B">
      <w:pPr>
        <w:tabs>
          <w:tab w:val="left" w:pos="5760"/>
        </w:tabs>
        <w:spacing w:after="0" w:line="240" w:lineRule="auto"/>
        <w:rPr>
          <w:rFonts w:ascii="Arial" w:eastAsia="Times New Roman" w:hAnsi="Arial" w:cs="Arial"/>
          <w:sz w:val="24"/>
          <w:szCs w:val="24"/>
        </w:rPr>
      </w:pPr>
    </w:p>
    <w:p w14:paraId="3414A15C" w14:textId="77777777" w:rsidR="00032F4B" w:rsidRPr="00981BCD" w:rsidRDefault="00032F4B" w:rsidP="002565AE">
      <w:pPr>
        <w:tabs>
          <w:tab w:val="left" w:pos="5040"/>
        </w:tabs>
        <w:spacing w:after="0" w:line="240" w:lineRule="auto"/>
        <w:rPr>
          <w:rFonts w:ascii="Arial" w:eastAsia="Times New Roman" w:hAnsi="Arial" w:cs="Arial"/>
          <w:b/>
          <w:sz w:val="24"/>
          <w:szCs w:val="24"/>
        </w:rPr>
      </w:pPr>
      <w:r w:rsidRPr="00981BCD">
        <w:rPr>
          <w:rFonts w:ascii="Arial" w:eastAsia="Times New Roman" w:hAnsi="Arial" w:cs="Arial"/>
          <w:b/>
          <w:sz w:val="24"/>
          <w:szCs w:val="24"/>
        </w:rPr>
        <w:t>University Income Recognition and</w:t>
      </w:r>
      <w:r w:rsidRPr="00981BCD">
        <w:rPr>
          <w:rFonts w:ascii="Arial" w:eastAsia="Times New Roman" w:hAnsi="Arial" w:cs="Arial"/>
          <w:b/>
          <w:sz w:val="24"/>
          <w:szCs w:val="24"/>
        </w:rPr>
        <w:tab/>
        <w:t>UPPS No. 03.01.05</w:t>
      </w:r>
    </w:p>
    <w:p w14:paraId="167F0BF5" w14:textId="27142B7B" w:rsidR="00032F4B" w:rsidRPr="00981BCD" w:rsidRDefault="00032F4B" w:rsidP="002565AE">
      <w:pPr>
        <w:tabs>
          <w:tab w:val="left" w:pos="5040"/>
        </w:tabs>
        <w:spacing w:after="0" w:line="240" w:lineRule="auto"/>
        <w:rPr>
          <w:rFonts w:ascii="Arial" w:eastAsia="Times New Roman" w:hAnsi="Arial" w:cs="Arial"/>
          <w:b/>
          <w:sz w:val="24"/>
          <w:szCs w:val="24"/>
        </w:rPr>
      </w:pPr>
      <w:r w:rsidRPr="00981BCD">
        <w:rPr>
          <w:rFonts w:ascii="Arial" w:eastAsia="Times New Roman" w:hAnsi="Arial" w:cs="Arial"/>
          <w:b/>
          <w:sz w:val="24"/>
          <w:szCs w:val="24"/>
        </w:rPr>
        <w:t>Associated Cash</w:t>
      </w:r>
      <w:r w:rsidR="00BE5C05" w:rsidRPr="00981BCD">
        <w:rPr>
          <w:rFonts w:ascii="Arial" w:eastAsia="Times New Roman" w:hAnsi="Arial" w:cs="Arial"/>
          <w:b/>
          <w:sz w:val="24"/>
          <w:szCs w:val="24"/>
        </w:rPr>
        <w:t>-Handling Procedures</w:t>
      </w:r>
      <w:r w:rsidR="00BE5C05" w:rsidRPr="00981BCD">
        <w:rPr>
          <w:rFonts w:ascii="Arial" w:eastAsia="Times New Roman" w:hAnsi="Arial" w:cs="Arial"/>
          <w:b/>
          <w:sz w:val="24"/>
          <w:szCs w:val="24"/>
        </w:rPr>
        <w:tab/>
        <w:t xml:space="preserve">Issue No. </w:t>
      </w:r>
      <w:r w:rsidR="00C70B19">
        <w:rPr>
          <w:rFonts w:ascii="Arial" w:eastAsia="Times New Roman" w:hAnsi="Arial" w:cs="Arial"/>
          <w:b/>
          <w:sz w:val="24"/>
          <w:szCs w:val="24"/>
        </w:rPr>
        <w:t>10</w:t>
      </w:r>
    </w:p>
    <w:p w14:paraId="22FA7F10" w14:textId="233145E9" w:rsidR="00032F4B" w:rsidRPr="00981BCD" w:rsidRDefault="00032F4B" w:rsidP="002565AE">
      <w:pPr>
        <w:tabs>
          <w:tab w:val="left" w:pos="5760"/>
        </w:tabs>
        <w:spacing w:after="0" w:line="240" w:lineRule="auto"/>
        <w:ind w:left="5040"/>
        <w:rPr>
          <w:rFonts w:ascii="Arial" w:eastAsia="Times New Roman" w:hAnsi="Arial" w:cs="Arial"/>
          <w:b/>
          <w:sz w:val="24"/>
          <w:szCs w:val="24"/>
        </w:rPr>
      </w:pPr>
      <w:r w:rsidRPr="00981BCD">
        <w:rPr>
          <w:rFonts w:ascii="Arial" w:eastAsia="Times New Roman" w:hAnsi="Arial" w:cs="Arial"/>
          <w:b/>
          <w:sz w:val="24"/>
          <w:szCs w:val="24"/>
        </w:rPr>
        <w:t xml:space="preserve">Effective Date: </w:t>
      </w:r>
      <w:r w:rsidR="00164268">
        <w:rPr>
          <w:rFonts w:ascii="Arial" w:eastAsia="Times New Roman" w:hAnsi="Arial" w:cs="Arial"/>
          <w:b/>
          <w:sz w:val="24"/>
          <w:szCs w:val="24"/>
        </w:rPr>
        <w:t>01/09/2020</w:t>
      </w:r>
    </w:p>
    <w:p w14:paraId="7EE9401B" w14:textId="6D91A4C5" w:rsidR="00032F4B" w:rsidRDefault="002565AE" w:rsidP="002565AE">
      <w:pPr>
        <w:tabs>
          <w:tab w:val="left" w:pos="5760"/>
        </w:tabs>
        <w:spacing w:after="0" w:line="240" w:lineRule="auto"/>
        <w:ind w:left="5040"/>
        <w:rPr>
          <w:rFonts w:ascii="Arial" w:eastAsia="Times New Roman" w:hAnsi="Arial" w:cs="Arial"/>
          <w:b/>
          <w:sz w:val="24"/>
          <w:szCs w:val="24"/>
        </w:rPr>
      </w:pPr>
      <w:r>
        <w:rPr>
          <w:rFonts w:ascii="Arial" w:eastAsia="Times New Roman" w:hAnsi="Arial" w:cs="Arial"/>
          <w:b/>
          <w:sz w:val="24"/>
          <w:szCs w:val="24"/>
        </w:rPr>
        <w:t>Next Review Date: 11/01/20</w:t>
      </w:r>
      <w:r w:rsidR="00B060F0">
        <w:rPr>
          <w:rFonts w:ascii="Arial" w:eastAsia="Times New Roman" w:hAnsi="Arial" w:cs="Arial"/>
          <w:b/>
          <w:sz w:val="24"/>
          <w:szCs w:val="24"/>
        </w:rPr>
        <w:t>2</w:t>
      </w:r>
      <w:r w:rsidR="00A15E66">
        <w:rPr>
          <w:rFonts w:ascii="Arial" w:eastAsia="Times New Roman" w:hAnsi="Arial" w:cs="Arial"/>
          <w:b/>
          <w:sz w:val="24"/>
          <w:szCs w:val="24"/>
        </w:rPr>
        <w:t>4</w:t>
      </w:r>
      <w:r>
        <w:rPr>
          <w:rFonts w:ascii="Arial" w:eastAsia="Times New Roman" w:hAnsi="Arial" w:cs="Arial"/>
          <w:b/>
          <w:sz w:val="24"/>
          <w:szCs w:val="24"/>
        </w:rPr>
        <w:t xml:space="preserve"> (E4Y)</w:t>
      </w:r>
    </w:p>
    <w:p w14:paraId="554D4DF5" w14:textId="56591192" w:rsidR="002565AE" w:rsidRDefault="002565AE" w:rsidP="002565AE">
      <w:pPr>
        <w:tabs>
          <w:tab w:val="left" w:pos="5760"/>
        </w:tabs>
        <w:spacing w:after="0" w:line="240" w:lineRule="auto"/>
        <w:ind w:left="5040"/>
        <w:rPr>
          <w:rFonts w:ascii="Arial" w:eastAsia="Times New Roman" w:hAnsi="Arial" w:cs="Arial"/>
          <w:b/>
          <w:sz w:val="24"/>
          <w:szCs w:val="24"/>
        </w:rPr>
      </w:pPr>
      <w:r>
        <w:rPr>
          <w:rFonts w:ascii="Arial" w:eastAsia="Times New Roman" w:hAnsi="Arial" w:cs="Arial"/>
          <w:b/>
          <w:sz w:val="24"/>
          <w:szCs w:val="24"/>
        </w:rPr>
        <w:t>Sr. Reviewer: Treasurer</w:t>
      </w:r>
    </w:p>
    <w:p w14:paraId="11B49D7A" w14:textId="77777777" w:rsidR="00032F4B" w:rsidRPr="00981BCD" w:rsidRDefault="00032F4B" w:rsidP="00032F4B">
      <w:pPr>
        <w:tabs>
          <w:tab w:val="left" w:pos="5760"/>
        </w:tabs>
        <w:spacing w:after="0" w:line="240" w:lineRule="auto"/>
        <w:rPr>
          <w:rFonts w:ascii="Arial" w:eastAsia="Times New Roman" w:hAnsi="Arial" w:cs="Arial"/>
          <w:b/>
          <w:bCs/>
          <w:sz w:val="24"/>
          <w:szCs w:val="24"/>
        </w:rPr>
      </w:pPr>
    </w:p>
    <w:p w14:paraId="590A1342" w14:textId="77777777" w:rsidR="00032F4B" w:rsidRPr="00981BCD" w:rsidRDefault="00032F4B" w:rsidP="00032F4B">
      <w:pPr>
        <w:tabs>
          <w:tab w:val="left" w:pos="9360"/>
        </w:tabs>
        <w:spacing w:after="0" w:line="240" w:lineRule="auto"/>
        <w:rPr>
          <w:rFonts w:ascii="Arial" w:eastAsia="Times New Roman" w:hAnsi="Arial" w:cs="Arial"/>
          <w:b/>
          <w:bCs/>
          <w:sz w:val="24"/>
          <w:szCs w:val="24"/>
        </w:rPr>
      </w:pPr>
    </w:p>
    <w:p w14:paraId="72919ED2" w14:textId="77777777" w:rsidR="00032F4B" w:rsidRPr="00981BCD" w:rsidRDefault="00032F4B" w:rsidP="00A15E66">
      <w:pPr>
        <w:tabs>
          <w:tab w:val="left" w:pos="720"/>
        </w:tabs>
        <w:spacing w:after="0" w:line="240" w:lineRule="auto"/>
        <w:ind w:left="720" w:hanging="720"/>
        <w:rPr>
          <w:rFonts w:ascii="Arial" w:eastAsia="Times New Roman" w:hAnsi="Arial" w:cs="Arial"/>
          <w:b/>
          <w:sz w:val="24"/>
          <w:szCs w:val="24"/>
        </w:rPr>
      </w:pPr>
      <w:r w:rsidRPr="00981BCD">
        <w:rPr>
          <w:rFonts w:ascii="Arial" w:eastAsia="Times New Roman" w:hAnsi="Arial" w:cs="Arial"/>
          <w:b/>
          <w:bCs/>
          <w:sz w:val="24"/>
          <w:szCs w:val="24"/>
        </w:rPr>
        <w:t>01.</w:t>
      </w:r>
      <w:r w:rsidRPr="00981BCD">
        <w:rPr>
          <w:rFonts w:ascii="Arial" w:eastAsia="Times New Roman" w:hAnsi="Arial" w:cs="Arial"/>
          <w:b/>
          <w:bCs/>
          <w:sz w:val="24"/>
          <w:szCs w:val="24"/>
        </w:rPr>
        <w:tab/>
        <w:t>POLICY STATEMENTS</w:t>
      </w:r>
    </w:p>
    <w:p w14:paraId="5786C1F1" w14:textId="77777777" w:rsidR="00032F4B" w:rsidRPr="00981BCD" w:rsidRDefault="00032F4B" w:rsidP="00A15E66">
      <w:pPr>
        <w:spacing w:after="0" w:line="240" w:lineRule="auto"/>
        <w:rPr>
          <w:rFonts w:ascii="Arial" w:eastAsia="Times New Roman" w:hAnsi="Arial" w:cs="Arial"/>
          <w:sz w:val="24"/>
          <w:szCs w:val="24"/>
        </w:rPr>
      </w:pPr>
    </w:p>
    <w:p w14:paraId="67CB2ADE" w14:textId="660AF52A" w:rsidR="00032F4B" w:rsidRPr="00981BCD" w:rsidRDefault="00032F4B" w:rsidP="00A15E66">
      <w:pPr>
        <w:tabs>
          <w:tab w:val="left" w:pos="1440"/>
        </w:tabs>
        <w:spacing w:after="0" w:line="240" w:lineRule="auto"/>
        <w:ind w:left="1440" w:hanging="720"/>
        <w:rPr>
          <w:rFonts w:ascii="Arial" w:eastAsia="Times New Roman" w:hAnsi="Arial" w:cs="Arial"/>
          <w:sz w:val="24"/>
          <w:szCs w:val="24"/>
        </w:rPr>
      </w:pPr>
      <w:r w:rsidRPr="00981BCD">
        <w:rPr>
          <w:rFonts w:ascii="Arial" w:eastAsia="Times New Roman" w:hAnsi="Arial" w:cs="Arial"/>
          <w:sz w:val="24"/>
          <w:szCs w:val="24"/>
        </w:rPr>
        <w:t>01.01</w:t>
      </w:r>
      <w:r w:rsidRPr="00981BCD">
        <w:rPr>
          <w:rFonts w:ascii="Arial" w:eastAsia="Times New Roman" w:hAnsi="Arial" w:cs="Arial"/>
          <w:sz w:val="24"/>
          <w:szCs w:val="24"/>
        </w:rPr>
        <w:tab/>
        <w:t xml:space="preserve">This policy sets forth requirements and procedures for the collection and recording of </w:t>
      </w:r>
      <w:r w:rsidR="00607228" w:rsidRPr="00981BCD">
        <w:rPr>
          <w:rFonts w:ascii="Arial" w:eastAsia="Times New Roman" w:hAnsi="Arial" w:cs="Arial"/>
          <w:sz w:val="24"/>
          <w:szCs w:val="24"/>
        </w:rPr>
        <w:t>Texas State U</w:t>
      </w:r>
      <w:r w:rsidRPr="00981BCD">
        <w:rPr>
          <w:rFonts w:ascii="Arial" w:eastAsia="Times New Roman" w:hAnsi="Arial" w:cs="Arial"/>
          <w:sz w:val="24"/>
          <w:szCs w:val="24"/>
        </w:rPr>
        <w:t>niversity income, as well as associated cash-handling and electronic payment procedures</w:t>
      </w:r>
      <w:r w:rsidR="008A22C9">
        <w:rPr>
          <w:rFonts w:ascii="Arial" w:eastAsia="Times New Roman" w:hAnsi="Arial" w:cs="Arial"/>
          <w:sz w:val="24"/>
          <w:szCs w:val="24"/>
        </w:rPr>
        <w:t>,</w:t>
      </w:r>
      <w:r w:rsidR="00DD65FC" w:rsidRPr="00981BCD">
        <w:rPr>
          <w:rFonts w:ascii="Arial" w:eastAsia="Times New Roman" w:hAnsi="Arial" w:cs="Arial"/>
          <w:sz w:val="24"/>
          <w:szCs w:val="24"/>
        </w:rPr>
        <w:t xml:space="preserve"> in order to safeguard the assets of the </w:t>
      </w:r>
      <w:r w:rsidR="00607228" w:rsidRPr="00981BCD">
        <w:rPr>
          <w:rFonts w:ascii="Arial" w:eastAsia="Times New Roman" w:hAnsi="Arial" w:cs="Arial"/>
          <w:sz w:val="24"/>
          <w:szCs w:val="24"/>
        </w:rPr>
        <w:t>u</w:t>
      </w:r>
      <w:r w:rsidR="00DD65FC" w:rsidRPr="00981BCD">
        <w:rPr>
          <w:rFonts w:ascii="Arial" w:eastAsia="Times New Roman" w:hAnsi="Arial" w:cs="Arial"/>
          <w:sz w:val="24"/>
          <w:szCs w:val="24"/>
        </w:rPr>
        <w:t>niversity</w:t>
      </w:r>
      <w:r w:rsidRPr="00981BCD">
        <w:rPr>
          <w:rFonts w:ascii="Arial" w:eastAsia="Times New Roman" w:hAnsi="Arial" w:cs="Arial"/>
          <w:sz w:val="24"/>
          <w:szCs w:val="24"/>
        </w:rPr>
        <w:t xml:space="preserve">. </w:t>
      </w:r>
    </w:p>
    <w:p w14:paraId="78386B33" w14:textId="77777777" w:rsidR="00032F4B" w:rsidRPr="00981BCD" w:rsidRDefault="00032F4B" w:rsidP="00A15E66">
      <w:pPr>
        <w:spacing w:after="0" w:line="240" w:lineRule="auto"/>
        <w:ind w:left="1440" w:hanging="720"/>
        <w:rPr>
          <w:rFonts w:ascii="Arial" w:eastAsia="Times New Roman" w:hAnsi="Arial" w:cs="Arial"/>
          <w:sz w:val="24"/>
          <w:szCs w:val="24"/>
        </w:rPr>
      </w:pPr>
    </w:p>
    <w:p w14:paraId="27757A97" w14:textId="222AB642" w:rsidR="00373A1A" w:rsidRPr="00981BCD" w:rsidRDefault="00032F4B" w:rsidP="00A15E66">
      <w:pPr>
        <w:tabs>
          <w:tab w:val="left" w:pos="1440"/>
        </w:tabs>
        <w:spacing w:after="0" w:line="240" w:lineRule="auto"/>
        <w:ind w:left="1440" w:hanging="720"/>
        <w:rPr>
          <w:rFonts w:ascii="Arial" w:eastAsia="Times New Roman" w:hAnsi="Arial" w:cs="Arial"/>
          <w:sz w:val="24"/>
          <w:szCs w:val="24"/>
        </w:rPr>
      </w:pPr>
      <w:r w:rsidRPr="00981BCD">
        <w:rPr>
          <w:rFonts w:ascii="Arial" w:eastAsia="Times New Roman" w:hAnsi="Arial" w:cs="Arial"/>
          <w:sz w:val="24"/>
          <w:szCs w:val="24"/>
        </w:rPr>
        <w:t>01.02</w:t>
      </w:r>
      <w:r w:rsidRPr="00981BCD">
        <w:rPr>
          <w:rFonts w:ascii="Arial" w:eastAsia="Times New Roman" w:hAnsi="Arial" w:cs="Arial"/>
          <w:sz w:val="24"/>
          <w:szCs w:val="24"/>
        </w:rPr>
        <w:tab/>
        <w:t xml:space="preserve">Account managers </w:t>
      </w:r>
      <w:r w:rsidR="00CD4FC8">
        <w:rPr>
          <w:rFonts w:ascii="Arial" w:eastAsia="Times New Roman" w:hAnsi="Arial" w:cs="Arial"/>
          <w:sz w:val="24"/>
          <w:szCs w:val="24"/>
        </w:rPr>
        <w:t>whose departments</w:t>
      </w:r>
      <w:r w:rsidR="00427E56" w:rsidRPr="00981BCD">
        <w:rPr>
          <w:rFonts w:ascii="Arial" w:eastAsia="Times New Roman" w:hAnsi="Arial" w:cs="Arial"/>
          <w:sz w:val="24"/>
          <w:szCs w:val="24"/>
        </w:rPr>
        <w:t xml:space="preserve"> may</w:t>
      </w:r>
      <w:r w:rsidRPr="00981BCD">
        <w:rPr>
          <w:rFonts w:ascii="Arial" w:eastAsia="Times New Roman" w:hAnsi="Arial" w:cs="Arial"/>
          <w:sz w:val="24"/>
          <w:szCs w:val="24"/>
        </w:rPr>
        <w:t xml:space="preserve"> </w:t>
      </w:r>
      <w:proofErr w:type="gramStart"/>
      <w:r w:rsidRPr="00981BCD">
        <w:rPr>
          <w:rFonts w:ascii="Arial" w:eastAsia="Times New Roman" w:hAnsi="Arial" w:cs="Arial"/>
          <w:sz w:val="24"/>
          <w:szCs w:val="24"/>
        </w:rPr>
        <w:t>collect</w:t>
      </w:r>
      <w:proofErr w:type="gramEnd"/>
      <w:r w:rsidRPr="00981BCD">
        <w:rPr>
          <w:rFonts w:ascii="Arial" w:eastAsia="Times New Roman" w:hAnsi="Arial" w:cs="Arial"/>
          <w:sz w:val="24"/>
          <w:szCs w:val="24"/>
        </w:rPr>
        <w:t xml:space="preserve"> and record university income must </w:t>
      </w:r>
      <w:r w:rsidR="00C20570" w:rsidRPr="00981BCD">
        <w:rPr>
          <w:rFonts w:ascii="Arial" w:eastAsia="Times New Roman" w:hAnsi="Arial" w:cs="Arial"/>
          <w:sz w:val="24"/>
          <w:szCs w:val="24"/>
        </w:rPr>
        <w:t>develop and implement written cash</w:t>
      </w:r>
      <w:r w:rsidR="004625F0">
        <w:rPr>
          <w:rFonts w:ascii="Arial" w:eastAsia="Times New Roman" w:hAnsi="Arial" w:cs="Arial"/>
          <w:sz w:val="24"/>
          <w:szCs w:val="24"/>
        </w:rPr>
        <w:t>-</w:t>
      </w:r>
      <w:r w:rsidRPr="00981BCD">
        <w:rPr>
          <w:rFonts w:ascii="Arial" w:eastAsia="Times New Roman" w:hAnsi="Arial" w:cs="Arial"/>
          <w:sz w:val="24"/>
          <w:szCs w:val="24"/>
        </w:rPr>
        <w:t xml:space="preserve">control policies </w:t>
      </w:r>
      <w:r w:rsidR="00C20570" w:rsidRPr="00981BCD">
        <w:rPr>
          <w:rFonts w:ascii="Arial" w:eastAsia="Times New Roman" w:hAnsi="Arial" w:cs="Arial"/>
          <w:sz w:val="24"/>
          <w:szCs w:val="24"/>
        </w:rPr>
        <w:t xml:space="preserve">and procedures. These policies and procedures should ensure </w:t>
      </w:r>
      <w:r w:rsidR="00427E56" w:rsidRPr="00981BCD">
        <w:rPr>
          <w:rFonts w:ascii="Arial" w:eastAsia="Times New Roman" w:hAnsi="Arial" w:cs="Arial"/>
          <w:sz w:val="24"/>
          <w:szCs w:val="24"/>
        </w:rPr>
        <w:t xml:space="preserve">that all </w:t>
      </w:r>
      <w:r w:rsidR="00C20570" w:rsidRPr="00981BCD">
        <w:rPr>
          <w:rFonts w:ascii="Arial" w:eastAsia="Times New Roman" w:hAnsi="Arial" w:cs="Arial"/>
          <w:sz w:val="24"/>
          <w:szCs w:val="24"/>
        </w:rPr>
        <w:t>employees</w:t>
      </w:r>
      <w:r w:rsidR="007A7B4B">
        <w:rPr>
          <w:rFonts w:ascii="Arial" w:eastAsia="Times New Roman" w:hAnsi="Arial" w:cs="Arial"/>
          <w:sz w:val="24"/>
          <w:szCs w:val="24"/>
        </w:rPr>
        <w:t xml:space="preserve"> that are</w:t>
      </w:r>
      <w:r w:rsidR="00427E56" w:rsidRPr="00981BCD">
        <w:rPr>
          <w:rFonts w:ascii="Arial" w:eastAsia="Times New Roman" w:hAnsi="Arial" w:cs="Arial"/>
          <w:sz w:val="24"/>
          <w:szCs w:val="24"/>
        </w:rPr>
        <w:t xml:space="preserve"> </w:t>
      </w:r>
      <w:r w:rsidR="00C20570" w:rsidRPr="00981BCD">
        <w:rPr>
          <w:rFonts w:ascii="Arial" w:eastAsia="Times New Roman" w:hAnsi="Arial" w:cs="Arial"/>
          <w:sz w:val="24"/>
          <w:szCs w:val="24"/>
        </w:rPr>
        <w:t xml:space="preserve">processing and </w:t>
      </w:r>
      <w:r w:rsidR="00427E56" w:rsidRPr="00981BCD">
        <w:rPr>
          <w:rFonts w:ascii="Arial" w:eastAsia="Times New Roman" w:hAnsi="Arial" w:cs="Arial"/>
          <w:sz w:val="24"/>
          <w:szCs w:val="24"/>
        </w:rPr>
        <w:t xml:space="preserve">handling </w:t>
      </w:r>
      <w:r w:rsidR="00607228" w:rsidRPr="00981BCD">
        <w:rPr>
          <w:rFonts w:ascii="Arial" w:eastAsia="Times New Roman" w:hAnsi="Arial" w:cs="Arial"/>
          <w:sz w:val="24"/>
          <w:szCs w:val="24"/>
        </w:rPr>
        <w:t>u</w:t>
      </w:r>
      <w:r w:rsidR="00427E56" w:rsidRPr="00981BCD">
        <w:rPr>
          <w:rFonts w:ascii="Arial" w:eastAsia="Times New Roman" w:hAnsi="Arial" w:cs="Arial"/>
          <w:sz w:val="24"/>
          <w:szCs w:val="24"/>
        </w:rPr>
        <w:t xml:space="preserve">niversity funds </w:t>
      </w:r>
      <w:r w:rsidR="00C20570" w:rsidRPr="00981BCD">
        <w:rPr>
          <w:rFonts w:ascii="Arial" w:eastAsia="Times New Roman" w:hAnsi="Arial" w:cs="Arial"/>
          <w:sz w:val="24"/>
          <w:szCs w:val="24"/>
        </w:rPr>
        <w:t>are</w:t>
      </w:r>
      <w:r w:rsidR="00427E56" w:rsidRPr="00981BCD">
        <w:rPr>
          <w:rFonts w:ascii="Arial" w:eastAsia="Times New Roman" w:hAnsi="Arial" w:cs="Arial"/>
          <w:sz w:val="24"/>
          <w:szCs w:val="24"/>
        </w:rPr>
        <w:t xml:space="preserve"> fulfilling their </w:t>
      </w:r>
      <w:r w:rsidR="00DC3D01" w:rsidRPr="00981BCD">
        <w:rPr>
          <w:rFonts w:ascii="Arial" w:eastAsia="Times New Roman" w:hAnsi="Arial" w:cs="Arial"/>
          <w:sz w:val="24"/>
          <w:szCs w:val="24"/>
        </w:rPr>
        <w:t>responsibilities</w:t>
      </w:r>
      <w:r w:rsidR="00427E56" w:rsidRPr="00981BCD">
        <w:rPr>
          <w:rFonts w:ascii="Arial" w:eastAsia="Times New Roman" w:hAnsi="Arial" w:cs="Arial"/>
          <w:sz w:val="24"/>
          <w:szCs w:val="24"/>
        </w:rPr>
        <w:t xml:space="preserve"> over the collection, custody</w:t>
      </w:r>
      <w:r w:rsidR="007A7B4B">
        <w:rPr>
          <w:rFonts w:ascii="Arial" w:eastAsia="Times New Roman" w:hAnsi="Arial" w:cs="Arial"/>
          <w:sz w:val="24"/>
          <w:szCs w:val="24"/>
        </w:rPr>
        <w:t>,</w:t>
      </w:r>
      <w:r w:rsidR="00427E56" w:rsidRPr="00981BCD">
        <w:rPr>
          <w:rFonts w:ascii="Arial" w:eastAsia="Times New Roman" w:hAnsi="Arial" w:cs="Arial"/>
          <w:sz w:val="24"/>
          <w:szCs w:val="24"/>
        </w:rPr>
        <w:t xml:space="preserve"> and deposit</w:t>
      </w:r>
      <w:r w:rsidR="00C20570" w:rsidRPr="00981BCD">
        <w:rPr>
          <w:rFonts w:ascii="Arial" w:eastAsia="Times New Roman" w:hAnsi="Arial" w:cs="Arial"/>
          <w:sz w:val="24"/>
          <w:szCs w:val="24"/>
        </w:rPr>
        <w:t>ing</w:t>
      </w:r>
      <w:r w:rsidR="00427E56" w:rsidRPr="00981BCD">
        <w:rPr>
          <w:rFonts w:ascii="Arial" w:eastAsia="Times New Roman" w:hAnsi="Arial" w:cs="Arial"/>
          <w:sz w:val="24"/>
          <w:szCs w:val="24"/>
        </w:rPr>
        <w:t xml:space="preserve"> of </w:t>
      </w:r>
      <w:r w:rsidR="00607228" w:rsidRPr="00981BCD">
        <w:rPr>
          <w:rFonts w:ascii="Arial" w:eastAsia="Times New Roman" w:hAnsi="Arial" w:cs="Arial"/>
          <w:sz w:val="24"/>
          <w:szCs w:val="24"/>
        </w:rPr>
        <w:t>u</w:t>
      </w:r>
      <w:r w:rsidR="00C20570" w:rsidRPr="00981BCD">
        <w:rPr>
          <w:rFonts w:ascii="Arial" w:eastAsia="Times New Roman" w:hAnsi="Arial" w:cs="Arial"/>
          <w:sz w:val="24"/>
          <w:szCs w:val="24"/>
        </w:rPr>
        <w:t>niversity</w:t>
      </w:r>
      <w:r w:rsidR="00E42764" w:rsidRPr="00981BCD">
        <w:rPr>
          <w:rFonts w:ascii="Arial" w:eastAsia="Times New Roman" w:hAnsi="Arial" w:cs="Arial"/>
          <w:sz w:val="24"/>
          <w:szCs w:val="24"/>
        </w:rPr>
        <w:t xml:space="preserve"> funds.</w:t>
      </w:r>
    </w:p>
    <w:p w14:paraId="60ECBE75" w14:textId="77777777" w:rsidR="00032F4B" w:rsidRPr="00981BCD" w:rsidRDefault="00032F4B" w:rsidP="00A15E66">
      <w:pPr>
        <w:tabs>
          <w:tab w:val="left" w:pos="1440"/>
        </w:tabs>
        <w:spacing w:after="0" w:line="240" w:lineRule="auto"/>
        <w:ind w:left="1440" w:hanging="720"/>
        <w:rPr>
          <w:rFonts w:ascii="Arial" w:eastAsia="Times New Roman" w:hAnsi="Arial" w:cs="Arial"/>
          <w:sz w:val="24"/>
          <w:szCs w:val="24"/>
        </w:rPr>
      </w:pPr>
    </w:p>
    <w:p w14:paraId="755372E8" w14:textId="60C455BE" w:rsidR="00032F4B" w:rsidRPr="00981BCD" w:rsidRDefault="00032F4B" w:rsidP="00A15E66">
      <w:pPr>
        <w:tabs>
          <w:tab w:val="left" w:pos="1440"/>
        </w:tabs>
        <w:spacing w:after="0" w:line="240" w:lineRule="auto"/>
        <w:ind w:left="1440" w:hanging="720"/>
        <w:rPr>
          <w:rFonts w:ascii="Arial" w:eastAsia="Times New Roman" w:hAnsi="Arial" w:cs="Arial"/>
          <w:sz w:val="24"/>
          <w:szCs w:val="24"/>
        </w:rPr>
      </w:pPr>
      <w:r w:rsidRPr="00981BCD">
        <w:rPr>
          <w:rFonts w:ascii="Arial" w:eastAsia="Times New Roman" w:hAnsi="Arial" w:cs="Arial"/>
          <w:sz w:val="24"/>
          <w:szCs w:val="24"/>
        </w:rPr>
        <w:t>01.03</w:t>
      </w:r>
      <w:r w:rsidRPr="00981BCD">
        <w:rPr>
          <w:rFonts w:ascii="Arial" w:eastAsia="Times New Roman" w:hAnsi="Arial" w:cs="Arial"/>
          <w:sz w:val="24"/>
          <w:szCs w:val="24"/>
        </w:rPr>
        <w:tab/>
        <w:t xml:space="preserve">All income received, deposits, and reconciliations are subject to audit and review by the </w:t>
      </w:r>
      <w:r w:rsidR="00F41FB5">
        <w:rPr>
          <w:rFonts w:ascii="Arial" w:eastAsia="Times New Roman" w:hAnsi="Arial" w:cs="Arial"/>
          <w:sz w:val="24"/>
          <w:szCs w:val="24"/>
        </w:rPr>
        <w:t xml:space="preserve">Texas State University Systems </w:t>
      </w:r>
      <w:r w:rsidR="00F41FB5">
        <w:rPr>
          <w:rFonts w:ascii="Arial" w:eastAsia="Times New Roman" w:hAnsi="Arial" w:cs="Arial"/>
          <w:sz w:val="24"/>
          <w:szCs w:val="24"/>
        </w:rPr>
        <w:t xml:space="preserve">(TSUS) </w:t>
      </w:r>
      <w:r w:rsidR="00F41FB5">
        <w:rPr>
          <w:rFonts w:ascii="Arial" w:eastAsia="Times New Roman" w:hAnsi="Arial" w:cs="Arial"/>
          <w:sz w:val="24"/>
          <w:szCs w:val="24"/>
        </w:rPr>
        <w:t xml:space="preserve">Office of Internal Audit at Texas State </w:t>
      </w:r>
      <w:proofErr w:type="gramStart"/>
      <w:r w:rsidR="00F41FB5">
        <w:rPr>
          <w:rFonts w:ascii="Arial" w:eastAsia="Times New Roman" w:hAnsi="Arial" w:cs="Arial"/>
          <w:sz w:val="24"/>
          <w:szCs w:val="24"/>
        </w:rPr>
        <w:t xml:space="preserve">University </w:t>
      </w:r>
      <w:r w:rsidR="00CD4FC8">
        <w:rPr>
          <w:rFonts w:ascii="Arial" w:eastAsia="Times New Roman" w:hAnsi="Arial" w:cs="Arial"/>
          <w:sz w:val="24"/>
          <w:szCs w:val="24"/>
        </w:rPr>
        <w:t xml:space="preserve"> </w:t>
      </w:r>
      <w:r w:rsidR="00C20570" w:rsidRPr="00981BCD">
        <w:rPr>
          <w:rFonts w:ascii="Arial" w:eastAsia="Times New Roman" w:hAnsi="Arial" w:cs="Arial"/>
          <w:sz w:val="24"/>
          <w:szCs w:val="24"/>
        </w:rPr>
        <w:t>or</w:t>
      </w:r>
      <w:proofErr w:type="gramEnd"/>
      <w:r w:rsidR="00C20570" w:rsidRPr="00981BCD">
        <w:rPr>
          <w:rFonts w:ascii="Arial" w:eastAsia="Times New Roman" w:hAnsi="Arial" w:cs="Arial"/>
          <w:sz w:val="24"/>
          <w:szCs w:val="24"/>
        </w:rPr>
        <w:t xml:space="preserve"> </w:t>
      </w:r>
      <w:r w:rsidR="00DD65FC" w:rsidRPr="00981BCD">
        <w:rPr>
          <w:rFonts w:ascii="Arial" w:eastAsia="Times New Roman" w:hAnsi="Arial" w:cs="Arial"/>
          <w:sz w:val="24"/>
          <w:szCs w:val="24"/>
        </w:rPr>
        <w:t>Student Business Services (SBS)</w:t>
      </w:r>
      <w:r w:rsidRPr="00981BCD">
        <w:rPr>
          <w:rFonts w:ascii="Arial" w:eastAsia="Times New Roman" w:hAnsi="Arial" w:cs="Arial"/>
          <w:sz w:val="24"/>
          <w:szCs w:val="24"/>
        </w:rPr>
        <w:t>. These offices are also authorized to conduct cash counts without prior notice.</w:t>
      </w:r>
    </w:p>
    <w:p w14:paraId="1D6C1768" w14:textId="77777777" w:rsidR="00032F4B" w:rsidRPr="00981BCD" w:rsidRDefault="00032F4B" w:rsidP="00A15E66">
      <w:pPr>
        <w:spacing w:after="0" w:line="240" w:lineRule="auto"/>
        <w:ind w:left="1440" w:hanging="720"/>
        <w:rPr>
          <w:rFonts w:ascii="Arial" w:eastAsia="Times New Roman" w:hAnsi="Arial" w:cs="Arial"/>
          <w:bCs/>
          <w:sz w:val="24"/>
          <w:szCs w:val="24"/>
        </w:rPr>
      </w:pPr>
    </w:p>
    <w:p w14:paraId="56CAC4A0" w14:textId="77777777" w:rsidR="00032F4B" w:rsidRPr="00981BCD" w:rsidRDefault="00032F4B" w:rsidP="00A15E66">
      <w:pPr>
        <w:tabs>
          <w:tab w:val="left" w:pos="720"/>
        </w:tabs>
        <w:spacing w:after="0" w:line="240" w:lineRule="auto"/>
        <w:ind w:left="720" w:hanging="720"/>
        <w:rPr>
          <w:rFonts w:ascii="Arial" w:eastAsia="Times New Roman" w:hAnsi="Arial" w:cs="Arial"/>
          <w:b/>
          <w:sz w:val="24"/>
          <w:szCs w:val="24"/>
        </w:rPr>
      </w:pPr>
      <w:r w:rsidRPr="00981BCD">
        <w:rPr>
          <w:rFonts w:ascii="Arial" w:eastAsia="Times New Roman" w:hAnsi="Arial" w:cs="Arial"/>
          <w:b/>
          <w:bCs/>
          <w:sz w:val="24"/>
          <w:szCs w:val="24"/>
        </w:rPr>
        <w:t>02.</w:t>
      </w:r>
      <w:r w:rsidRPr="00981BCD">
        <w:rPr>
          <w:rFonts w:ascii="Arial" w:eastAsia="Times New Roman" w:hAnsi="Arial" w:cs="Arial"/>
          <w:b/>
          <w:bCs/>
          <w:sz w:val="24"/>
          <w:szCs w:val="24"/>
        </w:rPr>
        <w:tab/>
        <w:t>DEFINITIONS</w:t>
      </w:r>
    </w:p>
    <w:p w14:paraId="3BE611C8" w14:textId="77777777" w:rsidR="00032F4B" w:rsidRPr="00981BCD" w:rsidRDefault="00032F4B" w:rsidP="00A15E66">
      <w:pPr>
        <w:spacing w:after="0" w:line="240" w:lineRule="auto"/>
        <w:rPr>
          <w:rFonts w:ascii="Arial" w:eastAsia="Times New Roman" w:hAnsi="Arial" w:cs="Arial"/>
          <w:sz w:val="24"/>
          <w:szCs w:val="24"/>
        </w:rPr>
      </w:pPr>
    </w:p>
    <w:p w14:paraId="0444EF77" w14:textId="77777777" w:rsidR="00032F4B" w:rsidRPr="00981BCD" w:rsidRDefault="00032F4B" w:rsidP="00A15E66">
      <w:pPr>
        <w:tabs>
          <w:tab w:val="left" w:pos="1440"/>
        </w:tabs>
        <w:spacing w:after="0" w:line="240" w:lineRule="auto"/>
        <w:ind w:left="1440" w:hanging="720"/>
        <w:rPr>
          <w:rFonts w:ascii="Arial" w:eastAsia="Times New Roman" w:hAnsi="Arial" w:cs="Arial"/>
          <w:sz w:val="24"/>
          <w:szCs w:val="24"/>
        </w:rPr>
      </w:pPr>
      <w:r w:rsidRPr="00981BCD">
        <w:rPr>
          <w:rFonts w:ascii="Arial" w:eastAsia="Times New Roman" w:hAnsi="Arial" w:cs="Arial"/>
          <w:sz w:val="24"/>
          <w:szCs w:val="24"/>
        </w:rPr>
        <w:t>02.01</w:t>
      </w:r>
      <w:r w:rsidRPr="00981BCD">
        <w:rPr>
          <w:rFonts w:ascii="Arial" w:eastAsia="Times New Roman" w:hAnsi="Arial" w:cs="Arial"/>
          <w:sz w:val="24"/>
          <w:szCs w:val="24"/>
        </w:rPr>
        <w:tab/>
        <w:t>University Income – may originate from a variety of sources including:</w:t>
      </w:r>
    </w:p>
    <w:p w14:paraId="63A3587C" w14:textId="77777777" w:rsidR="00032F4B" w:rsidRPr="00981BCD" w:rsidRDefault="00032F4B" w:rsidP="00A15E66">
      <w:pPr>
        <w:spacing w:after="0" w:line="240" w:lineRule="auto"/>
        <w:rPr>
          <w:rFonts w:ascii="Arial" w:eastAsia="Times New Roman" w:hAnsi="Arial" w:cs="Arial"/>
          <w:sz w:val="24"/>
          <w:szCs w:val="24"/>
        </w:rPr>
      </w:pPr>
    </w:p>
    <w:p w14:paraId="1B0365B1" w14:textId="3CB017DE" w:rsidR="00032F4B" w:rsidRPr="00A15E66" w:rsidRDefault="00032F4B" w:rsidP="00A15E66">
      <w:pPr>
        <w:pStyle w:val="ListParagraph"/>
        <w:numPr>
          <w:ilvl w:val="0"/>
          <w:numId w:val="14"/>
        </w:numPr>
        <w:tabs>
          <w:tab w:val="left" w:pos="1800"/>
        </w:tabs>
        <w:rPr>
          <w:rFonts w:ascii="Arial" w:hAnsi="Arial" w:cs="Arial"/>
          <w:sz w:val="24"/>
        </w:rPr>
      </w:pPr>
      <w:r w:rsidRPr="00A15E66">
        <w:rPr>
          <w:rFonts w:ascii="Arial" w:hAnsi="Arial" w:cs="Arial"/>
          <w:sz w:val="24"/>
        </w:rPr>
        <w:t>state appropriations;</w:t>
      </w:r>
    </w:p>
    <w:p w14:paraId="2FDFEDBC" w14:textId="77777777" w:rsidR="00A15E66" w:rsidRPr="00A15E66" w:rsidRDefault="00A15E66" w:rsidP="00A15E66">
      <w:pPr>
        <w:pStyle w:val="ListParagraph"/>
        <w:tabs>
          <w:tab w:val="left" w:pos="1800"/>
        </w:tabs>
        <w:ind w:left="1800"/>
        <w:rPr>
          <w:rFonts w:ascii="Arial" w:hAnsi="Arial" w:cs="Arial"/>
          <w:sz w:val="24"/>
        </w:rPr>
      </w:pPr>
    </w:p>
    <w:p w14:paraId="6FDA484D" w14:textId="2F2FFAF7" w:rsidR="00A15E66" w:rsidRDefault="00032F4B" w:rsidP="00A15E66">
      <w:pPr>
        <w:pStyle w:val="ListParagraph"/>
        <w:numPr>
          <w:ilvl w:val="0"/>
          <w:numId w:val="14"/>
        </w:numPr>
        <w:tabs>
          <w:tab w:val="left" w:pos="1800"/>
        </w:tabs>
        <w:rPr>
          <w:rFonts w:ascii="Arial" w:hAnsi="Arial" w:cs="Arial"/>
          <w:sz w:val="24"/>
        </w:rPr>
      </w:pPr>
      <w:r w:rsidRPr="00A15E66">
        <w:rPr>
          <w:rFonts w:ascii="Arial" w:hAnsi="Arial" w:cs="Arial"/>
          <w:sz w:val="24"/>
        </w:rPr>
        <w:t xml:space="preserve">services provided to students, </w:t>
      </w:r>
      <w:r w:rsidR="00CD4FC8" w:rsidRPr="00A15E66">
        <w:rPr>
          <w:rFonts w:ascii="Arial" w:hAnsi="Arial" w:cs="Arial"/>
          <w:sz w:val="24"/>
        </w:rPr>
        <w:t xml:space="preserve">faculty, staff, </w:t>
      </w:r>
      <w:r w:rsidR="00C20570" w:rsidRPr="00A15E66">
        <w:rPr>
          <w:rFonts w:ascii="Arial" w:hAnsi="Arial" w:cs="Arial"/>
          <w:sz w:val="24"/>
        </w:rPr>
        <w:t>or</w:t>
      </w:r>
      <w:r w:rsidRPr="00A15E66">
        <w:rPr>
          <w:rFonts w:ascii="Arial" w:hAnsi="Arial" w:cs="Arial"/>
          <w:sz w:val="24"/>
        </w:rPr>
        <w:t xml:space="preserve"> the community;</w:t>
      </w:r>
    </w:p>
    <w:p w14:paraId="5EBBA2C1" w14:textId="77777777" w:rsidR="00A15E66" w:rsidRPr="00A15E66" w:rsidRDefault="00A15E66" w:rsidP="00A15E66">
      <w:pPr>
        <w:tabs>
          <w:tab w:val="left" w:pos="1800"/>
        </w:tabs>
        <w:spacing w:after="0" w:line="240" w:lineRule="auto"/>
        <w:rPr>
          <w:rFonts w:ascii="Arial" w:hAnsi="Arial" w:cs="Arial"/>
          <w:sz w:val="24"/>
        </w:rPr>
      </w:pPr>
    </w:p>
    <w:p w14:paraId="55D6C647" w14:textId="1E5D37B5" w:rsidR="00032F4B" w:rsidRPr="00A15E66" w:rsidRDefault="00032F4B" w:rsidP="00A15E66">
      <w:pPr>
        <w:pStyle w:val="ListParagraph"/>
        <w:numPr>
          <w:ilvl w:val="0"/>
          <w:numId w:val="14"/>
        </w:numPr>
        <w:tabs>
          <w:tab w:val="left" w:pos="1800"/>
        </w:tabs>
        <w:rPr>
          <w:rFonts w:ascii="Arial" w:hAnsi="Arial" w:cs="Arial"/>
          <w:sz w:val="24"/>
        </w:rPr>
      </w:pPr>
      <w:r w:rsidRPr="00A15E66">
        <w:rPr>
          <w:rFonts w:ascii="Arial" w:hAnsi="Arial" w:cs="Arial"/>
          <w:sz w:val="24"/>
        </w:rPr>
        <w:t xml:space="preserve">sale of supplies, equipment, </w:t>
      </w:r>
      <w:r w:rsidR="00DC3D01" w:rsidRPr="00A15E66">
        <w:rPr>
          <w:rFonts w:ascii="Arial" w:hAnsi="Arial" w:cs="Arial"/>
          <w:sz w:val="24"/>
        </w:rPr>
        <w:t xml:space="preserve">or </w:t>
      </w:r>
      <w:r w:rsidRPr="00A15E66">
        <w:rPr>
          <w:rFonts w:ascii="Arial" w:hAnsi="Arial" w:cs="Arial"/>
          <w:sz w:val="24"/>
        </w:rPr>
        <w:t>land;</w:t>
      </w:r>
    </w:p>
    <w:p w14:paraId="3CC2F5D1" w14:textId="77777777" w:rsidR="00A15E66" w:rsidRPr="00A15E66" w:rsidRDefault="00A15E66" w:rsidP="00A15E66">
      <w:pPr>
        <w:tabs>
          <w:tab w:val="left" w:pos="1800"/>
        </w:tabs>
        <w:spacing w:after="0" w:line="240" w:lineRule="auto"/>
        <w:rPr>
          <w:rFonts w:ascii="Arial" w:hAnsi="Arial" w:cs="Arial"/>
          <w:sz w:val="24"/>
        </w:rPr>
      </w:pPr>
    </w:p>
    <w:p w14:paraId="3A0B4AF8" w14:textId="4C3FF940" w:rsidR="00A15E66" w:rsidRDefault="007A7B4B" w:rsidP="00A15E66">
      <w:pPr>
        <w:pStyle w:val="ListParagraph"/>
        <w:numPr>
          <w:ilvl w:val="0"/>
          <w:numId w:val="14"/>
        </w:numPr>
        <w:tabs>
          <w:tab w:val="left" w:pos="1800"/>
        </w:tabs>
        <w:rPr>
          <w:rFonts w:ascii="Arial" w:hAnsi="Arial" w:cs="Arial"/>
          <w:sz w:val="24"/>
        </w:rPr>
      </w:pPr>
      <w:proofErr w:type="gramStart"/>
      <w:r w:rsidRPr="00A15E66">
        <w:rPr>
          <w:rFonts w:ascii="Arial" w:hAnsi="Arial" w:cs="Arial"/>
          <w:sz w:val="24"/>
        </w:rPr>
        <w:t>externally</w:t>
      </w:r>
      <w:r w:rsidR="008A22C9">
        <w:rPr>
          <w:rFonts w:ascii="Arial" w:hAnsi="Arial" w:cs="Arial"/>
          <w:sz w:val="24"/>
        </w:rPr>
        <w:t>-</w:t>
      </w:r>
      <w:r w:rsidRPr="00A15E66">
        <w:rPr>
          <w:rFonts w:ascii="Arial" w:hAnsi="Arial" w:cs="Arial"/>
          <w:sz w:val="24"/>
        </w:rPr>
        <w:t>funded</w:t>
      </w:r>
      <w:proofErr w:type="gramEnd"/>
      <w:r w:rsidR="00032F4B" w:rsidRPr="00A15E66">
        <w:rPr>
          <w:rFonts w:ascii="Arial" w:hAnsi="Arial" w:cs="Arial"/>
          <w:sz w:val="24"/>
        </w:rPr>
        <w:t xml:space="preserve"> grants and contracts;</w:t>
      </w:r>
    </w:p>
    <w:p w14:paraId="7BEF617A" w14:textId="77777777" w:rsidR="00A15E66" w:rsidRPr="00A15E66" w:rsidRDefault="00A15E66" w:rsidP="00A15E66">
      <w:pPr>
        <w:tabs>
          <w:tab w:val="left" w:pos="1800"/>
        </w:tabs>
        <w:spacing w:after="0" w:line="240" w:lineRule="auto"/>
        <w:rPr>
          <w:rFonts w:ascii="Arial" w:hAnsi="Arial" w:cs="Arial"/>
          <w:sz w:val="24"/>
        </w:rPr>
      </w:pPr>
    </w:p>
    <w:p w14:paraId="0B88C3D0" w14:textId="4BC21075" w:rsidR="00032F4B" w:rsidRPr="00A15E66" w:rsidRDefault="00032F4B" w:rsidP="00A15E66">
      <w:pPr>
        <w:pStyle w:val="ListParagraph"/>
        <w:numPr>
          <w:ilvl w:val="0"/>
          <w:numId w:val="14"/>
        </w:numPr>
        <w:tabs>
          <w:tab w:val="left" w:pos="1800"/>
        </w:tabs>
        <w:rPr>
          <w:rFonts w:ascii="Arial" w:hAnsi="Arial" w:cs="Arial"/>
          <w:sz w:val="24"/>
        </w:rPr>
      </w:pPr>
      <w:r w:rsidRPr="00A15E66">
        <w:rPr>
          <w:rFonts w:ascii="Arial" w:hAnsi="Arial" w:cs="Arial"/>
          <w:sz w:val="24"/>
        </w:rPr>
        <w:t>interest and investment earnings;</w:t>
      </w:r>
    </w:p>
    <w:p w14:paraId="0E6820E1" w14:textId="77777777" w:rsidR="00A15E66" w:rsidRPr="00A15E66" w:rsidRDefault="00A15E66" w:rsidP="00A15E66">
      <w:pPr>
        <w:tabs>
          <w:tab w:val="left" w:pos="1800"/>
        </w:tabs>
        <w:spacing w:after="0" w:line="240" w:lineRule="auto"/>
        <w:rPr>
          <w:rFonts w:ascii="Arial" w:hAnsi="Arial" w:cs="Arial"/>
          <w:sz w:val="24"/>
        </w:rPr>
      </w:pPr>
    </w:p>
    <w:p w14:paraId="038F8B5B" w14:textId="3BB942FE" w:rsidR="00032F4B" w:rsidRPr="00A15E66" w:rsidRDefault="00032F4B" w:rsidP="00A15E66">
      <w:pPr>
        <w:pStyle w:val="ListParagraph"/>
        <w:numPr>
          <w:ilvl w:val="0"/>
          <w:numId w:val="14"/>
        </w:numPr>
        <w:tabs>
          <w:tab w:val="left" w:pos="1800"/>
        </w:tabs>
        <w:rPr>
          <w:rFonts w:ascii="Arial" w:hAnsi="Arial" w:cs="Arial"/>
          <w:sz w:val="24"/>
        </w:rPr>
      </w:pPr>
      <w:r w:rsidRPr="00A15E66">
        <w:rPr>
          <w:rFonts w:ascii="Arial" w:hAnsi="Arial" w:cs="Arial"/>
          <w:sz w:val="24"/>
        </w:rPr>
        <w:t>rental of university property;</w:t>
      </w:r>
    </w:p>
    <w:p w14:paraId="2BC83C2D" w14:textId="77777777" w:rsidR="00A15E66" w:rsidRPr="00A15E66" w:rsidRDefault="00A15E66" w:rsidP="00A15E66">
      <w:pPr>
        <w:pStyle w:val="ListParagraph"/>
        <w:tabs>
          <w:tab w:val="left" w:pos="1800"/>
        </w:tabs>
        <w:ind w:left="1800"/>
        <w:rPr>
          <w:rFonts w:ascii="Arial" w:hAnsi="Arial" w:cs="Arial"/>
          <w:sz w:val="24"/>
        </w:rPr>
      </w:pPr>
    </w:p>
    <w:p w14:paraId="73E8C632" w14:textId="3FE242D3" w:rsidR="004625F0" w:rsidRDefault="00032F4B" w:rsidP="004625F0">
      <w:pPr>
        <w:pStyle w:val="ListParagraph"/>
        <w:numPr>
          <w:ilvl w:val="0"/>
          <w:numId w:val="14"/>
        </w:numPr>
        <w:tabs>
          <w:tab w:val="left" w:pos="1800"/>
        </w:tabs>
        <w:rPr>
          <w:rFonts w:ascii="Arial" w:hAnsi="Arial" w:cs="Arial"/>
          <w:sz w:val="24"/>
        </w:rPr>
      </w:pPr>
      <w:r w:rsidRPr="00A15E66">
        <w:rPr>
          <w:rFonts w:ascii="Arial" w:hAnsi="Arial" w:cs="Arial"/>
          <w:sz w:val="24"/>
        </w:rPr>
        <w:lastRenderedPageBreak/>
        <w:t>property or security deposits; and</w:t>
      </w:r>
    </w:p>
    <w:p w14:paraId="662A6647" w14:textId="77777777" w:rsidR="004625F0" w:rsidRPr="004625F0" w:rsidRDefault="004625F0" w:rsidP="004625F0">
      <w:pPr>
        <w:tabs>
          <w:tab w:val="left" w:pos="1800"/>
        </w:tabs>
        <w:spacing w:after="0" w:line="240" w:lineRule="auto"/>
        <w:rPr>
          <w:rFonts w:ascii="Arial" w:hAnsi="Arial" w:cs="Arial"/>
          <w:sz w:val="24"/>
        </w:rPr>
      </w:pPr>
    </w:p>
    <w:p w14:paraId="259CD372" w14:textId="77777777" w:rsidR="00032F4B" w:rsidRPr="00981BCD" w:rsidRDefault="00032F4B" w:rsidP="004625F0">
      <w:pPr>
        <w:tabs>
          <w:tab w:val="left" w:pos="1800"/>
        </w:tabs>
        <w:spacing w:after="0" w:line="240" w:lineRule="auto"/>
        <w:ind w:left="1800" w:hanging="360"/>
        <w:rPr>
          <w:rFonts w:ascii="Arial" w:eastAsia="Times New Roman" w:hAnsi="Arial" w:cs="Arial"/>
          <w:sz w:val="24"/>
          <w:szCs w:val="24"/>
        </w:rPr>
      </w:pPr>
      <w:r w:rsidRPr="00981BCD">
        <w:rPr>
          <w:rFonts w:ascii="Arial" w:eastAsia="Times New Roman" w:hAnsi="Arial" w:cs="Arial"/>
          <w:sz w:val="24"/>
          <w:szCs w:val="24"/>
        </w:rPr>
        <w:t>h.</w:t>
      </w:r>
      <w:r w:rsidRPr="00981BCD">
        <w:rPr>
          <w:rFonts w:ascii="Arial" w:eastAsia="Times New Roman" w:hAnsi="Arial" w:cs="Arial"/>
          <w:sz w:val="24"/>
          <w:szCs w:val="24"/>
        </w:rPr>
        <w:tab/>
        <w:t>donations</w:t>
      </w:r>
      <w:r w:rsidR="007147DE" w:rsidRPr="00981BCD">
        <w:rPr>
          <w:rFonts w:ascii="Arial" w:hAnsi="Arial" w:cs="Arial"/>
          <w:sz w:val="24"/>
          <w:szCs w:val="24"/>
        </w:rPr>
        <w:t>.</w:t>
      </w:r>
    </w:p>
    <w:p w14:paraId="0C687C42" w14:textId="77777777" w:rsidR="00032F4B" w:rsidRPr="00981BCD" w:rsidRDefault="00032F4B" w:rsidP="00032F4B">
      <w:pPr>
        <w:spacing w:after="0" w:line="240" w:lineRule="auto"/>
        <w:rPr>
          <w:rFonts w:ascii="Arial" w:eastAsia="Times New Roman" w:hAnsi="Arial" w:cs="Arial"/>
          <w:sz w:val="24"/>
          <w:szCs w:val="24"/>
        </w:rPr>
      </w:pPr>
    </w:p>
    <w:p w14:paraId="1F739A2A" w14:textId="0DD18442" w:rsidR="00946DA1" w:rsidRPr="00981BCD" w:rsidRDefault="00032F4B" w:rsidP="00032F4B">
      <w:pPr>
        <w:tabs>
          <w:tab w:val="left" w:pos="1440"/>
        </w:tabs>
        <w:spacing w:after="0" w:line="240" w:lineRule="auto"/>
        <w:ind w:left="1440" w:hanging="720"/>
        <w:rPr>
          <w:rFonts w:ascii="Arial" w:eastAsia="Times New Roman" w:hAnsi="Arial" w:cs="Arial"/>
          <w:sz w:val="24"/>
          <w:szCs w:val="24"/>
        </w:rPr>
      </w:pPr>
      <w:r w:rsidRPr="00981BCD">
        <w:rPr>
          <w:rFonts w:ascii="Arial" w:eastAsia="Times New Roman" w:hAnsi="Arial" w:cs="Arial"/>
          <w:sz w:val="24"/>
          <w:szCs w:val="24"/>
        </w:rPr>
        <w:t>02.02</w:t>
      </w:r>
      <w:r w:rsidRPr="00981BCD">
        <w:rPr>
          <w:rFonts w:ascii="Arial" w:eastAsia="Times New Roman" w:hAnsi="Arial" w:cs="Arial"/>
          <w:sz w:val="24"/>
          <w:szCs w:val="24"/>
        </w:rPr>
        <w:tab/>
      </w:r>
      <w:r w:rsidR="007147DE" w:rsidRPr="00981BCD">
        <w:rPr>
          <w:rFonts w:ascii="Arial" w:eastAsia="Times New Roman" w:hAnsi="Arial" w:cs="Arial"/>
          <w:sz w:val="24"/>
          <w:szCs w:val="24"/>
        </w:rPr>
        <w:t>Funds and Monies</w:t>
      </w:r>
      <w:r w:rsidRPr="00981BCD">
        <w:rPr>
          <w:rFonts w:ascii="Arial" w:eastAsia="Times New Roman" w:hAnsi="Arial" w:cs="Arial"/>
          <w:sz w:val="24"/>
          <w:szCs w:val="24"/>
        </w:rPr>
        <w:t xml:space="preserve"> – currency, coins, checks, travelers’ checks, cashiers’ checks, money orders, or other negotiable instruments readily converted to cash. It also includes payments made to the university </w:t>
      </w:r>
      <w:r w:rsidR="007147DE" w:rsidRPr="00981BCD">
        <w:rPr>
          <w:rFonts w:ascii="Arial" w:eastAsia="Times New Roman" w:hAnsi="Arial" w:cs="Arial"/>
          <w:sz w:val="24"/>
          <w:szCs w:val="24"/>
        </w:rPr>
        <w:t xml:space="preserve">via electronic payment method such as </w:t>
      </w:r>
      <w:r w:rsidR="00E42764" w:rsidRPr="00981BCD">
        <w:rPr>
          <w:rFonts w:ascii="Arial" w:eastAsia="Times New Roman" w:hAnsi="Arial" w:cs="Arial"/>
          <w:sz w:val="24"/>
          <w:szCs w:val="24"/>
        </w:rPr>
        <w:t>cards (</w:t>
      </w:r>
      <w:r w:rsidR="004625F0">
        <w:rPr>
          <w:rFonts w:ascii="Arial" w:eastAsia="Times New Roman" w:hAnsi="Arial" w:cs="Arial"/>
          <w:sz w:val="24"/>
          <w:szCs w:val="24"/>
        </w:rPr>
        <w:t xml:space="preserve">e.g., </w:t>
      </w:r>
      <w:r w:rsidR="00E42764" w:rsidRPr="00981BCD">
        <w:rPr>
          <w:rFonts w:ascii="Arial" w:eastAsia="Times New Roman" w:hAnsi="Arial" w:cs="Arial"/>
          <w:sz w:val="24"/>
          <w:szCs w:val="24"/>
        </w:rPr>
        <w:t>credit, debit, or stored value)</w:t>
      </w:r>
      <w:r w:rsidRPr="00981BCD">
        <w:rPr>
          <w:rFonts w:ascii="Arial" w:eastAsia="Times New Roman" w:hAnsi="Arial" w:cs="Arial"/>
          <w:sz w:val="24"/>
          <w:szCs w:val="24"/>
        </w:rPr>
        <w:t xml:space="preserve">, electronic checks, </w:t>
      </w:r>
      <w:r w:rsidR="007147DE" w:rsidRPr="00981BCD">
        <w:rPr>
          <w:rFonts w:ascii="Arial" w:eastAsia="Times New Roman" w:hAnsi="Arial" w:cs="Arial"/>
          <w:sz w:val="24"/>
          <w:szCs w:val="24"/>
        </w:rPr>
        <w:t>ACH transfers, and wires.</w:t>
      </w:r>
    </w:p>
    <w:p w14:paraId="30EDFADA" w14:textId="77777777" w:rsidR="00946DA1" w:rsidRPr="00981BCD" w:rsidRDefault="00946DA1" w:rsidP="00032F4B">
      <w:pPr>
        <w:tabs>
          <w:tab w:val="left" w:pos="1440"/>
        </w:tabs>
        <w:spacing w:after="0" w:line="240" w:lineRule="auto"/>
        <w:ind w:left="1440" w:hanging="720"/>
        <w:rPr>
          <w:rFonts w:ascii="Arial" w:eastAsia="Times New Roman" w:hAnsi="Arial" w:cs="Arial"/>
          <w:sz w:val="24"/>
          <w:szCs w:val="24"/>
        </w:rPr>
      </w:pPr>
    </w:p>
    <w:p w14:paraId="34BD3C83" w14:textId="61EB4767" w:rsidR="00032F4B" w:rsidRPr="00981BCD" w:rsidRDefault="00032F4B" w:rsidP="00032F4B">
      <w:pPr>
        <w:tabs>
          <w:tab w:val="left" w:pos="1440"/>
        </w:tabs>
        <w:spacing w:after="0" w:line="240" w:lineRule="auto"/>
        <w:ind w:left="1440" w:hanging="720"/>
        <w:rPr>
          <w:rFonts w:ascii="Arial" w:eastAsia="Times New Roman" w:hAnsi="Arial" w:cs="Arial"/>
          <w:sz w:val="24"/>
          <w:szCs w:val="24"/>
        </w:rPr>
      </w:pPr>
      <w:r w:rsidRPr="00981BCD">
        <w:rPr>
          <w:rFonts w:ascii="Arial" w:eastAsia="Times New Roman" w:hAnsi="Arial" w:cs="Arial"/>
          <w:sz w:val="24"/>
          <w:szCs w:val="24"/>
        </w:rPr>
        <w:t>02.0</w:t>
      </w:r>
      <w:r w:rsidR="00CD4FC8">
        <w:rPr>
          <w:rFonts w:ascii="Arial" w:eastAsia="Times New Roman" w:hAnsi="Arial" w:cs="Arial"/>
          <w:sz w:val="24"/>
          <w:szCs w:val="24"/>
        </w:rPr>
        <w:t>3</w:t>
      </w:r>
      <w:r w:rsidR="00CD4FC8">
        <w:rPr>
          <w:rFonts w:ascii="Arial" w:eastAsia="Times New Roman" w:hAnsi="Arial" w:cs="Arial"/>
          <w:sz w:val="24"/>
          <w:szCs w:val="24"/>
        </w:rPr>
        <w:tab/>
        <w:t>Cash-</w:t>
      </w:r>
      <w:r w:rsidR="00A15E66">
        <w:rPr>
          <w:rFonts w:ascii="Arial" w:eastAsia="Times New Roman" w:hAnsi="Arial" w:cs="Arial"/>
          <w:sz w:val="24"/>
          <w:szCs w:val="24"/>
        </w:rPr>
        <w:t>H</w:t>
      </w:r>
      <w:r w:rsidR="00CD4FC8">
        <w:rPr>
          <w:rFonts w:ascii="Arial" w:eastAsia="Times New Roman" w:hAnsi="Arial" w:cs="Arial"/>
          <w:sz w:val="24"/>
          <w:szCs w:val="24"/>
        </w:rPr>
        <w:t xml:space="preserve">andling Procedures – </w:t>
      </w:r>
      <w:r w:rsidRPr="00981BCD">
        <w:rPr>
          <w:rFonts w:ascii="Arial" w:eastAsia="Times New Roman" w:hAnsi="Arial" w:cs="Arial"/>
          <w:sz w:val="24"/>
          <w:szCs w:val="24"/>
        </w:rPr>
        <w:t xml:space="preserve">a generic term that encompasses all procedures related to the collection, receipting, recording, </w:t>
      </w:r>
      <w:r w:rsidR="00C20570" w:rsidRPr="00981BCD">
        <w:rPr>
          <w:rFonts w:ascii="Arial" w:eastAsia="Times New Roman" w:hAnsi="Arial" w:cs="Arial"/>
          <w:sz w:val="24"/>
          <w:szCs w:val="24"/>
        </w:rPr>
        <w:t xml:space="preserve">depositing, </w:t>
      </w:r>
      <w:r w:rsidRPr="00981BCD">
        <w:rPr>
          <w:rFonts w:ascii="Arial" w:eastAsia="Times New Roman" w:hAnsi="Arial" w:cs="Arial"/>
          <w:sz w:val="24"/>
          <w:szCs w:val="24"/>
        </w:rPr>
        <w:t>and secur</w:t>
      </w:r>
      <w:r w:rsidR="00C20570" w:rsidRPr="00981BCD">
        <w:rPr>
          <w:rFonts w:ascii="Arial" w:eastAsia="Times New Roman" w:hAnsi="Arial" w:cs="Arial"/>
          <w:sz w:val="24"/>
          <w:szCs w:val="24"/>
        </w:rPr>
        <w:t>ing</w:t>
      </w:r>
      <w:r w:rsidRPr="00981BCD">
        <w:rPr>
          <w:rFonts w:ascii="Arial" w:eastAsia="Times New Roman" w:hAnsi="Arial" w:cs="Arial"/>
          <w:sz w:val="24"/>
          <w:szCs w:val="24"/>
        </w:rPr>
        <w:t xml:space="preserve"> </w:t>
      </w:r>
      <w:r w:rsidR="008A22C9">
        <w:rPr>
          <w:rFonts w:ascii="Arial" w:eastAsia="Times New Roman" w:hAnsi="Arial" w:cs="Arial"/>
          <w:sz w:val="24"/>
          <w:szCs w:val="24"/>
        </w:rPr>
        <w:t xml:space="preserve">of </w:t>
      </w:r>
      <w:r w:rsidRPr="00981BCD">
        <w:rPr>
          <w:rFonts w:ascii="Arial" w:eastAsia="Times New Roman" w:hAnsi="Arial" w:cs="Arial"/>
          <w:sz w:val="24"/>
          <w:szCs w:val="24"/>
        </w:rPr>
        <w:t>university income</w:t>
      </w:r>
      <w:r w:rsidR="00E42764" w:rsidRPr="00981BCD">
        <w:rPr>
          <w:rFonts w:ascii="Arial" w:eastAsia="Times New Roman" w:hAnsi="Arial" w:cs="Arial"/>
          <w:sz w:val="24"/>
          <w:szCs w:val="24"/>
        </w:rPr>
        <w:t>.</w:t>
      </w:r>
      <w:r w:rsidRPr="00981BCD">
        <w:rPr>
          <w:rFonts w:ascii="Arial" w:eastAsia="Times New Roman" w:hAnsi="Arial" w:cs="Arial"/>
          <w:sz w:val="24"/>
          <w:szCs w:val="24"/>
        </w:rPr>
        <w:t xml:space="preserve"> </w:t>
      </w:r>
      <w:r w:rsidRPr="00981BCD">
        <w:rPr>
          <w:rFonts w:ascii="Arial" w:eastAsia="Times New Roman" w:hAnsi="Arial" w:cs="Arial"/>
          <w:sz w:val="24"/>
          <w:szCs w:val="24"/>
        </w:rPr>
        <w:tab/>
      </w:r>
    </w:p>
    <w:p w14:paraId="5AC733B9" w14:textId="77777777" w:rsidR="00032F4B" w:rsidRPr="00981BCD" w:rsidRDefault="00032F4B" w:rsidP="00032F4B">
      <w:pPr>
        <w:spacing w:after="0" w:line="240" w:lineRule="auto"/>
        <w:rPr>
          <w:rFonts w:ascii="Arial" w:eastAsia="Times New Roman" w:hAnsi="Arial" w:cs="Arial"/>
          <w:sz w:val="24"/>
          <w:szCs w:val="24"/>
        </w:rPr>
      </w:pPr>
    </w:p>
    <w:p w14:paraId="27181AA6" w14:textId="77777777" w:rsidR="00032F4B" w:rsidRPr="00981BCD" w:rsidRDefault="00032F4B" w:rsidP="00032F4B">
      <w:pPr>
        <w:tabs>
          <w:tab w:val="left" w:pos="720"/>
        </w:tabs>
        <w:spacing w:after="0" w:line="240" w:lineRule="auto"/>
        <w:ind w:left="720" w:hanging="720"/>
        <w:rPr>
          <w:rFonts w:ascii="Arial" w:eastAsia="Times New Roman" w:hAnsi="Arial" w:cs="Arial"/>
          <w:b/>
          <w:sz w:val="24"/>
          <w:szCs w:val="24"/>
        </w:rPr>
      </w:pPr>
      <w:r w:rsidRPr="00981BCD">
        <w:rPr>
          <w:rFonts w:ascii="Arial" w:eastAsia="Times New Roman" w:hAnsi="Arial" w:cs="Arial"/>
          <w:b/>
          <w:bCs/>
          <w:sz w:val="24"/>
          <w:szCs w:val="24"/>
        </w:rPr>
        <w:t>03.</w:t>
      </w:r>
      <w:r w:rsidRPr="00981BCD">
        <w:rPr>
          <w:rFonts w:ascii="Arial" w:eastAsia="Times New Roman" w:hAnsi="Arial" w:cs="Arial"/>
          <w:b/>
          <w:bCs/>
          <w:sz w:val="24"/>
          <w:szCs w:val="24"/>
        </w:rPr>
        <w:tab/>
        <w:t>PROCEDURES FOR RECEIPT AND DEPOSIT OF FUNDS</w:t>
      </w:r>
    </w:p>
    <w:p w14:paraId="62C30EFF" w14:textId="77777777" w:rsidR="00032F4B" w:rsidRPr="00981BCD" w:rsidRDefault="00032F4B" w:rsidP="00032F4B">
      <w:pPr>
        <w:spacing w:after="0" w:line="240" w:lineRule="auto"/>
        <w:rPr>
          <w:rFonts w:ascii="Arial" w:eastAsia="Times New Roman" w:hAnsi="Arial" w:cs="Arial"/>
          <w:sz w:val="24"/>
          <w:szCs w:val="24"/>
        </w:rPr>
      </w:pPr>
    </w:p>
    <w:p w14:paraId="70232B6B" w14:textId="6164C2FE" w:rsidR="00032F4B" w:rsidRPr="00981BCD" w:rsidRDefault="00032F4B" w:rsidP="00032F4B">
      <w:pPr>
        <w:tabs>
          <w:tab w:val="left" w:pos="1440"/>
        </w:tabs>
        <w:spacing w:after="0" w:line="240" w:lineRule="auto"/>
        <w:ind w:left="1440" w:hanging="720"/>
        <w:rPr>
          <w:rFonts w:ascii="Arial" w:eastAsia="Times New Roman" w:hAnsi="Arial" w:cs="Arial"/>
          <w:sz w:val="24"/>
          <w:szCs w:val="24"/>
        </w:rPr>
      </w:pPr>
      <w:r w:rsidRPr="00981BCD">
        <w:rPr>
          <w:rFonts w:ascii="Arial" w:eastAsia="Times New Roman" w:hAnsi="Arial" w:cs="Arial"/>
          <w:sz w:val="24"/>
          <w:szCs w:val="24"/>
        </w:rPr>
        <w:t>03.01</w:t>
      </w:r>
      <w:r w:rsidRPr="00981BCD">
        <w:rPr>
          <w:rFonts w:ascii="Arial" w:eastAsia="Times New Roman" w:hAnsi="Arial" w:cs="Arial"/>
          <w:sz w:val="24"/>
          <w:szCs w:val="24"/>
        </w:rPr>
        <w:tab/>
      </w:r>
      <w:r w:rsidR="00595268" w:rsidRPr="00981BCD">
        <w:rPr>
          <w:rFonts w:ascii="Arial" w:eastAsia="Times New Roman" w:hAnsi="Arial" w:cs="Arial"/>
          <w:sz w:val="24"/>
          <w:szCs w:val="24"/>
        </w:rPr>
        <w:t>SBS Cash Operations</w:t>
      </w:r>
      <w:r w:rsidRPr="00981BCD">
        <w:rPr>
          <w:rFonts w:ascii="Arial" w:eastAsia="Times New Roman" w:hAnsi="Arial" w:cs="Arial"/>
          <w:sz w:val="24"/>
          <w:szCs w:val="24"/>
        </w:rPr>
        <w:t xml:space="preserve"> is the depository and custodian of all monies received for the university and has primary responsibility for receipting, </w:t>
      </w:r>
      <w:r w:rsidR="00A15E66" w:rsidRPr="00981BCD">
        <w:rPr>
          <w:rFonts w:ascii="Arial" w:eastAsia="Times New Roman" w:hAnsi="Arial" w:cs="Arial"/>
          <w:sz w:val="24"/>
          <w:szCs w:val="24"/>
        </w:rPr>
        <w:t xml:space="preserve">recording, and </w:t>
      </w:r>
      <w:r w:rsidRPr="00981BCD">
        <w:rPr>
          <w:rFonts w:ascii="Arial" w:eastAsia="Times New Roman" w:hAnsi="Arial" w:cs="Arial"/>
          <w:sz w:val="24"/>
          <w:szCs w:val="24"/>
        </w:rPr>
        <w:t xml:space="preserve">depositing income into the financial records of the university. Departments </w:t>
      </w:r>
      <w:r w:rsidR="00F70895" w:rsidRPr="00981BCD">
        <w:rPr>
          <w:rFonts w:ascii="Arial" w:eastAsia="Times New Roman" w:hAnsi="Arial" w:cs="Arial"/>
          <w:sz w:val="24"/>
          <w:szCs w:val="24"/>
        </w:rPr>
        <w:t xml:space="preserve">must </w:t>
      </w:r>
      <w:r w:rsidR="00C85BE0" w:rsidRPr="00981BCD">
        <w:rPr>
          <w:rFonts w:ascii="Arial" w:eastAsia="Times New Roman" w:hAnsi="Arial" w:cs="Arial"/>
          <w:sz w:val="24"/>
          <w:szCs w:val="24"/>
        </w:rPr>
        <w:t xml:space="preserve">always </w:t>
      </w:r>
      <w:r w:rsidRPr="00981BCD">
        <w:rPr>
          <w:rFonts w:ascii="Arial" w:eastAsia="Times New Roman" w:hAnsi="Arial" w:cs="Arial"/>
          <w:sz w:val="24"/>
          <w:szCs w:val="24"/>
        </w:rPr>
        <w:t>deposit check</w:t>
      </w:r>
      <w:r w:rsidR="004625F0">
        <w:rPr>
          <w:rFonts w:ascii="Arial" w:eastAsia="Times New Roman" w:hAnsi="Arial" w:cs="Arial"/>
          <w:sz w:val="24"/>
          <w:szCs w:val="24"/>
        </w:rPr>
        <w:t>s</w:t>
      </w:r>
      <w:r w:rsidRPr="00981BCD">
        <w:rPr>
          <w:rFonts w:ascii="Arial" w:eastAsia="Times New Roman" w:hAnsi="Arial" w:cs="Arial"/>
          <w:sz w:val="24"/>
          <w:szCs w:val="24"/>
        </w:rPr>
        <w:t xml:space="preserve"> payable to Texas State or </w:t>
      </w:r>
      <w:r w:rsidR="00101BF9" w:rsidRPr="00981BCD">
        <w:rPr>
          <w:rFonts w:ascii="Arial" w:eastAsia="Times New Roman" w:hAnsi="Arial" w:cs="Arial"/>
          <w:sz w:val="24"/>
          <w:szCs w:val="24"/>
        </w:rPr>
        <w:t xml:space="preserve">any </w:t>
      </w:r>
      <w:r w:rsidRPr="00981BCD">
        <w:rPr>
          <w:rFonts w:ascii="Arial" w:eastAsia="Times New Roman" w:hAnsi="Arial" w:cs="Arial"/>
          <w:sz w:val="24"/>
          <w:szCs w:val="24"/>
        </w:rPr>
        <w:t>cash paid to the department into a</w:t>
      </w:r>
      <w:r w:rsidR="00101BF9" w:rsidRPr="00981BCD">
        <w:rPr>
          <w:rFonts w:ascii="Arial" w:eastAsia="Times New Roman" w:hAnsi="Arial" w:cs="Arial"/>
          <w:sz w:val="24"/>
          <w:szCs w:val="24"/>
        </w:rPr>
        <w:t xml:space="preserve"> </w:t>
      </w:r>
      <w:r w:rsidR="00607228" w:rsidRPr="00981BCD">
        <w:rPr>
          <w:rFonts w:ascii="Arial" w:eastAsia="Times New Roman" w:hAnsi="Arial" w:cs="Arial"/>
          <w:sz w:val="24"/>
          <w:szCs w:val="24"/>
        </w:rPr>
        <w:t>u</w:t>
      </w:r>
      <w:r w:rsidR="00101BF9" w:rsidRPr="00981BCD">
        <w:rPr>
          <w:rFonts w:ascii="Arial" w:eastAsia="Times New Roman" w:hAnsi="Arial" w:cs="Arial"/>
          <w:sz w:val="24"/>
          <w:szCs w:val="24"/>
        </w:rPr>
        <w:t>niversity account</w:t>
      </w:r>
      <w:r w:rsidRPr="00981BCD">
        <w:rPr>
          <w:rFonts w:ascii="Arial" w:eastAsia="Times New Roman" w:hAnsi="Arial" w:cs="Arial"/>
          <w:sz w:val="24"/>
          <w:szCs w:val="24"/>
        </w:rPr>
        <w:t>.</w:t>
      </w:r>
    </w:p>
    <w:p w14:paraId="10459F76" w14:textId="77777777" w:rsidR="00032F4B" w:rsidRPr="00981BCD" w:rsidRDefault="00032F4B" w:rsidP="00032F4B">
      <w:pPr>
        <w:spacing w:after="0" w:line="240" w:lineRule="auto"/>
        <w:ind w:left="1440" w:hanging="720"/>
        <w:rPr>
          <w:rFonts w:ascii="Arial" w:eastAsia="Times New Roman" w:hAnsi="Arial" w:cs="Arial"/>
          <w:sz w:val="24"/>
          <w:szCs w:val="24"/>
        </w:rPr>
      </w:pPr>
    </w:p>
    <w:p w14:paraId="5A032172" w14:textId="06A650EC" w:rsidR="00032F4B" w:rsidRPr="00981BCD" w:rsidRDefault="00032F4B" w:rsidP="00032F4B">
      <w:pPr>
        <w:tabs>
          <w:tab w:val="left" w:pos="1440"/>
        </w:tabs>
        <w:spacing w:after="0" w:line="240" w:lineRule="auto"/>
        <w:ind w:left="1440" w:hanging="720"/>
        <w:rPr>
          <w:rFonts w:ascii="Arial" w:eastAsia="Times New Roman" w:hAnsi="Arial" w:cs="Arial"/>
          <w:sz w:val="24"/>
          <w:szCs w:val="24"/>
        </w:rPr>
      </w:pPr>
      <w:r w:rsidRPr="00981BCD">
        <w:rPr>
          <w:rFonts w:ascii="Arial" w:eastAsia="Times New Roman" w:hAnsi="Arial" w:cs="Arial"/>
          <w:sz w:val="24"/>
          <w:szCs w:val="24"/>
        </w:rPr>
        <w:t>03.02</w:t>
      </w:r>
      <w:r w:rsidRPr="00981BCD">
        <w:rPr>
          <w:rFonts w:ascii="Arial" w:eastAsia="Times New Roman" w:hAnsi="Arial" w:cs="Arial"/>
          <w:sz w:val="24"/>
          <w:szCs w:val="24"/>
        </w:rPr>
        <w:tab/>
        <w:t xml:space="preserve">The university </w:t>
      </w:r>
      <w:r w:rsidR="00B343D0" w:rsidRPr="00981BCD">
        <w:rPr>
          <w:rFonts w:ascii="Arial" w:eastAsia="Times New Roman" w:hAnsi="Arial" w:cs="Arial"/>
          <w:sz w:val="24"/>
          <w:szCs w:val="24"/>
        </w:rPr>
        <w:t xml:space="preserve">requires </w:t>
      </w:r>
      <w:r w:rsidRPr="00981BCD">
        <w:rPr>
          <w:rFonts w:ascii="Arial" w:eastAsia="Times New Roman" w:hAnsi="Arial" w:cs="Arial"/>
          <w:sz w:val="24"/>
          <w:szCs w:val="24"/>
        </w:rPr>
        <w:t>departments that receipt university income to have written procedures for control</w:t>
      </w:r>
      <w:r w:rsidR="00101BF9" w:rsidRPr="00981BCD">
        <w:rPr>
          <w:rFonts w:ascii="Arial" w:eastAsia="Times New Roman" w:hAnsi="Arial" w:cs="Arial"/>
          <w:sz w:val="24"/>
          <w:szCs w:val="24"/>
        </w:rPr>
        <w:t>ling</w:t>
      </w:r>
      <w:r w:rsidRPr="00981BCD">
        <w:rPr>
          <w:rFonts w:ascii="Arial" w:eastAsia="Times New Roman" w:hAnsi="Arial" w:cs="Arial"/>
          <w:sz w:val="24"/>
          <w:szCs w:val="24"/>
        </w:rPr>
        <w:t xml:space="preserve"> these funds. Departments may contact SBS</w:t>
      </w:r>
      <w:r w:rsidR="00B343D0" w:rsidRPr="00981BCD">
        <w:rPr>
          <w:rFonts w:ascii="Arial" w:eastAsia="Times New Roman" w:hAnsi="Arial" w:cs="Arial"/>
          <w:sz w:val="24"/>
          <w:szCs w:val="24"/>
        </w:rPr>
        <w:t xml:space="preserve"> Cash Operations </w:t>
      </w:r>
      <w:r w:rsidRPr="00981BCD">
        <w:rPr>
          <w:rFonts w:ascii="Arial" w:eastAsia="Times New Roman" w:hAnsi="Arial" w:cs="Arial"/>
          <w:sz w:val="24"/>
          <w:szCs w:val="24"/>
        </w:rPr>
        <w:t xml:space="preserve">or the </w:t>
      </w:r>
      <w:r w:rsidR="00F41FB5">
        <w:rPr>
          <w:rFonts w:ascii="Arial" w:eastAsia="Times New Roman" w:hAnsi="Arial" w:cs="Arial"/>
          <w:sz w:val="24"/>
          <w:szCs w:val="24"/>
        </w:rPr>
        <w:t>TSUS</w:t>
      </w:r>
      <w:r w:rsidR="00F41FB5">
        <w:rPr>
          <w:rFonts w:ascii="Arial" w:eastAsia="Times New Roman" w:hAnsi="Arial" w:cs="Arial"/>
          <w:sz w:val="24"/>
          <w:szCs w:val="24"/>
        </w:rPr>
        <w:t xml:space="preserve"> Office of Internal Audit at Texas State University </w:t>
      </w:r>
      <w:r w:rsidRPr="00981BCD">
        <w:rPr>
          <w:rFonts w:ascii="Arial" w:eastAsia="Times New Roman" w:hAnsi="Arial" w:cs="Arial"/>
          <w:sz w:val="24"/>
          <w:szCs w:val="24"/>
        </w:rPr>
        <w:t xml:space="preserve">for assistance </w:t>
      </w:r>
      <w:r w:rsidRPr="006B5F19">
        <w:rPr>
          <w:rFonts w:ascii="Arial" w:eastAsia="Times New Roman" w:hAnsi="Arial" w:cs="Arial"/>
          <w:sz w:val="24"/>
          <w:szCs w:val="24"/>
        </w:rPr>
        <w:t xml:space="preserve">and </w:t>
      </w:r>
      <w:hyperlink r:id="rId8" w:history="1">
        <w:r w:rsidRPr="006B5F19">
          <w:rPr>
            <w:rStyle w:val="Hyperlink"/>
            <w:rFonts w:ascii="Arial" w:eastAsia="Times New Roman" w:hAnsi="Arial" w:cs="Arial"/>
            <w:sz w:val="24"/>
            <w:szCs w:val="24"/>
          </w:rPr>
          <w:t xml:space="preserve">guidance </w:t>
        </w:r>
        <w:r w:rsidR="006B4EC7" w:rsidRPr="006B5F19">
          <w:rPr>
            <w:rStyle w:val="Hyperlink"/>
            <w:rFonts w:ascii="Arial" w:eastAsia="Times New Roman" w:hAnsi="Arial" w:cs="Arial"/>
            <w:sz w:val="24"/>
            <w:szCs w:val="24"/>
          </w:rPr>
          <w:t>for proper</w:t>
        </w:r>
        <w:r w:rsidRPr="006B5F19">
          <w:rPr>
            <w:rStyle w:val="Hyperlink"/>
            <w:rFonts w:ascii="Arial" w:eastAsia="Times New Roman" w:hAnsi="Arial" w:cs="Arial"/>
            <w:sz w:val="24"/>
            <w:szCs w:val="24"/>
          </w:rPr>
          <w:t xml:space="preserve"> cash-handling procedures</w:t>
        </w:r>
      </w:hyperlink>
      <w:r w:rsidR="003B7770" w:rsidRPr="006B5F19">
        <w:rPr>
          <w:rFonts w:ascii="Arial" w:eastAsia="Times New Roman" w:hAnsi="Arial" w:cs="Arial"/>
          <w:sz w:val="24"/>
          <w:szCs w:val="24"/>
        </w:rPr>
        <w:t>.</w:t>
      </w:r>
    </w:p>
    <w:p w14:paraId="4526F95E" w14:textId="77777777" w:rsidR="00032F4B" w:rsidRPr="00981BCD" w:rsidRDefault="00032F4B" w:rsidP="00032F4B">
      <w:pPr>
        <w:spacing w:after="0" w:line="240" w:lineRule="auto"/>
        <w:ind w:left="1440" w:hanging="720"/>
        <w:rPr>
          <w:rFonts w:ascii="Arial" w:eastAsia="Times New Roman" w:hAnsi="Arial" w:cs="Arial"/>
          <w:sz w:val="24"/>
          <w:szCs w:val="24"/>
        </w:rPr>
      </w:pPr>
    </w:p>
    <w:p w14:paraId="033954A8" w14:textId="77777777" w:rsidR="00032F4B" w:rsidRPr="00981BCD" w:rsidRDefault="00032F4B" w:rsidP="00BE09CC">
      <w:pPr>
        <w:tabs>
          <w:tab w:val="left" w:pos="1440"/>
        </w:tabs>
        <w:spacing w:after="0" w:line="240" w:lineRule="auto"/>
        <w:ind w:left="1440" w:hanging="720"/>
        <w:rPr>
          <w:rFonts w:ascii="Arial" w:eastAsia="Times New Roman" w:hAnsi="Arial" w:cs="Arial"/>
          <w:sz w:val="24"/>
          <w:szCs w:val="24"/>
        </w:rPr>
      </w:pPr>
      <w:r w:rsidRPr="00981BCD">
        <w:rPr>
          <w:rFonts w:ascii="Arial" w:eastAsia="Times New Roman" w:hAnsi="Arial" w:cs="Arial"/>
          <w:sz w:val="24"/>
          <w:szCs w:val="24"/>
        </w:rPr>
        <w:t>03.03</w:t>
      </w:r>
      <w:r w:rsidRPr="00981BCD">
        <w:rPr>
          <w:rFonts w:ascii="Arial" w:eastAsia="Times New Roman" w:hAnsi="Arial" w:cs="Arial"/>
          <w:sz w:val="24"/>
          <w:szCs w:val="24"/>
        </w:rPr>
        <w:tab/>
        <w:t>Separation of Duties – Different individuals should perform each of the duties of collecting funds, maintaining documentation, preparing deposits, and reconciling records. However, staffing, timing, and other constraints may necessitate that one individual perform two of these duties. In such cases, individual accountability and thorough management supervision and review are required.</w:t>
      </w:r>
    </w:p>
    <w:p w14:paraId="49716BC6" w14:textId="77777777" w:rsidR="00032F4B" w:rsidRPr="00981BCD" w:rsidRDefault="00032F4B" w:rsidP="00032F4B">
      <w:pPr>
        <w:spacing w:after="0" w:line="240" w:lineRule="auto"/>
        <w:ind w:left="1440" w:hanging="720"/>
        <w:rPr>
          <w:rFonts w:ascii="Arial" w:eastAsia="Times New Roman" w:hAnsi="Arial" w:cs="Arial"/>
          <w:sz w:val="24"/>
          <w:szCs w:val="24"/>
        </w:rPr>
      </w:pPr>
    </w:p>
    <w:p w14:paraId="1F40745C" w14:textId="77777777" w:rsidR="00032F4B" w:rsidRPr="00981BCD" w:rsidRDefault="00032F4B" w:rsidP="00032F4B">
      <w:pPr>
        <w:tabs>
          <w:tab w:val="left" w:pos="1440"/>
        </w:tabs>
        <w:spacing w:after="0" w:line="240" w:lineRule="auto"/>
        <w:ind w:left="1440" w:hanging="720"/>
        <w:rPr>
          <w:rFonts w:ascii="Arial" w:eastAsia="Times New Roman" w:hAnsi="Arial" w:cs="Arial"/>
          <w:sz w:val="24"/>
          <w:szCs w:val="24"/>
        </w:rPr>
      </w:pPr>
      <w:r w:rsidRPr="00981BCD">
        <w:rPr>
          <w:rFonts w:ascii="Arial" w:eastAsia="Times New Roman" w:hAnsi="Arial" w:cs="Arial"/>
          <w:sz w:val="24"/>
          <w:szCs w:val="24"/>
        </w:rPr>
        <w:t>03.04</w:t>
      </w:r>
      <w:r w:rsidRPr="00981BCD">
        <w:rPr>
          <w:rFonts w:ascii="Arial" w:eastAsia="Times New Roman" w:hAnsi="Arial" w:cs="Arial"/>
          <w:sz w:val="24"/>
          <w:szCs w:val="24"/>
        </w:rPr>
        <w:tab/>
        <w:t>Recording University Income – University departments must account for and document funds as soon as funds are received. Department records must detail the purpose, source, date, and amount of payment prior to the funds</w:t>
      </w:r>
      <w:r w:rsidR="00251DCE" w:rsidRPr="00981BCD">
        <w:rPr>
          <w:rFonts w:ascii="Arial" w:eastAsia="Times New Roman" w:hAnsi="Arial" w:cs="Arial"/>
          <w:sz w:val="24"/>
          <w:szCs w:val="24"/>
        </w:rPr>
        <w:t>’</w:t>
      </w:r>
      <w:r w:rsidRPr="00981BCD">
        <w:rPr>
          <w:rFonts w:ascii="Arial" w:eastAsia="Times New Roman" w:hAnsi="Arial" w:cs="Arial"/>
          <w:sz w:val="24"/>
          <w:szCs w:val="24"/>
        </w:rPr>
        <w:t xml:space="preserve"> deposit with </w:t>
      </w:r>
      <w:r w:rsidR="00B343D0" w:rsidRPr="00981BCD">
        <w:rPr>
          <w:rFonts w:ascii="Arial" w:eastAsia="Times New Roman" w:hAnsi="Arial" w:cs="Arial"/>
          <w:sz w:val="24"/>
          <w:szCs w:val="24"/>
        </w:rPr>
        <w:t>SBS Cash Operations</w:t>
      </w:r>
      <w:r w:rsidRPr="00981BCD">
        <w:rPr>
          <w:rFonts w:ascii="Arial" w:eastAsia="Times New Roman" w:hAnsi="Arial" w:cs="Arial"/>
          <w:sz w:val="24"/>
          <w:szCs w:val="24"/>
        </w:rPr>
        <w:t>.</w:t>
      </w:r>
    </w:p>
    <w:p w14:paraId="06BCA758" w14:textId="77777777" w:rsidR="00032F4B" w:rsidRPr="00981BCD" w:rsidRDefault="00032F4B" w:rsidP="00032F4B">
      <w:pPr>
        <w:spacing w:after="0" w:line="240" w:lineRule="auto"/>
        <w:ind w:left="1440" w:hanging="720"/>
        <w:rPr>
          <w:rFonts w:ascii="Arial" w:eastAsia="Times New Roman" w:hAnsi="Arial" w:cs="Arial"/>
          <w:sz w:val="24"/>
          <w:szCs w:val="24"/>
        </w:rPr>
      </w:pPr>
    </w:p>
    <w:p w14:paraId="0E6C9E1C" w14:textId="66A22C44" w:rsidR="00032F4B" w:rsidRPr="00981BCD" w:rsidRDefault="008A22C9" w:rsidP="004625F0">
      <w:pPr>
        <w:tabs>
          <w:tab w:val="left" w:pos="1800"/>
        </w:tabs>
        <w:spacing w:after="0" w:line="240" w:lineRule="auto"/>
        <w:ind w:left="1440"/>
        <w:rPr>
          <w:rFonts w:ascii="Arial" w:eastAsia="Times New Roman" w:hAnsi="Arial" w:cs="Arial"/>
          <w:sz w:val="24"/>
          <w:szCs w:val="24"/>
        </w:rPr>
      </w:pPr>
      <w:r>
        <w:rPr>
          <w:rFonts w:ascii="Arial" w:eastAsia="Times New Roman" w:hAnsi="Arial" w:cs="Arial"/>
          <w:sz w:val="24"/>
          <w:szCs w:val="24"/>
        </w:rPr>
        <w:t>D</w:t>
      </w:r>
      <w:r w:rsidR="00032F4B" w:rsidRPr="00981BCD">
        <w:rPr>
          <w:rFonts w:ascii="Arial" w:eastAsia="Times New Roman" w:hAnsi="Arial" w:cs="Arial"/>
          <w:sz w:val="24"/>
          <w:szCs w:val="24"/>
        </w:rPr>
        <w:t>epartment</w:t>
      </w:r>
      <w:r>
        <w:rPr>
          <w:rFonts w:ascii="Arial" w:eastAsia="Times New Roman" w:hAnsi="Arial" w:cs="Arial"/>
          <w:sz w:val="24"/>
          <w:szCs w:val="24"/>
        </w:rPr>
        <w:t>s</w:t>
      </w:r>
      <w:r w:rsidR="00032F4B" w:rsidRPr="00981BCD">
        <w:rPr>
          <w:rFonts w:ascii="Arial" w:eastAsia="Times New Roman" w:hAnsi="Arial" w:cs="Arial"/>
          <w:sz w:val="24"/>
          <w:szCs w:val="24"/>
        </w:rPr>
        <w:t xml:space="preserve"> should examine cash for counterfeit and, if suspected, refer to</w:t>
      </w:r>
      <w:r w:rsidR="003B7770" w:rsidRPr="00981BCD">
        <w:rPr>
          <w:rFonts w:ascii="Arial" w:eastAsia="Times New Roman" w:hAnsi="Arial" w:cs="Arial"/>
          <w:sz w:val="24"/>
          <w:szCs w:val="24"/>
        </w:rPr>
        <w:t xml:space="preserve"> the </w:t>
      </w:r>
      <w:hyperlink r:id="rId9" w:history="1">
        <w:r w:rsidR="003B7770" w:rsidRPr="00981BCD">
          <w:rPr>
            <w:rStyle w:val="Hyperlink"/>
            <w:rFonts w:ascii="Arial" w:eastAsia="Times New Roman" w:hAnsi="Arial" w:cs="Arial"/>
            <w:sz w:val="24"/>
            <w:szCs w:val="24"/>
          </w:rPr>
          <w:t>U.S. Department of The Treasury</w:t>
        </w:r>
        <w:r w:rsidR="001B7EDC" w:rsidRPr="00981BCD">
          <w:rPr>
            <w:rStyle w:val="Hyperlink"/>
            <w:rFonts w:ascii="Arial" w:eastAsia="Times New Roman" w:hAnsi="Arial" w:cs="Arial"/>
            <w:sz w:val="24"/>
            <w:szCs w:val="24"/>
          </w:rPr>
          <w:t xml:space="preserve"> website</w:t>
        </w:r>
      </w:hyperlink>
      <w:r w:rsidR="001B7EDC" w:rsidRPr="00981BCD">
        <w:rPr>
          <w:rFonts w:ascii="Arial" w:eastAsia="Times New Roman" w:hAnsi="Arial" w:cs="Arial"/>
          <w:sz w:val="24"/>
          <w:szCs w:val="24"/>
        </w:rPr>
        <w:t xml:space="preserve"> </w:t>
      </w:r>
      <w:r w:rsidR="00032F4B" w:rsidRPr="00981BCD">
        <w:rPr>
          <w:rFonts w:ascii="Arial" w:eastAsia="Times New Roman" w:hAnsi="Arial" w:cs="Arial"/>
          <w:sz w:val="24"/>
          <w:szCs w:val="24"/>
        </w:rPr>
        <w:t xml:space="preserve">for information on how to detect or respond to counterfeit money. </w:t>
      </w:r>
    </w:p>
    <w:p w14:paraId="77FA420E" w14:textId="77777777" w:rsidR="00032F4B" w:rsidRPr="00981BCD" w:rsidRDefault="00032F4B" w:rsidP="00032F4B">
      <w:pPr>
        <w:spacing w:after="0" w:line="240" w:lineRule="auto"/>
        <w:ind w:left="1440" w:hanging="720"/>
        <w:rPr>
          <w:rFonts w:ascii="Arial" w:eastAsia="Times New Roman" w:hAnsi="Arial" w:cs="Arial"/>
          <w:sz w:val="24"/>
          <w:szCs w:val="24"/>
        </w:rPr>
      </w:pPr>
    </w:p>
    <w:p w14:paraId="5ED88E5A" w14:textId="4CDA6AAF" w:rsidR="00032F4B" w:rsidRDefault="00032F4B" w:rsidP="00811FDA">
      <w:pPr>
        <w:spacing w:after="0" w:line="240" w:lineRule="auto"/>
        <w:ind w:left="1440"/>
        <w:rPr>
          <w:rFonts w:ascii="Arial" w:eastAsia="Times New Roman" w:hAnsi="Arial" w:cs="Arial"/>
          <w:sz w:val="24"/>
          <w:szCs w:val="24"/>
        </w:rPr>
      </w:pPr>
      <w:r w:rsidRPr="00981BCD">
        <w:rPr>
          <w:rFonts w:ascii="Arial" w:eastAsia="Times New Roman" w:hAnsi="Arial" w:cs="Arial"/>
          <w:sz w:val="24"/>
          <w:szCs w:val="24"/>
        </w:rPr>
        <w:t>It is the responsibility of department</w:t>
      </w:r>
      <w:r w:rsidR="008A22C9">
        <w:rPr>
          <w:rFonts w:ascii="Arial" w:eastAsia="Times New Roman" w:hAnsi="Arial" w:cs="Arial"/>
          <w:sz w:val="24"/>
          <w:szCs w:val="24"/>
        </w:rPr>
        <w:t>s</w:t>
      </w:r>
      <w:r w:rsidRPr="00981BCD">
        <w:rPr>
          <w:rFonts w:ascii="Arial" w:eastAsia="Times New Roman" w:hAnsi="Arial" w:cs="Arial"/>
          <w:sz w:val="24"/>
          <w:szCs w:val="24"/>
        </w:rPr>
        <w:t xml:space="preserve"> receiving checks to ensure that the check</w:t>
      </w:r>
      <w:r w:rsidR="00CD4FC8">
        <w:rPr>
          <w:rFonts w:ascii="Arial" w:eastAsia="Times New Roman" w:hAnsi="Arial" w:cs="Arial"/>
          <w:sz w:val="24"/>
          <w:szCs w:val="24"/>
        </w:rPr>
        <w:t>s meet</w:t>
      </w:r>
      <w:r w:rsidRPr="00981BCD">
        <w:rPr>
          <w:rFonts w:ascii="Arial" w:eastAsia="Times New Roman" w:hAnsi="Arial" w:cs="Arial"/>
          <w:sz w:val="24"/>
          <w:szCs w:val="24"/>
        </w:rPr>
        <w:t xml:space="preserve"> the following criteria:</w:t>
      </w:r>
    </w:p>
    <w:p w14:paraId="2E01D8E0" w14:textId="77777777" w:rsidR="00811FDA" w:rsidRPr="00981BCD" w:rsidRDefault="00811FDA" w:rsidP="00811FDA">
      <w:pPr>
        <w:spacing w:after="0" w:line="240" w:lineRule="auto"/>
        <w:ind w:left="1440"/>
        <w:rPr>
          <w:rFonts w:ascii="Arial" w:eastAsia="Times New Roman" w:hAnsi="Arial" w:cs="Arial"/>
          <w:sz w:val="24"/>
          <w:szCs w:val="24"/>
        </w:rPr>
      </w:pPr>
    </w:p>
    <w:p w14:paraId="3291231F" w14:textId="50EA77F6" w:rsidR="00A15E66" w:rsidRDefault="00A15E66" w:rsidP="00761978">
      <w:pPr>
        <w:pStyle w:val="ListParagraph"/>
        <w:numPr>
          <w:ilvl w:val="0"/>
          <w:numId w:val="15"/>
        </w:numPr>
        <w:ind w:left="1800"/>
        <w:rPr>
          <w:rFonts w:ascii="Arial" w:hAnsi="Arial" w:cs="Arial"/>
          <w:sz w:val="24"/>
        </w:rPr>
      </w:pPr>
      <w:r>
        <w:rPr>
          <w:rFonts w:ascii="Arial" w:hAnsi="Arial" w:cs="Arial"/>
          <w:sz w:val="24"/>
        </w:rPr>
        <w:t>are m</w:t>
      </w:r>
      <w:r w:rsidR="00032F4B" w:rsidRPr="00A15E66">
        <w:rPr>
          <w:rFonts w:ascii="Arial" w:hAnsi="Arial" w:cs="Arial"/>
          <w:sz w:val="24"/>
        </w:rPr>
        <w:t>ade payable to Texas State University</w:t>
      </w:r>
      <w:r>
        <w:rPr>
          <w:rFonts w:ascii="Arial" w:hAnsi="Arial" w:cs="Arial"/>
          <w:sz w:val="24"/>
        </w:rPr>
        <w:t>;</w:t>
      </w:r>
    </w:p>
    <w:p w14:paraId="4E09078F" w14:textId="77777777" w:rsidR="00761978" w:rsidRDefault="00761978" w:rsidP="00761978">
      <w:pPr>
        <w:pStyle w:val="ListParagraph"/>
        <w:ind w:left="2160"/>
        <w:rPr>
          <w:rFonts w:ascii="Arial" w:hAnsi="Arial" w:cs="Arial"/>
          <w:sz w:val="24"/>
        </w:rPr>
      </w:pPr>
    </w:p>
    <w:p w14:paraId="1419B797" w14:textId="4B73E811" w:rsidR="00A15E66" w:rsidRDefault="00A15E66" w:rsidP="00761978">
      <w:pPr>
        <w:pStyle w:val="ListParagraph"/>
        <w:numPr>
          <w:ilvl w:val="0"/>
          <w:numId w:val="15"/>
        </w:numPr>
        <w:tabs>
          <w:tab w:val="left" w:pos="1800"/>
        </w:tabs>
        <w:ind w:hanging="720"/>
        <w:rPr>
          <w:rFonts w:ascii="Arial" w:hAnsi="Arial" w:cs="Arial"/>
          <w:sz w:val="24"/>
        </w:rPr>
      </w:pPr>
      <w:r>
        <w:rPr>
          <w:rFonts w:ascii="Arial" w:hAnsi="Arial" w:cs="Arial"/>
          <w:sz w:val="24"/>
        </w:rPr>
        <w:t>are n</w:t>
      </w:r>
      <w:r w:rsidR="00032F4B" w:rsidRPr="00A15E66">
        <w:rPr>
          <w:rFonts w:ascii="Arial" w:hAnsi="Arial" w:cs="Arial"/>
          <w:sz w:val="24"/>
        </w:rPr>
        <w:t>ot post-dated check</w:t>
      </w:r>
      <w:r>
        <w:rPr>
          <w:rFonts w:ascii="Arial" w:hAnsi="Arial" w:cs="Arial"/>
          <w:sz w:val="24"/>
        </w:rPr>
        <w:t>s;</w:t>
      </w:r>
    </w:p>
    <w:p w14:paraId="389ABC54" w14:textId="77777777" w:rsidR="00761978" w:rsidRPr="00761978" w:rsidRDefault="00761978" w:rsidP="00761978">
      <w:pPr>
        <w:tabs>
          <w:tab w:val="left" w:pos="1800"/>
        </w:tabs>
        <w:spacing w:after="0" w:line="240" w:lineRule="auto"/>
        <w:ind w:hanging="720"/>
        <w:rPr>
          <w:rFonts w:ascii="Arial" w:hAnsi="Arial" w:cs="Arial"/>
          <w:sz w:val="24"/>
        </w:rPr>
      </w:pPr>
    </w:p>
    <w:p w14:paraId="7A92EBF2" w14:textId="78CB1F1B" w:rsidR="00761978" w:rsidRDefault="00A15E66" w:rsidP="00761978">
      <w:pPr>
        <w:pStyle w:val="ListParagraph"/>
        <w:numPr>
          <w:ilvl w:val="0"/>
          <w:numId w:val="15"/>
        </w:numPr>
        <w:tabs>
          <w:tab w:val="left" w:pos="1800"/>
        </w:tabs>
        <w:ind w:left="1800"/>
        <w:rPr>
          <w:rFonts w:ascii="Arial" w:hAnsi="Arial" w:cs="Arial"/>
          <w:sz w:val="24"/>
        </w:rPr>
      </w:pPr>
      <w:r>
        <w:rPr>
          <w:rFonts w:ascii="Arial" w:hAnsi="Arial" w:cs="Arial"/>
          <w:sz w:val="24"/>
        </w:rPr>
        <w:t>are n</w:t>
      </w:r>
      <w:r w:rsidR="00032F4B" w:rsidRPr="00A15E66">
        <w:rPr>
          <w:rFonts w:ascii="Arial" w:hAnsi="Arial" w:cs="Arial"/>
          <w:sz w:val="24"/>
        </w:rPr>
        <w:t xml:space="preserve">ot dated more than 90 days prior to the date of acceptance, unless a shorter time period is indicated on the face of </w:t>
      </w:r>
      <w:r w:rsidR="001B7EDC" w:rsidRPr="00A15E66">
        <w:rPr>
          <w:rFonts w:ascii="Arial" w:hAnsi="Arial" w:cs="Arial"/>
          <w:sz w:val="24"/>
        </w:rPr>
        <w:t xml:space="preserve">the </w:t>
      </w:r>
      <w:r w:rsidR="00032F4B" w:rsidRPr="00A15E66">
        <w:rPr>
          <w:rFonts w:ascii="Arial" w:hAnsi="Arial" w:cs="Arial"/>
          <w:sz w:val="24"/>
        </w:rPr>
        <w:t>check before the check becomes stale-dated</w:t>
      </w:r>
      <w:r>
        <w:rPr>
          <w:rFonts w:ascii="Arial" w:hAnsi="Arial" w:cs="Arial"/>
          <w:sz w:val="24"/>
        </w:rPr>
        <w:t>;</w:t>
      </w:r>
    </w:p>
    <w:p w14:paraId="2375518F" w14:textId="77777777" w:rsidR="00761978" w:rsidRPr="00761978" w:rsidRDefault="00761978" w:rsidP="00761978">
      <w:pPr>
        <w:tabs>
          <w:tab w:val="left" w:pos="1800"/>
        </w:tabs>
        <w:spacing w:after="0" w:line="240" w:lineRule="auto"/>
        <w:ind w:hanging="720"/>
        <w:rPr>
          <w:rFonts w:ascii="Arial" w:hAnsi="Arial" w:cs="Arial"/>
          <w:sz w:val="24"/>
        </w:rPr>
      </w:pPr>
    </w:p>
    <w:p w14:paraId="21658A81" w14:textId="31D7E2A9" w:rsidR="00A15E66" w:rsidRDefault="00761978" w:rsidP="00761978">
      <w:pPr>
        <w:pStyle w:val="ListParagraph"/>
        <w:numPr>
          <w:ilvl w:val="0"/>
          <w:numId w:val="15"/>
        </w:numPr>
        <w:tabs>
          <w:tab w:val="left" w:pos="1800"/>
        </w:tabs>
        <w:ind w:left="1800"/>
        <w:rPr>
          <w:rFonts w:ascii="Arial" w:hAnsi="Arial" w:cs="Arial"/>
          <w:sz w:val="24"/>
        </w:rPr>
      </w:pPr>
      <w:r w:rsidRPr="00761978">
        <w:rPr>
          <w:rFonts w:ascii="Arial" w:hAnsi="Arial" w:cs="Arial"/>
          <w:sz w:val="24"/>
        </w:rPr>
        <w:t>t</w:t>
      </w:r>
      <w:r w:rsidR="00032F4B" w:rsidRPr="00761978">
        <w:rPr>
          <w:rFonts w:ascii="Arial" w:hAnsi="Arial" w:cs="Arial"/>
          <w:sz w:val="24"/>
        </w:rPr>
        <w:t>he numerical dollar amount and the written dollar amount on the check are consistent and correct</w:t>
      </w:r>
      <w:r w:rsidR="00A15E66" w:rsidRPr="00761978">
        <w:rPr>
          <w:rFonts w:ascii="Arial" w:hAnsi="Arial" w:cs="Arial"/>
          <w:sz w:val="24"/>
        </w:rPr>
        <w:t>;</w:t>
      </w:r>
    </w:p>
    <w:p w14:paraId="7936258C" w14:textId="77777777" w:rsidR="00761978" w:rsidRPr="00761978" w:rsidRDefault="00761978" w:rsidP="00761978">
      <w:pPr>
        <w:tabs>
          <w:tab w:val="left" w:pos="1800"/>
        </w:tabs>
        <w:spacing w:after="0" w:line="240" w:lineRule="auto"/>
        <w:ind w:hanging="720"/>
        <w:rPr>
          <w:rFonts w:ascii="Arial" w:hAnsi="Arial" w:cs="Arial"/>
          <w:sz w:val="24"/>
        </w:rPr>
      </w:pPr>
    </w:p>
    <w:p w14:paraId="60C6ABAD" w14:textId="62F9659B" w:rsidR="00032F4B" w:rsidRDefault="00761978" w:rsidP="00761978">
      <w:pPr>
        <w:pStyle w:val="ListParagraph"/>
        <w:numPr>
          <w:ilvl w:val="0"/>
          <w:numId w:val="15"/>
        </w:numPr>
        <w:tabs>
          <w:tab w:val="left" w:pos="1800"/>
        </w:tabs>
        <w:ind w:left="1800"/>
        <w:rPr>
          <w:rFonts w:ascii="Arial" w:hAnsi="Arial" w:cs="Arial"/>
          <w:sz w:val="24"/>
        </w:rPr>
      </w:pPr>
      <w:r>
        <w:rPr>
          <w:rFonts w:ascii="Arial" w:hAnsi="Arial" w:cs="Arial"/>
          <w:sz w:val="24"/>
        </w:rPr>
        <w:t>are from s</w:t>
      </w:r>
      <w:r w:rsidR="00032F4B" w:rsidRPr="00A15E66">
        <w:rPr>
          <w:rFonts w:ascii="Arial" w:hAnsi="Arial" w:cs="Arial"/>
          <w:sz w:val="24"/>
        </w:rPr>
        <w:t>ingle party account</w:t>
      </w:r>
      <w:r>
        <w:rPr>
          <w:rFonts w:ascii="Arial" w:hAnsi="Arial" w:cs="Arial"/>
          <w:sz w:val="24"/>
        </w:rPr>
        <w:t>s</w:t>
      </w:r>
      <w:r w:rsidR="00032F4B" w:rsidRPr="00A15E66">
        <w:rPr>
          <w:rFonts w:ascii="Arial" w:hAnsi="Arial" w:cs="Arial"/>
          <w:sz w:val="24"/>
        </w:rPr>
        <w:t xml:space="preserve"> and </w:t>
      </w:r>
      <w:r>
        <w:rPr>
          <w:rFonts w:ascii="Arial" w:hAnsi="Arial" w:cs="Arial"/>
          <w:sz w:val="24"/>
        </w:rPr>
        <w:t>are</w:t>
      </w:r>
      <w:r w:rsidR="00032F4B" w:rsidRPr="00A15E66">
        <w:rPr>
          <w:rFonts w:ascii="Arial" w:hAnsi="Arial" w:cs="Arial"/>
          <w:sz w:val="24"/>
        </w:rPr>
        <w:t xml:space="preserve"> signed by the account holder</w:t>
      </w:r>
      <w:r>
        <w:rPr>
          <w:rFonts w:ascii="Arial" w:hAnsi="Arial" w:cs="Arial"/>
          <w:sz w:val="24"/>
        </w:rPr>
        <w:t>s;</w:t>
      </w:r>
    </w:p>
    <w:p w14:paraId="7B94077E" w14:textId="77777777" w:rsidR="00761978" w:rsidRPr="00761978" w:rsidRDefault="00761978" w:rsidP="00761978">
      <w:pPr>
        <w:tabs>
          <w:tab w:val="left" w:pos="1800"/>
        </w:tabs>
        <w:spacing w:after="0" w:line="240" w:lineRule="auto"/>
        <w:ind w:hanging="720"/>
        <w:rPr>
          <w:rFonts w:ascii="Arial" w:hAnsi="Arial" w:cs="Arial"/>
          <w:sz w:val="24"/>
        </w:rPr>
      </w:pPr>
    </w:p>
    <w:p w14:paraId="40B50203" w14:textId="28B876B5" w:rsidR="00032F4B" w:rsidRDefault="00761978" w:rsidP="00761978">
      <w:pPr>
        <w:numPr>
          <w:ilvl w:val="0"/>
          <w:numId w:val="15"/>
        </w:numPr>
        <w:tabs>
          <w:tab w:val="left" w:pos="1800"/>
        </w:tabs>
        <w:spacing w:after="0" w:line="240" w:lineRule="auto"/>
        <w:ind w:left="1800"/>
        <w:rPr>
          <w:rFonts w:ascii="Arial" w:eastAsia="Times New Roman" w:hAnsi="Arial" w:cs="Arial"/>
          <w:sz w:val="24"/>
          <w:szCs w:val="24"/>
        </w:rPr>
      </w:pPr>
      <w:r>
        <w:rPr>
          <w:rFonts w:ascii="Arial" w:eastAsia="Times New Roman" w:hAnsi="Arial" w:cs="Arial"/>
          <w:sz w:val="24"/>
          <w:szCs w:val="24"/>
        </w:rPr>
        <w:t>are d</w:t>
      </w:r>
      <w:r w:rsidR="00032F4B" w:rsidRPr="00981BCD">
        <w:rPr>
          <w:rFonts w:ascii="Arial" w:eastAsia="Times New Roman" w:hAnsi="Arial" w:cs="Arial"/>
          <w:sz w:val="24"/>
          <w:szCs w:val="24"/>
        </w:rPr>
        <w:t>rawn against a bank registered within the United States</w:t>
      </w:r>
      <w:r>
        <w:rPr>
          <w:rFonts w:ascii="Arial" w:eastAsia="Times New Roman" w:hAnsi="Arial" w:cs="Arial"/>
          <w:sz w:val="24"/>
          <w:szCs w:val="24"/>
        </w:rPr>
        <w:t xml:space="preserve"> (U.S.)</w:t>
      </w:r>
      <w:r w:rsidR="00032F4B" w:rsidRPr="00981BCD">
        <w:rPr>
          <w:rFonts w:ascii="Arial" w:eastAsia="Times New Roman" w:hAnsi="Arial" w:cs="Arial"/>
          <w:sz w:val="24"/>
          <w:szCs w:val="24"/>
        </w:rPr>
        <w:t xml:space="preserve"> and in U</w:t>
      </w:r>
      <w:r w:rsidR="001B7EDC" w:rsidRPr="00981BCD">
        <w:rPr>
          <w:rFonts w:ascii="Arial" w:eastAsia="Times New Roman" w:hAnsi="Arial" w:cs="Arial"/>
          <w:sz w:val="24"/>
          <w:szCs w:val="24"/>
        </w:rPr>
        <w:t>.</w:t>
      </w:r>
      <w:r w:rsidR="00032F4B" w:rsidRPr="00981BCD">
        <w:rPr>
          <w:rFonts w:ascii="Arial" w:eastAsia="Times New Roman" w:hAnsi="Arial" w:cs="Arial"/>
          <w:sz w:val="24"/>
          <w:szCs w:val="24"/>
        </w:rPr>
        <w:t>S</w:t>
      </w:r>
      <w:r w:rsidR="001B7EDC" w:rsidRPr="00981BCD">
        <w:rPr>
          <w:rFonts w:ascii="Arial" w:eastAsia="Times New Roman" w:hAnsi="Arial" w:cs="Arial"/>
          <w:sz w:val="24"/>
          <w:szCs w:val="24"/>
        </w:rPr>
        <w:t>.</w:t>
      </w:r>
      <w:r w:rsidR="00032F4B" w:rsidRPr="00981BCD">
        <w:rPr>
          <w:rFonts w:ascii="Arial" w:eastAsia="Times New Roman" w:hAnsi="Arial" w:cs="Arial"/>
          <w:sz w:val="24"/>
          <w:szCs w:val="24"/>
        </w:rPr>
        <w:t xml:space="preserve"> dollars</w:t>
      </w:r>
      <w:r>
        <w:rPr>
          <w:rFonts w:ascii="Arial" w:eastAsia="Times New Roman" w:hAnsi="Arial" w:cs="Arial"/>
          <w:sz w:val="24"/>
          <w:szCs w:val="24"/>
        </w:rPr>
        <w:t xml:space="preserve">; and </w:t>
      </w:r>
    </w:p>
    <w:p w14:paraId="6386AFBB" w14:textId="77777777" w:rsidR="00761978" w:rsidRPr="00981BCD" w:rsidRDefault="00761978" w:rsidP="00761978">
      <w:pPr>
        <w:tabs>
          <w:tab w:val="left" w:pos="1800"/>
        </w:tabs>
        <w:spacing w:after="0" w:line="240" w:lineRule="auto"/>
        <w:ind w:hanging="720"/>
        <w:rPr>
          <w:rFonts w:ascii="Arial" w:eastAsia="Times New Roman" w:hAnsi="Arial" w:cs="Arial"/>
          <w:sz w:val="24"/>
          <w:szCs w:val="24"/>
        </w:rPr>
      </w:pPr>
    </w:p>
    <w:p w14:paraId="7B1AF1B9" w14:textId="0C9E0670" w:rsidR="00032F4B" w:rsidRPr="00981BCD" w:rsidRDefault="00761978" w:rsidP="00761978">
      <w:pPr>
        <w:numPr>
          <w:ilvl w:val="0"/>
          <w:numId w:val="15"/>
        </w:numPr>
        <w:tabs>
          <w:tab w:val="left" w:pos="1800"/>
        </w:tabs>
        <w:spacing w:after="0" w:line="240" w:lineRule="auto"/>
        <w:ind w:hanging="720"/>
        <w:rPr>
          <w:rFonts w:ascii="Arial" w:eastAsia="Times New Roman" w:hAnsi="Arial" w:cs="Arial"/>
          <w:sz w:val="24"/>
          <w:szCs w:val="24"/>
        </w:rPr>
      </w:pPr>
      <w:r>
        <w:rPr>
          <w:rFonts w:ascii="Arial" w:eastAsia="Times New Roman" w:hAnsi="Arial" w:cs="Arial"/>
          <w:sz w:val="24"/>
          <w:szCs w:val="24"/>
        </w:rPr>
        <w:t>are n</w:t>
      </w:r>
      <w:r w:rsidR="00032F4B" w:rsidRPr="00981BCD">
        <w:rPr>
          <w:rFonts w:ascii="Arial" w:eastAsia="Times New Roman" w:hAnsi="Arial" w:cs="Arial"/>
          <w:sz w:val="24"/>
          <w:szCs w:val="24"/>
        </w:rPr>
        <w:t>ot restricted as payment in full or equivalent</w:t>
      </w:r>
      <w:r>
        <w:rPr>
          <w:rFonts w:ascii="Arial" w:eastAsia="Times New Roman" w:hAnsi="Arial" w:cs="Arial"/>
          <w:sz w:val="24"/>
          <w:szCs w:val="24"/>
        </w:rPr>
        <w:t xml:space="preserve">. </w:t>
      </w:r>
    </w:p>
    <w:p w14:paraId="53B82EBB" w14:textId="77777777" w:rsidR="00D90C88" w:rsidRPr="00981BCD" w:rsidRDefault="00D90C88" w:rsidP="00BE09CC">
      <w:pPr>
        <w:spacing w:after="0" w:line="240" w:lineRule="auto"/>
        <w:rPr>
          <w:rFonts w:ascii="Arial" w:eastAsia="Times New Roman" w:hAnsi="Arial" w:cs="Arial"/>
          <w:sz w:val="24"/>
          <w:szCs w:val="24"/>
        </w:rPr>
      </w:pPr>
    </w:p>
    <w:p w14:paraId="5BE5A4C2" w14:textId="77777777" w:rsidR="00D90C88" w:rsidRPr="00981BCD" w:rsidRDefault="00703689" w:rsidP="004625F0">
      <w:pPr>
        <w:spacing w:after="0" w:line="240" w:lineRule="auto"/>
        <w:ind w:left="1440" w:hanging="1440"/>
        <w:rPr>
          <w:rFonts w:ascii="Arial" w:eastAsia="Times New Roman" w:hAnsi="Arial" w:cs="Arial"/>
          <w:sz w:val="24"/>
          <w:szCs w:val="24"/>
        </w:rPr>
      </w:pPr>
      <w:r>
        <w:rPr>
          <w:rFonts w:ascii="Arial" w:hAnsi="Arial" w:cs="Arial"/>
          <w:sz w:val="24"/>
          <w:szCs w:val="24"/>
        </w:rPr>
        <w:tab/>
      </w:r>
      <w:r w:rsidR="00D90C88" w:rsidRPr="00981BCD">
        <w:rPr>
          <w:rFonts w:ascii="Arial" w:hAnsi="Arial" w:cs="Arial"/>
          <w:sz w:val="24"/>
          <w:szCs w:val="24"/>
        </w:rPr>
        <w:t>One of the following methods, either collection receipts or a support record system</w:t>
      </w:r>
      <w:r w:rsidR="001B7EDC" w:rsidRPr="00981BCD">
        <w:rPr>
          <w:rFonts w:ascii="Arial" w:hAnsi="Arial" w:cs="Arial"/>
          <w:sz w:val="24"/>
          <w:szCs w:val="24"/>
        </w:rPr>
        <w:t>,</w:t>
      </w:r>
      <w:r w:rsidR="00D90C88" w:rsidRPr="00981BCD">
        <w:rPr>
          <w:rFonts w:ascii="Arial" w:hAnsi="Arial" w:cs="Arial"/>
          <w:sz w:val="24"/>
          <w:szCs w:val="24"/>
        </w:rPr>
        <w:t xml:space="preserve"> must be utilized when recording university income:</w:t>
      </w:r>
    </w:p>
    <w:p w14:paraId="13EE84BD" w14:textId="77777777" w:rsidR="00032F4B" w:rsidRPr="00981BCD" w:rsidRDefault="00032F4B" w:rsidP="00032F4B">
      <w:pPr>
        <w:spacing w:after="0" w:line="240" w:lineRule="auto"/>
        <w:rPr>
          <w:rFonts w:ascii="Arial" w:eastAsia="Times New Roman" w:hAnsi="Arial" w:cs="Arial"/>
          <w:sz w:val="24"/>
          <w:szCs w:val="24"/>
        </w:rPr>
      </w:pPr>
    </w:p>
    <w:p w14:paraId="4C7C8105" w14:textId="6665251A" w:rsidR="00906954" w:rsidRPr="00B465CB" w:rsidRDefault="00CD4FC8" w:rsidP="00B465CB">
      <w:pPr>
        <w:pStyle w:val="ListParagraph"/>
        <w:numPr>
          <w:ilvl w:val="0"/>
          <w:numId w:val="15"/>
        </w:numPr>
        <w:ind w:left="1800"/>
        <w:rPr>
          <w:rFonts w:ascii="Arial" w:hAnsi="Arial" w:cs="Arial"/>
          <w:sz w:val="24"/>
        </w:rPr>
      </w:pPr>
      <w:r w:rsidRPr="00B465CB">
        <w:rPr>
          <w:rFonts w:ascii="Arial" w:hAnsi="Arial" w:cs="Arial"/>
          <w:sz w:val="24"/>
        </w:rPr>
        <w:t>Collection R</w:t>
      </w:r>
      <w:r w:rsidR="00032F4B" w:rsidRPr="00B465CB">
        <w:rPr>
          <w:rFonts w:ascii="Arial" w:hAnsi="Arial" w:cs="Arial"/>
          <w:sz w:val="24"/>
        </w:rPr>
        <w:t>eceipts</w:t>
      </w:r>
      <w:r w:rsidR="001B7EDC" w:rsidRPr="00B465CB">
        <w:rPr>
          <w:rFonts w:ascii="Arial" w:hAnsi="Arial" w:cs="Arial"/>
          <w:sz w:val="24"/>
        </w:rPr>
        <w:t xml:space="preserve"> – Each </w:t>
      </w:r>
      <w:r w:rsidR="00225DCA" w:rsidRPr="00B465CB">
        <w:rPr>
          <w:rFonts w:ascii="Arial" w:hAnsi="Arial" w:cs="Arial"/>
          <w:sz w:val="24"/>
        </w:rPr>
        <w:t>payer must receive a receipt detailing the date, amount, and purpose</w:t>
      </w:r>
      <w:r w:rsidR="001B7EDC" w:rsidRPr="00B465CB">
        <w:rPr>
          <w:rFonts w:ascii="Arial" w:hAnsi="Arial" w:cs="Arial"/>
          <w:sz w:val="24"/>
        </w:rPr>
        <w:t>,</w:t>
      </w:r>
      <w:r w:rsidR="00225DCA" w:rsidRPr="00B465CB">
        <w:rPr>
          <w:rFonts w:ascii="Arial" w:hAnsi="Arial" w:cs="Arial"/>
          <w:sz w:val="24"/>
        </w:rPr>
        <w:t xml:space="preserve"> regardless of which form of receipting is chosen.</w:t>
      </w:r>
    </w:p>
    <w:p w14:paraId="5F6E8125" w14:textId="31B9F816" w:rsidR="009C0559" w:rsidRPr="00981BCD" w:rsidRDefault="00F1273C" w:rsidP="00BE09CC">
      <w:pPr>
        <w:pStyle w:val="ListParagraph"/>
        <w:numPr>
          <w:ilvl w:val="0"/>
          <w:numId w:val="10"/>
        </w:numPr>
        <w:rPr>
          <w:rFonts w:ascii="Arial" w:hAnsi="Arial" w:cs="Arial"/>
          <w:sz w:val="24"/>
        </w:rPr>
      </w:pPr>
      <w:r w:rsidRPr="00981BCD">
        <w:rPr>
          <w:rFonts w:ascii="Arial" w:hAnsi="Arial" w:cs="Arial"/>
          <w:sz w:val="24"/>
        </w:rPr>
        <w:t>Pre-</w:t>
      </w:r>
      <w:r w:rsidR="00761978">
        <w:rPr>
          <w:rFonts w:ascii="Arial" w:hAnsi="Arial" w:cs="Arial"/>
          <w:sz w:val="24"/>
        </w:rPr>
        <w:t>N</w:t>
      </w:r>
      <w:r w:rsidRPr="00981BCD">
        <w:rPr>
          <w:rFonts w:ascii="Arial" w:hAnsi="Arial" w:cs="Arial"/>
          <w:sz w:val="24"/>
        </w:rPr>
        <w:t>umbered Receipt Books</w:t>
      </w:r>
      <w:r w:rsidR="001B7EDC" w:rsidRPr="00981BCD">
        <w:rPr>
          <w:rFonts w:ascii="Arial" w:hAnsi="Arial" w:cs="Arial"/>
          <w:sz w:val="24"/>
        </w:rPr>
        <w:t xml:space="preserve"> </w:t>
      </w:r>
      <w:r w:rsidR="00761978" w:rsidRPr="00981BCD">
        <w:rPr>
          <w:rFonts w:ascii="Arial" w:hAnsi="Arial" w:cs="Arial"/>
          <w:sz w:val="24"/>
        </w:rPr>
        <w:t>(at least two parts)</w:t>
      </w:r>
      <w:r w:rsidR="008A22C9">
        <w:rPr>
          <w:rFonts w:ascii="Arial" w:hAnsi="Arial" w:cs="Arial"/>
          <w:sz w:val="24"/>
        </w:rPr>
        <w:t xml:space="preserve"> </w:t>
      </w:r>
      <w:r w:rsidR="008A22C9" w:rsidRPr="00981BCD">
        <w:rPr>
          <w:rFonts w:ascii="Arial" w:hAnsi="Arial" w:cs="Arial"/>
          <w:sz w:val="24"/>
        </w:rPr>
        <w:t>–</w:t>
      </w:r>
      <w:r w:rsidR="00761978" w:rsidRPr="00981BCD">
        <w:rPr>
          <w:rFonts w:ascii="Arial" w:hAnsi="Arial" w:cs="Arial"/>
          <w:sz w:val="24"/>
        </w:rPr>
        <w:t xml:space="preserve"> </w:t>
      </w:r>
      <w:r w:rsidRPr="00981BCD">
        <w:rPr>
          <w:rFonts w:ascii="Arial" w:hAnsi="Arial" w:cs="Arial"/>
          <w:sz w:val="24"/>
        </w:rPr>
        <w:t>Departments will use the receipts in numerical order; account for each receipt, including voids; and maintain used books in a secure area. Use receipts as follows: one copy to payer (if cash</w:t>
      </w:r>
      <w:r w:rsidR="00F22296" w:rsidRPr="00981BCD">
        <w:rPr>
          <w:rFonts w:ascii="Arial" w:hAnsi="Arial" w:cs="Arial"/>
          <w:sz w:val="24"/>
        </w:rPr>
        <w:t xml:space="preserve"> payment</w:t>
      </w:r>
      <w:r w:rsidRPr="00981BCD">
        <w:rPr>
          <w:rFonts w:ascii="Arial" w:hAnsi="Arial" w:cs="Arial"/>
          <w:sz w:val="24"/>
        </w:rPr>
        <w:t xml:space="preserve"> or requested) and one copy remains in receipt book for audit purposes.</w:t>
      </w:r>
      <w:r w:rsidR="00E61AAB" w:rsidRPr="00981BCD">
        <w:rPr>
          <w:rFonts w:ascii="Arial" w:hAnsi="Arial" w:cs="Arial"/>
          <w:sz w:val="24"/>
        </w:rPr>
        <w:t xml:space="preserve"> </w:t>
      </w:r>
    </w:p>
    <w:p w14:paraId="2D5D4A99" w14:textId="3E2D11A2" w:rsidR="009C0559" w:rsidRPr="00981BCD" w:rsidRDefault="00797C2F" w:rsidP="00BE09CC">
      <w:pPr>
        <w:pStyle w:val="ListParagraph"/>
        <w:numPr>
          <w:ilvl w:val="0"/>
          <w:numId w:val="10"/>
        </w:numPr>
        <w:rPr>
          <w:rFonts w:ascii="Arial" w:hAnsi="Arial" w:cs="Arial"/>
          <w:sz w:val="24"/>
        </w:rPr>
      </w:pPr>
      <w:r w:rsidRPr="00981BCD">
        <w:rPr>
          <w:rFonts w:ascii="Arial" w:hAnsi="Arial" w:cs="Arial"/>
          <w:sz w:val="24"/>
        </w:rPr>
        <w:t>Cash Registers</w:t>
      </w:r>
      <w:r w:rsidR="009C0559" w:rsidRPr="00981BCD">
        <w:rPr>
          <w:rFonts w:ascii="Arial" w:hAnsi="Arial" w:cs="Arial"/>
          <w:sz w:val="24"/>
        </w:rPr>
        <w:t xml:space="preserve"> or</w:t>
      </w:r>
      <w:r w:rsidRPr="00981BCD">
        <w:rPr>
          <w:rFonts w:ascii="Arial" w:hAnsi="Arial" w:cs="Arial"/>
          <w:sz w:val="24"/>
        </w:rPr>
        <w:t xml:space="preserve"> </w:t>
      </w:r>
      <w:r w:rsidR="008A22C9">
        <w:rPr>
          <w:rFonts w:ascii="Arial" w:hAnsi="Arial" w:cs="Arial"/>
          <w:sz w:val="24"/>
        </w:rPr>
        <w:t>Point of Service (</w:t>
      </w:r>
      <w:r w:rsidRPr="00981BCD">
        <w:rPr>
          <w:rFonts w:ascii="Arial" w:hAnsi="Arial" w:cs="Arial"/>
          <w:sz w:val="24"/>
        </w:rPr>
        <w:t>POS</w:t>
      </w:r>
      <w:r w:rsidR="008A22C9">
        <w:rPr>
          <w:rFonts w:ascii="Arial" w:hAnsi="Arial" w:cs="Arial"/>
          <w:sz w:val="24"/>
        </w:rPr>
        <w:t>)</w:t>
      </w:r>
      <w:r w:rsidRPr="00981BCD">
        <w:rPr>
          <w:rFonts w:ascii="Arial" w:hAnsi="Arial" w:cs="Arial"/>
          <w:sz w:val="24"/>
        </w:rPr>
        <w:t xml:space="preserve"> Systems – Retail business operations may us</w:t>
      </w:r>
      <w:r w:rsidR="00CD4FC8">
        <w:rPr>
          <w:rFonts w:ascii="Arial" w:hAnsi="Arial" w:cs="Arial"/>
          <w:sz w:val="24"/>
        </w:rPr>
        <w:t>e a cash register or POS system</w:t>
      </w:r>
      <w:r w:rsidRPr="00981BCD">
        <w:rPr>
          <w:rFonts w:ascii="Arial" w:hAnsi="Arial" w:cs="Arial"/>
          <w:sz w:val="24"/>
        </w:rPr>
        <w:t xml:space="preserve"> to record income after consulting with the manager, SBS Cash Operations</w:t>
      </w:r>
      <w:r w:rsidR="001A2B72" w:rsidRPr="00981BCD">
        <w:rPr>
          <w:rFonts w:ascii="Arial" w:hAnsi="Arial" w:cs="Arial"/>
          <w:sz w:val="24"/>
        </w:rPr>
        <w:t>,</w:t>
      </w:r>
      <w:r w:rsidR="00251DCE" w:rsidRPr="00981BCD">
        <w:rPr>
          <w:rFonts w:ascii="Arial" w:hAnsi="Arial" w:cs="Arial"/>
          <w:sz w:val="24"/>
        </w:rPr>
        <w:t xml:space="preserve"> </w:t>
      </w:r>
      <w:r w:rsidRPr="00981BCD">
        <w:rPr>
          <w:rFonts w:ascii="Arial" w:hAnsi="Arial" w:cs="Arial"/>
          <w:sz w:val="24"/>
        </w:rPr>
        <w:t>to ensure compliance with security.</w:t>
      </w:r>
    </w:p>
    <w:p w14:paraId="6F03A778" w14:textId="77777777" w:rsidR="00E42502" w:rsidRPr="00981BCD" w:rsidRDefault="009C0559" w:rsidP="00BE09CC">
      <w:pPr>
        <w:pStyle w:val="ListParagraph"/>
        <w:numPr>
          <w:ilvl w:val="0"/>
          <w:numId w:val="10"/>
        </w:numPr>
        <w:rPr>
          <w:rFonts w:ascii="Arial" w:hAnsi="Arial" w:cs="Arial"/>
          <w:sz w:val="24"/>
        </w:rPr>
      </w:pPr>
      <w:r w:rsidRPr="00981BCD">
        <w:rPr>
          <w:rFonts w:ascii="Arial" w:hAnsi="Arial" w:cs="Arial"/>
          <w:sz w:val="24"/>
        </w:rPr>
        <w:t>Computer-Generated Receipts – Identify receipts by a unique receipt number. Include on the printed receipt: Texas State University, department name, department phone number, date, method of payment, and amount of payment.</w:t>
      </w:r>
    </w:p>
    <w:p w14:paraId="7A3CA944" w14:textId="6D0AF6ED" w:rsidR="007709A6" w:rsidRPr="00981BCD" w:rsidRDefault="00797C2F" w:rsidP="00BE09CC">
      <w:pPr>
        <w:pStyle w:val="ListParagraph"/>
        <w:numPr>
          <w:ilvl w:val="0"/>
          <w:numId w:val="10"/>
        </w:numPr>
        <w:rPr>
          <w:rFonts w:ascii="Arial" w:hAnsi="Arial" w:cs="Arial"/>
          <w:sz w:val="24"/>
        </w:rPr>
      </w:pPr>
      <w:r w:rsidRPr="00981BCD">
        <w:rPr>
          <w:rFonts w:ascii="Arial" w:hAnsi="Arial" w:cs="Arial"/>
          <w:sz w:val="24"/>
        </w:rPr>
        <w:t xml:space="preserve">Admission Tickets for University Events </w:t>
      </w:r>
      <w:r w:rsidR="00CD4FC8">
        <w:rPr>
          <w:rFonts w:ascii="Arial" w:hAnsi="Arial" w:cs="Arial"/>
          <w:sz w:val="24"/>
        </w:rPr>
        <w:t xml:space="preserve">– </w:t>
      </w:r>
      <w:r w:rsidR="006B0AB0" w:rsidRPr="00981BCD">
        <w:rPr>
          <w:rFonts w:ascii="Arial" w:hAnsi="Arial" w:cs="Arial"/>
          <w:sz w:val="24"/>
        </w:rPr>
        <w:t>T</w:t>
      </w:r>
      <w:r w:rsidRPr="00981BCD">
        <w:rPr>
          <w:rFonts w:ascii="Arial" w:hAnsi="Arial" w:cs="Arial"/>
          <w:sz w:val="24"/>
        </w:rPr>
        <w:t xml:space="preserve">ickets </w:t>
      </w:r>
      <w:r w:rsidR="006B0AB0" w:rsidRPr="00981BCD">
        <w:rPr>
          <w:rFonts w:ascii="Arial" w:hAnsi="Arial" w:cs="Arial"/>
          <w:sz w:val="24"/>
        </w:rPr>
        <w:t xml:space="preserve">may be printed </w:t>
      </w:r>
      <w:r w:rsidRPr="00981BCD">
        <w:rPr>
          <w:rFonts w:ascii="Arial" w:hAnsi="Arial" w:cs="Arial"/>
          <w:sz w:val="24"/>
        </w:rPr>
        <w:t xml:space="preserve">locally if the printer uses a computer software program designed for </w:t>
      </w:r>
      <w:r w:rsidR="006B0AB0" w:rsidRPr="00981BCD">
        <w:rPr>
          <w:rFonts w:ascii="Arial" w:hAnsi="Arial" w:cs="Arial"/>
          <w:sz w:val="24"/>
        </w:rPr>
        <w:t>ticketing</w:t>
      </w:r>
      <w:r w:rsidR="00CA3AA4" w:rsidRPr="00981BCD">
        <w:rPr>
          <w:rFonts w:ascii="Arial" w:hAnsi="Arial" w:cs="Arial"/>
          <w:sz w:val="24"/>
        </w:rPr>
        <w:t xml:space="preserve"> </w:t>
      </w:r>
      <w:r w:rsidRPr="00981BCD">
        <w:rPr>
          <w:rFonts w:ascii="Arial" w:hAnsi="Arial" w:cs="Arial"/>
          <w:sz w:val="24"/>
        </w:rPr>
        <w:t>purpose</w:t>
      </w:r>
      <w:r w:rsidR="006B0AB0" w:rsidRPr="00981BCD">
        <w:rPr>
          <w:rFonts w:ascii="Arial" w:hAnsi="Arial" w:cs="Arial"/>
          <w:sz w:val="24"/>
        </w:rPr>
        <w:t>s</w:t>
      </w:r>
      <w:r w:rsidRPr="00981BCD">
        <w:rPr>
          <w:rFonts w:ascii="Arial" w:hAnsi="Arial" w:cs="Arial"/>
          <w:sz w:val="24"/>
        </w:rPr>
        <w:t xml:space="preserve"> with appropriate security precautions, </w:t>
      </w:r>
      <w:r w:rsidR="0069493E" w:rsidRPr="00981BCD">
        <w:rPr>
          <w:rFonts w:ascii="Arial" w:hAnsi="Arial" w:cs="Arial"/>
          <w:sz w:val="24"/>
        </w:rPr>
        <w:t>including</w:t>
      </w:r>
      <w:r w:rsidRPr="00981BCD">
        <w:rPr>
          <w:rFonts w:ascii="Arial" w:hAnsi="Arial" w:cs="Arial"/>
          <w:sz w:val="24"/>
        </w:rPr>
        <w:t xml:space="preserve"> pre-numbering tickets, accounting for seats sold, and reporting daily sales. </w:t>
      </w:r>
      <w:r w:rsidR="006B0AB0" w:rsidRPr="00981BCD">
        <w:rPr>
          <w:rFonts w:ascii="Arial" w:hAnsi="Arial" w:cs="Arial"/>
          <w:sz w:val="24"/>
        </w:rPr>
        <w:t>A</w:t>
      </w:r>
      <w:r w:rsidRPr="00981BCD">
        <w:rPr>
          <w:rFonts w:ascii="Arial" w:hAnsi="Arial" w:cs="Arial"/>
          <w:sz w:val="24"/>
        </w:rPr>
        <w:t>ll ticket receipts</w:t>
      </w:r>
      <w:r w:rsidR="006B0AB0" w:rsidRPr="00981BCD">
        <w:rPr>
          <w:rFonts w:ascii="Arial" w:hAnsi="Arial" w:cs="Arial"/>
          <w:sz w:val="24"/>
        </w:rPr>
        <w:t xml:space="preserve"> must be accounted</w:t>
      </w:r>
      <w:r w:rsidRPr="00981BCD">
        <w:rPr>
          <w:rFonts w:ascii="Arial" w:hAnsi="Arial" w:cs="Arial"/>
          <w:sz w:val="24"/>
        </w:rPr>
        <w:t xml:space="preserve"> for</w:t>
      </w:r>
      <w:r w:rsidR="001B7EDC" w:rsidRPr="00981BCD">
        <w:rPr>
          <w:rFonts w:ascii="Arial" w:hAnsi="Arial" w:cs="Arial"/>
          <w:sz w:val="24"/>
        </w:rPr>
        <w:t>,</w:t>
      </w:r>
      <w:r w:rsidRPr="00981BCD">
        <w:rPr>
          <w:rFonts w:ascii="Arial" w:hAnsi="Arial" w:cs="Arial"/>
          <w:sz w:val="24"/>
        </w:rPr>
        <w:t xml:space="preserve"> </w:t>
      </w:r>
      <w:r w:rsidR="006B0AB0" w:rsidRPr="00981BCD">
        <w:rPr>
          <w:rFonts w:ascii="Arial" w:hAnsi="Arial" w:cs="Arial"/>
          <w:sz w:val="24"/>
        </w:rPr>
        <w:t>including</w:t>
      </w:r>
      <w:r w:rsidRPr="00981BCD">
        <w:rPr>
          <w:rFonts w:ascii="Arial" w:hAnsi="Arial" w:cs="Arial"/>
          <w:sz w:val="24"/>
        </w:rPr>
        <w:t xml:space="preserve"> sold, lost, and complimentary</w:t>
      </w:r>
      <w:r w:rsidR="00CA3AA4" w:rsidRPr="00981BCD">
        <w:rPr>
          <w:rFonts w:ascii="Arial" w:hAnsi="Arial" w:cs="Arial"/>
          <w:sz w:val="24"/>
        </w:rPr>
        <w:t xml:space="preserve"> tickets</w:t>
      </w:r>
      <w:r w:rsidRPr="00981BCD">
        <w:rPr>
          <w:rFonts w:ascii="Arial" w:hAnsi="Arial" w:cs="Arial"/>
          <w:sz w:val="24"/>
        </w:rPr>
        <w:t xml:space="preserve">. </w:t>
      </w:r>
    </w:p>
    <w:p w14:paraId="04368D84" w14:textId="70EF4CAF" w:rsidR="007709A6" w:rsidRPr="00981BCD" w:rsidRDefault="007709A6" w:rsidP="00BE09CC">
      <w:pPr>
        <w:pStyle w:val="ListParagraph"/>
        <w:numPr>
          <w:ilvl w:val="0"/>
          <w:numId w:val="10"/>
        </w:numPr>
        <w:rPr>
          <w:rFonts w:ascii="Arial" w:hAnsi="Arial" w:cs="Arial"/>
          <w:sz w:val="24"/>
        </w:rPr>
      </w:pPr>
      <w:r w:rsidRPr="00981BCD">
        <w:rPr>
          <w:rFonts w:ascii="Arial" w:hAnsi="Arial" w:cs="Arial"/>
          <w:sz w:val="24"/>
        </w:rPr>
        <w:lastRenderedPageBreak/>
        <w:t>On-</w:t>
      </w:r>
      <w:r w:rsidR="00761978">
        <w:rPr>
          <w:rFonts w:ascii="Arial" w:hAnsi="Arial" w:cs="Arial"/>
          <w:sz w:val="24"/>
        </w:rPr>
        <w:t>L</w:t>
      </w:r>
      <w:r w:rsidRPr="00981BCD">
        <w:rPr>
          <w:rFonts w:ascii="Arial" w:hAnsi="Arial" w:cs="Arial"/>
          <w:sz w:val="24"/>
        </w:rPr>
        <w:t xml:space="preserve">ine Receipting – An office or department that receipts a high volume of income may contact the director of </w:t>
      </w:r>
      <w:r w:rsidR="00E72596" w:rsidRPr="00981BCD">
        <w:rPr>
          <w:rFonts w:ascii="Arial" w:hAnsi="Arial" w:cs="Arial"/>
          <w:sz w:val="24"/>
        </w:rPr>
        <w:t>SBS</w:t>
      </w:r>
      <w:r w:rsidRPr="00981BCD">
        <w:rPr>
          <w:rFonts w:ascii="Arial" w:hAnsi="Arial" w:cs="Arial"/>
          <w:sz w:val="24"/>
        </w:rPr>
        <w:t xml:space="preserve"> to determine the feasibility of utilizing electronic receipting methods.</w:t>
      </w:r>
    </w:p>
    <w:p w14:paraId="3BDFC583" w14:textId="6F60A11C" w:rsidR="002B3CD1" w:rsidRDefault="007709A6" w:rsidP="00CD4FC8">
      <w:pPr>
        <w:numPr>
          <w:ilvl w:val="0"/>
          <w:numId w:val="10"/>
        </w:numPr>
        <w:spacing w:after="0" w:line="240" w:lineRule="auto"/>
        <w:rPr>
          <w:rFonts w:ascii="Arial" w:eastAsia="Times New Roman" w:hAnsi="Arial" w:cs="Arial"/>
          <w:sz w:val="24"/>
          <w:szCs w:val="24"/>
        </w:rPr>
      </w:pPr>
      <w:r w:rsidRPr="00981BCD">
        <w:rPr>
          <w:rFonts w:ascii="Arial" w:eastAsia="Times New Roman" w:hAnsi="Arial" w:cs="Arial"/>
          <w:sz w:val="24"/>
          <w:szCs w:val="24"/>
        </w:rPr>
        <w:t>Other Approved Methods –</w:t>
      </w:r>
      <w:r w:rsidR="0069493E">
        <w:rPr>
          <w:rFonts w:ascii="Arial" w:eastAsia="Times New Roman" w:hAnsi="Arial" w:cs="Arial"/>
          <w:sz w:val="24"/>
          <w:szCs w:val="24"/>
        </w:rPr>
        <w:t xml:space="preserve"> c</w:t>
      </w:r>
      <w:r w:rsidRPr="00981BCD">
        <w:rPr>
          <w:rFonts w:ascii="Arial" w:eastAsia="Times New Roman" w:hAnsi="Arial" w:cs="Arial"/>
          <w:sz w:val="24"/>
          <w:szCs w:val="24"/>
        </w:rPr>
        <w:t xml:space="preserve">ontact the director of </w:t>
      </w:r>
      <w:r w:rsidR="00E72596" w:rsidRPr="00981BCD">
        <w:rPr>
          <w:rFonts w:ascii="Arial" w:eastAsia="Times New Roman" w:hAnsi="Arial" w:cs="Arial"/>
          <w:sz w:val="24"/>
          <w:szCs w:val="24"/>
        </w:rPr>
        <w:t>SBS</w:t>
      </w:r>
      <w:r w:rsidRPr="00981BCD">
        <w:rPr>
          <w:rFonts w:ascii="Arial" w:eastAsia="Times New Roman" w:hAnsi="Arial" w:cs="Arial"/>
          <w:sz w:val="24"/>
          <w:szCs w:val="24"/>
        </w:rPr>
        <w:t>.</w:t>
      </w:r>
    </w:p>
    <w:p w14:paraId="0D38C90C" w14:textId="77777777" w:rsidR="007269A6" w:rsidRPr="00CD4FC8" w:rsidRDefault="007269A6" w:rsidP="007269A6">
      <w:pPr>
        <w:spacing w:after="0" w:line="240" w:lineRule="auto"/>
        <w:ind w:left="2160"/>
        <w:rPr>
          <w:rFonts w:ascii="Arial" w:eastAsia="Times New Roman" w:hAnsi="Arial" w:cs="Arial"/>
          <w:sz w:val="24"/>
          <w:szCs w:val="24"/>
        </w:rPr>
      </w:pPr>
    </w:p>
    <w:p w14:paraId="7B76BC4F" w14:textId="62280393" w:rsidR="0086577B" w:rsidRPr="00647030" w:rsidRDefault="00CD4FC8" w:rsidP="00692D7D">
      <w:pPr>
        <w:pStyle w:val="ListParagraph"/>
        <w:numPr>
          <w:ilvl w:val="0"/>
          <w:numId w:val="15"/>
        </w:numPr>
        <w:ind w:left="1800"/>
        <w:rPr>
          <w:rFonts w:ascii="Arial" w:hAnsi="Arial" w:cs="Arial"/>
          <w:sz w:val="24"/>
        </w:rPr>
      </w:pPr>
      <w:r>
        <w:rPr>
          <w:rFonts w:ascii="Arial" w:hAnsi="Arial" w:cs="Arial"/>
          <w:sz w:val="24"/>
        </w:rPr>
        <w:t>Support Records S</w:t>
      </w:r>
      <w:r w:rsidR="00482556" w:rsidRPr="00981BCD">
        <w:rPr>
          <w:rFonts w:ascii="Arial" w:hAnsi="Arial" w:cs="Arial"/>
          <w:sz w:val="24"/>
        </w:rPr>
        <w:t>ystems</w:t>
      </w:r>
      <w:r w:rsidR="00611345" w:rsidRPr="00981BCD">
        <w:rPr>
          <w:rFonts w:ascii="Arial" w:hAnsi="Arial" w:cs="Arial"/>
          <w:sz w:val="24"/>
        </w:rPr>
        <w:t xml:space="preserve"> – Transactions </w:t>
      </w:r>
      <w:r w:rsidR="00482556" w:rsidRPr="00981BCD">
        <w:rPr>
          <w:rFonts w:ascii="Arial" w:hAnsi="Arial" w:cs="Arial"/>
          <w:sz w:val="24"/>
        </w:rPr>
        <w:t>should be recorded at the time of payment.</w:t>
      </w:r>
    </w:p>
    <w:p w14:paraId="7F8EAEA1" w14:textId="16DDFB3B" w:rsidR="00703689" w:rsidRPr="00647030" w:rsidRDefault="007709A6" w:rsidP="00647030">
      <w:pPr>
        <w:numPr>
          <w:ilvl w:val="0"/>
          <w:numId w:val="7"/>
        </w:numPr>
        <w:spacing w:after="0" w:line="240" w:lineRule="auto"/>
        <w:ind w:left="2160"/>
        <w:rPr>
          <w:rFonts w:ascii="Arial" w:eastAsia="Times New Roman" w:hAnsi="Arial" w:cs="Arial"/>
          <w:sz w:val="24"/>
          <w:szCs w:val="24"/>
        </w:rPr>
      </w:pPr>
      <w:r w:rsidRPr="00981BCD">
        <w:rPr>
          <w:rFonts w:ascii="Arial" w:eastAsia="Times New Roman" w:hAnsi="Arial" w:cs="Arial"/>
          <w:sz w:val="24"/>
          <w:szCs w:val="24"/>
        </w:rPr>
        <w:t>Checks Received Log</w:t>
      </w:r>
      <w:r w:rsidR="00647030">
        <w:rPr>
          <w:rFonts w:ascii="Arial" w:eastAsia="Times New Roman" w:hAnsi="Arial" w:cs="Arial"/>
          <w:sz w:val="24"/>
          <w:szCs w:val="24"/>
        </w:rPr>
        <w:t xml:space="preserve"> </w:t>
      </w:r>
      <w:r w:rsidR="00647030" w:rsidRPr="00981BCD">
        <w:rPr>
          <w:rFonts w:ascii="Arial" w:eastAsia="Times New Roman" w:hAnsi="Arial" w:cs="Arial"/>
          <w:sz w:val="24"/>
          <w:szCs w:val="24"/>
        </w:rPr>
        <w:t>(</w:t>
      </w:r>
      <w:r w:rsidR="00647030">
        <w:rPr>
          <w:rFonts w:ascii="Arial" w:eastAsia="Times New Roman" w:hAnsi="Arial" w:cs="Arial"/>
          <w:sz w:val="24"/>
          <w:szCs w:val="24"/>
        </w:rPr>
        <w:t>m</w:t>
      </w:r>
      <w:r w:rsidR="00647030" w:rsidRPr="00981BCD">
        <w:rPr>
          <w:rFonts w:ascii="Arial" w:eastAsia="Times New Roman" w:hAnsi="Arial" w:cs="Arial"/>
          <w:sz w:val="24"/>
          <w:szCs w:val="24"/>
        </w:rPr>
        <w:t xml:space="preserve">aintained on a spreadsheet or database program) </w:t>
      </w:r>
      <w:r w:rsidR="008A22C9" w:rsidRPr="00981BCD">
        <w:rPr>
          <w:rFonts w:ascii="Arial" w:eastAsia="Times New Roman" w:hAnsi="Arial" w:cs="Arial"/>
          <w:sz w:val="24"/>
          <w:szCs w:val="24"/>
        </w:rPr>
        <w:t>–</w:t>
      </w:r>
      <w:r w:rsidR="008A22C9">
        <w:rPr>
          <w:rFonts w:ascii="Arial" w:eastAsia="Times New Roman" w:hAnsi="Arial" w:cs="Arial"/>
          <w:sz w:val="24"/>
          <w:szCs w:val="24"/>
        </w:rPr>
        <w:t xml:space="preserve"> </w:t>
      </w:r>
      <w:r w:rsidRPr="00981BCD">
        <w:rPr>
          <w:rFonts w:ascii="Arial" w:eastAsia="Times New Roman" w:hAnsi="Arial" w:cs="Arial"/>
          <w:sz w:val="24"/>
          <w:szCs w:val="24"/>
        </w:rPr>
        <w:t>Logs include, as a minimum requirement, the check date, received date, check number, remitter’s name, and check amount. Departments should keep a copy of the log. If departments copy checks (not a recommended practice), they must ensure the account number information is masked, secure the check copies</w:t>
      </w:r>
      <w:r w:rsidR="008A22C9">
        <w:rPr>
          <w:rFonts w:ascii="Arial" w:eastAsia="Times New Roman" w:hAnsi="Arial" w:cs="Arial"/>
          <w:sz w:val="24"/>
          <w:szCs w:val="24"/>
        </w:rPr>
        <w:t>,</w:t>
      </w:r>
      <w:r w:rsidRPr="00981BCD">
        <w:rPr>
          <w:rFonts w:ascii="Arial" w:eastAsia="Times New Roman" w:hAnsi="Arial" w:cs="Arial"/>
          <w:sz w:val="24"/>
          <w:szCs w:val="24"/>
        </w:rPr>
        <w:t xml:space="preserve"> and destroy them when no longer needed. Check endorsements, made immediately upon receipt, should include:</w:t>
      </w:r>
    </w:p>
    <w:p w14:paraId="1FCE5D83" w14:textId="77777777" w:rsidR="007709A6" w:rsidRPr="00981BCD" w:rsidRDefault="007709A6" w:rsidP="00703689">
      <w:pPr>
        <w:spacing w:after="0" w:line="240" w:lineRule="auto"/>
        <w:ind w:left="2160"/>
        <w:jc w:val="center"/>
        <w:rPr>
          <w:rFonts w:ascii="Arial" w:eastAsia="Times New Roman" w:hAnsi="Arial" w:cs="Arial"/>
          <w:sz w:val="24"/>
          <w:szCs w:val="24"/>
        </w:rPr>
      </w:pPr>
      <w:r w:rsidRPr="00981BCD">
        <w:rPr>
          <w:rFonts w:ascii="Arial" w:eastAsia="Times New Roman" w:hAnsi="Arial" w:cs="Arial"/>
          <w:sz w:val="24"/>
          <w:szCs w:val="24"/>
        </w:rPr>
        <w:t>For Deposit Only</w:t>
      </w:r>
    </w:p>
    <w:p w14:paraId="4AE62A5A" w14:textId="77777777" w:rsidR="007709A6" w:rsidRPr="00981BCD" w:rsidRDefault="007709A6" w:rsidP="00703689">
      <w:pPr>
        <w:spacing w:after="0" w:line="240" w:lineRule="auto"/>
        <w:ind w:left="2160"/>
        <w:jc w:val="center"/>
        <w:rPr>
          <w:rFonts w:ascii="Arial" w:eastAsia="Times New Roman" w:hAnsi="Arial" w:cs="Arial"/>
          <w:sz w:val="24"/>
          <w:szCs w:val="24"/>
        </w:rPr>
      </w:pPr>
      <w:r w:rsidRPr="00981BCD">
        <w:rPr>
          <w:rFonts w:ascii="Arial" w:eastAsia="Times New Roman" w:hAnsi="Arial" w:cs="Arial"/>
          <w:sz w:val="24"/>
          <w:szCs w:val="24"/>
        </w:rPr>
        <w:t>Texas State University</w:t>
      </w:r>
    </w:p>
    <w:p w14:paraId="717F8B4A" w14:textId="45EB5C3E" w:rsidR="007709A6" w:rsidRPr="00981BCD" w:rsidRDefault="007709A6" w:rsidP="00647030">
      <w:pPr>
        <w:spacing w:after="0" w:line="240" w:lineRule="auto"/>
        <w:ind w:left="2160"/>
        <w:jc w:val="center"/>
        <w:rPr>
          <w:rFonts w:ascii="Arial" w:eastAsia="Times New Roman" w:hAnsi="Arial" w:cs="Arial"/>
          <w:sz w:val="24"/>
          <w:szCs w:val="24"/>
        </w:rPr>
      </w:pPr>
      <w:r w:rsidRPr="00981BCD">
        <w:rPr>
          <w:rFonts w:ascii="Arial" w:eastAsia="Times New Roman" w:hAnsi="Arial" w:cs="Arial"/>
          <w:sz w:val="24"/>
          <w:szCs w:val="24"/>
        </w:rPr>
        <w:t>Department Name</w:t>
      </w:r>
    </w:p>
    <w:p w14:paraId="450F7B43" w14:textId="77777777" w:rsidR="007709A6" w:rsidRPr="00981BCD" w:rsidRDefault="00E61AAB" w:rsidP="00703689">
      <w:pPr>
        <w:numPr>
          <w:ilvl w:val="0"/>
          <w:numId w:val="7"/>
        </w:numPr>
        <w:spacing w:after="0" w:line="240" w:lineRule="auto"/>
        <w:ind w:left="2160"/>
        <w:rPr>
          <w:rFonts w:ascii="Arial" w:eastAsia="Times New Roman" w:hAnsi="Arial" w:cs="Arial"/>
          <w:sz w:val="24"/>
          <w:szCs w:val="24"/>
        </w:rPr>
      </w:pPr>
      <w:r w:rsidRPr="00981BCD">
        <w:rPr>
          <w:rFonts w:ascii="Arial" w:eastAsia="Times New Roman" w:hAnsi="Arial" w:cs="Arial"/>
          <w:sz w:val="24"/>
          <w:szCs w:val="24"/>
        </w:rPr>
        <w:t>Registration Forms – Record payment information on the form at the time of payment. If the form allows for credit card information, the department must secure the form with limited access, process the card information immediately, and destroy the payment information on the form as soon as business processes allow, but no longer than department credit card retention rules.</w:t>
      </w:r>
    </w:p>
    <w:p w14:paraId="7DF88A09" w14:textId="170F5C6A" w:rsidR="00E61AAB" w:rsidRPr="00981BCD" w:rsidRDefault="00E61AAB" w:rsidP="00703689">
      <w:pPr>
        <w:numPr>
          <w:ilvl w:val="0"/>
          <w:numId w:val="7"/>
        </w:numPr>
        <w:spacing w:after="0" w:line="240" w:lineRule="auto"/>
        <w:ind w:left="2160"/>
        <w:rPr>
          <w:rFonts w:ascii="Arial" w:eastAsia="Times New Roman" w:hAnsi="Arial" w:cs="Arial"/>
          <w:sz w:val="24"/>
          <w:szCs w:val="24"/>
        </w:rPr>
      </w:pPr>
      <w:r w:rsidRPr="00981BCD">
        <w:rPr>
          <w:rFonts w:ascii="Arial" w:eastAsia="Times New Roman" w:hAnsi="Arial" w:cs="Arial"/>
          <w:sz w:val="24"/>
          <w:szCs w:val="24"/>
        </w:rPr>
        <w:t xml:space="preserve">Invoices </w:t>
      </w:r>
      <w:r w:rsidR="008A22C9">
        <w:rPr>
          <w:rFonts w:ascii="Arial" w:eastAsia="Times New Roman" w:hAnsi="Arial" w:cs="Arial"/>
          <w:sz w:val="24"/>
          <w:szCs w:val="24"/>
        </w:rPr>
        <w:t>and</w:t>
      </w:r>
      <w:r w:rsidRPr="00981BCD">
        <w:rPr>
          <w:rFonts w:ascii="Arial" w:eastAsia="Times New Roman" w:hAnsi="Arial" w:cs="Arial"/>
          <w:sz w:val="24"/>
          <w:szCs w:val="24"/>
        </w:rPr>
        <w:t xml:space="preserve"> Account Statements – Identify each invoice and account statement with a unique number, update at time of payment with date and payment method, record the unique </w:t>
      </w:r>
      <w:r w:rsidR="004F2F06" w:rsidRPr="00981BCD">
        <w:rPr>
          <w:rFonts w:ascii="Arial" w:eastAsia="Times New Roman" w:hAnsi="Arial" w:cs="Arial"/>
          <w:sz w:val="24"/>
          <w:szCs w:val="24"/>
        </w:rPr>
        <w:t>identifier</w:t>
      </w:r>
      <w:r w:rsidRPr="00981BCD">
        <w:rPr>
          <w:rFonts w:ascii="Arial" w:eastAsia="Times New Roman" w:hAnsi="Arial" w:cs="Arial"/>
          <w:sz w:val="24"/>
          <w:szCs w:val="24"/>
        </w:rPr>
        <w:t xml:space="preserve"> such as check number or credit card reference number (not credit card number), and mark </w:t>
      </w:r>
      <w:r w:rsidR="00CD4FC8">
        <w:rPr>
          <w:rFonts w:ascii="Arial" w:eastAsia="Times New Roman" w:hAnsi="Arial" w:cs="Arial"/>
          <w:sz w:val="24"/>
          <w:szCs w:val="24"/>
        </w:rPr>
        <w:t xml:space="preserve">as </w:t>
      </w:r>
      <w:r w:rsidRPr="00981BCD">
        <w:rPr>
          <w:rFonts w:ascii="Arial" w:eastAsia="Times New Roman" w:hAnsi="Arial" w:cs="Arial"/>
          <w:sz w:val="24"/>
          <w:szCs w:val="24"/>
        </w:rPr>
        <w:t>paid.</w:t>
      </w:r>
    </w:p>
    <w:p w14:paraId="42D46D29" w14:textId="77777777" w:rsidR="00797C2F" w:rsidRPr="00981BCD" w:rsidRDefault="00797C2F" w:rsidP="00703689">
      <w:pPr>
        <w:spacing w:after="0" w:line="240" w:lineRule="auto"/>
        <w:ind w:left="2160"/>
        <w:rPr>
          <w:rFonts w:ascii="Arial" w:eastAsia="Times New Roman" w:hAnsi="Arial" w:cs="Arial"/>
          <w:sz w:val="24"/>
          <w:szCs w:val="24"/>
        </w:rPr>
      </w:pPr>
    </w:p>
    <w:p w14:paraId="6A6C9B54" w14:textId="1698F060" w:rsidR="00032F4B" w:rsidRPr="00981BCD" w:rsidRDefault="00032F4B" w:rsidP="00032F4B">
      <w:pPr>
        <w:tabs>
          <w:tab w:val="left" w:pos="1440"/>
        </w:tabs>
        <w:spacing w:after="0" w:line="240" w:lineRule="auto"/>
        <w:ind w:left="1440" w:hanging="720"/>
        <w:rPr>
          <w:rFonts w:ascii="Arial" w:eastAsia="Times New Roman" w:hAnsi="Arial" w:cs="Arial"/>
          <w:sz w:val="24"/>
          <w:szCs w:val="24"/>
        </w:rPr>
      </w:pPr>
      <w:r w:rsidRPr="00981BCD">
        <w:rPr>
          <w:rFonts w:ascii="Arial" w:eastAsia="Times New Roman" w:hAnsi="Arial" w:cs="Arial"/>
          <w:sz w:val="24"/>
          <w:szCs w:val="24"/>
        </w:rPr>
        <w:t>03.05</w:t>
      </w:r>
      <w:r w:rsidRPr="00981BCD">
        <w:rPr>
          <w:rFonts w:ascii="Arial" w:eastAsia="Times New Roman" w:hAnsi="Arial" w:cs="Arial"/>
          <w:sz w:val="24"/>
          <w:szCs w:val="24"/>
        </w:rPr>
        <w:tab/>
        <w:t>Safeguarding of Funds – All departments must provide adequate safekeeping and security of funds received. Examples are a lockable cash box kept in a lock</w:t>
      </w:r>
      <w:r w:rsidR="008A22C9">
        <w:rPr>
          <w:rFonts w:ascii="Arial" w:eastAsia="Times New Roman" w:hAnsi="Arial" w:cs="Arial"/>
          <w:sz w:val="24"/>
          <w:szCs w:val="24"/>
        </w:rPr>
        <w:t>ed</w:t>
      </w:r>
      <w:r w:rsidRPr="00981BCD">
        <w:rPr>
          <w:rFonts w:ascii="Arial" w:eastAsia="Times New Roman" w:hAnsi="Arial" w:cs="Arial"/>
          <w:sz w:val="24"/>
          <w:szCs w:val="24"/>
        </w:rPr>
        <w:t xml:space="preserve"> file cabinet, lock</w:t>
      </w:r>
      <w:r w:rsidR="008A22C9">
        <w:rPr>
          <w:rFonts w:ascii="Arial" w:eastAsia="Times New Roman" w:hAnsi="Arial" w:cs="Arial"/>
          <w:sz w:val="24"/>
          <w:szCs w:val="24"/>
        </w:rPr>
        <w:t>ed</w:t>
      </w:r>
      <w:r w:rsidRPr="00981BCD">
        <w:rPr>
          <w:rFonts w:ascii="Arial" w:eastAsia="Times New Roman" w:hAnsi="Arial" w:cs="Arial"/>
          <w:sz w:val="24"/>
          <w:szCs w:val="24"/>
        </w:rPr>
        <w:t xml:space="preserve"> credenza, desk, or a locked safe.</w:t>
      </w:r>
    </w:p>
    <w:p w14:paraId="638FD2C2" w14:textId="77777777" w:rsidR="00032F4B" w:rsidRPr="00981BCD" w:rsidRDefault="00032F4B" w:rsidP="00032F4B">
      <w:pPr>
        <w:spacing w:after="0" w:line="240" w:lineRule="auto"/>
        <w:ind w:left="1440" w:hanging="720"/>
        <w:rPr>
          <w:rFonts w:ascii="Arial" w:eastAsia="Times New Roman" w:hAnsi="Arial" w:cs="Arial"/>
          <w:sz w:val="24"/>
          <w:szCs w:val="24"/>
        </w:rPr>
      </w:pPr>
    </w:p>
    <w:p w14:paraId="1F95563D" w14:textId="59B14ED3" w:rsidR="00032F4B" w:rsidRPr="00981BCD" w:rsidRDefault="00032F4B" w:rsidP="00032F4B">
      <w:pPr>
        <w:tabs>
          <w:tab w:val="left" w:pos="1440"/>
        </w:tabs>
        <w:spacing w:after="0" w:line="240" w:lineRule="auto"/>
        <w:ind w:left="1440" w:hanging="720"/>
        <w:rPr>
          <w:rFonts w:ascii="Arial" w:eastAsia="Times New Roman" w:hAnsi="Arial" w:cs="Arial"/>
          <w:sz w:val="24"/>
          <w:szCs w:val="24"/>
        </w:rPr>
      </w:pPr>
      <w:r w:rsidRPr="00981BCD">
        <w:rPr>
          <w:rFonts w:ascii="Arial" w:eastAsia="Times New Roman" w:hAnsi="Arial" w:cs="Arial"/>
          <w:sz w:val="24"/>
          <w:szCs w:val="24"/>
        </w:rPr>
        <w:t>03.06</w:t>
      </w:r>
      <w:r w:rsidRPr="00981BCD">
        <w:rPr>
          <w:rFonts w:ascii="Arial" w:eastAsia="Times New Roman" w:hAnsi="Arial" w:cs="Arial"/>
          <w:sz w:val="24"/>
          <w:szCs w:val="24"/>
        </w:rPr>
        <w:tab/>
        <w:t xml:space="preserve">Daily Collections Balancing – Departments </w:t>
      </w:r>
      <w:r w:rsidR="0089439E" w:rsidRPr="00981BCD">
        <w:rPr>
          <w:rFonts w:ascii="Arial" w:eastAsia="Times New Roman" w:hAnsi="Arial" w:cs="Arial"/>
          <w:sz w:val="24"/>
          <w:szCs w:val="24"/>
        </w:rPr>
        <w:t xml:space="preserve">must </w:t>
      </w:r>
      <w:r w:rsidRPr="00981BCD">
        <w:rPr>
          <w:rFonts w:ascii="Arial" w:eastAsia="Times New Roman" w:hAnsi="Arial" w:cs="Arial"/>
          <w:sz w:val="24"/>
          <w:szCs w:val="24"/>
        </w:rPr>
        <w:t xml:space="preserve">balance monies received to recorded receipts </w:t>
      </w:r>
      <w:r w:rsidR="007A7B4B" w:rsidRPr="00981BCD">
        <w:rPr>
          <w:rFonts w:ascii="Arial" w:eastAsia="Times New Roman" w:hAnsi="Arial" w:cs="Arial"/>
          <w:sz w:val="24"/>
          <w:szCs w:val="24"/>
        </w:rPr>
        <w:t>daily</w:t>
      </w:r>
      <w:r w:rsidRPr="00981BCD">
        <w:rPr>
          <w:rFonts w:ascii="Arial" w:eastAsia="Times New Roman" w:hAnsi="Arial" w:cs="Arial"/>
          <w:sz w:val="24"/>
          <w:szCs w:val="24"/>
        </w:rPr>
        <w:t xml:space="preserve">. The </w:t>
      </w:r>
      <w:r w:rsidR="00E72596" w:rsidRPr="00981BCD">
        <w:rPr>
          <w:rFonts w:ascii="Arial" w:eastAsia="Times New Roman" w:hAnsi="Arial" w:cs="Arial"/>
          <w:sz w:val="24"/>
          <w:szCs w:val="24"/>
        </w:rPr>
        <w:t xml:space="preserve">SBS </w:t>
      </w:r>
      <w:hyperlink r:id="rId10" w:history="1">
        <w:r w:rsidR="00E72596" w:rsidRPr="00981BCD">
          <w:rPr>
            <w:rStyle w:val="Hyperlink"/>
            <w:rFonts w:ascii="Arial" w:eastAsia="Times New Roman" w:hAnsi="Arial" w:cs="Arial"/>
            <w:sz w:val="24"/>
            <w:szCs w:val="24"/>
          </w:rPr>
          <w:t>website</w:t>
        </w:r>
      </w:hyperlink>
      <w:r w:rsidRPr="00981BCD">
        <w:rPr>
          <w:rFonts w:ascii="Arial" w:eastAsia="Times New Roman" w:hAnsi="Arial" w:cs="Arial"/>
          <w:sz w:val="24"/>
          <w:szCs w:val="24"/>
        </w:rPr>
        <w:t xml:space="preserve"> contains deposit forms and guidelines to follow when preparing deposits.</w:t>
      </w:r>
    </w:p>
    <w:p w14:paraId="3F1A1C01" w14:textId="77777777" w:rsidR="00032F4B" w:rsidRPr="00981BCD" w:rsidRDefault="00032F4B" w:rsidP="00032F4B">
      <w:pPr>
        <w:spacing w:after="0" w:line="240" w:lineRule="auto"/>
        <w:ind w:left="1440" w:hanging="720"/>
        <w:rPr>
          <w:rFonts w:ascii="Arial" w:eastAsia="Times New Roman" w:hAnsi="Arial" w:cs="Arial"/>
          <w:sz w:val="24"/>
          <w:szCs w:val="24"/>
        </w:rPr>
      </w:pPr>
    </w:p>
    <w:p w14:paraId="67B134E4" w14:textId="25A6D538" w:rsidR="00032F4B" w:rsidRPr="00981BCD" w:rsidRDefault="00032F4B" w:rsidP="00032F4B">
      <w:pPr>
        <w:tabs>
          <w:tab w:val="left" w:pos="1440"/>
        </w:tabs>
        <w:spacing w:after="0" w:line="240" w:lineRule="auto"/>
        <w:ind w:left="1440" w:hanging="720"/>
        <w:rPr>
          <w:rFonts w:ascii="Arial" w:eastAsia="Times New Roman" w:hAnsi="Arial" w:cs="Arial"/>
          <w:sz w:val="24"/>
          <w:szCs w:val="24"/>
        </w:rPr>
      </w:pPr>
      <w:r w:rsidRPr="00981BCD">
        <w:rPr>
          <w:rFonts w:ascii="Arial" w:eastAsia="Times New Roman" w:hAnsi="Arial" w:cs="Arial"/>
          <w:sz w:val="24"/>
          <w:szCs w:val="24"/>
        </w:rPr>
        <w:t>03.07</w:t>
      </w:r>
      <w:r w:rsidRPr="00981BCD">
        <w:rPr>
          <w:rFonts w:ascii="Arial" w:eastAsia="Times New Roman" w:hAnsi="Arial" w:cs="Arial"/>
          <w:sz w:val="24"/>
          <w:szCs w:val="24"/>
        </w:rPr>
        <w:tab/>
        <w:t xml:space="preserve">Timeliness of Deposits – Departments must </w:t>
      </w:r>
      <w:r w:rsidR="007709A6" w:rsidRPr="00981BCD">
        <w:rPr>
          <w:rFonts w:ascii="Arial" w:eastAsia="Times New Roman" w:hAnsi="Arial" w:cs="Arial"/>
          <w:sz w:val="24"/>
          <w:szCs w:val="24"/>
        </w:rPr>
        <w:t xml:space="preserve">ensure </w:t>
      </w:r>
      <w:r w:rsidRPr="00981BCD">
        <w:rPr>
          <w:rFonts w:ascii="Arial" w:eastAsia="Times New Roman" w:hAnsi="Arial" w:cs="Arial"/>
          <w:sz w:val="24"/>
          <w:szCs w:val="24"/>
        </w:rPr>
        <w:t xml:space="preserve">funds </w:t>
      </w:r>
      <w:r w:rsidR="007709A6" w:rsidRPr="00981BCD">
        <w:rPr>
          <w:rFonts w:ascii="Arial" w:eastAsia="Times New Roman" w:hAnsi="Arial" w:cs="Arial"/>
          <w:sz w:val="24"/>
          <w:szCs w:val="24"/>
        </w:rPr>
        <w:t>are received by</w:t>
      </w:r>
      <w:r w:rsidRPr="00981BCD">
        <w:rPr>
          <w:rFonts w:ascii="Arial" w:eastAsia="Times New Roman" w:hAnsi="Arial" w:cs="Arial"/>
          <w:sz w:val="24"/>
          <w:szCs w:val="24"/>
        </w:rPr>
        <w:t xml:space="preserve"> </w:t>
      </w:r>
      <w:r w:rsidR="00105FAA" w:rsidRPr="00981BCD">
        <w:rPr>
          <w:rFonts w:ascii="Arial" w:eastAsia="Times New Roman" w:hAnsi="Arial" w:cs="Arial"/>
          <w:sz w:val="24"/>
          <w:szCs w:val="24"/>
        </w:rPr>
        <w:t>SBS Cash Ope</w:t>
      </w:r>
      <w:r w:rsidR="006B7B22" w:rsidRPr="00981BCD">
        <w:rPr>
          <w:rFonts w:ascii="Arial" w:eastAsia="Times New Roman" w:hAnsi="Arial" w:cs="Arial"/>
          <w:sz w:val="24"/>
          <w:szCs w:val="24"/>
        </w:rPr>
        <w:t>r</w:t>
      </w:r>
      <w:r w:rsidR="00105FAA" w:rsidRPr="00981BCD">
        <w:rPr>
          <w:rFonts w:ascii="Arial" w:eastAsia="Times New Roman" w:hAnsi="Arial" w:cs="Arial"/>
          <w:sz w:val="24"/>
          <w:szCs w:val="24"/>
        </w:rPr>
        <w:t xml:space="preserve">ations </w:t>
      </w:r>
      <w:r w:rsidRPr="00981BCD">
        <w:rPr>
          <w:rFonts w:ascii="Arial" w:eastAsia="Times New Roman" w:hAnsi="Arial" w:cs="Arial"/>
          <w:sz w:val="24"/>
          <w:szCs w:val="24"/>
        </w:rPr>
        <w:t xml:space="preserve">no later than the close of business on the next </w:t>
      </w:r>
      <w:r w:rsidR="007A7B4B" w:rsidRPr="00981BCD">
        <w:rPr>
          <w:rFonts w:ascii="Arial" w:eastAsia="Times New Roman" w:hAnsi="Arial" w:cs="Arial"/>
          <w:sz w:val="24"/>
          <w:szCs w:val="24"/>
        </w:rPr>
        <w:t>workday</w:t>
      </w:r>
      <w:r w:rsidRPr="00981BCD">
        <w:rPr>
          <w:rFonts w:ascii="Arial" w:eastAsia="Times New Roman" w:hAnsi="Arial" w:cs="Arial"/>
          <w:sz w:val="24"/>
          <w:szCs w:val="24"/>
        </w:rPr>
        <w:t xml:space="preserve"> after receiving the funds. This time frame is necessary to assure deposits to the university’s depository bank meet the </w:t>
      </w:r>
      <w:r w:rsidR="00BF613C" w:rsidRPr="00981BCD">
        <w:rPr>
          <w:rFonts w:ascii="Arial" w:eastAsia="Times New Roman" w:hAnsi="Arial" w:cs="Arial"/>
          <w:sz w:val="24"/>
          <w:szCs w:val="24"/>
        </w:rPr>
        <w:t>s</w:t>
      </w:r>
      <w:r w:rsidRPr="00981BCD">
        <w:rPr>
          <w:rFonts w:ascii="Arial" w:eastAsia="Times New Roman" w:hAnsi="Arial" w:cs="Arial"/>
          <w:sz w:val="24"/>
          <w:szCs w:val="24"/>
        </w:rPr>
        <w:t>tate’s requirement for deposit within seven days of the date of collection (</w:t>
      </w:r>
      <w:r w:rsidR="00BF613C" w:rsidRPr="00981BCD">
        <w:rPr>
          <w:rFonts w:ascii="Arial" w:eastAsia="Times New Roman" w:hAnsi="Arial" w:cs="Arial"/>
          <w:sz w:val="24"/>
          <w:szCs w:val="24"/>
        </w:rPr>
        <w:t xml:space="preserve">see </w:t>
      </w:r>
      <w:hyperlink r:id="rId11" w:anchor="51.003" w:history="1">
        <w:r w:rsidR="00BF613C" w:rsidRPr="00981BCD">
          <w:rPr>
            <w:rStyle w:val="Hyperlink"/>
            <w:rFonts w:ascii="Arial" w:eastAsia="Times New Roman" w:hAnsi="Arial" w:cs="Arial"/>
            <w:sz w:val="24"/>
            <w:szCs w:val="24"/>
          </w:rPr>
          <w:t xml:space="preserve">Texas </w:t>
        </w:r>
        <w:r w:rsidRPr="00981BCD">
          <w:rPr>
            <w:rStyle w:val="Hyperlink"/>
            <w:rFonts w:ascii="Arial" w:eastAsia="Times New Roman" w:hAnsi="Arial" w:cs="Arial"/>
            <w:sz w:val="24"/>
            <w:szCs w:val="24"/>
          </w:rPr>
          <w:t>Education Code §51.003-(b)</w:t>
        </w:r>
      </w:hyperlink>
      <w:r w:rsidRPr="00981BCD">
        <w:rPr>
          <w:rFonts w:ascii="Arial" w:eastAsia="Times New Roman" w:hAnsi="Arial" w:cs="Arial"/>
          <w:sz w:val="24"/>
          <w:szCs w:val="24"/>
        </w:rPr>
        <w:t>). A department may never withhold money from daily receipts to create any type of miscellaneous fund.</w:t>
      </w:r>
    </w:p>
    <w:p w14:paraId="14470990" w14:textId="77777777" w:rsidR="00032F4B" w:rsidRPr="00981BCD" w:rsidRDefault="00032F4B" w:rsidP="00032F4B">
      <w:pPr>
        <w:spacing w:after="0" w:line="240" w:lineRule="auto"/>
        <w:ind w:left="1800" w:hanging="360"/>
        <w:rPr>
          <w:rFonts w:ascii="Arial" w:eastAsia="Times New Roman" w:hAnsi="Arial" w:cs="Arial"/>
          <w:sz w:val="24"/>
          <w:szCs w:val="24"/>
        </w:rPr>
      </w:pPr>
    </w:p>
    <w:p w14:paraId="0446A106" w14:textId="77777777" w:rsidR="00032F4B" w:rsidRPr="00981BCD" w:rsidRDefault="00032F4B" w:rsidP="00032F4B">
      <w:pPr>
        <w:spacing w:after="0" w:line="240" w:lineRule="auto"/>
        <w:ind w:left="1800" w:hanging="360"/>
        <w:rPr>
          <w:rFonts w:ascii="Arial" w:eastAsia="Times New Roman" w:hAnsi="Arial" w:cs="Arial"/>
          <w:sz w:val="24"/>
          <w:szCs w:val="24"/>
        </w:rPr>
      </w:pPr>
      <w:r w:rsidRPr="00981BCD">
        <w:rPr>
          <w:rFonts w:ascii="Arial" w:eastAsia="Times New Roman" w:hAnsi="Arial" w:cs="Arial"/>
          <w:sz w:val="24"/>
          <w:szCs w:val="24"/>
        </w:rPr>
        <w:lastRenderedPageBreak/>
        <w:t>a.</w:t>
      </w:r>
      <w:r w:rsidRPr="00981BCD">
        <w:rPr>
          <w:rFonts w:ascii="Arial" w:eastAsia="Times New Roman" w:hAnsi="Arial" w:cs="Arial"/>
          <w:sz w:val="24"/>
          <w:szCs w:val="24"/>
        </w:rPr>
        <w:tab/>
        <w:t xml:space="preserve">Departments that fail to make their deposit with </w:t>
      </w:r>
      <w:r w:rsidR="00105FAA" w:rsidRPr="00981BCD">
        <w:rPr>
          <w:rFonts w:ascii="Arial" w:eastAsia="Times New Roman" w:hAnsi="Arial" w:cs="Arial"/>
          <w:sz w:val="24"/>
          <w:szCs w:val="24"/>
        </w:rPr>
        <w:t>SBS Cash Operations</w:t>
      </w:r>
      <w:r w:rsidRPr="00981BCD">
        <w:rPr>
          <w:rFonts w:ascii="Arial" w:eastAsia="Times New Roman" w:hAnsi="Arial" w:cs="Arial"/>
          <w:sz w:val="24"/>
          <w:szCs w:val="24"/>
        </w:rPr>
        <w:t xml:space="preserve"> within one business day after receipt may receive a charge against their operating account for lost interest, calculated at the current money market rate for the time the funds were not on deposit.</w:t>
      </w:r>
    </w:p>
    <w:p w14:paraId="249C1023" w14:textId="77777777" w:rsidR="00032F4B" w:rsidRPr="00981BCD" w:rsidRDefault="00032F4B" w:rsidP="00032F4B">
      <w:pPr>
        <w:spacing w:after="0" w:line="240" w:lineRule="auto"/>
        <w:rPr>
          <w:rFonts w:ascii="Arial" w:eastAsia="Times New Roman" w:hAnsi="Arial" w:cs="Arial"/>
          <w:sz w:val="24"/>
          <w:szCs w:val="24"/>
        </w:rPr>
      </w:pPr>
    </w:p>
    <w:p w14:paraId="1223E7F5" w14:textId="6911A901" w:rsidR="00F44DC9" w:rsidRPr="00981BCD" w:rsidRDefault="00032F4B" w:rsidP="00032F4B">
      <w:pPr>
        <w:spacing w:after="0" w:line="240" w:lineRule="auto"/>
        <w:ind w:left="1440" w:hanging="720"/>
        <w:rPr>
          <w:rFonts w:ascii="Arial" w:eastAsia="Times New Roman" w:hAnsi="Arial" w:cs="Arial"/>
          <w:sz w:val="24"/>
          <w:szCs w:val="24"/>
          <w:highlight w:val="yellow"/>
        </w:rPr>
      </w:pPr>
      <w:r w:rsidRPr="00981BCD">
        <w:rPr>
          <w:rFonts w:ascii="Arial" w:eastAsia="Times New Roman" w:hAnsi="Arial" w:cs="Arial"/>
          <w:sz w:val="24"/>
          <w:szCs w:val="24"/>
        </w:rPr>
        <w:t>03.08</w:t>
      </w:r>
      <w:r w:rsidRPr="00981BCD">
        <w:rPr>
          <w:rFonts w:ascii="Arial" w:eastAsia="Times New Roman" w:hAnsi="Arial" w:cs="Arial"/>
          <w:sz w:val="24"/>
          <w:szCs w:val="24"/>
        </w:rPr>
        <w:tab/>
        <w:t xml:space="preserve">Delivery of Deposits – </w:t>
      </w:r>
      <w:r w:rsidR="0089439E" w:rsidRPr="00981BCD">
        <w:rPr>
          <w:rFonts w:ascii="Arial" w:eastAsia="Times New Roman" w:hAnsi="Arial" w:cs="Arial"/>
          <w:sz w:val="24"/>
          <w:szCs w:val="24"/>
        </w:rPr>
        <w:t>All d</w:t>
      </w:r>
      <w:r w:rsidR="00105FAA" w:rsidRPr="00981BCD">
        <w:rPr>
          <w:rFonts w:ascii="Arial" w:eastAsia="Times New Roman" w:hAnsi="Arial" w:cs="Arial"/>
          <w:sz w:val="24"/>
          <w:szCs w:val="24"/>
        </w:rPr>
        <w:t>eposits should</w:t>
      </w:r>
      <w:r w:rsidR="007709A6" w:rsidRPr="00981BCD">
        <w:rPr>
          <w:rFonts w:ascii="Arial" w:eastAsia="Times New Roman" w:hAnsi="Arial" w:cs="Arial"/>
          <w:sz w:val="24"/>
          <w:szCs w:val="24"/>
        </w:rPr>
        <w:t xml:space="preserve"> be</w:t>
      </w:r>
      <w:r w:rsidR="00105FAA" w:rsidRPr="00981BCD">
        <w:rPr>
          <w:rFonts w:ascii="Arial" w:eastAsia="Times New Roman" w:hAnsi="Arial" w:cs="Arial"/>
          <w:sz w:val="24"/>
          <w:szCs w:val="24"/>
        </w:rPr>
        <w:t xml:space="preserve"> </w:t>
      </w:r>
      <w:r w:rsidR="00F72BB1" w:rsidRPr="00981BCD">
        <w:rPr>
          <w:rFonts w:ascii="Arial" w:eastAsia="Times New Roman" w:hAnsi="Arial" w:cs="Arial"/>
          <w:sz w:val="24"/>
          <w:szCs w:val="24"/>
        </w:rPr>
        <w:t xml:space="preserve">delivered by hand, or contracted courier, in a secured bank bag to </w:t>
      </w:r>
      <w:r w:rsidR="00105FAA" w:rsidRPr="00981BCD">
        <w:rPr>
          <w:rFonts w:ascii="Arial" w:eastAsia="Times New Roman" w:hAnsi="Arial" w:cs="Arial"/>
          <w:sz w:val="24"/>
          <w:szCs w:val="24"/>
        </w:rPr>
        <w:t>SBS Cash Operations</w:t>
      </w:r>
      <w:r w:rsidR="0089439E" w:rsidRPr="00981BCD">
        <w:rPr>
          <w:rFonts w:ascii="Arial" w:eastAsia="Times New Roman" w:hAnsi="Arial" w:cs="Arial"/>
          <w:sz w:val="24"/>
          <w:szCs w:val="24"/>
        </w:rPr>
        <w:t>.</w:t>
      </w:r>
      <w:r w:rsidRPr="00981BCD">
        <w:rPr>
          <w:rFonts w:ascii="Arial" w:eastAsia="Times New Roman" w:hAnsi="Arial" w:cs="Arial"/>
          <w:sz w:val="24"/>
          <w:szCs w:val="24"/>
        </w:rPr>
        <w:t xml:space="preserve"> </w:t>
      </w:r>
      <w:r w:rsidR="00105FAA" w:rsidRPr="00981BCD">
        <w:rPr>
          <w:rFonts w:ascii="Arial" w:eastAsia="Times New Roman" w:hAnsi="Arial" w:cs="Arial"/>
          <w:sz w:val="24"/>
          <w:szCs w:val="24"/>
        </w:rPr>
        <w:t xml:space="preserve">Deposits should never be delivered through campus mail. </w:t>
      </w:r>
      <w:r w:rsidRPr="00981BCD">
        <w:rPr>
          <w:rFonts w:ascii="Arial" w:eastAsia="Times New Roman" w:hAnsi="Arial" w:cs="Arial"/>
          <w:sz w:val="24"/>
          <w:szCs w:val="24"/>
        </w:rPr>
        <w:t xml:space="preserve">High-volume departments may use an armored car or security service to transport deposits. The Treasurer’s </w:t>
      </w:r>
      <w:r w:rsidR="00CD4FC8">
        <w:rPr>
          <w:rFonts w:ascii="Arial" w:eastAsia="Times New Roman" w:hAnsi="Arial" w:cs="Arial"/>
          <w:sz w:val="24"/>
          <w:szCs w:val="24"/>
        </w:rPr>
        <w:t>O</w:t>
      </w:r>
      <w:r w:rsidRPr="00981BCD">
        <w:rPr>
          <w:rFonts w:ascii="Arial" w:eastAsia="Times New Roman" w:hAnsi="Arial" w:cs="Arial"/>
          <w:sz w:val="24"/>
          <w:szCs w:val="24"/>
        </w:rPr>
        <w:t xml:space="preserve">ffice will negotiate the use of this service on behalf of the departments and may allocate the costs accordingly. Upon request, the </w:t>
      </w:r>
      <w:r w:rsidR="00CD4FC8">
        <w:rPr>
          <w:rFonts w:ascii="Arial" w:eastAsia="Times New Roman" w:hAnsi="Arial" w:cs="Arial"/>
          <w:sz w:val="24"/>
          <w:szCs w:val="24"/>
        </w:rPr>
        <w:t>U</w:t>
      </w:r>
      <w:r w:rsidRPr="00981BCD">
        <w:rPr>
          <w:rFonts w:ascii="Arial" w:eastAsia="Times New Roman" w:hAnsi="Arial" w:cs="Arial"/>
          <w:sz w:val="24"/>
          <w:szCs w:val="24"/>
        </w:rPr>
        <w:t xml:space="preserve">niversity </w:t>
      </w:r>
      <w:r w:rsidR="00CD4FC8">
        <w:rPr>
          <w:rFonts w:ascii="Arial" w:eastAsia="Times New Roman" w:hAnsi="Arial" w:cs="Arial"/>
          <w:sz w:val="24"/>
          <w:szCs w:val="24"/>
        </w:rPr>
        <w:t>P</w:t>
      </w:r>
      <w:r w:rsidRPr="00981BCD">
        <w:rPr>
          <w:rFonts w:ascii="Arial" w:eastAsia="Times New Roman" w:hAnsi="Arial" w:cs="Arial"/>
          <w:sz w:val="24"/>
          <w:szCs w:val="24"/>
        </w:rPr>
        <w:t>olice</w:t>
      </w:r>
      <w:r w:rsidR="00CD4FC8">
        <w:rPr>
          <w:rFonts w:ascii="Arial" w:eastAsia="Times New Roman" w:hAnsi="Arial" w:cs="Arial"/>
          <w:sz w:val="24"/>
          <w:szCs w:val="24"/>
        </w:rPr>
        <w:t xml:space="preserve"> Department </w:t>
      </w:r>
      <w:r w:rsidRPr="00981BCD">
        <w:rPr>
          <w:rFonts w:ascii="Arial" w:eastAsia="Times New Roman" w:hAnsi="Arial" w:cs="Arial"/>
          <w:sz w:val="24"/>
          <w:szCs w:val="24"/>
        </w:rPr>
        <w:t>will assist with escorting of funds when an appropriate safety need exists.</w:t>
      </w:r>
    </w:p>
    <w:p w14:paraId="0686624C" w14:textId="77777777" w:rsidR="00447BAD" w:rsidRPr="00981BCD" w:rsidRDefault="00447BAD" w:rsidP="00032F4B">
      <w:pPr>
        <w:spacing w:after="0" w:line="240" w:lineRule="auto"/>
        <w:ind w:left="1440" w:hanging="720"/>
        <w:rPr>
          <w:rFonts w:ascii="Arial" w:eastAsia="Times New Roman" w:hAnsi="Arial" w:cs="Arial"/>
          <w:sz w:val="24"/>
          <w:szCs w:val="24"/>
          <w:highlight w:val="yellow"/>
        </w:rPr>
      </w:pPr>
    </w:p>
    <w:p w14:paraId="6C75AB3D" w14:textId="77777777" w:rsidR="0010651C" w:rsidRPr="00981BCD" w:rsidRDefault="0092322A" w:rsidP="0010651C">
      <w:pPr>
        <w:pStyle w:val="ListParagraph"/>
        <w:numPr>
          <w:ilvl w:val="0"/>
          <w:numId w:val="13"/>
        </w:numPr>
        <w:rPr>
          <w:rStyle w:val="Hyperlink"/>
          <w:rFonts w:ascii="Arial" w:hAnsi="Arial" w:cs="Arial"/>
          <w:color w:val="auto"/>
          <w:sz w:val="24"/>
          <w:u w:val="none"/>
        </w:rPr>
      </w:pPr>
      <w:r w:rsidRPr="00981BCD">
        <w:rPr>
          <w:rFonts w:ascii="Arial" w:hAnsi="Arial" w:cs="Arial"/>
          <w:sz w:val="24"/>
        </w:rPr>
        <w:t xml:space="preserve">All deposits must be accompanied by a </w:t>
      </w:r>
      <w:hyperlink r:id="rId12" w:history="1">
        <w:r w:rsidRPr="00981BCD">
          <w:rPr>
            <w:rStyle w:val="Hyperlink"/>
            <w:rFonts w:ascii="Arial" w:hAnsi="Arial" w:cs="Arial"/>
            <w:sz w:val="24"/>
          </w:rPr>
          <w:t>deposit form</w:t>
        </w:r>
      </w:hyperlink>
      <w:r w:rsidRPr="00981BCD">
        <w:rPr>
          <w:rFonts w:ascii="Arial" w:hAnsi="Arial" w:cs="Arial"/>
          <w:sz w:val="24"/>
        </w:rPr>
        <w:t xml:space="preserve"> detailing the tender types included in the deposit, the sum total of each tender type, and the account coding detail. </w:t>
      </w:r>
    </w:p>
    <w:p w14:paraId="793734C0" w14:textId="77777777" w:rsidR="0010651C" w:rsidRPr="00981BCD" w:rsidRDefault="0010651C" w:rsidP="0010651C">
      <w:pPr>
        <w:pStyle w:val="ListParagraph"/>
        <w:ind w:left="1800"/>
        <w:rPr>
          <w:rFonts w:ascii="Arial" w:hAnsi="Arial" w:cs="Arial"/>
          <w:sz w:val="24"/>
        </w:rPr>
      </w:pPr>
    </w:p>
    <w:p w14:paraId="55EF91AD" w14:textId="77777777" w:rsidR="00F44DC9" w:rsidRPr="00981BCD" w:rsidRDefault="0092322A" w:rsidP="00BE09CC">
      <w:pPr>
        <w:pStyle w:val="ListParagraph"/>
        <w:numPr>
          <w:ilvl w:val="0"/>
          <w:numId w:val="13"/>
        </w:numPr>
        <w:rPr>
          <w:rFonts w:ascii="Arial" w:hAnsi="Arial" w:cs="Arial"/>
          <w:sz w:val="24"/>
        </w:rPr>
      </w:pPr>
      <w:r w:rsidRPr="00981BCD">
        <w:rPr>
          <w:rFonts w:ascii="Arial" w:hAnsi="Arial" w:cs="Arial"/>
          <w:sz w:val="24"/>
        </w:rPr>
        <w:t>Departments may c</w:t>
      </w:r>
      <w:r w:rsidR="0053212B" w:rsidRPr="00981BCD">
        <w:rPr>
          <w:rFonts w:ascii="Arial" w:hAnsi="Arial" w:cs="Arial"/>
          <w:sz w:val="24"/>
        </w:rPr>
        <w:t>ontact the manager, SBS Cash Operations</w:t>
      </w:r>
      <w:r w:rsidR="00F73633" w:rsidRPr="00981BCD">
        <w:rPr>
          <w:rFonts w:ascii="Arial" w:hAnsi="Arial" w:cs="Arial"/>
          <w:sz w:val="24"/>
        </w:rPr>
        <w:t>,</w:t>
      </w:r>
      <w:r w:rsidR="0053212B" w:rsidRPr="00981BCD">
        <w:rPr>
          <w:rFonts w:ascii="Arial" w:hAnsi="Arial" w:cs="Arial"/>
          <w:sz w:val="24"/>
        </w:rPr>
        <w:t xml:space="preserve"> for access to c</w:t>
      </w:r>
      <w:r w:rsidRPr="00981BCD">
        <w:rPr>
          <w:rFonts w:ascii="Arial" w:hAnsi="Arial" w:cs="Arial"/>
          <w:sz w:val="24"/>
        </w:rPr>
        <w:t xml:space="preserve">reate the deposit document directly in the SAP Financial System for SBS Cash Operations to post and update. </w:t>
      </w:r>
    </w:p>
    <w:p w14:paraId="62B4714A" w14:textId="77777777" w:rsidR="0053212B" w:rsidRPr="00981BCD" w:rsidRDefault="0053212B" w:rsidP="00BE09CC">
      <w:pPr>
        <w:pStyle w:val="ListParagraph"/>
        <w:ind w:left="1800"/>
        <w:rPr>
          <w:rFonts w:ascii="Arial" w:hAnsi="Arial" w:cs="Arial"/>
          <w:sz w:val="24"/>
        </w:rPr>
      </w:pPr>
    </w:p>
    <w:p w14:paraId="066F1590" w14:textId="5095833E" w:rsidR="00032F4B" w:rsidRPr="00981BCD" w:rsidRDefault="00032F4B" w:rsidP="00692D7D">
      <w:pPr>
        <w:spacing w:after="0" w:line="240" w:lineRule="auto"/>
        <w:ind w:left="1440"/>
        <w:rPr>
          <w:rFonts w:ascii="Arial" w:eastAsia="Times New Roman" w:hAnsi="Arial" w:cs="Arial"/>
          <w:sz w:val="24"/>
          <w:szCs w:val="24"/>
        </w:rPr>
      </w:pPr>
      <w:r w:rsidRPr="00981BCD">
        <w:rPr>
          <w:rFonts w:ascii="Arial" w:eastAsia="Times New Roman" w:hAnsi="Arial" w:cs="Arial"/>
          <w:sz w:val="24"/>
          <w:szCs w:val="24"/>
        </w:rPr>
        <w:t xml:space="preserve">A receipt </w:t>
      </w:r>
      <w:r w:rsidR="0053212B" w:rsidRPr="00981BCD">
        <w:rPr>
          <w:rFonts w:ascii="Arial" w:eastAsia="Times New Roman" w:hAnsi="Arial" w:cs="Arial"/>
          <w:sz w:val="24"/>
          <w:szCs w:val="24"/>
        </w:rPr>
        <w:t>for each deposit posted will</w:t>
      </w:r>
      <w:r w:rsidR="00F44DC9" w:rsidRPr="00981BCD">
        <w:rPr>
          <w:rFonts w:ascii="Arial" w:eastAsia="Times New Roman" w:hAnsi="Arial" w:cs="Arial"/>
          <w:sz w:val="24"/>
          <w:szCs w:val="24"/>
        </w:rPr>
        <w:t xml:space="preserve"> be sent electronically to </w:t>
      </w:r>
      <w:r w:rsidR="0053212B" w:rsidRPr="00981BCD">
        <w:rPr>
          <w:rFonts w:ascii="Arial" w:eastAsia="Times New Roman" w:hAnsi="Arial" w:cs="Arial"/>
          <w:sz w:val="24"/>
          <w:szCs w:val="24"/>
        </w:rPr>
        <w:t>department</w:t>
      </w:r>
      <w:r w:rsidR="00692D7D">
        <w:rPr>
          <w:rFonts w:ascii="Arial" w:eastAsia="Times New Roman" w:hAnsi="Arial" w:cs="Arial"/>
          <w:sz w:val="24"/>
          <w:szCs w:val="24"/>
        </w:rPr>
        <w:t xml:space="preserve"> </w:t>
      </w:r>
      <w:r w:rsidR="0053212B" w:rsidRPr="00981BCD">
        <w:rPr>
          <w:rFonts w:ascii="Arial" w:eastAsia="Times New Roman" w:hAnsi="Arial" w:cs="Arial"/>
          <w:sz w:val="24"/>
          <w:szCs w:val="24"/>
        </w:rPr>
        <w:t xml:space="preserve">staff </w:t>
      </w:r>
      <w:r w:rsidR="00F44DC9" w:rsidRPr="00981BCD">
        <w:rPr>
          <w:rFonts w:ascii="Arial" w:eastAsia="Times New Roman" w:hAnsi="Arial" w:cs="Arial"/>
          <w:sz w:val="24"/>
          <w:szCs w:val="24"/>
        </w:rPr>
        <w:t xml:space="preserve">who prepared the </w:t>
      </w:r>
      <w:proofErr w:type="gramStart"/>
      <w:r w:rsidR="00F44DC9" w:rsidRPr="00981BCD">
        <w:rPr>
          <w:rFonts w:ascii="Arial" w:eastAsia="Times New Roman" w:hAnsi="Arial" w:cs="Arial"/>
          <w:sz w:val="24"/>
          <w:szCs w:val="24"/>
        </w:rPr>
        <w:t>deposit</w:t>
      </w:r>
      <w:proofErr w:type="gramEnd"/>
      <w:r w:rsidR="0092322A" w:rsidRPr="00981BCD">
        <w:rPr>
          <w:rFonts w:ascii="Arial" w:eastAsia="Times New Roman" w:hAnsi="Arial" w:cs="Arial"/>
          <w:sz w:val="24"/>
          <w:szCs w:val="24"/>
        </w:rPr>
        <w:t xml:space="preserve"> or </w:t>
      </w:r>
      <w:r w:rsidR="0053212B" w:rsidRPr="00981BCD">
        <w:rPr>
          <w:rFonts w:ascii="Arial" w:eastAsia="Times New Roman" w:hAnsi="Arial" w:cs="Arial"/>
          <w:sz w:val="24"/>
          <w:szCs w:val="24"/>
        </w:rPr>
        <w:t xml:space="preserve">a </w:t>
      </w:r>
      <w:r w:rsidR="0092322A" w:rsidRPr="00981BCD">
        <w:rPr>
          <w:rFonts w:ascii="Arial" w:eastAsia="Times New Roman" w:hAnsi="Arial" w:cs="Arial"/>
          <w:sz w:val="24"/>
          <w:szCs w:val="24"/>
        </w:rPr>
        <w:t>paper copy may be requested</w:t>
      </w:r>
      <w:r w:rsidR="0053212B" w:rsidRPr="00981BCD">
        <w:rPr>
          <w:rFonts w:ascii="Arial" w:eastAsia="Times New Roman" w:hAnsi="Arial" w:cs="Arial"/>
          <w:sz w:val="24"/>
          <w:szCs w:val="24"/>
        </w:rPr>
        <w:t>.</w:t>
      </w:r>
    </w:p>
    <w:p w14:paraId="6E9AF78C" w14:textId="77777777" w:rsidR="00032F4B" w:rsidRPr="00981BCD" w:rsidRDefault="00032F4B" w:rsidP="00032F4B">
      <w:pPr>
        <w:spacing w:after="0" w:line="240" w:lineRule="auto"/>
        <w:ind w:left="1440" w:hanging="720"/>
        <w:rPr>
          <w:rFonts w:ascii="Arial" w:eastAsia="Times New Roman" w:hAnsi="Arial" w:cs="Arial"/>
          <w:sz w:val="24"/>
          <w:szCs w:val="24"/>
        </w:rPr>
      </w:pPr>
    </w:p>
    <w:p w14:paraId="4A17A594" w14:textId="7EF9C8E5" w:rsidR="00032F4B" w:rsidRPr="00981BCD" w:rsidRDefault="00032F4B" w:rsidP="0069493E">
      <w:pPr>
        <w:tabs>
          <w:tab w:val="left" w:pos="720"/>
          <w:tab w:val="left" w:pos="1440"/>
        </w:tabs>
        <w:spacing w:after="0" w:line="240" w:lineRule="auto"/>
        <w:rPr>
          <w:rFonts w:ascii="Arial" w:eastAsia="Times New Roman" w:hAnsi="Arial" w:cs="Arial"/>
          <w:b/>
          <w:bCs/>
          <w:sz w:val="24"/>
          <w:szCs w:val="24"/>
        </w:rPr>
      </w:pPr>
      <w:r w:rsidRPr="00981BCD">
        <w:rPr>
          <w:rFonts w:ascii="Arial" w:eastAsia="Times New Roman" w:hAnsi="Arial" w:cs="Arial"/>
          <w:b/>
          <w:bCs/>
          <w:sz w:val="24"/>
          <w:szCs w:val="24"/>
        </w:rPr>
        <w:t>04.</w:t>
      </w:r>
      <w:r w:rsidRPr="00981BCD">
        <w:rPr>
          <w:rFonts w:ascii="Arial" w:eastAsia="Times New Roman" w:hAnsi="Arial" w:cs="Arial"/>
          <w:b/>
          <w:bCs/>
          <w:sz w:val="24"/>
          <w:szCs w:val="24"/>
        </w:rPr>
        <w:tab/>
        <w:t xml:space="preserve">CASH-HANDLING </w:t>
      </w:r>
      <w:r w:rsidR="00647030">
        <w:rPr>
          <w:rFonts w:ascii="Arial" w:eastAsia="Times New Roman" w:hAnsi="Arial" w:cs="Arial"/>
          <w:b/>
          <w:bCs/>
          <w:sz w:val="24"/>
          <w:szCs w:val="24"/>
        </w:rPr>
        <w:t>PROCEDURES</w:t>
      </w:r>
    </w:p>
    <w:p w14:paraId="0837F204" w14:textId="77777777" w:rsidR="00032F4B" w:rsidRPr="00981BCD" w:rsidRDefault="00032F4B" w:rsidP="00032F4B">
      <w:pPr>
        <w:tabs>
          <w:tab w:val="left" w:pos="720"/>
        </w:tabs>
        <w:spacing w:after="0" w:line="240" w:lineRule="auto"/>
        <w:rPr>
          <w:rFonts w:ascii="Arial" w:eastAsia="Times New Roman" w:hAnsi="Arial" w:cs="Arial"/>
          <w:bCs/>
          <w:sz w:val="24"/>
          <w:szCs w:val="24"/>
        </w:rPr>
      </w:pPr>
    </w:p>
    <w:p w14:paraId="654C2F5C" w14:textId="49359A7F" w:rsidR="00032F4B" w:rsidRPr="00981BCD" w:rsidRDefault="00032F4B" w:rsidP="00032F4B">
      <w:pPr>
        <w:tabs>
          <w:tab w:val="left" w:pos="1440"/>
        </w:tabs>
        <w:spacing w:after="0" w:line="240" w:lineRule="auto"/>
        <w:ind w:left="1440" w:hanging="720"/>
        <w:rPr>
          <w:rFonts w:ascii="Arial" w:eastAsia="Times New Roman" w:hAnsi="Arial" w:cs="Arial"/>
          <w:sz w:val="24"/>
          <w:szCs w:val="24"/>
        </w:rPr>
      </w:pPr>
      <w:r w:rsidRPr="00981BCD">
        <w:rPr>
          <w:rFonts w:ascii="Arial" w:eastAsia="Times New Roman" w:hAnsi="Arial" w:cs="Arial"/>
          <w:sz w:val="24"/>
          <w:szCs w:val="24"/>
        </w:rPr>
        <w:t>04.01</w:t>
      </w:r>
      <w:r w:rsidRPr="00981BCD">
        <w:rPr>
          <w:rFonts w:ascii="Arial" w:eastAsia="Times New Roman" w:hAnsi="Arial" w:cs="Arial"/>
          <w:sz w:val="24"/>
          <w:szCs w:val="24"/>
        </w:rPr>
        <w:tab/>
      </w:r>
      <w:r w:rsidR="008A22C9">
        <w:rPr>
          <w:rFonts w:ascii="Arial" w:eastAsia="Times New Roman" w:hAnsi="Arial" w:cs="Arial"/>
          <w:sz w:val="24"/>
          <w:szCs w:val="24"/>
        </w:rPr>
        <w:t>D</w:t>
      </w:r>
      <w:r w:rsidRPr="00981BCD">
        <w:rPr>
          <w:rFonts w:ascii="Arial" w:eastAsia="Times New Roman" w:hAnsi="Arial" w:cs="Arial"/>
          <w:sz w:val="24"/>
          <w:szCs w:val="24"/>
        </w:rPr>
        <w:t>epartment</w:t>
      </w:r>
      <w:r w:rsidR="008A22C9">
        <w:rPr>
          <w:rFonts w:ascii="Arial" w:eastAsia="Times New Roman" w:hAnsi="Arial" w:cs="Arial"/>
          <w:sz w:val="24"/>
          <w:szCs w:val="24"/>
        </w:rPr>
        <w:t>s</w:t>
      </w:r>
      <w:r w:rsidRPr="00981BCD">
        <w:rPr>
          <w:rFonts w:ascii="Arial" w:eastAsia="Times New Roman" w:hAnsi="Arial" w:cs="Arial"/>
          <w:sz w:val="24"/>
          <w:szCs w:val="24"/>
        </w:rPr>
        <w:t xml:space="preserve"> must issue </w:t>
      </w:r>
      <w:r w:rsidR="00105FAA" w:rsidRPr="00981BCD">
        <w:rPr>
          <w:rFonts w:ascii="Arial" w:eastAsia="Times New Roman" w:hAnsi="Arial" w:cs="Arial"/>
          <w:sz w:val="24"/>
          <w:szCs w:val="24"/>
        </w:rPr>
        <w:t xml:space="preserve">a </w:t>
      </w:r>
      <w:r w:rsidRPr="00981BCD">
        <w:rPr>
          <w:rFonts w:ascii="Arial" w:eastAsia="Times New Roman" w:hAnsi="Arial" w:cs="Arial"/>
          <w:sz w:val="24"/>
          <w:szCs w:val="24"/>
        </w:rPr>
        <w:t>receipt</w:t>
      </w:r>
      <w:r w:rsidR="00105FAA" w:rsidRPr="00981BCD">
        <w:rPr>
          <w:rFonts w:ascii="Arial" w:eastAsia="Times New Roman" w:hAnsi="Arial" w:cs="Arial"/>
          <w:sz w:val="24"/>
          <w:szCs w:val="24"/>
        </w:rPr>
        <w:t xml:space="preserve"> for all cash transactions.</w:t>
      </w:r>
      <w:r w:rsidRPr="00981BCD">
        <w:rPr>
          <w:rFonts w:ascii="Arial" w:eastAsia="Times New Roman" w:hAnsi="Arial" w:cs="Arial"/>
          <w:sz w:val="24"/>
          <w:szCs w:val="24"/>
        </w:rPr>
        <w:t xml:space="preserve"> </w:t>
      </w:r>
    </w:p>
    <w:p w14:paraId="36C1C732" w14:textId="77777777" w:rsidR="00032F4B" w:rsidRPr="00981BCD" w:rsidRDefault="00032F4B" w:rsidP="00032F4B">
      <w:pPr>
        <w:tabs>
          <w:tab w:val="left" w:pos="1440"/>
        </w:tabs>
        <w:spacing w:after="0" w:line="240" w:lineRule="auto"/>
        <w:ind w:left="1440" w:hanging="720"/>
        <w:rPr>
          <w:rFonts w:ascii="Arial" w:eastAsia="Times New Roman" w:hAnsi="Arial" w:cs="Arial"/>
          <w:sz w:val="24"/>
          <w:szCs w:val="24"/>
        </w:rPr>
      </w:pPr>
    </w:p>
    <w:p w14:paraId="43039CC9" w14:textId="77777777" w:rsidR="00032F4B" w:rsidRPr="00981BCD" w:rsidRDefault="00032F4B" w:rsidP="00032F4B">
      <w:pPr>
        <w:tabs>
          <w:tab w:val="left" w:pos="1440"/>
        </w:tabs>
        <w:spacing w:after="0" w:line="240" w:lineRule="auto"/>
        <w:ind w:left="1440" w:hanging="720"/>
        <w:rPr>
          <w:rFonts w:ascii="Arial" w:eastAsia="Times New Roman" w:hAnsi="Arial" w:cs="Arial"/>
          <w:sz w:val="24"/>
          <w:szCs w:val="24"/>
        </w:rPr>
      </w:pPr>
      <w:r w:rsidRPr="00981BCD">
        <w:rPr>
          <w:rFonts w:ascii="Arial" w:eastAsia="Times New Roman" w:hAnsi="Arial" w:cs="Arial"/>
          <w:sz w:val="24"/>
          <w:szCs w:val="24"/>
        </w:rPr>
        <w:t>04.02</w:t>
      </w:r>
      <w:r w:rsidRPr="00981BCD">
        <w:rPr>
          <w:rFonts w:ascii="Arial" w:eastAsia="Times New Roman" w:hAnsi="Arial" w:cs="Arial"/>
          <w:sz w:val="24"/>
          <w:szCs w:val="24"/>
        </w:rPr>
        <w:tab/>
        <w:t xml:space="preserve">Employees receiving cash funds </w:t>
      </w:r>
      <w:r w:rsidR="00105FAA" w:rsidRPr="00981BCD">
        <w:rPr>
          <w:rFonts w:ascii="Arial" w:eastAsia="Times New Roman" w:hAnsi="Arial" w:cs="Arial"/>
          <w:sz w:val="24"/>
          <w:szCs w:val="24"/>
        </w:rPr>
        <w:t xml:space="preserve">must </w:t>
      </w:r>
      <w:r w:rsidRPr="00981BCD">
        <w:rPr>
          <w:rFonts w:ascii="Arial" w:eastAsia="Times New Roman" w:hAnsi="Arial" w:cs="Arial"/>
          <w:sz w:val="24"/>
          <w:szCs w:val="24"/>
        </w:rPr>
        <w:t>count the cash, and any change given to the customer should be counted out.</w:t>
      </w:r>
    </w:p>
    <w:p w14:paraId="7CA299C4" w14:textId="77777777" w:rsidR="00032F4B" w:rsidRPr="00981BCD" w:rsidRDefault="00032F4B" w:rsidP="00032F4B">
      <w:pPr>
        <w:tabs>
          <w:tab w:val="left" w:pos="1440"/>
        </w:tabs>
        <w:spacing w:after="0" w:line="240" w:lineRule="auto"/>
        <w:ind w:left="1440" w:hanging="720"/>
        <w:rPr>
          <w:rFonts w:ascii="Arial" w:eastAsia="Times New Roman" w:hAnsi="Arial" w:cs="Arial"/>
          <w:sz w:val="24"/>
          <w:szCs w:val="24"/>
        </w:rPr>
      </w:pPr>
    </w:p>
    <w:p w14:paraId="04F1F0BD" w14:textId="77777777" w:rsidR="00032F4B" w:rsidRPr="00981BCD" w:rsidRDefault="00032F4B" w:rsidP="00032F4B">
      <w:pPr>
        <w:tabs>
          <w:tab w:val="left" w:pos="1440"/>
        </w:tabs>
        <w:spacing w:after="0" w:line="240" w:lineRule="auto"/>
        <w:ind w:left="1440" w:hanging="720"/>
        <w:rPr>
          <w:rFonts w:ascii="Arial" w:eastAsia="Times New Roman" w:hAnsi="Arial" w:cs="Arial"/>
          <w:sz w:val="24"/>
          <w:szCs w:val="24"/>
        </w:rPr>
      </w:pPr>
      <w:r w:rsidRPr="00981BCD">
        <w:rPr>
          <w:rFonts w:ascii="Arial" w:eastAsia="Times New Roman" w:hAnsi="Arial" w:cs="Arial"/>
          <w:sz w:val="24"/>
          <w:szCs w:val="24"/>
        </w:rPr>
        <w:t>04.03</w:t>
      </w:r>
      <w:r w:rsidRPr="00981BCD">
        <w:rPr>
          <w:rFonts w:ascii="Arial" w:eastAsia="Times New Roman" w:hAnsi="Arial" w:cs="Arial"/>
          <w:sz w:val="24"/>
          <w:szCs w:val="24"/>
        </w:rPr>
        <w:tab/>
        <w:t>Departments are not authorized to use collected funds for any purpose other than for deposit.</w:t>
      </w:r>
    </w:p>
    <w:p w14:paraId="50AD31F0" w14:textId="77777777" w:rsidR="00032F4B" w:rsidRPr="00981BCD" w:rsidRDefault="00032F4B" w:rsidP="00032F4B">
      <w:pPr>
        <w:tabs>
          <w:tab w:val="left" w:pos="1440"/>
        </w:tabs>
        <w:spacing w:after="0" w:line="240" w:lineRule="auto"/>
        <w:ind w:left="1440" w:hanging="720"/>
        <w:rPr>
          <w:rFonts w:ascii="Arial" w:eastAsia="Times New Roman" w:hAnsi="Arial" w:cs="Arial"/>
          <w:sz w:val="24"/>
          <w:szCs w:val="24"/>
        </w:rPr>
      </w:pPr>
    </w:p>
    <w:p w14:paraId="1F61B5A2" w14:textId="77777777" w:rsidR="00032F4B" w:rsidRPr="00981BCD" w:rsidRDefault="00032F4B" w:rsidP="00032F4B">
      <w:pPr>
        <w:tabs>
          <w:tab w:val="left" w:pos="1440"/>
        </w:tabs>
        <w:spacing w:after="0" w:line="240" w:lineRule="auto"/>
        <w:ind w:left="1440" w:hanging="720"/>
        <w:rPr>
          <w:rFonts w:ascii="Arial" w:eastAsia="Times New Roman" w:hAnsi="Arial" w:cs="Arial"/>
          <w:sz w:val="24"/>
          <w:szCs w:val="24"/>
        </w:rPr>
      </w:pPr>
      <w:r w:rsidRPr="00981BCD">
        <w:rPr>
          <w:rFonts w:ascii="Arial" w:eastAsia="Times New Roman" w:hAnsi="Arial" w:cs="Arial"/>
          <w:sz w:val="24"/>
          <w:szCs w:val="24"/>
        </w:rPr>
        <w:t>04.04</w:t>
      </w:r>
      <w:r w:rsidRPr="00981BCD">
        <w:rPr>
          <w:rFonts w:ascii="Arial" w:eastAsia="Times New Roman" w:hAnsi="Arial" w:cs="Arial"/>
          <w:sz w:val="24"/>
          <w:szCs w:val="24"/>
        </w:rPr>
        <w:tab/>
        <w:t>Departments may not hold cash receipts for the purpose of creating unofficial and unapproved departmental petty cash funds.</w:t>
      </w:r>
    </w:p>
    <w:p w14:paraId="0281BB7B" w14:textId="77777777" w:rsidR="00032F4B" w:rsidRPr="00981BCD" w:rsidRDefault="00032F4B" w:rsidP="00032F4B">
      <w:pPr>
        <w:tabs>
          <w:tab w:val="left" w:pos="1440"/>
        </w:tabs>
        <w:spacing w:after="0" w:line="240" w:lineRule="auto"/>
        <w:ind w:left="1440" w:hanging="720"/>
        <w:rPr>
          <w:rFonts w:ascii="Arial" w:eastAsia="Times New Roman" w:hAnsi="Arial" w:cs="Arial"/>
          <w:sz w:val="24"/>
          <w:szCs w:val="24"/>
        </w:rPr>
      </w:pPr>
    </w:p>
    <w:p w14:paraId="5936799C" w14:textId="0B1A4B33" w:rsidR="00032F4B" w:rsidRDefault="00032F4B" w:rsidP="00811FDA">
      <w:pPr>
        <w:tabs>
          <w:tab w:val="left" w:pos="1440"/>
        </w:tabs>
        <w:spacing w:after="0" w:line="240" w:lineRule="auto"/>
        <w:ind w:left="1440" w:hanging="720"/>
        <w:rPr>
          <w:rFonts w:ascii="Arial" w:eastAsia="Times New Roman" w:hAnsi="Arial" w:cs="Arial"/>
          <w:sz w:val="24"/>
          <w:szCs w:val="24"/>
        </w:rPr>
      </w:pPr>
      <w:r w:rsidRPr="00981BCD">
        <w:rPr>
          <w:rFonts w:ascii="Arial" w:eastAsia="Times New Roman" w:hAnsi="Arial" w:cs="Arial"/>
          <w:sz w:val="24"/>
          <w:szCs w:val="24"/>
        </w:rPr>
        <w:t>04.05</w:t>
      </w:r>
      <w:r w:rsidRPr="00981BCD">
        <w:rPr>
          <w:rFonts w:ascii="Arial" w:eastAsia="Times New Roman" w:hAnsi="Arial" w:cs="Arial"/>
          <w:sz w:val="24"/>
          <w:szCs w:val="24"/>
        </w:rPr>
        <w:tab/>
        <w:t xml:space="preserve">Departments </w:t>
      </w:r>
      <w:r w:rsidR="007B7F1A" w:rsidRPr="00981BCD">
        <w:rPr>
          <w:rFonts w:ascii="Arial" w:eastAsia="Times New Roman" w:hAnsi="Arial" w:cs="Arial"/>
          <w:sz w:val="24"/>
          <w:szCs w:val="24"/>
        </w:rPr>
        <w:t xml:space="preserve">can </w:t>
      </w:r>
      <w:r w:rsidRPr="00981BCD">
        <w:rPr>
          <w:rFonts w:ascii="Arial" w:eastAsia="Times New Roman" w:hAnsi="Arial" w:cs="Arial"/>
          <w:sz w:val="24"/>
          <w:szCs w:val="24"/>
        </w:rPr>
        <w:t xml:space="preserve">only have authorized change funds and </w:t>
      </w:r>
      <w:r w:rsidR="007B7F1A" w:rsidRPr="00981BCD">
        <w:rPr>
          <w:rFonts w:ascii="Arial" w:eastAsia="Times New Roman" w:hAnsi="Arial" w:cs="Arial"/>
          <w:sz w:val="24"/>
          <w:szCs w:val="24"/>
        </w:rPr>
        <w:t>can</w:t>
      </w:r>
      <w:r w:rsidRPr="00981BCD">
        <w:rPr>
          <w:rFonts w:ascii="Arial" w:eastAsia="Times New Roman" w:hAnsi="Arial" w:cs="Arial"/>
          <w:sz w:val="24"/>
          <w:szCs w:val="24"/>
        </w:rPr>
        <w:t>not comingle funds with other monies.</w:t>
      </w:r>
    </w:p>
    <w:p w14:paraId="0AC39655" w14:textId="77777777" w:rsidR="0069493E" w:rsidRPr="00981BCD" w:rsidRDefault="0069493E" w:rsidP="00811FDA">
      <w:pPr>
        <w:tabs>
          <w:tab w:val="left" w:pos="1440"/>
        </w:tabs>
        <w:spacing w:after="0" w:line="240" w:lineRule="auto"/>
        <w:ind w:left="1440" w:hanging="720"/>
        <w:rPr>
          <w:rFonts w:ascii="Arial" w:eastAsia="Times New Roman" w:hAnsi="Arial" w:cs="Arial"/>
          <w:sz w:val="24"/>
          <w:szCs w:val="24"/>
        </w:rPr>
      </w:pPr>
    </w:p>
    <w:p w14:paraId="19E43BA7" w14:textId="06976287" w:rsidR="00032F4B" w:rsidRPr="00981BCD" w:rsidRDefault="00032F4B" w:rsidP="00032F4B">
      <w:pPr>
        <w:tabs>
          <w:tab w:val="left" w:pos="1440"/>
        </w:tabs>
        <w:spacing w:after="0" w:line="240" w:lineRule="auto"/>
        <w:ind w:left="1440" w:hanging="720"/>
        <w:rPr>
          <w:rFonts w:ascii="Arial" w:eastAsia="Times New Roman" w:hAnsi="Arial" w:cs="Arial"/>
          <w:sz w:val="24"/>
          <w:szCs w:val="24"/>
        </w:rPr>
      </w:pPr>
      <w:r w:rsidRPr="00981BCD">
        <w:rPr>
          <w:rFonts w:ascii="Arial" w:eastAsia="Times New Roman" w:hAnsi="Arial" w:cs="Arial"/>
          <w:sz w:val="24"/>
          <w:szCs w:val="24"/>
        </w:rPr>
        <w:t>04.06</w:t>
      </w:r>
      <w:r w:rsidRPr="00981BCD">
        <w:rPr>
          <w:rFonts w:ascii="Arial" w:eastAsia="Times New Roman" w:hAnsi="Arial" w:cs="Arial"/>
          <w:sz w:val="24"/>
          <w:szCs w:val="24"/>
        </w:rPr>
        <w:tab/>
        <w:t xml:space="preserve">Generally, two employees should </w:t>
      </w:r>
      <w:r w:rsidR="007B7F1A" w:rsidRPr="00981BCD">
        <w:rPr>
          <w:rFonts w:ascii="Arial" w:eastAsia="Times New Roman" w:hAnsi="Arial" w:cs="Arial"/>
          <w:sz w:val="24"/>
          <w:szCs w:val="24"/>
        </w:rPr>
        <w:t xml:space="preserve">collect from </w:t>
      </w:r>
      <w:r w:rsidR="008A22C9">
        <w:rPr>
          <w:rFonts w:ascii="Arial" w:eastAsia="Times New Roman" w:hAnsi="Arial" w:cs="Arial"/>
          <w:sz w:val="24"/>
          <w:szCs w:val="24"/>
        </w:rPr>
        <w:t xml:space="preserve">the </w:t>
      </w:r>
      <w:r w:rsidR="007B7F1A" w:rsidRPr="00981BCD">
        <w:rPr>
          <w:rFonts w:ascii="Arial" w:eastAsia="Times New Roman" w:hAnsi="Arial" w:cs="Arial"/>
          <w:sz w:val="24"/>
          <w:szCs w:val="24"/>
        </w:rPr>
        <w:t>post office box,</w:t>
      </w:r>
      <w:r w:rsidRPr="00981BCD">
        <w:rPr>
          <w:rFonts w:ascii="Arial" w:eastAsia="Times New Roman" w:hAnsi="Arial" w:cs="Arial"/>
          <w:sz w:val="24"/>
          <w:szCs w:val="24"/>
        </w:rPr>
        <w:t xml:space="preserve"> open</w:t>
      </w:r>
      <w:r w:rsidR="007B7F1A" w:rsidRPr="00981BCD">
        <w:rPr>
          <w:rFonts w:ascii="Arial" w:eastAsia="Times New Roman" w:hAnsi="Arial" w:cs="Arial"/>
          <w:sz w:val="24"/>
          <w:szCs w:val="24"/>
        </w:rPr>
        <w:t>,</w:t>
      </w:r>
      <w:r w:rsidRPr="00981BCD">
        <w:rPr>
          <w:rFonts w:ascii="Arial" w:eastAsia="Times New Roman" w:hAnsi="Arial" w:cs="Arial"/>
          <w:sz w:val="24"/>
          <w:szCs w:val="24"/>
        </w:rPr>
        <w:t xml:space="preserve"> </w:t>
      </w:r>
      <w:r w:rsidR="007B7F1A" w:rsidRPr="00981BCD">
        <w:rPr>
          <w:rFonts w:ascii="Arial" w:eastAsia="Times New Roman" w:hAnsi="Arial" w:cs="Arial"/>
          <w:sz w:val="24"/>
          <w:szCs w:val="24"/>
        </w:rPr>
        <w:t xml:space="preserve">and process </w:t>
      </w:r>
      <w:r w:rsidRPr="00981BCD">
        <w:rPr>
          <w:rFonts w:ascii="Arial" w:eastAsia="Times New Roman" w:hAnsi="Arial" w:cs="Arial"/>
          <w:sz w:val="24"/>
          <w:szCs w:val="24"/>
        </w:rPr>
        <w:t xml:space="preserve">the </w:t>
      </w:r>
      <w:r w:rsidR="007B7F1A" w:rsidRPr="00981BCD">
        <w:rPr>
          <w:rFonts w:ascii="Arial" w:eastAsia="Times New Roman" w:hAnsi="Arial" w:cs="Arial"/>
          <w:sz w:val="24"/>
          <w:szCs w:val="24"/>
        </w:rPr>
        <w:t xml:space="preserve">department’s </w:t>
      </w:r>
      <w:r w:rsidRPr="00981BCD">
        <w:rPr>
          <w:rFonts w:ascii="Arial" w:eastAsia="Times New Roman" w:hAnsi="Arial" w:cs="Arial"/>
          <w:sz w:val="24"/>
          <w:szCs w:val="24"/>
        </w:rPr>
        <w:t>mail.</w:t>
      </w:r>
    </w:p>
    <w:p w14:paraId="63D1314F" w14:textId="77777777" w:rsidR="00032F4B" w:rsidRPr="00981BCD" w:rsidRDefault="00032F4B" w:rsidP="00032F4B">
      <w:pPr>
        <w:spacing w:after="0" w:line="240" w:lineRule="auto"/>
        <w:rPr>
          <w:rFonts w:ascii="Arial" w:eastAsia="Times New Roman" w:hAnsi="Arial" w:cs="Arial"/>
          <w:sz w:val="24"/>
          <w:szCs w:val="24"/>
        </w:rPr>
      </w:pPr>
    </w:p>
    <w:p w14:paraId="6B5D9404" w14:textId="77777777" w:rsidR="00032F4B" w:rsidRPr="00981BCD" w:rsidRDefault="00032F4B" w:rsidP="00032F4B">
      <w:pPr>
        <w:tabs>
          <w:tab w:val="left" w:pos="720"/>
        </w:tabs>
        <w:spacing w:after="0" w:line="240" w:lineRule="auto"/>
        <w:ind w:left="720" w:hanging="720"/>
        <w:rPr>
          <w:rFonts w:ascii="Arial" w:eastAsia="Times New Roman" w:hAnsi="Arial" w:cs="Arial"/>
          <w:b/>
          <w:sz w:val="24"/>
          <w:szCs w:val="24"/>
        </w:rPr>
      </w:pPr>
      <w:r w:rsidRPr="00981BCD">
        <w:rPr>
          <w:rFonts w:ascii="Arial" w:eastAsia="Times New Roman" w:hAnsi="Arial" w:cs="Arial"/>
          <w:b/>
          <w:sz w:val="24"/>
          <w:szCs w:val="24"/>
        </w:rPr>
        <w:t>05.</w:t>
      </w:r>
      <w:r w:rsidRPr="00981BCD">
        <w:rPr>
          <w:rFonts w:ascii="Arial" w:eastAsia="Times New Roman" w:hAnsi="Arial" w:cs="Arial"/>
          <w:b/>
          <w:sz w:val="24"/>
          <w:szCs w:val="24"/>
        </w:rPr>
        <w:tab/>
        <w:t>RECONCILIATION PROCEDURES</w:t>
      </w:r>
    </w:p>
    <w:p w14:paraId="00044203" w14:textId="77777777" w:rsidR="00032F4B" w:rsidRPr="00981BCD" w:rsidRDefault="00032F4B" w:rsidP="00032F4B">
      <w:pPr>
        <w:spacing w:after="0" w:line="240" w:lineRule="auto"/>
        <w:rPr>
          <w:rFonts w:ascii="Arial" w:eastAsia="Times New Roman" w:hAnsi="Arial" w:cs="Arial"/>
          <w:sz w:val="24"/>
          <w:szCs w:val="24"/>
        </w:rPr>
      </w:pPr>
    </w:p>
    <w:p w14:paraId="3E651793" w14:textId="77777777" w:rsidR="00032F4B" w:rsidRPr="00981BCD" w:rsidRDefault="00032F4B" w:rsidP="00032F4B">
      <w:pPr>
        <w:tabs>
          <w:tab w:val="left" w:pos="1440"/>
        </w:tabs>
        <w:spacing w:after="0" w:line="240" w:lineRule="auto"/>
        <w:ind w:left="1440" w:hanging="720"/>
        <w:rPr>
          <w:rFonts w:ascii="Arial" w:eastAsia="Times New Roman" w:hAnsi="Arial" w:cs="Arial"/>
          <w:sz w:val="24"/>
          <w:szCs w:val="24"/>
        </w:rPr>
      </w:pPr>
      <w:r w:rsidRPr="00981BCD">
        <w:rPr>
          <w:rFonts w:ascii="Arial" w:eastAsia="Times New Roman" w:hAnsi="Arial" w:cs="Arial"/>
          <w:sz w:val="24"/>
          <w:szCs w:val="24"/>
        </w:rPr>
        <w:lastRenderedPageBreak/>
        <w:t>05.01</w:t>
      </w:r>
      <w:r w:rsidRPr="00981BCD">
        <w:rPr>
          <w:rFonts w:ascii="Arial" w:eastAsia="Times New Roman" w:hAnsi="Arial" w:cs="Arial"/>
          <w:sz w:val="24"/>
          <w:szCs w:val="24"/>
        </w:rPr>
        <w:tab/>
        <w:t xml:space="preserve">Departments </w:t>
      </w:r>
      <w:r w:rsidR="003373BD" w:rsidRPr="00981BCD">
        <w:rPr>
          <w:rFonts w:ascii="Arial" w:eastAsia="Times New Roman" w:hAnsi="Arial" w:cs="Arial"/>
          <w:sz w:val="24"/>
          <w:szCs w:val="24"/>
        </w:rPr>
        <w:t xml:space="preserve">must </w:t>
      </w:r>
      <w:r w:rsidRPr="00981BCD">
        <w:rPr>
          <w:rFonts w:ascii="Arial" w:eastAsia="Times New Roman" w:hAnsi="Arial" w:cs="Arial"/>
          <w:sz w:val="24"/>
          <w:szCs w:val="24"/>
        </w:rPr>
        <w:t xml:space="preserve">review the SAP financial system and reconcile that funds </w:t>
      </w:r>
      <w:proofErr w:type="gramStart"/>
      <w:r w:rsidRPr="00981BCD">
        <w:rPr>
          <w:rFonts w:ascii="Arial" w:eastAsia="Times New Roman" w:hAnsi="Arial" w:cs="Arial"/>
          <w:sz w:val="24"/>
          <w:szCs w:val="24"/>
        </w:rPr>
        <w:t>collected</w:t>
      </w:r>
      <w:proofErr w:type="gramEnd"/>
      <w:r w:rsidRPr="00981BCD">
        <w:rPr>
          <w:rFonts w:ascii="Arial" w:eastAsia="Times New Roman" w:hAnsi="Arial" w:cs="Arial"/>
          <w:sz w:val="24"/>
          <w:szCs w:val="24"/>
        </w:rPr>
        <w:t xml:space="preserve"> and funds deposited were posted for the correct amount to the correct account.</w:t>
      </w:r>
    </w:p>
    <w:p w14:paraId="47463BDE" w14:textId="77777777" w:rsidR="00032F4B" w:rsidRPr="00981BCD" w:rsidRDefault="00032F4B" w:rsidP="00032F4B">
      <w:pPr>
        <w:spacing w:after="0" w:line="240" w:lineRule="auto"/>
        <w:ind w:left="1440" w:hanging="720"/>
        <w:rPr>
          <w:rFonts w:ascii="Arial" w:eastAsia="Times New Roman" w:hAnsi="Arial" w:cs="Arial"/>
          <w:sz w:val="24"/>
          <w:szCs w:val="24"/>
        </w:rPr>
      </w:pPr>
    </w:p>
    <w:p w14:paraId="6C7396B4" w14:textId="77777777" w:rsidR="00032F4B" w:rsidRPr="00981BCD" w:rsidRDefault="00032F4B" w:rsidP="00533253">
      <w:pPr>
        <w:tabs>
          <w:tab w:val="left" w:pos="1440"/>
        </w:tabs>
        <w:spacing w:after="0" w:line="240" w:lineRule="auto"/>
        <w:ind w:left="1440" w:hanging="720"/>
        <w:rPr>
          <w:rFonts w:ascii="Arial" w:eastAsia="Times New Roman" w:hAnsi="Arial" w:cs="Arial"/>
          <w:sz w:val="24"/>
          <w:szCs w:val="24"/>
        </w:rPr>
      </w:pPr>
      <w:r w:rsidRPr="00981BCD">
        <w:rPr>
          <w:rFonts w:ascii="Arial" w:eastAsia="Times New Roman" w:hAnsi="Arial" w:cs="Arial"/>
          <w:sz w:val="24"/>
          <w:szCs w:val="24"/>
        </w:rPr>
        <w:t>05.02</w:t>
      </w:r>
      <w:r w:rsidRPr="00981BCD">
        <w:rPr>
          <w:rFonts w:ascii="Arial" w:eastAsia="Times New Roman" w:hAnsi="Arial" w:cs="Arial"/>
          <w:sz w:val="24"/>
          <w:szCs w:val="24"/>
        </w:rPr>
        <w:tab/>
        <w:t>Departments should perform reconciliations monthly to ensure timely error identification</w:t>
      </w:r>
      <w:r w:rsidR="007B7F1A" w:rsidRPr="00981BCD">
        <w:rPr>
          <w:rFonts w:ascii="Arial" w:eastAsia="Times New Roman" w:hAnsi="Arial" w:cs="Arial"/>
          <w:sz w:val="24"/>
          <w:szCs w:val="24"/>
        </w:rPr>
        <w:t xml:space="preserve"> and correction of any errors</w:t>
      </w:r>
      <w:r w:rsidRPr="00981BCD">
        <w:rPr>
          <w:rFonts w:ascii="Arial" w:eastAsia="Times New Roman" w:hAnsi="Arial" w:cs="Arial"/>
          <w:sz w:val="24"/>
          <w:szCs w:val="24"/>
        </w:rPr>
        <w:t>.</w:t>
      </w:r>
    </w:p>
    <w:p w14:paraId="2969562D" w14:textId="77777777" w:rsidR="00032F4B" w:rsidRPr="00981BCD" w:rsidRDefault="00032F4B" w:rsidP="00032F4B">
      <w:pPr>
        <w:spacing w:after="0" w:line="240" w:lineRule="auto"/>
        <w:ind w:left="1440" w:hanging="720"/>
        <w:rPr>
          <w:rFonts w:ascii="Arial" w:eastAsia="Times New Roman" w:hAnsi="Arial" w:cs="Arial"/>
          <w:sz w:val="24"/>
          <w:szCs w:val="24"/>
        </w:rPr>
      </w:pPr>
    </w:p>
    <w:p w14:paraId="491BCDA5" w14:textId="700F2B25" w:rsidR="00032F4B" w:rsidRPr="00981BCD" w:rsidRDefault="00032F4B" w:rsidP="00032F4B">
      <w:pPr>
        <w:tabs>
          <w:tab w:val="left" w:pos="1440"/>
        </w:tabs>
        <w:spacing w:after="0" w:line="240" w:lineRule="auto"/>
        <w:ind w:left="1440" w:hanging="720"/>
        <w:rPr>
          <w:rFonts w:ascii="Arial" w:eastAsia="Times New Roman" w:hAnsi="Arial" w:cs="Arial"/>
          <w:sz w:val="24"/>
          <w:szCs w:val="24"/>
        </w:rPr>
      </w:pPr>
      <w:r w:rsidRPr="00981BCD">
        <w:rPr>
          <w:rFonts w:ascii="Arial" w:eastAsia="Times New Roman" w:hAnsi="Arial" w:cs="Arial"/>
          <w:sz w:val="24"/>
          <w:szCs w:val="24"/>
        </w:rPr>
        <w:t>05.03</w:t>
      </w:r>
      <w:r w:rsidRPr="00981BCD">
        <w:rPr>
          <w:rFonts w:ascii="Arial" w:eastAsia="Times New Roman" w:hAnsi="Arial" w:cs="Arial"/>
          <w:sz w:val="24"/>
          <w:szCs w:val="24"/>
        </w:rPr>
        <w:tab/>
        <w:t xml:space="preserve">A different person </w:t>
      </w:r>
      <w:r w:rsidR="008A22C9">
        <w:rPr>
          <w:rFonts w:ascii="Arial" w:eastAsia="Times New Roman" w:hAnsi="Arial" w:cs="Arial"/>
          <w:sz w:val="24"/>
          <w:szCs w:val="24"/>
        </w:rPr>
        <w:t>than</w:t>
      </w:r>
      <w:r w:rsidRPr="00981BCD">
        <w:rPr>
          <w:rFonts w:ascii="Arial" w:eastAsia="Times New Roman" w:hAnsi="Arial" w:cs="Arial"/>
          <w:sz w:val="24"/>
          <w:szCs w:val="24"/>
        </w:rPr>
        <w:t xml:space="preserve"> the one who collected the funds or prepared the deposit should perform reconciliations.</w:t>
      </w:r>
    </w:p>
    <w:p w14:paraId="4AAD0FDA" w14:textId="77777777" w:rsidR="00032F4B" w:rsidRPr="00981BCD" w:rsidRDefault="00032F4B" w:rsidP="00032F4B">
      <w:pPr>
        <w:spacing w:after="0" w:line="240" w:lineRule="auto"/>
        <w:ind w:left="1440" w:hanging="720"/>
        <w:rPr>
          <w:rFonts w:ascii="Arial" w:eastAsia="Times New Roman" w:hAnsi="Arial" w:cs="Arial"/>
          <w:sz w:val="24"/>
          <w:szCs w:val="24"/>
        </w:rPr>
      </w:pPr>
    </w:p>
    <w:p w14:paraId="6C460106" w14:textId="77777777" w:rsidR="00032F4B" w:rsidRPr="00981BCD" w:rsidRDefault="00032F4B" w:rsidP="00032F4B">
      <w:pPr>
        <w:tabs>
          <w:tab w:val="left" w:pos="1440"/>
        </w:tabs>
        <w:spacing w:after="0" w:line="240" w:lineRule="auto"/>
        <w:ind w:left="1440" w:hanging="720"/>
        <w:rPr>
          <w:rFonts w:ascii="Arial" w:eastAsia="Times New Roman" w:hAnsi="Arial" w:cs="Arial"/>
          <w:sz w:val="24"/>
          <w:szCs w:val="24"/>
        </w:rPr>
      </w:pPr>
      <w:r w:rsidRPr="00981BCD">
        <w:rPr>
          <w:rFonts w:ascii="Arial" w:eastAsia="Times New Roman" w:hAnsi="Arial" w:cs="Arial"/>
          <w:sz w:val="24"/>
          <w:szCs w:val="24"/>
        </w:rPr>
        <w:t>05.04</w:t>
      </w:r>
      <w:r w:rsidRPr="00981BCD">
        <w:rPr>
          <w:rFonts w:ascii="Arial" w:eastAsia="Times New Roman" w:hAnsi="Arial" w:cs="Arial"/>
          <w:sz w:val="24"/>
          <w:szCs w:val="24"/>
        </w:rPr>
        <w:tab/>
      </w:r>
      <w:r w:rsidR="003373BD" w:rsidRPr="00981BCD">
        <w:rPr>
          <w:rFonts w:ascii="Arial" w:eastAsia="Times New Roman" w:hAnsi="Arial" w:cs="Arial"/>
          <w:sz w:val="24"/>
          <w:szCs w:val="24"/>
        </w:rPr>
        <w:t>SBS Cash Ope</w:t>
      </w:r>
      <w:r w:rsidR="007B7F1A" w:rsidRPr="00981BCD">
        <w:rPr>
          <w:rFonts w:ascii="Arial" w:eastAsia="Times New Roman" w:hAnsi="Arial" w:cs="Arial"/>
          <w:sz w:val="24"/>
          <w:szCs w:val="24"/>
        </w:rPr>
        <w:t>r</w:t>
      </w:r>
      <w:r w:rsidR="003373BD" w:rsidRPr="00981BCD">
        <w:rPr>
          <w:rFonts w:ascii="Arial" w:eastAsia="Times New Roman" w:hAnsi="Arial" w:cs="Arial"/>
          <w:sz w:val="24"/>
          <w:szCs w:val="24"/>
        </w:rPr>
        <w:t>ations</w:t>
      </w:r>
      <w:r w:rsidRPr="00981BCD">
        <w:rPr>
          <w:rFonts w:ascii="Arial" w:eastAsia="Times New Roman" w:hAnsi="Arial" w:cs="Arial"/>
          <w:sz w:val="24"/>
          <w:szCs w:val="24"/>
        </w:rPr>
        <w:t xml:space="preserve"> will answer questions regarding deposit amount or the general ledger account to which the deposit was posted.</w:t>
      </w:r>
    </w:p>
    <w:p w14:paraId="54A2336C" w14:textId="77777777" w:rsidR="00032F4B" w:rsidRPr="00981BCD" w:rsidRDefault="00032F4B" w:rsidP="00032F4B">
      <w:pPr>
        <w:spacing w:after="0" w:line="240" w:lineRule="auto"/>
        <w:ind w:left="1440" w:hanging="720"/>
        <w:rPr>
          <w:rFonts w:ascii="Arial" w:eastAsia="Times New Roman" w:hAnsi="Arial" w:cs="Arial"/>
          <w:sz w:val="24"/>
          <w:szCs w:val="24"/>
        </w:rPr>
      </w:pPr>
    </w:p>
    <w:p w14:paraId="6D9B93F8" w14:textId="77777777" w:rsidR="00032F4B" w:rsidRPr="00981BCD" w:rsidRDefault="00032F4B" w:rsidP="00032F4B">
      <w:pPr>
        <w:tabs>
          <w:tab w:val="left" w:pos="1440"/>
        </w:tabs>
        <w:spacing w:after="0" w:line="240" w:lineRule="auto"/>
        <w:ind w:left="1440" w:hanging="720"/>
        <w:rPr>
          <w:rFonts w:ascii="Arial" w:eastAsia="Times New Roman" w:hAnsi="Arial" w:cs="Arial"/>
          <w:sz w:val="24"/>
          <w:szCs w:val="24"/>
        </w:rPr>
      </w:pPr>
      <w:r w:rsidRPr="00981BCD">
        <w:rPr>
          <w:rFonts w:ascii="Arial" w:eastAsia="Times New Roman" w:hAnsi="Arial" w:cs="Arial"/>
          <w:sz w:val="24"/>
          <w:szCs w:val="24"/>
        </w:rPr>
        <w:t>05.05</w:t>
      </w:r>
      <w:r w:rsidRPr="00981BCD">
        <w:rPr>
          <w:rFonts w:ascii="Arial" w:eastAsia="Times New Roman" w:hAnsi="Arial" w:cs="Arial"/>
          <w:sz w:val="24"/>
          <w:szCs w:val="24"/>
        </w:rPr>
        <w:tab/>
        <w:t xml:space="preserve">The account manager </w:t>
      </w:r>
      <w:r w:rsidR="007B7F1A" w:rsidRPr="00981BCD">
        <w:rPr>
          <w:rFonts w:ascii="Arial" w:eastAsia="Times New Roman" w:hAnsi="Arial" w:cs="Arial"/>
          <w:sz w:val="24"/>
          <w:szCs w:val="24"/>
        </w:rPr>
        <w:t xml:space="preserve">must </w:t>
      </w:r>
      <w:r w:rsidRPr="00981BCD">
        <w:rPr>
          <w:rFonts w:ascii="Arial" w:eastAsia="Times New Roman" w:hAnsi="Arial" w:cs="Arial"/>
          <w:sz w:val="24"/>
          <w:szCs w:val="24"/>
        </w:rPr>
        <w:t>review and sign off on all reconciliations.</w:t>
      </w:r>
    </w:p>
    <w:p w14:paraId="53DDB92B" w14:textId="77777777" w:rsidR="00236526" w:rsidRPr="00981BCD" w:rsidRDefault="00236526" w:rsidP="00164268">
      <w:pPr>
        <w:tabs>
          <w:tab w:val="left" w:pos="1440"/>
        </w:tabs>
        <w:spacing w:after="0" w:line="240" w:lineRule="auto"/>
        <w:rPr>
          <w:rFonts w:ascii="Arial" w:eastAsia="Times New Roman" w:hAnsi="Arial" w:cs="Arial"/>
          <w:sz w:val="24"/>
          <w:szCs w:val="24"/>
        </w:rPr>
      </w:pPr>
    </w:p>
    <w:p w14:paraId="7C157E35" w14:textId="36C0667B" w:rsidR="00032F4B" w:rsidRPr="00530FA5" w:rsidRDefault="00AA556A" w:rsidP="00032F4B">
      <w:pPr>
        <w:tabs>
          <w:tab w:val="left" w:pos="720"/>
        </w:tabs>
        <w:spacing w:after="0" w:line="240" w:lineRule="auto"/>
        <w:ind w:left="720" w:hanging="720"/>
        <w:rPr>
          <w:rFonts w:ascii="Arial" w:eastAsia="Times New Roman" w:hAnsi="Arial" w:cs="Arial"/>
          <w:b/>
          <w:sz w:val="24"/>
          <w:szCs w:val="24"/>
        </w:rPr>
      </w:pPr>
      <w:bookmarkStart w:id="0" w:name="_Hlk22306535"/>
      <w:r w:rsidRPr="00530FA5">
        <w:rPr>
          <w:rFonts w:ascii="Arial" w:eastAsia="Times New Roman" w:hAnsi="Arial" w:cs="Arial"/>
          <w:b/>
          <w:bCs/>
          <w:sz w:val="24"/>
          <w:szCs w:val="24"/>
        </w:rPr>
        <w:t>06</w:t>
      </w:r>
      <w:r w:rsidR="00032F4B" w:rsidRPr="00530FA5">
        <w:rPr>
          <w:rFonts w:ascii="Arial" w:eastAsia="Times New Roman" w:hAnsi="Arial" w:cs="Arial"/>
          <w:b/>
          <w:bCs/>
          <w:sz w:val="24"/>
          <w:szCs w:val="24"/>
        </w:rPr>
        <w:t>.</w:t>
      </w:r>
      <w:r w:rsidR="00032F4B" w:rsidRPr="00530FA5">
        <w:rPr>
          <w:rFonts w:ascii="Arial" w:eastAsia="Times New Roman" w:hAnsi="Arial" w:cs="Arial"/>
          <w:b/>
          <w:bCs/>
          <w:sz w:val="24"/>
          <w:szCs w:val="24"/>
        </w:rPr>
        <w:tab/>
      </w:r>
      <w:r w:rsidR="00CD4FC8" w:rsidRPr="00530FA5">
        <w:rPr>
          <w:rFonts w:ascii="Arial" w:eastAsia="Times New Roman" w:hAnsi="Arial" w:cs="Arial"/>
          <w:b/>
          <w:bCs/>
          <w:sz w:val="24"/>
          <w:szCs w:val="24"/>
        </w:rPr>
        <w:t xml:space="preserve">PROCEDURES FOR ACCEPTING </w:t>
      </w:r>
      <w:r w:rsidR="00032F4B" w:rsidRPr="00530FA5">
        <w:rPr>
          <w:rFonts w:ascii="Arial" w:eastAsia="Times New Roman" w:hAnsi="Arial" w:cs="Arial"/>
          <w:b/>
          <w:bCs/>
          <w:sz w:val="24"/>
          <w:szCs w:val="24"/>
        </w:rPr>
        <w:t>CREDIT CARDS AND OTHER ELECTRONIC FORMS OF PAYMENT</w:t>
      </w:r>
    </w:p>
    <w:p w14:paraId="5F97C46B" w14:textId="77777777" w:rsidR="00032F4B" w:rsidRPr="00530FA5" w:rsidRDefault="00032F4B" w:rsidP="00032F4B">
      <w:pPr>
        <w:spacing w:after="0" w:line="240" w:lineRule="auto"/>
        <w:rPr>
          <w:rFonts w:ascii="Arial" w:eastAsia="Times New Roman" w:hAnsi="Arial" w:cs="Arial"/>
          <w:sz w:val="24"/>
          <w:szCs w:val="24"/>
        </w:rPr>
      </w:pPr>
    </w:p>
    <w:p w14:paraId="5C571ECD" w14:textId="74DCB0A6" w:rsidR="00032F4B" w:rsidRDefault="00AA556A" w:rsidP="00032F4B">
      <w:pPr>
        <w:tabs>
          <w:tab w:val="left" w:pos="1440"/>
        </w:tabs>
        <w:spacing w:after="0" w:line="240" w:lineRule="auto"/>
        <w:ind w:left="1440" w:hanging="720"/>
        <w:rPr>
          <w:rFonts w:ascii="Arial" w:eastAsia="Times New Roman" w:hAnsi="Arial" w:cs="Arial"/>
          <w:sz w:val="24"/>
          <w:szCs w:val="24"/>
        </w:rPr>
      </w:pPr>
      <w:r w:rsidRPr="00530FA5">
        <w:rPr>
          <w:rFonts w:ascii="Arial" w:eastAsia="Times New Roman" w:hAnsi="Arial" w:cs="Arial"/>
          <w:sz w:val="24"/>
          <w:szCs w:val="24"/>
        </w:rPr>
        <w:t>06</w:t>
      </w:r>
      <w:r w:rsidR="00032F4B" w:rsidRPr="00530FA5">
        <w:rPr>
          <w:rFonts w:ascii="Arial" w:eastAsia="Times New Roman" w:hAnsi="Arial" w:cs="Arial"/>
          <w:sz w:val="24"/>
          <w:szCs w:val="24"/>
        </w:rPr>
        <w:t>.01</w:t>
      </w:r>
      <w:r w:rsidR="00164268">
        <w:rPr>
          <w:rFonts w:ascii="Arial" w:eastAsia="Times New Roman" w:hAnsi="Arial" w:cs="Arial"/>
          <w:sz w:val="24"/>
          <w:szCs w:val="24"/>
        </w:rPr>
        <w:tab/>
      </w:r>
      <w:r w:rsidR="006B5F19" w:rsidRPr="00530FA5">
        <w:rPr>
          <w:rFonts w:ascii="Arial" w:eastAsia="Times New Roman" w:hAnsi="Arial" w:cs="Arial"/>
          <w:sz w:val="24"/>
          <w:szCs w:val="24"/>
        </w:rPr>
        <w:t xml:space="preserve">The </w:t>
      </w:r>
      <w:r w:rsidR="001E4CE6">
        <w:rPr>
          <w:rFonts w:ascii="Arial" w:eastAsia="Times New Roman" w:hAnsi="Arial" w:cs="Arial"/>
          <w:sz w:val="24"/>
          <w:szCs w:val="24"/>
        </w:rPr>
        <w:t>Treasurer’s Office</w:t>
      </w:r>
      <w:r w:rsidR="008A22C9">
        <w:rPr>
          <w:rFonts w:ascii="Arial" w:eastAsia="Times New Roman" w:hAnsi="Arial" w:cs="Arial"/>
          <w:sz w:val="24"/>
          <w:szCs w:val="24"/>
        </w:rPr>
        <w:t>,</w:t>
      </w:r>
      <w:r w:rsidR="001E4CE6">
        <w:rPr>
          <w:rFonts w:ascii="Arial" w:eastAsia="Times New Roman" w:hAnsi="Arial" w:cs="Arial"/>
          <w:sz w:val="24"/>
          <w:szCs w:val="24"/>
        </w:rPr>
        <w:t xml:space="preserve"> along with SBS</w:t>
      </w:r>
      <w:r w:rsidR="008A22C9">
        <w:rPr>
          <w:rFonts w:ascii="Arial" w:eastAsia="Times New Roman" w:hAnsi="Arial" w:cs="Arial"/>
          <w:sz w:val="24"/>
          <w:szCs w:val="24"/>
        </w:rPr>
        <w:t>,</w:t>
      </w:r>
      <w:r w:rsidR="006B5F19" w:rsidRPr="00530FA5">
        <w:rPr>
          <w:rFonts w:ascii="Arial" w:eastAsia="Times New Roman" w:hAnsi="Arial" w:cs="Arial"/>
          <w:sz w:val="24"/>
          <w:szCs w:val="24"/>
        </w:rPr>
        <w:t xml:space="preserve"> </w:t>
      </w:r>
      <w:r w:rsidR="00032F4B" w:rsidRPr="00530FA5">
        <w:rPr>
          <w:rFonts w:ascii="Arial" w:eastAsia="Times New Roman" w:hAnsi="Arial" w:cs="Arial"/>
          <w:sz w:val="24"/>
          <w:szCs w:val="24"/>
        </w:rPr>
        <w:t>is responsible for determining activities for which the acceptance of credit cards and other forms of electronic payment (</w:t>
      </w:r>
      <w:r w:rsidR="00012071" w:rsidRPr="00530FA5">
        <w:rPr>
          <w:rFonts w:ascii="Arial" w:eastAsia="Times New Roman" w:hAnsi="Arial" w:cs="Arial"/>
          <w:sz w:val="24"/>
          <w:szCs w:val="24"/>
        </w:rPr>
        <w:t xml:space="preserve">e.g., </w:t>
      </w:r>
      <w:r w:rsidR="00032F4B" w:rsidRPr="00530FA5">
        <w:rPr>
          <w:rFonts w:ascii="Arial" w:eastAsia="Times New Roman" w:hAnsi="Arial" w:cs="Arial"/>
          <w:sz w:val="24"/>
          <w:szCs w:val="24"/>
        </w:rPr>
        <w:t>wire transfer and electronic checks) may benefit the university. Such determination may include a cost</w:t>
      </w:r>
      <w:r w:rsidR="00647030">
        <w:rPr>
          <w:rFonts w:ascii="Arial" w:eastAsia="Times New Roman" w:hAnsi="Arial" w:cs="Arial"/>
          <w:sz w:val="24"/>
          <w:szCs w:val="24"/>
        </w:rPr>
        <w:t xml:space="preserve"> and </w:t>
      </w:r>
      <w:r w:rsidR="00032F4B" w:rsidRPr="00530FA5">
        <w:rPr>
          <w:rFonts w:ascii="Arial" w:eastAsia="Times New Roman" w:hAnsi="Arial" w:cs="Arial"/>
          <w:sz w:val="24"/>
          <w:szCs w:val="24"/>
        </w:rPr>
        <w:t xml:space="preserve">benefit analysis, security risk evaluation, separation of duties review, anticipated volume, and other relevant factors. Departments with delegated receipting duties may accept credit cards and other forms of payment only </w:t>
      </w:r>
      <w:r w:rsidR="007A7B4B" w:rsidRPr="00530FA5">
        <w:rPr>
          <w:rFonts w:ascii="Arial" w:eastAsia="Times New Roman" w:hAnsi="Arial" w:cs="Arial"/>
          <w:sz w:val="24"/>
          <w:szCs w:val="24"/>
        </w:rPr>
        <w:t>with</w:t>
      </w:r>
      <w:r w:rsidR="007A7B4B">
        <w:rPr>
          <w:rFonts w:ascii="Arial" w:eastAsia="Times New Roman" w:hAnsi="Arial" w:cs="Arial"/>
          <w:sz w:val="24"/>
          <w:szCs w:val="24"/>
        </w:rPr>
        <w:t xml:space="preserve"> prior</w:t>
      </w:r>
      <w:r w:rsidR="001E4CE6">
        <w:rPr>
          <w:rFonts w:ascii="Arial" w:eastAsia="Times New Roman" w:hAnsi="Arial" w:cs="Arial"/>
          <w:sz w:val="24"/>
          <w:szCs w:val="24"/>
        </w:rPr>
        <w:t xml:space="preserve"> approval from Treasurer’s Office or SBS staff.</w:t>
      </w:r>
      <w:r w:rsidR="00164268">
        <w:rPr>
          <w:rFonts w:ascii="Arial" w:eastAsia="Times New Roman" w:hAnsi="Arial" w:cs="Arial"/>
          <w:sz w:val="24"/>
          <w:szCs w:val="24"/>
        </w:rPr>
        <w:t xml:space="preserve"> </w:t>
      </w:r>
      <w:r w:rsidR="00AD70A6" w:rsidRPr="00530FA5">
        <w:rPr>
          <w:rFonts w:ascii="Arial" w:eastAsia="Times New Roman" w:hAnsi="Arial" w:cs="Arial"/>
          <w:sz w:val="24"/>
          <w:szCs w:val="24"/>
        </w:rPr>
        <w:t xml:space="preserve">The Merchant Services &amp; eCommerce </w:t>
      </w:r>
      <w:r w:rsidR="008A22C9">
        <w:rPr>
          <w:rFonts w:ascii="Arial" w:eastAsia="Times New Roman" w:hAnsi="Arial" w:cs="Arial"/>
          <w:sz w:val="24"/>
          <w:szCs w:val="24"/>
        </w:rPr>
        <w:t>s</w:t>
      </w:r>
      <w:r w:rsidR="00AD70A6" w:rsidRPr="00530FA5">
        <w:rPr>
          <w:rFonts w:ascii="Arial" w:eastAsia="Times New Roman" w:hAnsi="Arial" w:cs="Arial"/>
          <w:sz w:val="24"/>
          <w:szCs w:val="24"/>
        </w:rPr>
        <w:t>pecialist</w:t>
      </w:r>
      <w:r w:rsidR="006B4EC7" w:rsidRPr="00530FA5">
        <w:rPr>
          <w:rFonts w:ascii="Arial" w:eastAsia="Times New Roman" w:hAnsi="Arial" w:cs="Arial"/>
          <w:sz w:val="24"/>
          <w:szCs w:val="24"/>
        </w:rPr>
        <w:t xml:space="preserve"> will</w:t>
      </w:r>
      <w:r w:rsidR="00032F4B" w:rsidRPr="00530FA5">
        <w:rPr>
          <w:rFonts w:ascii="Arial" w:eastAsia="Times New Roman" w:hAnsi="Arial" w:cs="Arial"/>
          <w:sz w:val="24"/>
          <w:szCs w:val="24"/>
        </w:rPr>
        <w:t xml:space="preserve"> establish the department as an approved merchant with the university’s bankcard service provider and will provide initial training for credit card procedures and equipment.</w:t>
      </w:r>
    </w:p>
    <w:bookmarkEnd w:id="0"/>
    <w:p w14:paraId="154587D3" w14:textId="77777777" w:rsidR="00032F4B" w:rsidRPr="00981BCD" w:rsidRDefault="00032F4B" w:rsidP="00164268">
      <w:pPr>
        <w:spacing w:after="0" w:line="240" w:lineRule="auto"/>
        <w:rPr>
          <w:rFonts w:ascii="Arial" w:eastAsia="Times New Roman" w:hAnsi="Arial" w:cs="Arial"/>
          <w:sz w:val="24"/>
          <w:szCs w:val="24"/>
        </w:rPr>
      </w:pPr>
    </w:p>
    <w:p w14:paraId="27786BF7" w14:textId="64348465" w:rsidR="00032F4B" w:rsidRPr="00981BCD" w:rsidRDefault="00AA556A" w:rsidP="00032F4B">
      <w:pPr>
        <w:tabs>
          <w:tab w:val="left" w:pos="144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06</w:t>
      </w:r>
      <w:r w:rsidR="00032F4B" w:rsidRPr="00981BCD">
        <w:rPr>
          <w:rFonts w:ascii="Arial" w:eastAsia="Times New Roman" w:hAnsi="Arial" w:cs="Arial"/>
          <w:sz w:val="24"/>
          <w:szCs w:val="24"/>
        </w:rPr>
        <w:t>.02</w:t>
      </w:r>
      <w:r w:rsidR="00032F4B" w:rsidRPr="00981BCD">
        <w:rPr>
          <w:rFonts w:ascii="Arial" w:eastAsia="Times New Roman" w:hAnsi="Arial" w:cs="Arial"/>
          <w:sz w:val="24"/>
          <w:szCs w:val="24"/>
        </w:rPr>
        <w:tab/>
        <w:t xml:space="preserve">Cost of Credit Card Acceptance and </w:t>
      </w:r>
      <w:r w:rsidR="00647030">
        <w:rPr>
          <w:rFonts w:ascii="Arial" w:eastAsia="Times New Roman" w:hAnsi="Arial" w:cs="Arial"/>
          <w:sz w:val="24"/>
          <w:szCs w:val="24"/>
        </w:rPr>
        <w:t>O</w:t>
      </w:r>
      <w:r w:rsidR="00032F4B" w:rsidRPr="00981BCD">
        <w:rPr>
          <w:rFonts w:ascii="Arial" w:eastAsia="Times New Roman" w:hAnsi="Arial" w:cs="Arial"/>
          <w:sz w:val="24"/>
          <w:szCs w:val="24"/>
        </w:rPr>
        <w:t xml:space="preserve">ther Electronic Forms of Payment – </w:t>
      </w:r>
      <w:r w:rsidR="00E72596" w:rsidRPr="00981BCD">
        <w:rPr>
          <w:rFonts w:ascii="Arial" w:eastAsia="Times New Roman" w:hAnsi="Arial" w:cs="Arial"/>
          <w:sz w:val="24"/>
          <w:szCs w:val="24"/>
        </w:rPr>
        <w:t>SBS</w:t>
      </w:r>
      <w:r w:rsidR="00032F4B" w:rsidRPr="00981BCD">
        <w:rPr>
          <w:rFonts w:ascii="Arial" w:eastAsia="Times New Roman" w:hAnsi="Arial" w:cs="Arial"/>
          <w:sz w:val="24"/>
          <w:szCs w:val="24"/>
        </w:rPr>
        <w:t xml:space="preserve"> will add fees charged by bankcard service providers, financial institutions, and associated processors to the department accepting such payment forms for departments</w:t>
      </w:r>
      <w:r w:rsidR="00BD6F89" w:rsidRPr="00981BCD">
        <w:rPr>
          <w:rFonts w:ascii="Arial" w:eastAsia="Times New Roman" w:hAnsi="Arial" w:cs="Arial"/>
          <w:sz w:val="24"/>
          <w:szCs w:val="24"/>
        </w:rPr>
        <w:t>.</w:t>
      </w:r>
      <w:r w:rsidR="00032F4B" w:rsidRPr="00981BCD">
        <w:rPr>
          <w:rFonts w:ascii="Arial" w:eastAsia="Times New Roman" w:hAnsi="Arial" w:cs="Arial"/>
          <w:sz w:val="24"/>
          <w:szCs w:val="24"/>
        </w:rPr>
        <w:t xml:space="preserve"> </w:t>
      </w:r>
    </w:p>
    <w:p w14:paraId="51D2B30E" w14:textId="77777777" w:rsidR="00032F4B" w:rsidRPr="00981BCD" w:rsidRDefault="00032F4B" w:rsidP="00032F4B">
      <w:pPr>
        <w:spacing w:after="0" w:line="240" w:lineRule="auto"/>
        <w:ind w:left="1440" w:hanging="720"/>
        <w:rPr>
          <w:rFonts w:ascii="Arial" w:eastAsia="Times New Roman" w:hAnsi="Arial" w:cs="Arial"/>
          <w:sz w:val="24"/>
          <w:szCs w:val="24"/>
        </w:rPr>
      </w:pPr>
    </w:p>
    <w:p w14:paraId="1B2BEF23" w14:textId="074274A8" w:rsidR="00032F4B" w:rsidRPr="00647030" w:rsidRDefault="00AA556A" w:rsidP="00032F4B">
      <w:pPr>
        <w:tabs>
          <w:tab w:val="left" w:pos="1440"/>
        </w:tabs>
        <w:spacing w:after="0" w:line="240" w:lineRule="auto"/>
        <w:ind w:left="1440" w:hanging="720"/>
        <w:rPr>
          <w:rFonts w:ascii="Arial" w:eastAsia="Times New Roman" w:hAnsi="Arial" w:cs="Arial"/>
          <w:bCs/>
          <w:sz w:val="24"/>
          <w:szCs w:val="24"/>
        </w:rPr>
      </w:pPr>
      <w:r>
        <w:rPr>
          <w:rFonts w:ascii="Arial" w:eastAsia="Times New Roman" w:hAnsi="Arial" w:cs="Arial"/>
          <w:sz w:val="24"/>
          <w:szCs w:val="24"/>
        </w:rPr>
        <w:t>06</w:t>
      </w:r>
      <w:r w:rsidR="00032F4B" w:rsidRPr="00981BCD">
        <w:rPr>
          <w:rFonts w:ascii="Arial" w:eastAsia="Times New Roman" w:hAnsi="Arial" w:cs="Arial"/>
          <w:sz w:val="24"/>
          <w:szCs w:val="24"/>
        </w:rPr>
        <w:t>.03</w:t>
      </w:r>
      <w:r w:rsidR="00032F4B" w:rsidRPr="00981BCD">
        <w:rPr>
          <w:rFonts w:ascii="Arial" w:eastAsia="Times New Roman" w:hAnsi="Arial" w:cs="Arial"/>
          <w:sz w:val="24"/>
          <w:szCs w:val="24"/>
        </w:rPr>
        <w:tab/>
      </w:r>
      <w:r w:rsidR="00032F4B" w:rsidRPr="00647030">
        <w:rPr>
          <w:rFonts w:ascii="Arial" w:eastAsia="Times New Roman" w:hAnsi="Arial" w:cs="Arial"/>
          <w:bCs/>
          <w:sz w:val="24"/>
          <w:szCs w:val="24"/>
        </w:rPr>
        <w:t xml:space="preserve">Electronic Payment Standards and Practices – Numerous external entities expect and require university compliance with various standards and practices for handling electronic payments. Among these are merchant and bankcard service providers that adhere to the </w:t>
      </w:r>
      <w:hyperlink r:id="rId13" w:history="1">
        <w:r w:rsidR="00480635" w:rsidRPr="00647030">
          <w:rPr>
            <w:rStyle w:val="Hyperlink"/>
            <w:rFonts w:ascii="Arial" w:eastAsia="Times New Roman" w:hAnsi="Arial" w:cs="Arial"/>
            <w:bCs/>
            <w:sz w:val="24"/>
            <w:szCs w:val="24"/>
          </w:rPr>
          <w:t>Payment Card Industry’s Data Security Standards</w:t>
        </w:r>
      </w:hyperlink>
      <w:r w:rsidR="00CD4FC8" w:rsidRPr="00647030">
        <w:rPr>
          <w:rFonts w:ascii="Arial" w:eastAsia="Times New Roman" w:hAnsi="Arial" w:cs="Arial"/>
          <w:bCs/>
          <w:sz w:val="24"/>
          <w:szCs w:val="24"/>
        </w:rPr>
        <w:t xml:space="preserve"> (PCI </w:t>
      </w:r>
      <w:r w:rsidR="00480635" w:rsidRPr="00647030">
        <w:rPr>
          <w:rFonts w:ascii="Arial" w:eastAsia="Times New Roman" w:hAnsi="Arial" w:cs="Arial"/>
          <w:bCs/>
          <w:sz w:val="24"/>
          <w:szCs w:val="24"/>
        </w:rPr>
        <w:t>DSS</w:t>
      </w:r>
      <w:r w:rsidR="00CD4FC8" w:rsidRPr="00647030">
        <w:rPr>
          <w:rFonts w:ascii="Arial" w:eastAsia="Times New Roman" w:hAnsi="Arial" w:cs="Arial"/>
          <w:bCs/>
          <w:sz w:val="24"/>
          <w:szCs w:val="24"/>
        </w:rPr>
        <w:t>)</w:t>
      </w:r>
      <w:r w:rsidR="00032F4B" w:rsidRPr="00647030">
        <w:rPr>
          <w:rFonts w:ascii="Arial" w:eastAsia="Times New Roman" w:hAnsi="Arial" w:cs="Arial"/>
          <w:bCs/>
          <w:sz w:val="24"/>
          <w:szCs w:val="24"/>
        </w:rPr>
        <w:t xml:space="preserve">. The </w:t>
      </w:r>
      <w:hyperlink r:id="rId14" w:history="1">
        <w:r w:rsidR="00032F4B" w:rsidRPr="00647030">
          <w:rPr>
            <w:rStyle w:val="Hyperlink"/>
            <w:rFonts w:ascii="Arial" w:eastAsia="Times New Roman" w:hAnsi="Arial" w:cs="Arial"/>
            <w:bCs/>
            <w:sz w:val="24"/>
            <w:szCs w:val="24"/>
          </w:rPr>
          <w:t>Texas Department of Information Resources</w:t>
        </w:r>
      </w:hyperlink>
      <w:r w:rsidR="00032F4B" w:rsidRPr="00647030">
        <w:rPr>
          <w:rFonts w:ascii="Arial" w:eastAsia="Times New Roman" w:hAnsi="Arial" w:cs="Arial"/>
          <w:bCs/>
          <w:sz w:val="24"/>
          <w:szCs w:val="24"/>
        </w:rPr>
        <w:t xml:space="preserve"> (DIR) also promulgates rules to assure the security of the electronic payment systems used by state agencies and higher education institutions. These standards and practices continue to evolve</w:t>
      </w:r>
      <w:r w:rsidR="00533253">
        <w:rPr>
          <w:rFonts w:ascii="Arial" w:eastAsia="Times New Roman" w:hAnsi="Arial" w:cs="Arial"/>
          <w:bCs/>
          <w:sz w:val="24"/>
          <w:szCs w:val="24"/>
        </w:rPr>
        <w:t xml:space="preserve"> </w:t>
      </w:r>
      <w:r w:rsidR="00032F4B" w:rsidRPr="00647030">
        <w:rPr>
          <w:rFonts w:ascii="Arial" w:eastAsia="Times New Roman" w:hAnsi="Arial" w:cs="Arial"/>
          <w:bCs/>
          <w:sz w:val="24"/>
          <w:szCs w:val="24"/>
        </w:rPr>
        <w:t>along with the technologies employed, making it impractical to list them in this policy.</w:t>
      </w:r>
    </w:p>
    <w:p w14:paraId="7F81DD64" w14:textId="77777777" w:rsidR="00032F4B" w:rsidRPr="00647030" w:rsidRDefault="00032F4B" w:rsidP="00032F4B">
      <w:pPr>
        <w:spacing w:after="0" w:line="240" w:lineRule="auto"/>
        <w:rPr>
          <w:rFonts w:ascii="Arial" w:eastAsia="Times New Roman" w:hAnsi="Arial" w:cs="Arial"/>
          <w:bCs/>
          <w:sz w:val="24"/>
          <w:szCs w:val="24"/>
        </w:rPr>
      </w:pPr>
    </w:p>
    <w:p w14:paraId="341730B4" w14:textId="392079F0" w:rsidR="00032F4B" w:rsidRPr="00647030" w:rsidRDefault="00032F4B" w:rsidP="00B21C5D">
      <w:pPr>
        <w:spacing w:after="0" w:line="240" w:lineRule="auto"/>
        <w:ind w:left="1440"/>
        <w:rPr>
          <w:rFonts w:ascii="Arial" w:eastAsia="Times New Roman" w:hAnsi="Arial" w:cs="Arial"/>
          <w:bCs/>
          <w:sz w:val="24"/>
          <w:szCs w:val="24"/>
        </w:rPr>
      </w:pPr>
      <w:r w:rsidRPr="00647030">
        <w:rPr>
          <w:rFonts w:ascii="Arial" w:eastAsia="Times New Roman" w:hAnsi="Arial" w:cs="Arial"/>
          <w:bCs/>
          <w:sz w:val="24"/>
          <w:szCs w:val="24"/>
        </w:rPr>
        <w:lastRenderedPageBreak/>
        <w:t>To facilitate ongoing compliance with these ever-changing standards and practices, university departments are required to seek an analysis of any new or modified electronic payment methods or processes</w:t>
      </w:r>
      <w:r w:rsidR="008A22C9">
        <w:rPr>
          <w:rFonts w:ascii="Arial" w:eastAsia="Times New Roman" w:hAnsi="Arial" w:cs="Arial"/>
          <w:bCs/>
          <w:sz w:val="24"/>
          <w:szCs w:val="24"/>
        </w:rPr>
        <w:t>,</w:t>
      </w:r>
      <w:r w:rsidRPr="00647030">
        <w:rPr>
          <w:rFonts w:ascii="Arial" w:eastAsia="Times New Roman" w:hAnsi="Arial" w:cs="Arial"/>
          <w:bCs/>
          <w:sz w:val="24"/>
          <w:szCs w:val="24"/>
        </w:rPr>
        <w:t xml:space="preserve"> from the</w:t>
      </w:r>
      <w:r w:rsidR="009D6A61" w:rsidRPr="00647030">
        <w:rPr>
          <w:rFonts w:ascii="Arial" w:eastAsia="Times New Roman" w:hAnsi="Arial" w:cs="Arial"/>
          <w:bCs/>
          <w:sz w:val="24"/>
          <w:szCs w:val="24"/>
        </w:rPr>
        <w:t xml:space="preserve"> Treasurer’s Office or designee</w:t>
      </w:r>
      <w:r w:rsidR="008A22C9">
        <w:rPr>
          <w:rFonts w:ascii="Arial" w:eastAsia="Times New Roman" w:hAnsi="Arial" w:cs="Arial"/>
          <w:bCs/>
          <w:sz w:val="24"/>
          <w:szCs w:val="24"/>
        </w:rPr>
        <w:t>,</w:t>
      </w:r>
      <w:r w:rsidRPr="00647030">
        <w:rPr>
          <w:rFonts w:ascii="Arial" w:eastAsia="Times New Roman" w:hAnsi="Arial" w:cs="Arial"/>
          <w:bCs/>
          <w:sz w:val="24"/>
          <w:szCs w:val="24"/>
        </w:rPr>
        <w:t xml:space="preserve"> prior to their implementation. Th</w:t>
      </w:r>
      <w:r w:rsidR="003373BD" w:rsidRPr="00647030">
        <w:rPr>
          <w:rFonts w:ascii="Arial" w:eastAsia="Times New Roman" w:hAnsi="Arial" w:cs="Arial"/>
          <w:bCs/>
          <w:sz w:val="24"/>
          <w:szCs w:val="24"/>
        </w:rPr>
        <w:t>is review</w:t>
      </w:r>
      <w:r w:rsidRPr="00647030">
        <w:rPr>
          <w:rFonts w:ascii="Arial" w:eastAsia="Times New Roman" w:hAnsi="Arial" w:cs="Arial"/>
          <w:bCs/>
          <w:sz w:val="24"/>
          <w:szCs w:val="24"/>
        </w:rPr>
        <w:t xml:space="preserve"> will </w:t>
      </w:r>
      <w:r w:rsidR="00010FF7" w:rsidRPr="00647030">
        <w:rPr>
          <w:rFonts w:ascii="Arial" w:eastAsia="Times New Roman" w:hAnsi="Arial" w:cs="Arial"/>
          <w:bCs/>
          <w:sz w:val="24"/>
          <w:szCs w:val="24"/>
        </w:rPr>
        <w:t xml:space="preserve">require a risk assessment by IT Security </w:t>
      </w:r>
      <w:r w:rsidRPr="00647030">
        <w:rPr>
          <w:rFonts w:ascii="Arial" w:eastAsia="Times New Roman" w:hAnsi="Arial" w:cs="Arial"/>
          <w:bCs/>
          <w:sz w:val="24"/>
          <w:szCs w:val="24"/>
        </w:rPr>
        <w:t xml:space="preserve">to identify and address security and technology issues. The university does not guarantee it will authorize departments accepting electronic payment by one method (e.g., to process credit cards via payment terminal) to accept electronic payments by another method (e.g., online via the </w:t>
      </w:r>
      <w:r w:rsidR="00B21C5D">
        <w:rPr>
          <w:rFonts w:ascii="Arial" w:eastAsia="Times New Roman" w:hAnsi="Arial" w:cs="Arial"/>
          <w:bCs/>
          <w:sz w:val="24"/>
          <w:szCs w:val="24"/>
        </w:rPr>
        <w:t>i</w:t>
      </w:r>
      <w:r w:rsidRPr="00647030">
        <w:rPr>
          <w:rFonts w:ascii="Arial" w:eastAsia="Times New Roman" w:hAnsi="Arial" w:cs="Arial"/>
          <w:bCs/>
          <w:sz w:val="24"/>
          <w:szCs w:val="24"/>
        </w:rPr>
        <w:t>nternet).</w:t>
      </w:r>
    </w:p>
    <w:p w14:paraId="78B4281A" w14:textId="77777777" w:rsidR="00032F4B" w:rsidRPr="00647030" w:rsidRDefault="00032F4B" w:rsidP="00B21C5D">
      <w:pPr>
        <w:spacing w:after="0" w:line="240" w:lineRule="auto"/>
        <w:ind w:left="1440"/>
        <w:rPr>
          <w:rFonts w:ascii="Arial" w:eastAsia="Times New Roman" w:hAnsi="Arial" w:cs="Arial"/>
          <w:bCs/>
          <w:sz w:val="24"/>
          <w:szCs w:val="24"/>
        </w:rPr>
      </w:pPr>
    </w:p>
    <w:p w14:paraId="32736EEC" w14:textId="2DF2AFB3" w:rsidR="00032F4B" w:rsidRPr="00647030" w:rsidRDefault="003373BD" w:rsidP="00B21C5D">
      <w:pPr>
        <w:spacing w:after="0" w:line="240" w:lineRule="auto"/>
        <w:ind w:left="1440"/>
        <w:rPr>
          <w:rFonts w:ascii="Arial" w:eastAsia="Times New Roman" w:hAnsi="Arial" w:cs="Arial"/>
          <w:sz w:val="24"/>
          <w:szCs w:val="24"/>
        </w:rPr>
      </w:pPr>
      <w:r w:rsidRPr="00647030">
        <w:rPr>
          <w:rFonts w:ascii="Arial" w:eastAsia="Times New Roman" w:hAnsi="Arial" w:cs="Arial"/>
          <w:bCs/>
          <w:sz w:val="24"/>
          <w:szCs w:val="24"/>
        </w:rPr>
        <w:t>No</w:t>
      </w:r>
      <w:r w:rsidR="00032F4B" w:rsidRPr="00647030">
        <w:rPr>
          <w:rFonts w:ascii="Arial" w:eastAsia="Times New Roman" w:hAnsi="Arial" w:cs="Arial"/>
          <w:bCs/>
          <w:sz w:val="24"/>
          <w:szCs w:val="24"/>
        </w:rPr>
        <w:t xml:space="preserve"> university computer system may store payment card information (</w:t>
      </w:r>
      <w:r w:rsidR="00B21C5D">
        <w:rPr>
          <w:rFonts w:ascii="Arial" w:eastAsia="Times New Roman" w:hAnsi="Arial" w:cs="Arial"/>
          <w:bCs/>
          <w:sz w:val="24"/>
          <w:szCs w:val="24"/>
        </w:rPr>
        <w:t xml:space="preserve">e.g., </w:t>
      </w:r>
      <w:r w:rsidR="00032F4B" w:rsidRPr="00647030">
        <w:rPr>
          <w:rFonts w:ascii="Arial" w:eastAsia="Times New Roman" w:hAnsi="Arial" w:cs="Arial"/>
          <w:bCs/>
          <w:sz w:val="24"/>
          <w:szCs w:val="24"/>
        </w:rPr>
        <w:t>credit</w:t>
      </w:r>
      <w:r w:rsidR="00B21C5D">
        <w:rPr>
          <w:rFonts w:ascii="Arial" w:eastAsia="Times New Roman" w:hAnsi="Arial" w:cs="Arial"/>
          <w:bCs/>
          <w:sz w:val="24"/>
          <w:szCs w:val="24"/>
        </w:rPr>
        <w:t xml:space="preserve"> or </w:t>
      </w:r>
      <w:r w:rsidR="00032F4B" w:rsidRPr="00647030">
        <w:rPr>
          <w:rFonts w:ascii="Arial" w:eastAsia="Times New Roman" w:hAnsi="Arial" w:cs="Arial"/>
          <w:bCs/>
          <w:sz w:val="24"/>
          <w:szCs w:val="24"/>
        </w:rPr>
        <w:t>debit card numbers, card expiration dates, checking account numbers, etc.) for any period longer than is necessary to process the individual payment transactions.</w:t>
      </w:r>
    </w:p>
    <w:p w14:paraId="117328C8" w14:textId="77777777" w:rsidR="00032F4B" w:rsidRPr="00647030" w:rsidRDefault="00032F4B" w:rsidP="00B21C5D">
      <w:pPr>
        <w:spacing w:after="0" w:line="240" w:lineRule="auto"/>
        <w:ind w:left="1440"/>
        <w:rPr>
          <w:rFonts w:ascii="Arial" w:eastAsia="Times New Roman" w:hAnsi="Arial" w:cs="Arial"/>
          <w:sz w:val="24"/>
          <w:szCs w:val="24"/>
        </w:rPr>
      </w:pPr>
    </w:p>
    <w:p w14:paraId="09F03A5B" w14:textId="2A0C55E1" w:rsidR="00032F4B" w:rsidRPr="00647030" w:rsidRDefault="00AA556A" w:rsidP="00B21C5D">
      <w:pPr>
        <w:tabs>
          <w:tab w:val="left" w:pos="1440"/>
        </w:tabs>
        <w:spacing w:after="0" w:line="240" w:lineRule="auto"/>
        <w:ind w:left="1440" w:hanging="720"/>
        <w:rPr>
          <w:rFonts w:ascii="Arial" w:eastAsia="Times New Roman" w:hAnsi="Arial" w:cs="Arial"/>
          <w:sz w:val="24"/>
          <w:szCs w:val="24"/>
        </w:rPr>
      </w:pPr>
      <w:r w:rsidRPr="00647030">
        <w:rPr>
          <w:rFonts w:ascii="Arial" w:eastAsia="Times New Roman" w:hAnsi="Arial" w:cs="Arial"/>
          <w:sz w:val="24"/>
          <w:szCs w:val="24"/>
        </w:rPr>
        <w:t>06</w:t>
      </w:r>
      <w:r w:rsidR="00032F4B" w:rsidRPr="00647030">
        <w:rPr>
          <w:rFonts w:ascii="Arial" w:eastAsia="Times New Roman" w:hAnsi="Arial" w:cs="Arial"/>
          <w:sz w:val="24"/>
          <w:szCs w:val="24"/>
        </w:rPr>
        <w:t>.04</w:t>
      </w:r>
      <w:r w:rsidR="00032F4B" w:rsidRPr="00647030">
        <w:rPr>
          <w:rFonts w:ascii="Arial" w:eastAsia="Times New Roman" w:hAnsi="Arial" w:cs="Arial"/>
          <w:sz w:val="24"/>
          <w:szCs w:val="24"/>
        </w:rPr>
        <w:tab/>
        <w:t xml:space="preserve">Online Payment Applications – Departments conducting business via online payment applications shall utilize the university’s established, certified </w:t>
      </w:r>
      <w:hyperlink r:id="rId15" w:history="1">
        <w:r w:rsidR="00032F4B" w:rsidRPr="00647030">
          <w:rPr>
            <w:rStyle w:val="Hyperlink"/>
            <w:rFonts w:ascii="Arial" w:eastAsia="Times New Roman" w:hAnsi="Arial" w:cs="Arial"/>
            <w:sz w:val="24"/>
            <w:szCs w:val="24"/>
          </w:rPr>
          <w:t>PCI DSS</w:t>
        </w:r>
      </w:hyperlink>
      <w:r w:rsidR="00032F4B" w:rsidRPr="00647030">
        <w:rPr>
          <w:rFonts w:ascii="Arial" w:eastAsia="Times New Roman" w:hAnsi="Arial" w:cs="Arial"/>
          <w:sz w:val="24"/>
          <w:szCs w:val="24"/>
        </w:rPr>
        <w:t xml:space="preserve"> compliant gateway. Th</w:t>
      </w:r>
      <w:r w:rsidR="008A22C9">
        <w:rPr>
          <w:rFonts w:ascii="Arial" w:eastAsia="Times New Roman" w:hAnsi="Arial" w:cs="Arial"/>
          <w:sz w:val="24"/>
          <w:szCs w:val="24"/>
        </w:rPr>
        <w:t>is</w:t>
      </w:r>
      <w:r w:rsidR="00032F4B" w:rsidRPr="00647030">
        <w:rPr>
          <w:rFonts w:ascii="Arial" w:eastAsia="Times New Roman" w:hAnsi="Arial" w:cs="Arial"/>
          <w:sz w:val="24"/>
          <w:szCs w:val="24"/>
        </w:rPr>
        <w:t xml:space="preserve"> gateway h</w:t>
      </w:r>
      <w:r w:rsidR="008A22C9">
        <w:rPr>
          <w:rFonts w:ascii="Arial" w:eastAsia="Times New Roman" w:hAnsi="Arial" w:cs="Arial"/>
          <w:sz w:val="24"/>
          <w:szCs w:val="24"/>
        </w:rPr>
        <w:t>as</w:t>
      </w:r>
      <w:r w:rsidR="00032F4B" w:rsidRPr="00647030">
        <w:rPr>
          <w:rFonts w:ascii="Arial" w:eastAsia="Times New Roman" w:hAnsi="Arial" w:cs="Arial"/>
          <w:sz w:val="24"/>
          <w:szCs w:val="24"/>
        </w:rPr>
        <w:t xml:space="preserve"> been certified </w:t>
      </w:r>
      <w:hyperlink r:id="rId16" w:history="1">
        <w:r w:rsidR="00032F4B" w:rsidRPr="00647030">
          <w:rPr>
            <w:rStyle w:val="Hyperlink"/>
            <w:rFonts w:ascii="Arial" w:eastAsia="Times New Roman" w:hAnsi="Arial" w:cs="Arial"/>
            <w:sz w:val="24"/>
            <w:szCs w:val="24"/>
          </w:rPr>
          <w:t>PCI DSS</w:t>
        </w:r>
      </w:hyperlink>
      <w:r w:rsidR="00032F4B" w:rsidRPr="00647030">
        <w:rPr>
          <w:rFonts w:ascii="Arial" w:eastAsia="Times New Roman" w:hAnsi="Arial" w:cs="Arial"/>
          <w:sz w:val="24"/>
          <w:szCs w:val="24"/>
        </w:rPr>
        <w:t xml:space="preserve"> compliant and </w:t>
      </w:r>
      <w:r w:rsidR="008A22C9">
        <w:rPr>
          <w:rFonts w:ascii="Arial" w:eastAsia="Times New Roman" w:hAnsi="Arial" w:cs="Arial"/>
          <w:sz w:val="24"/>
          <w:szCs w:val="24"/>
        </w:rPr>
        <w:t>is</w:t>
      </w:r>
      <w:r w:rsidR="00032F4B" w:rsidRPr="00647030">
        <w:rPr>
          <w:rFonts w:ascii="Arial" w:eastAsia="Times New Roman" w:hAnsi="Arial" w:cs="Arial"/>
          <w:sz w:val="24"/>
          <w:szCs w:val="24"/>
        </w:rPr>
        <w:t xml:space="preserve"> critical to the stability and security of the university’s online business.</w:t>
      </w:r>
    </w:p>
    <w:p w14:paraId="5FFB634A" w14:textId="77777777" w:rsidR="00032F4B" w:rsidRPr="00647030" w:rsidRDefault="00032F4B" w:rsidP="00032F4B">
      <w:pPr>
        <w:spacing w:after="0" w:line="240" w:lineRule="auto"/>
        <w:ind w:left="1440" w:hanging="720"/>
        <w:rPr>
          <w:rFonts w:ascii="Arial" w:eastAsia="Times New Roman" w:hAnsi="Arial" w:cs="Arial"/>
          <w:sz w:val="24"/>
          <w:szCs w:val="24"/>
        </w:rPr>
      </w:pPr>
    </w:p>
    <w:p w14:paraId="4A1CEA7E" w14:textId="660D586F" w:rsidR="00032F4B" w:rsidRPr="00647030" w:rsidRDefault="00032F4B" w:rsidP="00032F4B">
      <w:pPr>
        <w:spacing w:after="0" w:line="240" w:lineRule="auto"/>
        <w:ind w:left="1440"/>
        <w:rPr>
          <w:rFonts w:ascii="Arial" w:eastAsia="Times New Roman" w:hAnsi="Arial" w:cs="Arial"/>
          <w:sz w:val="24"/>
          <w:szCs w:val="24"/>
        </w:rPr>
      </w:pPr>
      <w:r w:rsidRPr="00647030">
        <w:rPr>
          <w:rFonts w:ascii="Arial" w:eastAsia="Times New Roman" w:hAnsi="Arial" w:cs="Arial"/>
          <w:sz w:val="24"/>
          <w:szCs w:val="24"/>
        </w:rPr>
        <w:t>Departments wishing to conduct business via online payment applications shall obtain prior approval via the university established Electronic Payment Infrastructure (EPI) Team. The EPI Team will assess a department’s various needs and determine the resource required to create, implement</w:t>
      </w:r>
      <w:r w:rsidR="00B21C5D">
        <w:rPr>
          <w:rFonts w:ascii="Arial" w:eastAsia="Times New Roman" w:hAnsi="Arial" w:cs="Arial"/>
          <w:sz w:val="24"/>
          <w:szCs w:val="24"/>
        </w:rPr>
        <w:t>,</w:t>
      </w:r>
      <w:r w:rsidRPr="00647030">
        <w:rPr>
          <w:rFonts w:ascii="Arial" w:eastAsia="Times New Roman" w:hAnsi="Arial" w:cs="Arial"/>
          <w:sz w:val="24"/>
          <w:szCs w:val="24"/>
        </w:rPr>
        <w:t xml:space="preserve"> and support an online payment application. All online payment application projects will be prioritized by university</w:t>
      </w:r>
      <w:r w:rsidR="00D00F9D" w:rsidRPr="00647030">
        <w:rPr>
          <w:rFonts w:ascii="Arial" w:eastAsia="Times New Roman" w:hAnsi="Arial" w:cs="Arial"/>
          <w:sz w:val="24"/>
          <w:szCs w:val="24"/>
        </w:rPr>
        <w:t>-</w:t>
      </w:r>
      <w:r w:rsidRPr="00647030">
        <w:rPr>
          <w:rFonts w:ascii="Arial" w:eastAsia="Times New Roman" w:hAnsi="Arial" w:cs="Arial"/>
          <w:sz w:val="24"/>
          <w:szCs w:val="24"/>
        </w:rPr>
        <w:t>established priorities committees.</w:t>
      </w:r>
    </w:p>
    <w:p w14:paraId="525CD118" w14:textId="77777777" w:rsidR="00032F4B" w:rsidRPr="00647030" w:rsidRDefault="00032F4B" w:rsidP="00032F4B">
      <w:pPr>
        <w:spacing w:after="0" w:line="240" w:lineRule="auto"/>
        <w:ind w:left="1440" w:hanging="720"/>
        <w:rPr>
          <w:rFonts w:ascii="Arial" w:eastAsia="Times New Roman" w:hAnsi="Arial" w:cs="Arial"/>
          <w:sz w:val="24"/>
          <w:szCs w:val="24"/>
        </w:rPr>
      </w:pPr>
    </w:p>
    <w:p w14:paraId="4DCE6015" w14:textId="77777777" w:rsidR="00032F4B" w:rsidRPr="00647030" w:rsidRDefault="00E72596" w:rsidP="00032F4B">
      <w:pPr>
        <w:spacing w:after="0" w:line="240" w:lineRule="auto"/>
        <w:ind w:left="1440"/>
        <w:rPr>
          <w:rFonts w:ascii="Arial" w:eastAsia="Times New Roman" w:hAnsi="Arial" w:cs="Arial"/>
          <w:sz w:val="24"/>
          <w:szCs w:val="24"/>
        </w:rPr>
      </w:pPr>
      <w:r w:rsidRPr="00647030">
        <w:rPr>
          <w:rFonts w:ascii="Arial" w:eastAsia="Times New Roman" w:hAnsi="Arial" w:cs="Arial"/>
          <w:sz w:val="24"/>
          <w:szCs w:val="24"/>
        </w:rPr>
        <w:t>SBS</w:t>
      </w:r>
      <w:r w:rsidR="00032F4B" w:rsidRPr="00647030">
        <w:rPr>
          <w:rFonts w:ascii="Arial" w:eastAsia="Times New Roman" w:hAnsi="Arial" w:cs="Arial"/>
          <w:sz w:val="24"/>
          <w:szCs w:val="24"/>
        </w:rPr>
        <w:t>, with assistance from Technology Resources and EPI resources, will monitor all online payment applications for production fitness in accordance with this document.</w:t>
      </w:r>
    </w:p>
    <w:p w14:paraId="0148E1B8" w14:textId="77777777" w:rsidR="00032F4B" w:rsidRPr="00647030" w:rsidRDefault="00032F4B" w:rsidP="00032F4B">
      <w:pPr>
        <w:spacing w:after="0" w:line="240" w:lineRule="auto"/>
        <w:ind w:left="1440" w:hanging="720"/>
        <w:rPr>
          <w:rFonts w:ascii="Arial" w:eastAsia="Times New Roman" w:hAnsi="Arial" w:cs="Arial"/>
          <w:sz w:val="24"/>
          <w:szCs w:val="24"/>
        </w:rPr>
      </w:pPr>
    </w:p>
    <w:p w14:paraId="64080C62" w14:textId="30419F08" w:rsidR="00032F4B" w:rsidRPr="00647030" w:rsidRDefault="00AA556A" w:rsidP="00032F4B">
      <w:pPr>
        <w:tabs>
          <w:tab w:val="left" w:pos="1440"/>
        </w:tabs>
        <w:spacing w:after="0" w:line="240" w:lineRule="auto"/>
        <w:ind w:left="1440" w:hanging="720"/>
        <w:rPr>
          <w:rFonts w:ascii="Arial" w:eastAsia="Times New Roman" w:hAnsi="Arial" w:cs="Arial"/>
          <w:sz w:val="24"/>
          <w:szCs w:val="24"/>
        </w:rPr>
      </w:pPr>
      <w:r w:rsidRPr="00647030">
        <w:rPr>
          <w:rFonts w:ascii="Arial" w:eastAsia="Times New Roman" w:hAnsi="Arial" w:cs="Arial"/>
          <w:sz w:val="24"/>
          <w:szCs w:val="24"/>
        </w:rPr>
        <w:t>06</w:t>
      </w:r>
      <w:r w:rsidR="00032F4B" w:rsidRPr="00647030">
        <w:rPr>
          <w:rFonts w:ascii="Arial" w:eastAsia="Times New Roman" w:hAnsi="Arial" w:cs="Arial"/>
          <w:sz w:val="24"/>
          <w:szCs w:val="24"/>
        </w:rPr>
        <w:t>.05</w:t>
      </w:r>
      <w:r w:rsidR="00032F4B" w:rsidRPr="00647030">
        <w:rPr>
          <w:rFonts w:ascii="Arial" w:eastAsia="Times New Roman" w:hAnsi="Arial" w:cs="Arial"/>
          <w:sz w:val="24"/>
          <w:szCs w:val="24"/>
        </w:rPr>
        <w:tab/>
      </w:r>
      <w:r w:rsidR="00B837B8">
        <w:rPr>
          <w:rFonts w:ascii="Arial" w:eastAsia="Times New Roman" w:hAnsi="Arial" w:cs="Arial"/>
          <w:sz w:val="24"/>
          <w:szCs w:val="24"/>
        </w:rPr>
        <w:t>O</w:t>
      </w:r>
      <w:r w:rsidR="00032F4B" w:rsidRPr="00647030">
        <w:rPr>
          <w:rFonts w:ascii="Arial" w:eastAsia="Times New Roman" w:hAnsi="Arial" w:cs="Arial"/>
          <w:sz w:val="24"/>
          <w:szCs w:val="24"/>
        </w:rPr>
        <w:t xml:space="preserve">ffices processing debit or credit card transaction documentation, </w:t>
      </w:r>
      <w:r w:rsidR="00032F4B" w:rsidRPr="00647030">
        <w:rPr>
          <w:rFonts w:ascii="Arial" w:eastAsia="Times New Roman" w:hAnsi="Arial" w:cs="Arial"/>
          <w:bCs/>
          <w:sz w:val="24"/>
          <w:szCs w:val="24"/>
        </w:rPr>
        <w:t>including duplicate debit or credit card transaction records, must keep the records in a secure location such as a vault, locked cabinet, or a locked room with restricted access, as long as business needs require, but no more than two years after the month of transaction execution.</w:t>
      </w:r>
    </w:p>
    <w:p w14:paraId="23D002D1" w14:textId="77777777" w:rsidR="00032F4B" w:rsidRPr="00981BCD" w:rsidRDefault="00032F4B" w:rsidP="00032F4B">
      <w:pPr>
        <w:spacing w:after="0" w:line="240" w:lineRule="auto"/>
        <w:rPr>
          <w:rFonts w:ascii="Arial" w:eastAsia="Times New Roman" w:hAnsi="Arial" w:cs="Arial"/>
          <w:bCs/>
          <w:sz w:val="24"/>
          <w:szCs w:val="24"/>
        </w:rPr>
      </w:pPr>
    </w:p>
    <w:p w14:paraId="7E08CA7D" w14:textId="7D05F880" w:rsidR="00032F4B" w:rsidRPr="00981BCD" w:rsidRDefault="00B76273" w:rsidP="00032F4B">
      <w:pPr>
        <w:tabs>
          <w:tab w:val="left" w:pos="720"/>
        </w:tabs>
        <w:spacing w:after="0" w:line="240" w:lineRule="auto"/>
        <w:ind w:left="720" w:hanging="720"/>
        <w:rPr>
          <w:rFonts w:ascii="Arial" w:eastAsia="Times New Roman" w:hAnsi="Arial" w:cs="Arial"/>
          <w:b/>
          <w:sz w:val="24"/>
          <w:szCs w:val="24"/>
        </w:rPr>
      </w:pPr>
      <w:r>
        <w:rPr>
          <w:rFonts w:ascii="Arial" w:eastAsia="Times New Roman" w:hAnsi="Arial" w:cs="Arial"/>
          <w:b/>
          <w:bCs/>
          <w:sz w:val="24"/>
          <w:szCs w:val="24"/>
        </w:rPr>
        <w:t>07</w:t>
      </w:r>
      <w:r w:rsidR="00032F4B" w:rsidRPr="00981BCD">
        <w:rPr>
          <w:rFonts w:ascii="Arial" w:eastAsia="Times New Roman" w:hAnsi="Arial" w:cs="Arial"/>
          <w:b/>
          <w:bCs/>
          <w:sz w:val="24"/>
          <w:szCs w:val="24"/>
        </w:rPr>
        <w:t>.</w:t>
      </w:r>
      <w:r w:rsidR="00032F4B" w:rsidRPr="00981BCD">
        <w:rPr>
          <w:rFonts w:ascii="Arial" w:eastAsia="Times New Roman" w:hAnsi="Arial" w:cs="Arial"/>
          <w:b/>
          <w:bCs/>
          <w:sz w:val="24"/>
          <w:szCs w:val="24"/>
        </w:rPr>
        <w:tab/>
        <w:t>FINANCIAL RECORDS</w:t>
      </w:r>
    </w:p>
    <w:p w14:paraId="324D10F3" w14:textId="77777777" w:rsidR="00032F4B" w:rsidRPr="00981BCD" w:rsidRDefault="00032F4B" w:rsidP="00032F4B">
      <w:pPr>
        <w:spacing w:after="0" w:line="240" w:lineRule="auto"/>
        <w:rPr>
          <w:rFonts w:ascii="Arial" w:eastAsia="Times New Roman" w:hAnsi="Arial" w:cs="Arial"/>
          <w:sz w:val="24"/>
          <w:szCs w:val="24"/>
        </w:rPr>
      </w:pPr>
    </w:p>
    <w:p w14:paraId="519017B6" w14:textId="6A885187" w:rsidR="00032F4B" w:rsidRDefault="00B76273" w:rsidP="00032F4B">
      <w:pPr>
        <w:tabs>
          <w:tab w:val="left" w:pos="144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07</w:t>
      </w:r>
      <w:r w:rsidR="00032F4B" w:rsidRPr="00981BCD">
        <w:rPr>
          <w:rFonts w:ascii="Arial" w:eastAsia="Times New Roman" w:hAnsi="Arial" w:cs="Arial"/>
          <w:sz w:val="24"/>
          <w:szCs w:val="24"/>
        </w:rPr>
        <w:t>.01</w:t>
      </w:r>
      <w:r w:rsidR="00032F4B" w:rsidRPr="00981BCD">
        <w:rPr>
          <w:rFonts w:ascii="Arial" w:eastAsia="Times New Roman" w:hAnsi="Arial" w:cs="Arial"/>
          <w:sz w:val="24"/>
          <w:szCs w:val="24"/>
        </w:rPr>
        <w:tab/>
        <w:t xml:space="preserve">The </w:t>
      </w:r>
      <w:r w:rsidR="007B7F1A" w:rsidRPr="00981BCD">
        <w:rPr>
          <w:rFonts w:ascii="Arial" w:eastAsia="Times New Roman" w:hAnsi="Arial" w:cs="Arial"/>
          <w:sz w:val="24"/>
          <w:szCs w:val="24"/>
        </w:rPr>
        <w:t xml:space="preserve">director </w:t>
      </w:r>
      <w:r w:rsidR="00032F4B" w:rsidRPr="00981BCD">
        <w:rPr>
          <w:rFonts w:ascii="Arial" w:eastAsia="Times New Roman" w:hAnsi="Arial" w:cs="Arial"/>
          <w:sz w:val="24"/>
          <w:szCs w:val="24"/>
        </w:rPr>
        <w:t xml:space="preserve">of </w:t>
      </w:r>
      <w:r w:rsidR="00E72596" w:rsidRPr="00981BCD">
        <w:rPr>
          <w:rFonts w:ascii="Arial" w:eastAsia="Times New Roman" w:hAnsi="Arial" w:cs="Arial"/>
          <w:sz w:val="24"/>
          <w:szCs w:val="24"/>
        </w:rPr>
        <w:t>SBS</w:t>
      </w:r>
      <w:r w:rsidR="008A22C9">
        <w:rPr>
          <w:rFonts w:ascii="Arial" w:eastAsia="Times New Roman" w:hAnsi="Arial" w:cs="Arial"/>
          <w:sz w:val="24"/>
          <w:szCs w:val="24"/>
        </w:rPr>
        <w:t>,</w:t>
      </w:r>
      <w:r w:rsidR="001E4CE6">
        <w:rPr>
          <w:rFonts w:ascii="Arial" w:eastAsia="Times New Roman" w:hAnsi="Arial" w:cs="Arial"/>
          <w:sz w:val="24"/>
          <w:szCs w:val="24"/>
        </w:rPr>
        <w:t xml:space="preserve"> or designee</w:t>
      </w:r>
      <w:r w:rsidR="008A22C9">
        <w:rPr>
          <w:rFonts w:ascii="Arial" w:eastAsia="Times New Roman" w:hAnsi="Arial" w:cs="Arial"/>
          <w:sz w:val="24"/>
          <w:szCs w:val="24"/>
        </w:rPr>
        <w:t>,</w:t>
      </w:r>
      <w:r w:rsidR="00032F4B" w:rsidRPr="00981BCD">
        <w:rPr>
          <w:rFonts w:ascii="Arial" w:eastAsia="Times New Roman" w:hAnsi="Arial" w:cs="Arial"/>
          <w:sz w:val="24"/>
          <w:szCs w:val="24"/>
        </w:rPr>
        <w:t xml:space="preserve"> oversees the deposits to Texas State to ensure that they are receipted as directed and deposited in the bank to the proper fund group.</w:t>
      </w:r>
    </w:p>
    <w:p w14:paraId="53D281D9" w14:textId="4DCC391F" w:rsidR="001E4CE6" w:rsidRDefault="001E4CE6" w:rsidP="00032F4B">
      <w:pPr>
        <w:tabs>
          <w:tab w:val="left" w:pos="1440"/>
        </w:tabs>
        <w:spacing w:after="0" w:line="240" w:lineRule="auto"/>
        <w:ind w:left="1440" w:hanging="720"/>
        <w:rPr>
          <w:rFonts w:ascii="Arial" w:eastAsia="Times New Roman" w:hAnsi="Arial" w:cs="Arial"/>
          <w:sz w:val="24"/>
          <w:szCs w:val="24"/>
        </w:rPr>
      </w:pPr>
    </w:p>
    <w:p w14:paraId="0464592F" w14:textId="5E588013" w:rsidR="00032F4B" w:rsidRPr="00981BCD" w:rsidRDefault="00B76273" w:rsidP="00032F4B">
      <w:pPr>
        <w:tabs>
          <w:tab w:val="left" w:pos="720"/>
        </w:tabs>
        <w:spacing w:after="0" w:line="240" w:lineRule="auto"/>
        <w:ind w:left="720" w:hanging="720"/>
        <w:rPr>
          <w:rFonts w:ascii="Arial" w:eastAsia="Times New Roman" w:hAnsi="Arial" w:cs="Arial"/>
          <w:b/>
          <w:sz w:val="24"/>
          <w:szCs w:val="24"/>
        </w:rPr>
      </w:pPr>
      <w:r>
        <w:rPr>
          <w:rFonts w:ascii="Arial" w:eastAsia="Times New Roman" w:hAnsi="Arial" w:cs="Arial"/>
          <w:b/>
          <w:sz w:val="24"/>
          <w:szCs w:val="24"/>
        </w:rPr>
        <w:t>08</w:t>
      </w:r>
      <w:r w:rsidR="00032F4B" w:rsidRPr="00981BCD">
        <w:rPr>
          <w:rFonts w:ascii="Arial" w:eastAsia="Times New Roman" w:hAnsi="Arial" w:cs="Arial"/>
          <w:b/>
          <w:sz w:val="24"/>
          <w:szCs w:val="24"/>
        </w:rPr>
        <w:t>.</w:t>
      </w:r>
      <w:r w:rsidR="00032F4B" w:rsidRPr="00981BCD">
        <w:rPr>
          <w:rFonts w:ascii="Arial" w:eastAsia="Times New Roman" w:hAnsi="Arial" w:cs="Arial"/>
          <w:b/>
          <w:sz w:val="24"/>
          <w:szCs w:val="24"/>
        </w:rPr>
        <w:tab/>
        <w:t>REVIEW OF DECENTRALIZED CASH COLLECTION OPERATIONS</w:t>
      </w:r>
    </w:p>
    <w:p w14:paraId="18BE19EC" w14:textId="77777777" w:rsidR="00032F4B" w:rsidRPr="00981BCD" w:rsidRDefault="00032F4B" w:rsidP="00032F4B">
      <w:pPr>
        <w:spacing w:after="0" w:line="240" w:lineRule="auto"/>
        <w:rPr>
          <w:rFonts w:ascii="Arial" w:eastAsia="Times New Roman" w:hAnsi="Arial" w:cs="Arial"/>
          <w:sz w:val="24"/>
          <w:szCs w:val="24"/>
        </w:rPr>
      </w:pPr>
    </w:p>
    <w:p w14:paraId="4FF52EE7" w14:textId="18A8F9A3" w:rsidR="00032F4B" w:rsidRDefault="00B76273" w:rsidP="00032F4B">
      <w:pPr>
        <w:tabs>
          <w:tab w:val="left" w:pos="144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08</w:t>
      </w:r>
      <w:r w:rsidR="00032F4B" w:rsidRPr="00981BCD">
        <w:rPr>
          <w:rFonts w:ascii="Arial" w:eastAsia="Times New Roman" w:hAnsi="Arial" w:cs="Arial"/>
          <w:sz w:val="24"/>
          <w:szCs w:val="24"/>
        </w:rPr>
        <w:t>.01</w:t>
      </w:r>
      <w:r w:rsidR="00032F4B" w:rsidRPr="00981BCD">
        <w:rPr>
          <w:rFonts w:ascii="Arial" w:eastAsia="Times New Roman" w:hAnsi="Arial" w:cs="Arial"/>
          <w:sz w:val="24"/>
          <w:szCs w:val="24"/>
        </w:rPr>
        <w:tab/>
        <w:t xml:space="preserve">The director of </w:t>
      </w:r>
      <w:r w:rsidR="00E72596" w:rsidRPr="00981BCD">
        <w:rPr>
          <w:rFonts w:ascii="Arial" w:eastAsia="Times New Roman" w:hAnsi="Arial" w:cs="Arial"/>
          <w:sz w:val="24"/>
          <w:szCs w:val="24"/>
        </w:rPr>
        <w:t>SBS</w:t>
      </w:r>
      <w:r w:rsidR="00B21C5D">
        <w:rPr>
          <w:rFonts w:ascii="Arial" w:eastAsia="Times New Roman" w:hAnsi="Arial" w:cs="Arial"/>
          <w:sz w:val="24"/>
          <w:szCs w:val="24"/>
        </w:rPr>
        <w:t>,</w:t>
      </w:r>
      <w:r w:rsidR="00032F4B" w:rsidRPr="00981BCD">
        <w:rPr>
          <w:rFonts w:ascii="Arial" w:eastAsia="Times New Roman" w:hAnsi="Arial" w:cs="Arial"/>
          <w:sz w:val="24"/>
          <w:szCs w:val="24"/>
        </w:rPr>
        <w:t xml:space="preserve"> or designee oversees the decentralized cash collection operations. If departmental cash collection sites fail to follow this </w:t>
      </w:r>
      <w:r w:rsidR="009B1022" w:rsidRPr="00981BCD">
        <w:rPr>
          <w:rFonts w:ascii="Arial" w:eastAsia="Times New Roman" w:hAnsi="Arial" w:cs="Arial"/>
          <w:sz w:val="24"/>
          <w:szCs w:val="24"/>
        </w:rPr>
        <w:t>policy</w:t>
      </w:r>
      <w:r w:rsidR="00032F4B" w:rsidRPr="00981BCD">
        <w:rPr>
          <w:rFonts w:ascii="Arial" w:eastAsia="Times New Roman" w:hAnsi="Arial" w:cs="Arial"/>
          <w:sz w:val="24"/>
          <w:szCs w:val="24"/>
        </w:rPr>
        <w:t xml:space="preserve"> or inquiries disclose irregularities, the director of </w:t>
      </w:r>
      <w:r w:rsidR="00E72596" w:rsidRPr="00981BCD">
        <w:rPr>
          <w:rFonts w:ascii="Arial" w:eastAsia="Times New Roman" w:hAnsi="Arial" w:cs="Arial"/>
          <w:sz w:val="24"/>
          <w:szCs w:val="24"/>
        </w:rPr>
        <w:t>SBS</w:t>
      </w:r>
      <w:r w:rsidR="00B837B8">
        <w:rPr>
          <w:rFonts w:ascii="Arial" w:eastAsia="Times New Roman" w:hAnsi="Arial" w:cs="Arial"/>
          <w:sz w:val="24"/>
          <w:szCs w:val="24"/>
        </w:rPr>
        <w:t>,</w:t>
      </w:r>
      <w:r w:rsidR="00032F4B" w:rsidRPr="00981BCD">
        <w:rPr>
          <w:rFonts w:ascii="Arial" w:eastAsia="Times New Roman" w:hAnsi="Arial" w:cs="Arial"/>
          <w:sz w:val="24"/>
          <w:szCs w:val="24"/>
        </w:rPr>
        <w:t xml:space="preserve"> </w:t>
      </w:r>
      <w:r w:rsidR="001E4CE6">
        <w:rPr>
          <w:rFonts w:ascii="Arial" w:eastAsia="Times New Roman" w:hAnsi="Arial" w:cs="Arial"/>
          <w:sz w:val="24"/>
          <w:szCs w:val="24"/>
        </w:rPr>
        <w:t>or designee</w:t>
      </w:r>
      <w:r w:rsidR="008A22C9">
        <w:rPr>
          <w:rFonts w:ascii="Arial" w:eastAsia="Times New Roman" w:hAnsi="Arial" w:cs="Arial"/>
          <w:sz w:val="24"/>
          <w:szCs w:val="24"/>
        </w:rPr>
        <w:t>,</w:t>
      </w:r>
      <w:r w:rsidR="001E4CE6">
        <w:rPr>
          <w:rFonts w:ascii="Arial" w:eastAsia="Times New Roman" w:hAnsi="Arial" w:cs="Arial"/>
          <w:sz w:val="24"/>
          <w:szCs w:val="24"/>
        </w:rPr>
        <w:t xml:space="preserve"> </w:t>
      </w:r>
      <w:r w:rsidR="00032F4B" w:rsidRPr="00981BCD">
        <w:rPr>
          <w:rFonts w:ascii="Arial" w:eastAsia="Times New Roman" w:hAnsi="Arial" w:cs="Arial"/>
          <w:sz w:val="24"/>
          <w:szCs w:val="24"/>
        </w:rPr>
        <w:t xml:space="preserve">may modify cash collections at a decentralized site, up to and including cessation of such activities. The director of </w:t>
      </w:r>
      <w:r w:rsidR="00E72596" w:rsidRPr="00981BCD">
        <w:rPr>
          <w:rFonts w:ascii="Arial" w:eastAsia="Times New Roman" w:hAnsi="Arial" w:cs="Arial"/>
          <w:sz w:val="24"/>
          <w:szCs w:val="24"/>
        </w:rPr>
        <w:t>SBS</w:t>
      </w:r>
      <w:r w:rsidR="00B21C5D">
        <w:rPr>
          <w:rFonts w:ascii="Arial" w:eastAsia="Times New Roman" w:hAnsi="Arial" w:cs="Arial"/>
          <w:sz w:val="24"/>
          <w:szCs w:val="24"/>
        </w:rPr>
        <w:t>,</w:t>
      </w:r>
      <w:r w:rsidR="00032F4B" w:rsidRPr="00981BCD">
        <w:rPr>
          <w:rFonts w:ascii="Arial" w:eastAsia="Times New Roman" w:hAnsi="Arial" w:cs="Arial"/>
          <w:sz w:val="24"/>
          <w:szCs w:val="24"/>
        </w:rPr>
        <w:t xml:space="preserve"> </w:t>
      </w:r>
      <w:r w:rsidR="001E4CE6">
        <w:rPr>
          <w:rFonts w:ascii="Arial" w:eastAsia="Times New Roman" w:hAnsi="Arial" w:cs="Arial"/>
          <w:sz w:val="24"/>
          <w:szCs w:val="24"/>
        </w:rPr>
        <w:t>or designee</w:t>
      </w:r>
      <w:r w:rsidR="008A22C9">
        <w:rPr>
          <w:rFonts w:ascii="Arial" w:eastAsia="Times New Roman" w:hAnsi="Arial" w:cs="Arial"/>
          <w:sz w:val="24"/>
          <w:szCs w:val="24"/>
        </w:rPr>
        <w:t>,</w:t>
      </w:r>
      <w:r w:rsidR="001E4CE6">
        <w:rPr>
          <w:rFonts w:ascii="Arial" w:eastAsia="Times New Roman" w:hAnsi="Arial" w:cs="Arial"/>
          <w:sz w:val="24"/>
          <w:szCs w:val="24"/>
        </w:rPr>
        <w:t xml:space="preserve"> </w:t>
      </w:r>
      <w:r w:rsidR="00032F4B" w:rsidRPr="00981BCD">
        <w:rPr>
          <w:rFonts w:ascii="Arial" w:eastAsia="Times New Roman" w:hAnsi="Arial" w:cs="Arial"/>
          <w:sz w:val="24"/>
          <w:szCs w:val="24"/>
        </w:rPr>
        <w:t>will work with the department’s administrative management regarding problems found and changes to such operations.</w:t>
      </w:r>
    </w:p>
    <w:p w14:paraId="0C15284A" w14:textId="77777777" w:rsidR="00032F4B" w:rsidRPr="00981BCD" w:rsidRDefault="00032F4B" w:rsidP="00032F4B">
      <w:pPr>
        <w:spacing w:after="0" w:line="240" w:lineRule="auto"/>
        <w:rPr>
          <w:rFonts w:ascii="Arial" w:eastAsia="Times New Roman" w:hAnsi="Arial" w:cs="Arial"/>
          <w:bCs/>
          <w:sz w:val="24"/>
          <w:szCs w:val="24"/>
        </w:rPr>
      </w:pPr>
    </w:p>
    <w:p w14:paraId="22B76697" w14:textId="3D495513" w:rsidR="00032F4B" w:rsidRPr="00981BCD" w:rsidRDefault="00B76273" w:rsidP="00032F4B">
      <w:pPr>
        <w:tabs>
          <w:tab w:val="left" w:pos="720"/>
        </w:tabs>
        <w:spacing w:after="0" w:line="240" w:lineRule="auto"/>
        <w:ind w:left="720" w:hanging="720"/>
        <w:rPr>
          <w:rFonts w:ascii="Arial" w:eastAsia="Times New Roman" w:hAnsi="Arial" w:cs="Arial"/>
          <w:b/>
          <w:sz w:val="24"/>
          <w:szCs w:val="24"/>
        </w:rPr>
      </w:pPr>
      <w:r>
        <w:rPr>
          <w:rFonts w:ascii="Arial" w:eastAsia="Times New Roman" w:hAnsi="Arial" w:cs="Arial"/>
          <w:b/>
          <w:bCs/>
          <w:sz w:val="24"/>
          <w:szCs w:val="24"/>
        </w:rPr>
        <w:t>09</w:t>
      </w:r>
      <w:r w:rsidR="00032F4B" w:rsidRPr="00981BCD">
        <w:rPr>
          <w:rFonts w:ascii="Arial" w:eastAsia="Times New Roman" w:hAnsi="Arial" w:cs="Arial"/>
          <w:b/>
          <w:bCs/>
          <w:sz w:val="24"/>
          <w:szCs w:val="24"/>
        </w:rPr>
        <w:t>.</w:t>
      </w:r>
      <w:r w:rsidR="00032F4B" w:rsidRPr="00981BCD">
        <w:rPr>
          <w:rFonts w:ascii="Arial" w:eastAsia="Times New Roman" w:hAnsi="Arial" w:cs="Arial"/>
          <w:b/>
          <w:bCs/>
          <w:sz w:val="24"/>
          <w:szCs w:val="24"/>
        </w:rPr>
        <w:tab/>
        <w:t>RELATED POLICIES</w:t>
      </w:r>
    </w:p>
    <w:p w14:paraId="70E7822C" w14:textId="77777777" w:rsidR="00032F4B" w:rsidRPr="00981BCD" w:rsidRDefault="00032F4B" w:rsidP="00032F4B">
      <w:pPr>
        <w:spacing w:after="0" w:line="240" w:lineRule="auto"/>
        <w:rPr>
          <w:rFonts w:ascii="Arial" w:eastAsia="Times New Roman" w:hAnsi="Arial" w:cs="Arial"/>
          <w:sz w:val="24"/>
          <w:szCs w:val="24"/>
        </w:rPr>
      </w:pPr>
    </w:p>
    <w:p w14:paraId="7C79D195" w14:textId="41519517" w:rsidR="00032F4B" w:rsidRPr="00981BCD" w:rsidRDefault="00B76273" w:rsidP="00032F4B">
      <w:pPr>
        <w:tabs>
          <w:tab w:val="left" w:pos="144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09</w:t>
      </w:r>
      <w:r w:rsidR="00032F4B" w:rsidRPr="00981BCD">
        <w:rPr>
          <w:rFonts w:ascii="Arial" w:eastAsia="Times New Roman" w:hAnsi="Arial" w:cs="Arial"/>
          <w:sz w:val="24"/>
          <w:szCs w:val="24"/>
        </w:rPr>
        <w:t>.01</w:t>
      </w:r>
      <w:r w:rsidR="00032F4B" w:rsidRPr="00981BCD">
        <w:rPr>
          <w:rFonts w:ascii="Arial" w:eastAsia="Times New Roman" w:hAnsi="Arial" w:cs="Arial"/>
          <w:sz w:val="24"/>
          <w:szCs w:val="24"/>
        </w:rPr>
        <w:tab/>
        <w:t>Departments receipting university funds should know related university policies including the following:</w:t>
      </w:r>
    </w:p>
    <w:p w14:paraId="686A4E37" w14:textId="77777777" w:rsidR="00032F4B" w:rsidRPr="00981BCD" w:rsidRDefault="00032F4B" w:rsidP="00032F4B">
      <w:pPr>
        <w:spacing w:after="0" w:line="240" w:lineRule="auto"/>
        <w:rPr>
          <w:rFonts w:ascii="Arial" w:eastAsia="Times New Roman" w:hAnsi="Arial" w:cs="Arial"/>
          <w:sz w:val="24"/>
          <w:szCs w:val="24"/>
        </w:rPr>
      </w:pPr>
    </w:p>
    <w:p w14:paraId="51479562" w14:textId="04E07EE3" w:rsidR="00032F4B" w:rsidRPr="00692D7D" w:rsidRDefault="00F41FB5" w:rsidP="00692D7D">
      <w:pPr>
        <w:pStyle w:val="ListParagraph"/>
        <w:numPr>
          <w:ilvl w:val="1"/>
          <w:numId w:val="10"/>
        </w:numPr>
        <w:tabs>
          <w:tab w:val="clear" w:pos="1080"/>
          <w:tab w:val="num" w:pos="1800"/>
        </w:tabs>
        <w:ind w:left="1800"/>
        <w:rPr>
          <w:rFonts w:ascii="Arial" w:hAnsi="Arial" w:cs="Arial"/>
          <w:sz w:val="24"/>
        </w:rPr>
      </w:pPr>
      <w:hyperlink r:id="rId17" w:history="1">
        <w:r w:rsidR="00032F4B" w:rsidRPr="00692D7D">
          <w:rPr>
            <w:rFonts w:ascii="Arial" w:hAnsi="Arial" w:cs="Arial"/>
            <w:color w:val="0000FF"/>
            <w:sz w:val="24"/>
            <w:u w:val="single"/>
          </w:rPr>
          <w:t>UPPS No. 03.05.01</w:t>
        </w:r>
      </w:hyperlink>
      <w:r w:rsidR="00032F4B" w:rsidRPr="00692D7D">
        <w:rPr>
          <w:rFonts w:ascii="Arial" w:hAnsi="Arial" w:cs="Arial"/>
          <w:sz w:val="24"/>
        </w:rPr>
        <w:t>, Soliciting, Accepting and Processing Gifts and Grants from Private Sources</w:t>
      </w:r>
      <w:r w:rsidR="00B21C5D" w:rsidRPr="00692D7D">
        <w:rPr>
          <w:rFonts w:ascii="Arial" w:hAnsi="Arial" w:cs="Arial"/>
          <w:sz w:val="24"/>
        </w:rPr>
        <w:t xml:space="preserve">; and </w:t>
      </w:r>
    </w:p>
    <w:p w14:paraId="423A9EAD" w14:textId="77777777" w:rsidR="00032F4B" w:rsidRPr="00981BCD" w:rsidRDefault="00032F4B" w:rsidP="00BE09CC">
      <w:pPr>
        <w:spacing w:after="0" w:line="240" w:lineRule="auto"/>
        <w:rPr>
          <w:rFonts w:ascii="Arial" w:eastAsia="Times New Roman" w:hAnsi="Arial" w:cs="Arial"/>
          <w:sz w:val="24"/>
          <w:szCs w:val="24"/>
        </w:rPr>
      </w:pPr>
    </w:p>
    <w:p w14:paraId="5DE63706" w14:textId="062103B8" w:rsidR="00032F4B" w:rsidRPr="00B21C5D" w:rsidRDefault="00F41FB5" w:rsidP="00B21C5D">
      <w:pPr>
        <w:pStyle w:val="ListParagraph"/>
        <w:numPr>
          <w:ilvl w:val="1"/>
          <w:numId w:val="10"/>
        </w:numPr>
        <w:tabs>
          <w:tab w:val="left" w:pos="1800"/>
        </w:tabs>
        <w:ind w:firstLine="360"/>
        <w:rPr>
          <w:rFonts w:ascii="Arial" w:hAnsi="Arial" w:cs="Arial"/>
          <w:sz w:val="24"/>
        </w:rPr>
      </w:pPr>
      <w:hyperlink r:id="rId18" w:history="1">
        <w:r w:rsidR="00032F4B" w:rsidRPr="00B21C5D">
          <w:rPr>
            <w:rStyle w:val="Hyperlink"/>
            <w:rFonts w:ascii="Arial" w:hAnsi="Arial" w:cs="Arial"/>
            <w:sz w:val="24"/>
          </w:rPr>
          <w:t>Finance and Support Services policies and procedures</w:t>
        </w:r>
      </w:hyperlink>
      <w:r w:rsidR="00B21C5D">
        <w:rPr>
          <w:rStyle w:val="Hyperlink"/>
          <w:rFonts w:ascii="Arial" w:hAnsi="Arial" w:cs="Arial"/>
          <w:sz w:val="24"/>
        </w:rPr>
        <w:t>.</w:t>
      </w:r>
    </w:p>
    <w:p w14:paraId="63D9DBC3" w14:textId="77777777" w:rsidR="00032F4B" w:rsidRPr="00981BCD" w:rsidRDefault="00032F4B" w:rsidP="00032F4B">
      <w:pPr>
        <w:spacing w:after="0" w:line="240" w:lineRule="auto"/>
        <w:rPr>
          <w:rFonts w:ascii="Arial" w:eastAsia="Times New Roman" w:hAnsi="Arial" w:cs="Arial"/>
          <w:bCs/>
          <w:sz w:val="24"/>
          <w:szCs w:val="24"/>
        </w:rPr>
      </w:pPr>
    </w:p>
    <w:p w14:paraId="37D0A7F9" w14:textId="0AAA4517" w:rsidR="00032F4B" w:rsidRPr="00981BCD" w:rsidRDefault="00B76273" w:rsidP="00032F4B">
      <w:pPr>
        <w:tabs>
          <w:tab w:val="left" w:pos="720"/>
        </w:tabs>
        <w:spacing w:after="0" w:line="240" w:lineRule="auto"/>
        <w:ind w:left="720" w:hanging="720"/>
        <w:rPr>
          <w:rFonts w:ascii="Arial" w:eastAsia="Times New Roman" w:hAnsi="Arial" w:cs="Arial"/>
          <w:b/>
          <w:sz w:val="24"/>
          <w:szCs w:val="24"/>
        </w:rPr>
      </w:pPr>
      <w:r w:rsidRPr="00981BCD">
        <w:rPr>
          <w:rFonts w:ascii="Arial" w:eastAsia="Times New Roman" w:hAnsi="Arial" w:cs="Arial"/>
          <w:b/>
          <w:bCs/>
          <w:sz w:val="24"/>
          <w:szCs w:val="24"/>
        </w:rPr>
        <w:t>1</w:t>
      </w:r>
      <w:r>
        <w:rPr>
          <w:rFonts w:ascii="Arial" w:eastAsia="Times New Roman" w:hAnsi="Arial" w:cs="Arial"/>
          <w:b/>
          <w:bCs/>
          <w:sz w:val="24"/>
          <w:szCs w:val="24"/>
        </w:rPr>
        <w:t>0</w:t>
      </w:r>
      <w:r w:rsidR="00032F4B" w:rsidRPr="00981BCD">
        <w:rPr>
          <w:rFonts w:ascii="Arial" w:eastAsia="Times New Roman" w:hAnsi="Arial" w:cs="Arial"/>
          <w:b/>
          <w:bCs/>
          <w:sz w:val="24"/>
          <w:szCs w:val="24"/>
        </w:rPr>
        <w:t>.</w:t>
      </w:r>
      <w:r w:rsidR="00032F4B" w:rsidRPr="00981BCD">
        <w:rPr>
          <w:rFonts w:ascii="Arial" w:eastAsia="Times New Roman" w:hAnsi="Arial" w:cs="Arial"/>
          <w:b/>
          <w:bCs/>
          <w:sz w:val="24"/>
          <w:szCs w:val="24"/>
        </w:rPr>
        <w:tab/>
        <w:t>REVIEWERS OF THIS UPPS</w:t>
      </w:r>
    </w:p>
    <w:p w14:paraId="5AC8D705" w14:textId="77777777" w:rsidR="00032F4B" w:rsidRPr="00981BCD" w:rsidRDefault="00032F4B" w:rsidP="00032F4B">
      <w:pPr>
        <w:spacing w:after="0" w:line="240" w:lineRule="auto"/>
        <w:rPr>
          <w:rFonts w:ascii="Arial" w:eastAsia="Times New Roman" w:hAnsi="Arial" w:cs="Arial"/>
          <w:sz w:val="24"/>
          <w:szCs w:val="24"/>
        </w:rPr>
      </w:pPr>
    </w:p>
    <w:p w14:paraId="65EDB34E" w14:textId="41293209" w:rsidR="00032F4B" w:rsidRPr="00981BCD" w:rsidRDefault="00B76273" w:rsidP="00032F4B">
      <w:pPr>
        <w:tabs>
          <w:tab w:val="left" w:pos="1440"/>
        </w:tabs>
        <w:spacing w:after="0" w:line="240" w:lineRule="auto"/>
        <w:ind w:left="1440" w:hanging="720"/>
        <w:rPr>
          <w:rFonts w:ascii="Arial" w:eastAsia="Times New Roman" w:hAnsi="Arial" w:cs="Arial"/>
          <w:sz w:val="24"/>
          <w:szCs w:val="24"/>
        </w:rPr>
      </w:pPr>
      <w:r w:rsidRPr="00981BCD">
        <w:rPr>
          <w:rFonts w:ascii="Arial" w:eastAsia="Times New Roman" w:hAnsi="Arial" w:cs="Arial"/>
          <w:sz w:val="24"/>
          <w:szCs w:val="24"/>
        </w:rPr>
        <w:t>1</w:t>
      </w:r>
      <w:r>
        <w:rPr>
          <w:rFonts w:ascii="Arial" w:eastAsia="Times New Roman" w:hAnsi="Arial" w:cs="Arial"/>
          <w:sz w:val="24"/>
          <w:szCs w:val="24"/>
        </w:rPr>
        <w:t>0</w:t>
      </w:r>
      <w:r w:rsidR="00032F4B" w:rsidRPr="00981BCD">
        <w:rPr>
          <w:rFonts w:ascii="Arial" w:eastAsia="Times New Roman" w:hAnsi="Arial" w:cs="Arial"/>
          <w:sz w:val="24"/>
          <w:szCs w:val="24"/>
        </w:rPr>
        <w:t>.01</w:t>
      </w:r>
      <w:r w:rsidR="00032F4B" w:rsidRPr="00981BCD">
        <w:rPr>
          <w:rFonts w:ascii="Arial" w:eastAsia="Times New Roman" w:hAnsi="Arial" w:cs="Arial"/>
          <w:sz w:val="24"/>
          <w:szCs w:val="24"/>
        </w:rPr>
        <w:tab/>
        <w:t>Reviewers of this UPPS include the following:</w:t>
      </w:r>
    </w:p>
    <w:p w14:paraId="6B04A507" w14:textId="77777777" w:rsidR="00032F4B" w:rsidRPr="00981BCD" w:rsidRDefault="00032F4B" w:rsidP="00032F4B">
      <w:pPr>
        <w:spacing w:after="0" w:line="240" w:lineRule="auto"/>
        <w:rPr>
          <w:rFonts w:ascii="Arial" w:eastAsia="Times New Roman" w:hAnsi="Arial" w:cs="Arial"/>
          <w:sz w:val="24"/>
          <w:szCs w:val="24"/>
        </w:rPr>
      </w:pPr>
    </w:p>
    <w:p w14:paraId="2C3BFAC0" w14:textId="77777777" w:rsidR="00032F4B" w:rsidRPr="00981BCD" w:rsidRDefault="00032F4B" w:rsidP="00032F4B">
      <w:pPr>
        <w:tabs>
          <w:tab w:val="left" w:pos="5760"/>
        </w:tabs>
        <w:spacing w:after="0" w:line="240" w:lineRule="auto"/>
        <w:ind w:left="1440"/>
        <w:rPr>
          <w:rFonts w:ascii="Arial" w:eastAsia="Times New Roman" w:hAnsi="Arial" w:cs="Arial"/>
          <w:sz w:val="24"/>
          <w:szCs w:val="24"/>
          <w:u w:val="single"/>
        </w:rPr>
      </w:pPr>
      <w:r w:rsidRPr="00981BCD">
        <w:rPr>
          <w:rFonts w:ascii="Arial" w:eastAsia="Times New Roman" w:hAnsi="Arial" w:cs="Arial"/>
          <w:sz w:val="24"/>
          <w:szCs w:val="24"/>
          <w:u w:val="single"/>
        </w:rPr>
        <w:t>Position</w:t>
      </w:r>
      <w:r w:rsidRPr="00981BCD">
        <w:rPr>
          <w:rFonts w:ascii="Arial" w:eastAsia="Times New Roman" w:hAnsi="Arial" w:cs="Arial"/>
          <w:sz w:val="24"/>
          <w:szCs w:val="24"/>
        </w:rPr>
        <w:tab/>
      </w:r>
      <w:r w:rsidRPr="00981BCD">
        <w:rPr>
          <w:rFonts w:ascii="Arial" w:eastAsia="Times New Roman" w:hAnsi="Arial" w:cs="Arial"/>
          <w:sz w:val="24"/>
          <w:szCs w:val="24"/>
          <w:u w:val="single"/>
        </w:rPr>
        <w:t>Date</w:t>
      </w:r>
    </w:p>
    <w:p w14:paraId="140F5F4F" w14:textId="77777777" w:rsidR="00032F4B" w:rsidRPr="00981BCD" w:rsidRDefault="00032F4B" w:rsidP="00BE09CC">
      <w:pPr>
        <w:tabs>
          <w:tab w:val="left" w:pos="5760"/>
        </w:tabs>
        <w:spacing w:after="0" w:line="240" w:lineRule="auto"/>
        <w:rPr>
          <w:rFonts w:ascii="Arial" w:eastAsia="Times New Roman" w:hAnsi="Arial" w:cs="Arial"/>
          <w:sz w:val="24"/>
          <w:szCs w:val="24"/>
        </w:rPr>
      </w:pPr>
    </w:p>
    <w:p w14:paraId="2CC81F16" w14:textId="77777777" w:rsidR="0056060E" w:rsidRPr="00981BCD" w:rsidRDefault="0056060E" w:rsidP="00032F4B">
      <w:pPr>
        <w:tabs>
          <w:tab w:val="left" w:pos="5760"/>
        </w:tabs>
        <w:spacing w:after="0" w:line="240" w:lineRule="auto"/>
        <w:ind w:left="1440"/>
        <w:rPr>
          <w:rFonts w:ascii="Arial" w:eastAsia="Times New Roman" w:hAnsi="Arial" w:cs="Arial"/>
          <w:sz w:val="24"/>
          <w:szCs w:val="24"/>
        </w:rPr>
      </w:pPr>
      <w:r w:rsidRPr="00981BCD">
        <w:rPr>
          <w:rFonts w:ascii="Arial" w:eastAsia="Times New Roman" w:hAnsi="Arial" w:cs="Arial"/>
          <w:sz w:val="24"/>
          <w:szCs w:val="24"/>
        </w:rPr>
        <w:t>Treasurer</w:t>
      </w:r>
      <w:r w:rsidRPr="00981BCD">
        <w:rPr>
          <w:rFonts w:ascii="Arial" w:eastAsia="Times New Roman" w:hAnsi="Arial" w:cs="Arial"/>
          <w:sz w:val="24"/>
          <w:szCs w:val="24"/>
        </w:rPr>
        <w:tab/>
        <w:t>November 1 E4Y</w:t>
      </w:r>
    </w:p>
    <w:p w14:paraId="145D4A1D" w14:textId="77777777" w:rsidR="0056060E" w:rsidRPr="00981BCD" w:rsidRDefault="0056060E" w:rsidP="00032F4B">
      <w:pPr>
        <w:tabs>
          <w:tab w:val="left" w:pos="5760"/>
        </w:tabs>
        <w:spacing w:after="0" w:line="240" w:lineRule="auto"/>
        <w:ind w:left="1440"/>
        <w:rPr>
          <w:rFonts w:ascii="Arial" w:eastAsia="Times New Roman" w:hAnsi="Arial" w:cs="Arial"/>
          <w:sz w:val="24"/>
          <w:szCs w:val="24"/>
        </w:rPr>
      </w:pPr>
    </w:p>
    <w:p w14:paraId="59F0FA13" w14:textId="77777777" w:rsidR="00032F4B" w:rsidRPr="00981BCD" w:rsidRDefault="00032F4B" w:rsidP="00032F4B">
      <w:pPr>
        <w:tabs>
          <w:tab w:val="left" w:pos="5760"/>
        </w:tabs>
        <w:spacing w:after="0" w:line="240" w:lineRule="auto"/>
        <w:ind w:left="1440"/>
        <w:rPr>
          <w:rFonts w:ascii="Arial" w:eastAsia="Times New Roman" w:hAnsi="Arial" w:cs="Arial"/>
          <w:sz w:val="24"/>
          <w:szCs w:val="24"/>
        </w:rPr>
      </w:pPr>
      <w:r w:rsidRPr="00981BCD">
        <w:rPr>
          <w:rFonts w:ascii="Arial" w:eastAsia="Times New Roman" w:hAnsi="Arial" w:cs="Arial"/>
          <w:sz w:val="24"/>
          <w:szCs w:val="24"/>
        </w:rPr>
        <w:t>Director</w:t>
      </w:r>
      <w:r w:rsidR="0010651C" w:rsidRPr="00981BCD">
        <w:rPr>
          <w:rFonts w:ascii="Arial" w:eastAsia="Times New Roman" w:hAnsi="Arial" w:cs="Arial"/>
          <w:sz w:val="24"/>
          <w:szCs w:val="24"/>
        </w:rPr>
        <w:t>,</w:t>
      </w:r>
      <w:r w:rsidRPr="00981BCD">
        <w:rPr>
          <w:rFonts w:ascii="Arial" w:eastAsia="Times New Roman" w:hAnsi="Arial" w:cs="Arial"/>
          <w:sz w:val="24"/>
          <w:szCs w:val="24"/>
        </w:rPr>
        <w:t xml:space="preserve"> Student Business Services</w:t>
      </w:r>
      <w:r w:rsidRPr="00981BCD">
        <w:rPr>
          <w:rFonts w:ascii="Arial" w:eastAsia="Times New Roman" w:hAnsi="Arial" w:cs="Arial"/>
          <w:sz w:val="24"/>
          <w:szCs w:val="24"/>
        </w:rPr>
        <w:tab/>
        <w:t>November 1 E4Y</w:t>
      </w:r>
    </w:p>
    <w:p w14:paraId="0CB685F2" w14:textId="77777777" w:rsidR="00032F4B" w:rsidRPr="00981BCD" w:rsidRDefault="00032F4B" w:rsidP="00032F4B">
      <w:pPr>
        <w:tabs>
          <w:tab w:val="left" w:pos="5760"/>
        </w:tabs>
        <w:spacing w:after="0" w:line="240" w:lineRule="auto"/>
        <w:ind w:left="1440"/>
        <w:rPr>
          <w:rFonts w:ascii="Arial" w:eastAsia="Times New Roman" w:hAnsi="Arial" w:cs="Arial"/>
          <w:sz w:val="24"/>
          <w:szCs w:val="24"/>
        </w:rPr>
      </w:pPr>
    </w:p>
    <w:p w14:paraId="513D3CA0" w14:textId="77777777" w:rsidR="00EA2357" w:rsidRPr="00981BCD" w:rsidRDefault="00CD4FC8" w:rsidP="00032F4B">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Chief </w:t>
      </w:r>
      <w:r w:rsidR="00EA2357" w:rsidRPr="00981BCD">
        <w:rPr>
          <w:rFonts w:ascii="Arial" w:eastAsia="Times New Roman" w:hAnsi="Arial" w:cs="Arial"/>
          <w:sz w:val="24"/>
          <w:szCs w:val="24"/>
        </w:rPr>
        <w:t>Information Security Officer</w:t>
      </w:r>
      <w:r w:rsidR="00193F7D" w:rsidRPr="00981BCD">
        <w:rPr>
          <w:rFonts w:ascii="Arial" w:eastAsia="Times New Roman" w:hAnsi="Arial" w:cs="Arial"/>
          <w:sz w:val="24"/>
          <w:szCs w:val="24"/>
        </w:rPr>
        <w:tab/>
        <w:t>November 1 E4Y</w:t>
      </w:r>
    </w:p>
    <w:p w14:paraId="354BAA4E" w14:textId="77777777" w:rsidR="00162326" w:rsidRPr="00981BCD" w:rsidRDefault="00162326" w:rsidP="00032F4B">
      <w:pPr>
        <w:tabs>
          <w:tab w:val="left" w:pos="5760"/>
        </w:tabs>
        <w:spacing w:after="0" w:line="240" w:lineRule="auto"/>
        <w:ind w:left="1440"/>
        <w:rPr>
          <w:rFonts w:ascii="Arial" w:eastAsia="Times New Roman" w:hAnsi="Arial" w:cs="Arial"/>
          <w:sz w:val="24"/>
          <w:szCs w:val="24"/>
        </w:rPr>
      </w:pPr>
    </w:p>
    <w:p w14:paraId="29588F68" w14:textId="77777777" w:rsidR="00162326" w:rsidRPr="00981BCD" w:rsidRDefault="00162326" w:rsidP="00032F4B">
      <w:pPr>
        <w:tabs>
          <w:tab w:val="left" w:pos="5760"/>
        </w:tabs>
        <w:spacing w:after="0" w:line="240" w:lineRule="auto"/>
        <w:ind w:left="1440"/>
        <w:rPr>
          <w:rFonts w:ascii="Arial" w:eastAsia="Times New Roman" w:hAnsi="Arial" w:cs="Arial"/>
          <w:sz w:val="24"/>
          <w:szCs w:val="24"/>
        </w:rPr>
      </w:pPr>
      <w:r w:rsidRPr="00981BCD">
        <w:rPr>
          <w:rFonts w:ascii="Arial" w:eastAsia="Times New Roman" w:hAnsi="Arial" w:cs="Arial"/>
          <w:sz w:val="24"/>
          <w:szCs w:val="24"/>
        </w:rPr>
        <w:t>Director, School of Music</w:t>
      </w:r>
      <w:r w:rsidRPr="00981BCD">
        <w:rPr>
          <w:rFonts w:ascii="Arial" w:eastAsia="Times New Roman" w:hAnsi="Arial" w:cs="Arial"/>
          <w:sz w:val="24"/>
          <w:szCs w:val="24"/>
        </w:rPr>
        <w:tab/>
        <w:t>November 1 E4Y</w:t>
      </w:r>
    </w:p>
    <w:p w14:paraId="41922B08" w14:textId="77777777" w:rsidR="00811FDA" w:rsidRDefault="00811FDA" w:rsidP="00B837B8">
      <w:pPr>
        <w:tabs>
          <w:tab w:val="left" w:pos="720"/>
        </w:tabs>
        <w:spacing w:after="0" w:line="240" w:lineRule="auto"/>
        <w:rPr>
          <w:rFonts w:ascii="Arial" w:eastAsia="Times New Roman" w:hAnsi="Arial" w:cs="Arial"/>
          <w:b/>
          <w:bCs/>
          <w:sz w:val="24"/>
          <w:szCs w:val="24"/>
        </w:rPr>
      </w:pPr>
    </w:p>
    <w:p w14:paraId="475F51E3" w14:textId="1F89A9E0" w:rsidR="00032F4B" w:rsidRDefault="00B76273" w:rsidP="00811FDA">
      <w:pPr>
        <w:tabs>
          <w:tab w:val="left" w:pos="720"/>
        </w:tabs>
        <w:spacing w:after="0" w:line="240" w:lineRule="auto"/>
        <w:ind w:left="720" w:hanging="720"/>
        <w:rPr>
          <w:rFonts w:ascii="Arial" w:eastAsia="Times New Roman" w:hAnsi="Arial" w:cs="Arial"/>
          <w:b/>
          <w:bCs/>
          <w:sz w:val="24"/>
          <w:szCs w:val="24"/>
        </w:rPr>
      </w:pPr>
      <w:r w:rsidRPr="00981BCD">
        <w:rPr>
          <w:rFonts w:ascii="Arial" w:eastAsia="Times New Roman" w:hAnsi="Arial" w:cs="Arial"/>
          <w:b/>
          <w:bCs/>
          <w:sz w:val="24"/>
          <w:szCs w:val="24"/>
        </w:rPr>
        <w:t>1</w:t>
      </w:r>
      <w:r>
        <w:rPr>
          <w:rFonts w:ascii="Arial" w:eastAsia="Times New Roman" w:hAnsi="Arial" w:cs="Arial"/>
          <w:b/>
          <w:bCs/>
          <w:sz w:val="24"/>
          <w:szCs w:val="24"/>
        </w:rPr>
        <w:t>1</w:t>
      </w:r>
      <w:r w:rsidR="00032F4B" w:rsidRPr="00981BCD">
        <w:rPr>
          <w:rFonts w:ascii="Arial" w:eastAsia="Times New Roman" w:hAnsi="Arial" w:cs="Arial"/>
          <w:b/>
          <w:bCs/>
          <w:sz w:val="24"/>
          <w:szCs w:val="24"/>
        </w:rPr>
        <w:t>.</w:t>
      </w:r>
      <w:r w:rsidR="00032F4B" w:rsidRPr="00981BCD">
        <w:rPr>
          <w:rFonts w:ascii="Arial" w:eastAsia="Times New Roman" w:hAnsi="Arial" w:cs="Arial"/>
          <w:b/>
          <w:bCs/>
          <w:sz w:val="24"/>
          <w:szCs w:val="24"/>
        </w:rPr>
        <w:tab/>
        <w:t>CERTIFICATION STATEMENT</w:t>
      </w:r>
    </w:p>
    <w:p w14:paraId="7F46B34A" w14:textId="77777777" w:rsidR="00811FDA" w:rsidRPr="00811FDA" w:rsidRDefault="00811FDA" w:rsidP="00811FDA">
      <w:pPr>
        <w:tabs>
          <w:tab w:val="left" w:pos="720"/>
        </w:tabs>
        <w:spacing w:after="0" w:line="240" w:lineRule="auto"/>
        <w:ind w:left="720" w:hanging="720"/>
        <w:rPr>
          <w:rFonts w:ascii="Arial" w:eastAsia="Times New Roman" w:hAnsi="Arial" w:cs="Arial"/>
          <w:b/>
          <w:sz w:val="24"/>
          <w:szCs w:val="24"/>
        </w:rPr>
      </w:pPr>
    </w:p>
    <w:p w14:paraId="2ED556FE" w14:textId="77777777" w:rsidR="00032F4B" w:rsidRPr="00981BCD" w:rsidRDefault="00032F4B" w:rsidP="00032F4B">
      <w:pPr>
        <w:spacing w:after="0" w:line="240" w:lineRule="auto"/>
        <w:ind w:left="720"/>
        <w:rPr>
          <w:rFonts w:ascii="Arial" w:eastAsia="Times New Roman" w:hAnsi="Arial" w:cs="Arial"/>
          <w:sz w:val="24"/>
          <w:szCs w:val="24"/>
        </w:rPr>
      </w:pPr>
      <w:r w:rsidRPr="00981BCD">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49772CD5" w14:textId="77777777" w:rsidR="00032F4B" w:rsidRPr="00981BCD" w:rsidRDefault="00032F4B" w:rsidP="00032F4B">
      <w:pPr>
        <w:spacing w:after="0" w:line="240" w:lineRule="auto"/>
        <w:ind w:left="720"/>
        <w:rPr>
          <w:rFonts w:ascii="Arial" w:eastAsia="Times New Roman" w:hAnsi="Arial" w:cs="Arial"/>
          <w:sz w:val="24"/>
          <w:szCs w:val="24"/>
        </w:rPr>
      </w:pPr>
    </w:p>
    <w:p w14:paraId="7BFFCA0E" w14:textId="77777777" w:rsidR="00032F4B" w:rsidRPr="00981BCD" w:rsidRDefault="00032F4B" w:rsidP="00032F4B">
      <w:pPr>
        <w:spacing w:after="0" w:line="240" w:lineRule="auto"/>
        <w:ind w:left="720"/>
        <w:rPr>
          <w:rFonts w:ascii="Arial" w:eastAsia="Times New Roman" w:hAnsi="Arial" w:cs="Arial"/>
          <w:sz w:val="24"/>
          <w:szCs w:val="24"/>
        </w:rPr>
      </w:pPr>
      <w:r w:rsidRPr="00981BCD">
        <w:rPr>
          <w:rFonts w:ascii="Arial" w:eastAsia="Times New Roman" w:hAnsi="Arial" w:cs="Arial"/>
          <w:sz w:val="24"/>
          <w:szCs w:val="24"/>
        </w:rPr>
        <w:t>Treasurer; senior reviewer of this UPPS</w:t>
      </w:r>
    </w:p>
    <w:p w14:paraId="1EF783C2" w14:textId="77777777" w:rsidR="00032F4B" w:rsidRPr="00981BCD" w:rsidRDefault="00032F4B" w:rsidP="00032F4B">
      <w:pPr>
        <w:spacing w:after="0" w:line="240" w:lineRule="auto"/>
        <w:ind w:left="720"/>
        <w:rPr>
          <w:rFonts w:ascii="Arial" w:eastAsia="Times New Roman" w:hAnsi="Arial" w:cs="Arial"/>
          <w:sz w:val="24"/>
          <w:szCs w:val="24"/>
        </w:rPr>
      </w:pPr>
    </w:p>
    <w:p w14:paraId="188668F2" w14:textId="77777777" w:rsidR="00032F4B" w:rsidRPr="00981BCD" w:rsidRDefault="00032F4B" w:rsidP="00032F4B">
      <w:pPr>
        <w:spacing w:after="0" w:line="240" w:lineRule="auto"/>
        <w:ind w:left="720"/>
        <w:rPr>
          <w:rFonts w:ascii="Arial" w:eastAsia="Times New Roman" w:hAnsi="Arial" w:cs="Arial"/>
          <w:sz w:val="24"/>
          <w:szCs w:val="24"/>
        </w:rPr>
      </w:pPr>
      <w:r w:rsidRPr="00981BCD">
        <w:rPr>
          <w:rFonts w:ascii="Arial" w:eastAsia="Times New Roman" w:hAnsi="Arial" w:cs="Arial"/>
          <w:sz w:val="24"/>
          <w:szCs w:val="24"/>
        </w:rPr>
        <w:t>Vice President for Finance and Support Services</w:t>
      </w:r>
    </w:p>
    <w:p w14:paraId="7774B99E" w14:textId="77777777" w:rsidR="00032F4B" w:rsidRPr="00981BCD" w:rsidRDefault="00032F4B" w:rsidP="00032F4B">
      <w:pPr>
        <w:spacing w:after="0" w:line="240" w:lineRule="auto"/>
        <w:ind w:left="720"/>
        <w:rPr>
          <w:rFonts w:ascii="Arial" w:eastAsia="Times New Roman" w:hAnsi="Arial" w:cs="Arial"/>
          <w:sz w:val="24"/>
          <w:szCs w:val="24"/>
        </w:rPr>
      </w:pPr>
    </w:p>
    <w:p w14:paraId="5401DAF5" w14:textId="77777777" w:rsidR="00032F4B" w:rsidRPr="00981BCD" w:rsidRDefault="00032F4B" w:rsidP="00032F4B">
      <w:pPr>
        <w:spacing w:after="0" w:line="240" w:lineRule="auto"/>
        <w:ind w:left="720"/>
        <w:rPr>
          <w:rFonts w:ascii="Arial" w:eastAsia="Times New Roman" w:hAnsi="Arial" w:cs="Arial"/>
          <w:sz w:val="24"/>
          <w:szCs w:val="24"/>
        </w:rPr>
      </w:pPr>
      <w:r w:rsidRPr="00981BCD">
        <w:rPr>
          <w:rFonts w:ascii="Arial" w:eastAsia="Times New Roman" w:hAnsi="Arial" w:cs="Arial"/>
          <w:sz w:val="24"/>
          <w:szCs w:val="24"/>
        </w:rPr>
        <w:t>President</w:t>
      </w:r>
    </w:p>
    <w:p w14:paraId="6639CCE2" w14:textId="77777777" w:rsidR="00032F4B" w:rsidRPr="0010651C" w:rsidRDefault="00032F4B" w:rsidP="00032F4B">
      <w:pPr>
        <w:spacing w:after="0" w:line="240" w:lineRule="auto"/>
        <w:rPr>
          <w:rFonts w:ascii="Arial" w:eastAsia="Times New Roman" w:hAnsi="Arial" w:cs="Arial"/>
          <w:sz w:val="24"/>
          <w:szCs w:val="24"/>
        </w:rPr>
      </w:pPr>
    </w:p>
    <w:p w14:paraId="5275D8CF" w14:textId="77777777" w:rsidR="00E72596" w:rsidRPr="0010651C" w:rsidRDefault="00E72596">
      <w:pPr>
        <w:rPr>
          <w:rFonts w:ascii="Arial" w:hAnsi="Arial" w:cs="Arial"/>
          <w:sz w:val="24"/>
          <w:szCs w:val="24"/>
        </w:rPr>
      </w:pPr>
    </w:p>
    <w:sectPr w:rsidR="00E72596" w:rsidRPr="0010651C" w:rsidSect="0010651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AD0C" w14:textId="77777777" w:rsidR="009251E4" w:rsidRDefault="009251E4" w:rsidP="0010651C">
      <w:pPr>
        <w:spacing w:after="0" w:line="240" w:lineRule="auto"/>
      </w:pPr>
      <w:r>
        <w:separator/>
      </w:r>
    </w:p>
  </w:endnote>
  <w:endnote w:type="continuationSeparator" w:id="0">
    <w:p w14:paraId="2F1B78F5" w14:textId="77777777" w:rsidR="009251E4" w:rsidRDefault="009251E4" w:rsidP="00106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A184F" w14:textId="77777777" w:rsidR="009251E4" w:rsidRDefault="009251E4" w:rsidP="0010651C">
      <w:pPr>
        <w:spacing w:after="0" w:line="240" w:lineRule="auto"/>
      </w:pPr>
      <w:r>
        <w:separator/>
      </w:r>
    </w:p>
  </w:footnote>
  <w:footnote w:type="continuationSeparator" w:id="0">
    <w:p w14:paraId="6D6A0DC0" w14:textId="77777777" w:rsidR="009251E4" w:rsidRDefault="009251E4" w:rsidP="00106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2F8"/>
    <w:multiLevelType w:val="hybridMultilevel"/>
    <w:tmpl w:val="B3C4D836"/>
    <w:lvl w:ilvl="0" w:tplc="4468BB52">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D02C13"/>
    <w:multiLevelType w:val="hybridMultilevel"/>
    <w:tmpl w:val="351E1460"/>
    <w:lvl w:ilvl="0" w:tplc="A42829A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E9072D"/>
    <w:multiLevelType w:val="hybridMultilevel"/>
    <w:tmpl w:val="7E46B596"/>
    <w:lvl w:ilvl="0" w:tplc="10108B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6076B6"/>
    <w:multiLevelType w:val="hybridMultilevel"/>
    <w:tmpl w:val="3404DD50"/>
    <w:lvl w:ilvl="0" w:tplc="4468BB52">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BE8743D"/>
    <w:multiLevelType w:val="hybridMultilevel"/>
    <w:tmpl w:val="F85442A6"/>
    <w:lvl w:ilvl="0" w:tplc="05D2BB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4966C19"/>
    <w:multiLevelType w:val="hybridMultilevel"/>
    <w:tmpl w:val="17323130"/>
    <w:lvl w:ilvl="0" w:tplc="4328C4A8">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A8F2488"/>
    <w:multiLevelType w:val="hybridMultilevel"/>
    <w:tmpl w:val="D31A1016"/>
    <w:lvl w:ilvl="0" w:tplc="02A241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DA5C99"/>
    <w:multiLevelType w:val="hybridMultilevel"/>
    <w:tmpl w:val="2FE6D688"/>
    <w:lvl w:ilvl="0" w:tplc="A42829A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3E356FD"/>
    <w:multiLevelType w:val="hybridMultilevel"/>
    <w:tmpl w:val="D5B8B3F4"/>
    <w:lvl w:ilvl="0" w:tplc="4E8497D8">
      <w:start w:val="1"/>
      <w:numFmt w:val="lowerLetter"/>
      <w:lvlText w:val="%1."/>
      <w:lvlJc w:val="left"/>
      <w:pPr>
        <w:ind w:left="180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A4352DC"/>
    <w:multiLevelType w:val="hybridMultilevel"/>
    <w:tmpl w:val="62AA6D68"/>
    <w:lvl w:ilvl="0" w:tplc="A42829AC">
      <w:start w:val="1"/>
      <w:numFmt w:val="decimal"/>
      <w:lvlText w:val="%1)"/>
      <w:lvlJc w:val="left"/>
      <w:pPr>
        <w:ind w:left="21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15:restartNumberingAfterBreak="0">
    <w:nsid w:val="6F777C38"/>
    <w:multiLevelType w:val="hybridMultilevel"/>
    <w:tmpl w:val="21F4028A"/>
    <w:lvl w:ilvl="0" w:tplc="04090001">
      <w:start w:val="1"/>
      <w:numFmt w:val="bullet"/>
      <w:lvlText w:val=""/>
      <w:lvlJc w:val="left"/>
      <w:pPr>
        <w:ind w:left="25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3E85AFA"/>
    <w:multiLevelType w:val="hybridMultilevel"/>
    <w:tmpl w:val="C782446C"/>
    <w:lvl w:ilvl="0" w:tplc="4328C4A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6546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62635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25538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6662226">
    <w:abstractNumId w:val="7"/>
  </w:num>
  <w:num w:numId="5" w16cid:durableId="865023567">
    <w:abstractNumId w:val="4"/>
  </w:num>
  <w:num w:numId="6" w16cid:durableId="977682512">
    <w:abstractNumId w:val="7"/>
  </w:num>
  <w:num w:numId="7" w16cid:durableId="35274976">
    <w:abstractNumId w:val="1"/>
  </w:num>
  <w:num w:numId="8" w16cid:durableId="1036151277">
    <w:abstractNumId w:val="10"/>
  </w:num>
  <w:num w:numId="9" w16cid:durableId="1805804644">
    <w:abstractNumId w:val="0"/>
  </w:num>
  <w:num w:numId="10" w16cid:durableId="1592467253">
    <w:abstractNumId w:val="9"/>
  </w:num>
  <w:num w:numId="11" w16cid:durableId="1493522456">
    <w:abstractNumId w:val="5"/>
  </w:num>
  <w:num w:numId="12" w16cid:durableId="2099980517">
    <w:abstractNumId w:val="11"/>
  </w:num>
  <w:num w:numId="13" w16cid:durableId="392002324">
    <w:abstractNumId w:val="3"/>
  </w:num>
  <w:num w:numId="14" w16cid:durableId="603224628">
    <w:abstractNumId w:val="6"/>
  </w:num>
  <w:num w:numId="15" w16cid:durableId="699940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F4B"/>
    <w:rsid w:val="00010FF7"/>
    <w:rsid w:val="00012071"/>
    <w:rsid w:val="00032F4B"/>
    <w:rsid w:val="0008392F"/>
    <w:rsid w:val="000D6B31"/>
    <w:rsid w:val="000E3323"/>
    <w:rsid w:val="00101BF9"/>
    <w:rsid w:val="00105FAA"/>
    <w:rsid w:val="0010651C"/>
    <w:rsid w:val="001353E4"/>
    <w:rsid w:val="00135A0A"/>
    <w:rsid w:val="00156CB0"/>
    <w:rsid w:val="00162326"/>
    <w:rsid w:val="00164268"/>
    <w:rsid w:val="00193F7D"/>
    <w:rsid w:val="001A2B72"/>
    <w:rsid w:val="001B7EDC"/>
    <w:rsid w:val="001E4CE6"/>
    <w:rsid w:val="001E4FC6"/>
    <w:rsid w:val="00225DCA"/>
    <w:rsid w:val="00236526"/>
    <w:rsid w:val="00236797"/>
    <w:rsid w:val="00251DCE"/>
    <w:rsid w:val="002565AE"/>
    <w:rsid w:val="002873A2"/>
    <w:rsid w:val="00294E3E"/>
    <w:rsid w:val="002B3CD1"/>
    <w:rsid w:val="002C7033"/>
    <w:rsid w:val="00304B3D"/>
    <w:rsid w:val="003373BD"/>
    <w:rsid w:val="00363CBF"/>
    <w:rsid w:val="00373A1A"/>
    <w:rsid w:val="003928F5"/>
    <w:rsid w:val="003B7770"/>
    <w:rsid w:val="003B78A9"/>
    <w:rsid w:val="00427E56"/>
    <w:rsid w:val="00447BAD"/>
    <w:rsid w:val="00453372"/>
    <w:rsid w:val="004625F0"/>
    <w:rsid w:val="00477591"/>
    <w:rsid w:val="00480635"/>
    <w:rsid w:val="00481347"/>
    <w:rsid w:val="00482556"/>
    <w:rsid w:val="004C5E7D"/>
    <w:rsid w:val="004D5909"/>
    <w:rsid w:val="004F2F06"/>
    <w:rsid w:val="004F659B"/>
    <w:rsid w:val="00514176"/>
    <w:rsid w:val="00530FA5"/>
    <w:rsid w:val="0053212B"/>
    <w:rsid w:val="00533253"/>
    <w:rsid w:val="005460B9"/>
    <w:rsid w:val="0056060E"/>
    <w:rsid w:val="0059088E"/>
    <w:rsid w:val="00595268"/>
    <w:rsid w:val="005D5D29"/>
    <w:rsid w:val="00607228"/>
    <w:rsid w:val="00611345"/>
    <w:rsid w:val="00647030"/>
    <w:rsid w:val="00663B6B"/>
    <w:rsid w:val="00692D7D"/>
    <w:rsid w:val="0069493E"/>
    <w:rsid w:val="00694BD8"/>
    <w:rsid w:val="006B0AB0"/>
    <w:rsid w:val="006B4EC7"/>
    <w:rsid w:val="006B569B"/>
    <w:rsid w:val="006B5F19"/>
    <w:rsid w:val="006B7B22"/>
    <w:rsid w:val="006C5404"/>
    <w:rsid w:val="00703176"/>
    <w:rsid w:val="00703689"/>
    <w:rsid w:val="00706A57"/>
    <w:rsid w:val="007147DE"/>
    <w:rsid w:val="007269A6"/>
    <w:rsid w:val="007442E6"/>
    <w:rsid w:val="007573A7"/>
    <w:rsid w:val="00761978"/>
    <w:rsid w:val="007709A6"/>
    <w:rsid w:val="00797C2F"/>
    <w:rsid w:val="007A7B4B"/>
    <w:rsid w:val="007B7F1A"/>
    <w:rsid w:val="007E27FD"/>
    <w:rsid w:val="00811FDA"/>
    <w:rsid w:val="00863739"/>
    <w:rsid w:val="0086577B"/>
    <w:rsid w:val="0089439E"/>
    <w:rsid w:val="008A22C9"/>
    <w:rsid w:val="008D6C75"/>
    <w:rsid w:val="00906954"/>
    <w:rsid w:val="0092322A"/>
    <w:rsid w:val="009251E4"/>
    <w:rsid w:val="00946DA1"/>
    <w:rsid w:val="009513CE"/>
    <w:rsid w:val="0095651E"/>
    <w:rsid w:val="009610F2"/>
    <w:rsid w:val="00981BCD"/>
    <w:rsid w:val="00985F0D"/>
    <w:rsid w:val="009B1022"/>
    <w:rsid w:val="009C0559"/>
    <w:rsid w:val="009C49AE"/>
    <w:rsid w:val="009D55CE"/>
    <w:rsid w:val="009D6A61"/>
    <w:rsid w:val="00A1216D"/>
    <w:rsid w:val="00A15E66"/>
    <w:rsid w:val="00A275DB"/>
    <w:rsid w:val="00A31531"/>
    <w:rsid w:val="00A5428D"/>
    <w:rsid w:val="00A55623"/>
    <w:rsid w:val="00A81A68"/>
    <w:rsid w:val="00AA556A"/>
    <w:rsid w:val="00AB0DFC"/>
    <w:rsid w:val="00AC50A1"/>
    <w:rsid w:val="00AD70A6"/>
    <w:rsid w:val="00AF0A12"/>
    <w:rsid w:val="00B060F0"/>
    <w:rsid w:val="00B21C5D"/>
    <w:rsid w:val="00B31AD7"/>
    <w:rsid w:val="00B343D0"/>
    <w:rsid w:val="00B465CB"/>
    <w:rsid w:val="00B55A75"/>
    <w:rsid w:val="00B74DF5"/>
    <w:rsid w:val="00B76273"/>
    <w:rsid w:val="00B837B8"/>
    <w:rsid w:val="00BB3ACB"/>
    <w:rsid w:val="00BD6F89"/>
    <w:rsid w:val="00BE09CC"/>
    <w:rsid w:val="00BE5C05"/>
    <w:rsid w:val="00BF613C"/>
    <w:rsid w:val="00C20570"/>
    <w:rsid w:val="00C70B19"/>
    <w:rsid w:val="00C76A42"/>
    <w:rsid w:val="00C85BE0"/>
    <w:rsid w:val="00CA3AA4"/>
    <w:rsid w:val="00CD4FC8"/>
    <w:rsid w:val="00D00F9D"/>
    <w:rsid w:val="00D4720D"/>
    <w:rsid w:val="00D90C88"/>
    <w:rsid w:val="00DC3D01"/>
    <w:rsid w:val="00DC5CE5"/>
    <w:rsid w:val="00DD5DD7"/>
    <w:rsid w:val="00DD65FC"/>
    <w:rsid w:val="00DD7D1C"/>
    <w:rsid w:val="00E06F4F"/>
    <w:rsid w:val="00E42502"/>
    <w:rsid w:val="00E42764"/>
    <w:rsid w:val="00E42D2A"/>
    <w:rsid w:val="00E50BBF"/>
    <w:rsid w:val="00E61AAB"/>
    <w:rsid w:val="00E65FB6"/>
    <w:rsid w:val="00E72596"/>
    <w:rsid w:val="00E9522E"/>
    <w:rsid w:val="00EA2357"/>
    <w:rsid w:val="00ED2D87"/>
    <w:rsid w:val="00ED4DB4"/>
    <w:rsid w:val="00EE4DCE"/>
    <w:rsid w:val="00F0666D"/>
    <w:rsid w:val="00F1273C"/>
    <w:rsid w:val="00F16757"/>
    <w:rsid w:val="00F22296"/>
    <w:rsid w:val="00F41FB5"/>
    <w:rsid w:val="00F44DC9"/>
    <w:rsid w:val="00F70895"/>
    <w:rsid w:val="00F72BB1"/>
    <w:rsid w:val="00F73633"/>
    <w:rsid w:val="00F90BF6"/>
    <w:rsid w:val="00FD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2DCE"/>
  <w15:docId w15:val="{370E561E-60B3-4C19-82F5-FF06E9FF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F4B"/>
    <w:rPr>
      <w:color w:val="0000FF"/>
      <w:u w:val="single"/>
    </w:rPr>
  </w:style>
  <w:style w:type="paragraph" w:styleId="ListParagraph">
    <w:name w:val="List Paragraph"/>
    <w:aliases w:val="! List Paragraph"/>
    <w:basedOn w:val="Normal"/>
    <w:uiPriority w:val="34"/>
    <w:qFormat/>
    <w:rsid w:val="00032F4B"/>
    <w:pPr>
      <w:spacing w:after="0" w:line="240" w:lineRule="auto"/>
      <w:ind w:left="720"/>
    </w:pPr>
    <w:rPr>
      <w:rFonts w:ascii="Calibri" w:eastAsia="Times New Roman" w:hAnsi="Calibri" w:cs="Times New Roman"/>
      <w:szCs w:val="24"/>
    </w:rPr>
  </w:style>
  <w:style w:type="paragraph" w:styleId="BalloonText">
    <w:name w:val="Balloon Text"/>
    <w:basedOn w:val="Normal"/>
    <w:link w:val="BalloonTextChar"/>
    <w:uiPriority w:val="99"/>
    <w:semiHidden/>
    <w:unhideWhenUsed/>
    <w:rsid w:val="00E4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764"/>
    <w:rPr>
      <w:rFonts w:ascii="Segoe UI" w:hAnsi="Segoe UI" w:cs="Segoe UI"/>
      <w:sz w:val="18"/>
      <w:szCs w:val="18"/>
    </w:rPr>
  </w:style>
  <w:style w:type="character" w:styleId="CommentReference">
    <w:name w:val="annotation reference"/>
    <w:basedOn w:val="DefaultParagraphFont"/>
    <w:uiPriority w:val="99"/>
    <w:semiHidden/>
    <w:unhideWhenUsed/>
    <w:rsid w:val="00C20570"/>
    <w:rPr>
      <w:sz w:val="16"/>
      <w:szCs w:val="16"/>
    </w:rPr>
  </w:style>
  <w:style w:type="paragraph" w:styleId="CommentText">
    <w:name w:val="annotation text"/>
    <w:basedOn w:val="Normal"/>
    <w:link w:val="CommentTextChar"/>
    <w:uiPriority w:val="99"/>
    <w:semiHidden/>
    <w:unhideWhenUsed/>
    <w:rsid w:val="00C20570"/>
    <w:pPr>
      <w:spacing w:line="240" w:lineRule="auto"/>
    </w:pPr>
    <w:rPr>
      <w:sz w:val="20"/>
      <w:szCs w:val="20"/>
    </w:rPr>
  </w:style>
  <w:style w:type="character" w:customStyle="1" w:styleId="CommentTextChar">
    <w:name w:val="Comment Text Char"/>
    <w:basedOn w:val="DefaultParagraphFont"/>
    <w:link w:val="CommentText"/>
    <w:uiPriority w:val="99"/>
    <w:semiHidden/>
    <w:rsid w:val="00C20570"/>
    <w:rPr>
      <w:sz w:val="20"/>
      <w:szCs w:val="20"/>
    </w:rPr>
  </w:style>
  <w:style w:type="paragraph" w:styleId="CommentSubject">
    <w:name w:val="annotation subject"/>
    <w:basedOn w:val="CommentText"/>
    <w:next w:val="CommentText"/>
    <w:link w:val="CommentSubjectChar"/>
    <w:uiPriority w:val="99"/>
    <w:semiHidden/>
    <w:unhideWhenUsed/>
    <w:rsid w:val="00C20570"/>
    <w:rPr>
      <w:b/>
      <w:bCs/>
    </w:rPr>
  </w:style>
  <w:style w:type="character" w:customStyle="1" w:styleId="CommentSubjectChar">
    <w:name w:val="Comment Subject Char"/>
    <w:basedOn w:val="CommentTextChar"/>
    <w:link w:val="CommentSubject"/>
    <w:uiPriority w:val="99"/>
    <w:semiHidden/>
    <w:rsid w:val="00C20570"/>
    <w:rPr>
      <w:b/>
      <w:bCs/>
      <w:sz w:val="20"/>
      <w:szCs w:val="20"/>
    </w:rPr>
  </w:style>
  <w:style w:type="character" w:styleId="FollowedHyperlink">
    <w:name w:val="FollowedHyperlink"/>
    <w:basedOn w:val="DefaultParagraphFont"/>
    <w:uiPriority w:val="99"/>
    <w:semiHidden/>
    <w:unhideWhenUsed/>
    <w:rsid w:val="00236526"/>
    <w:rPr>
      <w:color w:val="954F72" w:themeColor="followedHyperlink"/>
      <w:u w:val="single"/>
    </w:rPr>
  </w:style>
  <w:style w:type="paragraph" w:styleId="Revision">
    <w:name w:val="Revision"/>
    <w:hidden/>
    <w:uiPriority w:val="99"/>
    <w:semiHidden/>
    <w:rsid w:val="0053212B"/>
    <w:pPr>
      <w:spacing w:after="0" w:line="240" w:lineRule="auto"/>
    </w:pPr>
  </w:style>
  <w:style w:type="paragraph" w:styleId="Header">
    <w:name w:val="header"/>
    <w:basedOn w:val="Normal"/>
    <w:link w:val="HeaderChar"/>
    <w:uiPriority w:val="99"/>
    <w:unhideWhenUsed/>
    <w:rsid w:val="00106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51C"/>
  </w:style>
  <w:style w:type="paragraph" w:styleId="Footer">
    <w:name w:val="footer"/>
    <w:basedOn w:val="Normal"/>
    <w:link w:val="FooterChar"/>
    <w:uiPriority w:val="99"/>
    <w:unhideWhenUsed/>
    <w:rsid w:val="00106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83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s.txstate.edu/departments.html" TargetMode="External"/><Relationship Id="rId13" Type="http://schemas.openxmlformats.org/officeDocument/2006/relationships/hyperlink" Target="https://www.pcisecuritystandards.org/pdfs/pcissc_overview.pdf" TargetMode="External"/><Relationship Id="rId18" Type="http://schemas.openxmlformats.org/officeDocument/2006/relationships/hyperlink" Target="http://policies.txstate.edu/division-policies/finance-and-support-servi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s.txstate.edu/departments/dept_receipting.html" TargetMode="External"/><Relationship Id="rId17" Type="http://schemas.openxmlformats.org/officeDocument/2006/relationships/hyperlink" Target="http://www.txstate.edu/effective/upps/upps-03-05-01.html" TargetMode="External"/><Relationship Id="rId2" Type="http://schemas.openxmlformats.org/officeDocument/2006/relationships/numbering" Target="numbering.xml"/><Relationship Id="rId16" Type="http://schemas.openxmlformats.org/officeDocument/2006/relationships/hyperlink" Target="https://www.pcisecuritystandards.org/pdfs/pcissc_overview.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es.legis.state.tx.us/Docs/ED/htm/ED.51.htm" TargetMode="External"/><Relationship Id="rId5" Type="http://schemas.openxmlformats.org/officeDocument/2006/relationships/webSettings" Target="webSettings.xml"/><Relationship Id="rId15" Type="http://schemas.openxmlformats.org/officeDocument/2006/relationships/hyperlink" Target="https://www.pcisecuritystandards.org/pdfs/pcissc_overview.pdf" TargetMode="External"/><Relationship Id="rId10" Type="http://schemas.openxmlformats.org/officeDocument/2006/relationships/hyperlink" Target="http://www.sbs.txstate.edu/department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easury.gov/about/organizational-structure/offices/Treasurer-US/Pages/if-you-suspect.aspx" TargetMode="External"/><Relationship Id="rId14" Type="http://schemas.openxmlformats.org/officeDocument/2006/relationships/hyperlink" Target="http://dir.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4FAE7-3BCA-434D-B386-A8329471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Lisa A</dc:creator>
  <cp:lastModifiedBy>Martinez, Iza N</cp:lastModifiedBy>
  <cp:revision>3</cp:revision>
  <cp:lastPrinted>2020-01-23T19:58:00Z</cp:lastPrinted>
  <dcterms:created xsi:type="dcterms:W3CDTF">2020-02-05T15:46:00Z</dcterms:created>
  <dcterms:modified xsi:type="dcterms:W3CDTF">2023-09-15T21:21:00Z</dcterms:modified>
</cp:coreProperties>
</file>