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42A1" w14:textId="77777777" w:rsidR="009E18CB" w:rsidRDefault="00BB5899">
      <w:pPr>
        <w:pStyle w:val="BodyA"/>
        <w:jc w:val="center"/>
        <w:rPr>
          <w:rFonts w:ascii="Garamond" w:eastAsia="Garamond" w:hAnsi="Garamond" w:cs="Garamond"/>
          <w:b/>
          <w:bCs/>
          <w:sz w:val="28"/>
          <w:szCs w:val="28"/>
        </w:rPr>
      </w:pPr>
      <w:r>
        <w:rPr>
          <w:rFonts w:ascii="Garamond"/>
          <w:b/>
          <w:bCs/>
          <w:sz w:val="28"/>
          <w:szCs w:val="28"/>
        </w:rPr>
        <w:t>Student Government Senate Agenda</w:t>
      </w:r>
    </w:p>
    <w:p w14:paraId="5606DCB9"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Call to Order</w:t>
      </w:r>
    </w:p>
    <w:p w14:paraId="604E94EC"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National Anthem</w:t>
      </w:r>
    </w:p>
    <w:p w14:paraId="41B41B45"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Pledge of Allegiance</w:t>
      </w:r>
    </w:p>
    <w:p w14:paraId="3586F15F"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Roll Call</w:t>
      </w:r>
    </w:p>
    <w:p w14:paraId="14E6920C"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Orders of the Day</w:t>
      </w:r>
    </w:p>
    <w:p w14:paraId="6C7D833D"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Approval of Minutes</w:t>
      </w:r>
    </w:p>
    <w:p w14:paraId="2620B3CC"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Guest Speakers</w:t>
      </w:r>
    </w:p>
    <w:p w14:paraId="4F9E5DAB" w14:textId="3392216D" w:rsidR="009E18CB" w:rsidRPr="00FE5A41" w:rsidRDefault="00BB5899">
      <w:pPr>
        <w:pStyle w:val="ListParagraph"/>
        <w:numPr>
          <w:ilvl w:val="1"/>
          <w:numId w:val="5"/>
        </w:numPr>
        <w:tabs>
          <w:tab w:val="clear" w:pos="1633"/>
          <w:tab w:val="left" w:pos="475"/>
          <w:tab w:val="left" w:pos="538"/>
          <w:tab w:val="left" w:pos="618"/>
          <w:tab w:val="num" w:pos="1587"/>
        </w:tabs>
        <w:ind w:left="1587" w:hanging="507"/>
        <w:rPr>
          <w:rFonts w:ascii="Garamond" w:eastAsia="Garamond" w:hAnsi="Garamond" w:cs="Garamond"/>
          <w:sz w:val="24"/>
          <w:szCs w:val="24"/>
        </w:rPr>
      </w:pPr>
      <w:r>
        <w:rPr>
          <w:rFonts w:ascii="Garamond"/>
          <w:sz w:val="24"/>
          <w:szCs w:val="24"/>
        </w:rPr>
        <w:t xml:space="preserve"> Dr. Margarita M. Arellano</w:t>
      </w:r>
    </w:p>
    <w:p w14:paraId="08190E9E" w14:textId="44DCFFC6" w:rsidR="00FE5A41" w:rsidRP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sz w:val="24"/>
          <w:szCs w:val="24"/>
        </w:rPr>
        <w:t>Addressed the performance of the Student Government Task Force.</w:t>
      </w:r>
    </w:p>
    <w:p w14:paraId="6D4D1895" w14:textId="602420C7" w:rsidR="00FE5A41" w:rsidRP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sz w:val="24"/>
          <w:szCs w:val="24"/>
        </w:rPr>
        <w:t>Invited Student Government Senators to participate in the smaller committees that will happen during the months of February and March.</w:t>
      </w:r>
    </w:p>
    <w:p w14:paraId="20802A76" w14:textId="29AE1367" w:rsid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Informed Senators that the idea of “Coalitions” will not move forward within the Task Force, but seats dedicated to students of certain interest will still be held.</w:t>
      </w:r>
    </w:p>
    <w:p w14:paraId="162B1B81" w14:textId="6382657E" w:rsid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The new Student Government Constitution will be required candidates seeking to be elected into the positions of President and Vice President will be asked to submit an Executive Agenda.</w:t>
      </w:r>
    </w:p>
    <w:p w14:paraId="59066602" w14:textId="207D821C" w:rsidR="00FE5A41" w:rsidRDefault="00FE5A41" w:rsidP="00FE5A41">
      <w:pPr>
        <w:pStyle w:val="ListParagraph"/>
        <w:numPr>
          <w:ilvl w:val="2"/>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Opened the floor up to questions:</w:t>
      </w:r>
    </w:p>
    <w:p w14:paraId="09F52CC4" w14:textId="4E6FB3DC" w:rsidR="00FE5A41" w:rsidRDefault="00FE5A41" w:rsidP="00FE5A41">
      <w:pPr>
        <w:pStyle w:val="ListParagraph"/>
        <w:numPr>
          <w:ilvl w:val="3"/>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Why are appointed positions not within the Executive or Judicial Branch? Whereas many</w:t>
      </w:r>
    </w:p>
    <w:p w14:paraId="28DF8ADD" w14:textId="1D182574" w:rsidR="00FE5A41" w:rsidRDefault="00FE5A41" w:rsidP="00FE5A41">
      <w:pPr>
        <w:pStyle w:val="ListParagraph"/>
        <w:numPr>
          <w:ilvl w:val="4"/>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The committee believed that this would be the best step possible to ensure a fair appointment.</w:t>
      </w:r>
    </w:p>
    <w:p w14:paraId="641986B4" w14:textId="5F10FCC8" w:rsidR="00FE5A41" w:rsidRDefault="00FE5A41" w:rsidP="00FE5A41">
      <w:pPr>
        <w:pStyle w:val="ListParagraph"/>
        <w:numPr>
          <w:ilvl w:val="3"/>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Who would decide what qualifies to be an item of the Executive Agenda?</w:t>
      </w:r>
    </w:p>
    <w:p w14:paraId="29BE6CCF" w14:textId="426190E2" w:rsidR="00FE5A41" w:rsidRDefault="00FE5A41" w:rsidP="00FE5A41">
      <w:pPr>
        <w:pStyle w:val="ListParagraph"/>
        <w:numPr>
          <w:ilvl w:val="4"/>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There would be explicit requirements defined. The Election Board would also be responsible for students understanding this.</w:t>
      </w:r>
    </w:p>
    <w:p w14:paraId="33FFFB5B" w14:textId="33E03660" w:rsidR="00FE5A41" w:rsidRDefault="00FE5A41" w:rsidP="00FE5A41">
      <w:pPr>
        <w:pStyle w:val="ListParagraph"/>
        <w:numPr>
          <w:ilvl w:val="3"/>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For the special interest Senator Seats would it be broader or more constricted?</w:t>
      </w:r>
    </w:p>
    <w:p w14:paraId="3B92C4B0" w14:textId="622CB858" w:rsidR="00FE5A41" w:rsidRDefault="00FE5A41" w:rsidP="00FE5A41">
      <w:pPr>
        <w:pStyle w:val="ListParagraph"/>
        <w:numPr>
          <w:ilvl w:val="4"/>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lastRenderedPageBreak/>
        <w:t xml:space="preserve">Times change and as it </w:t>
      </w:r>
      <w:r w:rsidR="004D0A06">
        <w:rPr>
          <w:rFonts w:ascii="Garamond" w:eastAsia="Garamond" w:hAnsi="Garamond" w:cs="Garamond"/>
          <w:sz w:val="24"/>
          <w:szCs w:val="24"/>
        </w:rPr>
        <w:t>changes,</w:t>
      </w:r>
      <w:r>
        <w:rPr>
          <w:rFonts w:ascii="Garamond" w:eastAsia="Garamond" w:hAnsi="Garamond" w:cs="Garamond"/>
          <w:sz w:val="24"/>
          <w:szCs w:val="24"/>
        </w:rPr>
        <w:t xml:space="preserve"> </w:t>
      </w:r>
      <w:bookmarkStart w:id="0" w:name="_GoBack"/>
      <w:bookmarkEnd w:id="0"/>
      <w:r>
        <w:rPr>
          <w:rFonts w:ascii="Garamond" w:eastAsia="Garamond" w:hAnsi="Garamond" w:cs="Garamond"/>
          <w:sz w:val="24"/>
          <w:szCs w:val="24"/>
        </w:rPr>
        <w:t>we will make sure to fix it.</w:t>
      </w:r>
    </w:p>
    <w:p w14:paraId="5E5E4F71" w14:textId="64229D79" w:rsidR="00FE5A41" w:rsidRDefault="00FE5A41" w:rsidP="00FE5A41">
      <w:pPr>
        <w:pStyle w:val="ListParagraph"/>
        <w:numPr>
          <w:ilvl w:val="3"/>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Students must submit Expense Reports right now. For Executive Agendas would it be the same?</w:t>
      </w:r>
    </w:p>
    <w:p w14:paraId="1F001D60" w14:textId="46ABCB00" w:rsidR="00FE5A41" w:rsidRDefault="00FE5A41" w:rsidP="00FE5A41">
      <w:pPr>
        <w:pStyle w:val="ListParagraph"/>
        <w:numPr>
          <w:ilvl w:val="4"/>
          <w:numId w:val="5"/>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That would be the next step in the process.</w:t>
      </w:r>
    </w:p>
    <w:p w14:paraId="097C4AAE" w14:textId="47978D26" w:rsidR="009E18CB" w:rsidRPr="00FE5A41"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Public Forum</w:t>
      </w:r>
    </w:p>
    <w:p w14:paraId="1C0ED5F4" w14:textId="34DE6600" w:rsidR="00FE5A41" w:rsidRPr="00FE5A41" w:rsidRDefault="00FE5A41" w:rsidP="00FE5A41">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Current Student and transfer student came and spoke to the Senate.</w:t>
      </w:r>
    </w:p>
    <w:p w14:paraId="52FBE9C9" w14:textId="4482EF37" w:rsidR="00FE5A41" w:rsidRDefault="00FE5A41" w:rsidP="00FE5A41">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 xml:space="preserve">Discussed relevant scandals of the past years. The student expressed their desire to </w:t>
      </w:r>
    </w:p>
    <w:p w14:paraId="0049BBB9" w14:textId="6E1FE38D" w:rsidR="009E18CB" w:rsidRPr="00FE5A41"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Vice President</w:t>
      </w:r>
      <w:r>
        <w:rPr>
          <w:rFonts w:hAnsi="Garamond"/>
          <w:sz w:val="24"/>
          <w:szCs w:val="24"/>
        </w:rPr>
        <w:t>’</w:t>
      </w:r>
      <w:r>
        <w:rPr>
          <w:rFonts w:ascii="Garamond"/>
          <w:sz w:val="24"/>
          <w:szCs w:val="24"/>
        </w:rPr>
        <w:t>s Report</w:t>
      </w:r>
    </w:p>
    <w:p w14:paraId="58697881" w14:textId="68082E6C" w:rsidR="00FE5A41" w:rsidRPr="00FE5A41" w:rsidRDefault="00FE5A41" w:rsidP="00FE5A41">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Greeted Senators to the first meeting with her as acting Vice President.</w:t>
      </w:r>
    </w:p>
    <w:p w14:paraId="4FBBCFBB" w14:textId="50D911B6" w:rsidR="00FE5A41" w:rsidRPr="00FE5A41" w:rsidRDefault="00FE5A41" w:rsidP="00FE5A41">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Addressed the nominations of the Senate Pro Tempore.</w:t>
      </w:r>
    </w:p>
    <w:p w14:paraId="32894431" w14:textId="5E6CEDB6" w:rsidR="00FE5A41" w:rsidRPr="00FE5A41" w:rsidRDefault="00FE5A41" w:rsidP="00FE5A41">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Nominations will be held next week, and voting will be held the following week.</w:t>
      </w:r>
    </w:p>
    <w:p w14:paraId="30477573" w14:textId="1CE9E6CA" w:rsidR="00FE5A41" w:rsidRDefault="00FE5A41" w:rsidP="00FE5A41">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Discussed her goals and desired vision of Student Government within her new role as Vice President.</w:t>
      </w:r>
    </w:p>
    <w:p w14:paraId="185D2DBA" w14:textId="737BECE2" w:rsidR="00FE5A41" w:rsidRPr="007377A4" w:rsidRDefault="00FE5A41"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We will continue to work on their current goals of Student Government, but changes will be made to make a more welcoming Student Government.</w:t>
      </w:r>
    </w:p>
    <w:p w14:paraId="27B358C3" w14:textId="743B8E16" w:rsidR="009E18CB" w:rsidRPr="007377A4"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Cabinet Reports</w:t>
      </w:r>
    </w:p>
    <w:p w14:paraId="2BC6E917" w14:textId="68318FB0" w:rsidR="007377A4" w:rsidRPr="007377A4" w:rsidRDefault="007377A4" w:rsidP="007377A4">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Director of Finance, Senator Adrian Cooper</w:t>
      </w:r>
    </w:p>
    <w:p w14:paraId="50623432" w14:textId="7D054EC8" w:rsidR="007377A4" w:rsidRPr="007377A4" w:rsidRDefault="007377A4"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Student Government Scholarships are open to the public.</w:t>
      </w:r>
    </w:p>
    <w:p w14:paraId="4FAC4E7C" w14:textId="036C9FB3" w:rsidR="007377A4" w:rsidRP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sz w:val="24"/>
          <w:szCs w:val="24"/>
        </w:rPr>
        <w:t>Scholarships are available to Sophomores and above (to include graduate students).</w:t>
      </w:r>
    </w:p>
    <w:p w14:paraId="79374681" w14:textId="35607DB9" w:rsidR="007377A4" w:rsidRP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sz w:val="24"/>
          <w:szCs w:val="24"/>
        </w:rPr>
        <w:t>Department of Financial Aid has an available system for students to apply for scholarships. This system is known as BOSS, Bobcat Online Scholarship System. BOSS allows students to file for school and external scholarships.</w:t>
      </w:r>
    </w:p>
    <w:p w14:paraId="51C3F3E1" w14:textId="07509428" w:rsidR="007377A4" w:rsidRPr="007377A4" w:rsidRDefault="007377A4"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Director of Programming, Senator Alex Plunkett</w:t>
      </w:r>
    </w:p>
    <w:p w14:paraId="39506779" w14:textId="2AC336AC" w:rsidR="007377A4" w:rsidRP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sz w:val="24"/>
          <w:szCs w:val="24"/>
        </w:rPr>
        <w:t>Thanked his commission for putting together the Student Government Roundtable.</w:t>
      </w:r>
    </w:p>
    <w:p w14:paraId="5C24BE48" w14:textId="1326CF1B" w:rsidR="007377A4" w:rsidRPr="007377A4" w:rsidRDefault="007377A4"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sz w:val="24"/>
          <w:szCs w:val="24"/>
        </w:rPr>
        <w:t>Director of Freshman Leadership, Senator Preston Nieves</w:t>
      </w:r>
    </w:p>
    <w:p w14:paraId="52E3E8C5" w14:textId="6F9CBEB3"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lastRenderedPageBreak/>
        <w:t>Discussed applications for Freshman to apply for the Freshman Council that is under the Freshman Leadership Commission.</w:t>
      </w:r>
    </w:p>
    <w:p w14:paraId="6B4CD0E9" w14:textId="306D9AB4"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Informed senators about his current discussions held with &lt;insert title&gt; about braille maps and addition resources for students with disabilities.</w:t>
      </w:r>
    </w:p>
    <w:p w14:paraId="77D4BCFD" w14:textId="6C7A1FA0" w:rsidR="007377A4" w:rsidRDefault="007377A4" w:rsidP="007377A4">
      <w:pPr>
        <w:pStyle w:val="ListParagraph"/>
        <w:numPr>
          <w:ilvl w:val="2"/>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 xml:space="preserve">Graduate House Leader, </w:t>
      </w:r>
      <w:proofErr w:type="spellStart"/>
      <w:r>
        <w:rPr>
          <w:rFonts w:ascii="Garamond" w:eastAsia="Garamond" w:hAnsi="Garamond" w:cs="Garamond"/>
          <w:sz w:val="24"/>
          <w:szCs w:val="24"/>
        </w:rPr>
        <w:t>Mael</w:t>
      </w:r>
      <w:proofErr w:type="spellEnd"/>
      <w:r>
        <w:rPr>
          <w:rFonts w:ascii="Garamond" w:eastAsia="Garamond" w:hAnsi="Garamond" w:cs="Garamond"/>
          <w:sz w:val="24"/>
          <w:szCs w:val="24"/>
        </w:rPr>
        <w:t xml:space="preserve"> Le </w:t>
      </w:r>
      <w:proofErr w:type="spellStart"/>
      <w:r>
        <w:rPr>
          <w:rFonts w:ascii="Garamond" w:eastAsia="Garamond" w:hAnsi="Garamond" w:cs="Garamond"/>
          <w:sz w:val="24"/>
          <w:szCs w:val="24"/>
        </w:rPr>
        <w:t>Noc</w:t>
      </w:r>
      <w:proofErr w:type="spellEnd"/>
    </w:p>
    <w:p w14:paraId="241C268D" w14:textId="5437C570"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First Graduate House meeting was held the previous Friday.</w:t>
      </w:r>
    </w:p>
    <w:p w14:paraId="7A9E4DAC" w14:textId="60C3F5D8"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Graduate House confirmed the Chief Justice and Chairperson of the Election Board who are both graduate students.</w:t>
      </w:r>
    </w:p>
    <w:p w14:paraId="58BB569B" w14:textId="730B3C4F" w:rsidR="007377A4" w:rsidRDefault="007377A4" w:rsidP="007377A4">
      <w:pPr>
        <w:pStyle w:val="ListParagraph"/>
        <w:numPr>
          <w:ilvl w:val="3"/>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There are going to be 9 seats available in the month of September. If you know of any graduate students who would like to apply direct them toward the Student Government Graduate House Website.</w:t>
      </w:r>
    </w:p>
    <w:p w14:paraId="2660FF4B" w14:textId="1115A60D" w:rsidR="009E18CB" w:rsidRPr="007377A4"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President</w:t>
      </w:r>
      <w:r>
        <w:rPr>
          <w:rFonts w:hAnsi="Garamond"/>
          <w:sz w:val="24"/>
          <w:szCs w:val="24"/>
        </w:rPr>
        <w:t>’</w:t>
      </w:r>
      <w:r>
        <w:rPr>
          <w:rFonts w:ascii="Garamond"/>
          <w:sz w:val="24"/>
          <w:szCs w:val="24"/>
        </w:rPr>
        <w:t>s Report</w:t>
      </w:r>
    </w:p>
    <w:p w14:paraId="0690043D" w14:textId="23A19C51" w:rsidR="007377A4" w:rsidRPr="007377A4" w:rsidRDefault="007377A4" w:rsidP="007377A4">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Greeted Senators</w:t>
      </w:r>
    </w:p>
    <w:p w14:paraId="6AB5ABDD" w14:textId="27F2DE10" w:rsidR="007377A4" w:rsidRPr="00781D47" w:rsidRDefault="007377A4" w:rsidP="00781D47">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sz w:val="24"/>
          <w:szCs w:val="24"/>
        </w:rPr>
        <w:t>Addressed her concerns with the progress of legislation being produced by the Senate.</w:t>
      </w:r>
    </w:p>
    <w:p w14:paraId="0F1AAB60" w14:textId="7928C18A" w:rsidR="007377A4" w:rsidRDefault="007377A4" w:rsidP="007377A4">
      <w:pPr>
        <w:pStyle w:val="ListParagraph"/>
        <w:numPr>
          <w:ilvl w:val="1"/>
          <w:numId w:val="3"/>
        </w:numPr>
        <w:tabs>
          <w:tab w:val="left" w:pos="475"/>
          <w:tab w:val="left" w:pos="538"/>
          <w:tab w:val="left" w:pos="618"/>
        </w:tabs>
        <w:rPr>
          <w:rFonts w:ascii="Garamond" w:eastAsia="Garamond" w:hAnsi="Garamond" w:cs="Garamond"/>
          <w:sz w:val="24"/>
          <w:szCs w:val="24"/>
        </w:rPr>
      </w:pPr>
      <w:r>
        <w:rPr>
          <w:rFonts w:ascii="Garamond" w:eastAsia="Garamond" w:hAnsi="Garamond" w:cs="Garamond"/>
          <w:sz w:val="24"/>
          <w:szCs w:val="24"/>
        </w:rPr>
        <w:t xml:space="preserve">Chief of Staff Matthew Gonzales and I will be attending the Board of Regents meeting </w:t>
      </w:r>
      <w:r w:rsidR="00781D47">
        <w:rPr>
          <w:rFonts w:ascii="Garamond" w:eastAsia="Garamond" w:hAnsi="Garamond" w:cs="Garamond"/>
          <w:sz w:val="24"/>
          <w:szCs w:val="24"/>
        </w:rPr>
        <w:t xml:space="preserve">this Wednesday-Friday. If there are any issues you would like me to </w:t>
      </w:r>
    </w:p>
    <w:p w14:paraId="722EA8EC"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 xml:space="preserve">Old Business </w:t>
      </w:r>
    </w:p>
    <w:p w14:paraId="03136D49"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New Business</w:t>
      </w:r>
    </w:p>
    <w:p w14:paraId="1B542D43" w14:textId="77777777" w:rsidR="009E18CB" w:rsidRDefault="00BB5899">
      <w:pPr>
        <w:pStyle w:val="ListParagraph"/>
        <w:numPr>
          <w:ilvl w:val="1"/>
          <w:numId w:val="6"/>
        </w:numPr>
        <w:tabs>
          <w:tab w:val="clear" w:pos="1633"/>
          <w:tab w:val="left" w:pos="475"/>
          <w:tab w:val="left" w:pos="538"/>
          <w:tab w:val="left" w:pos="618"/>
          <w:tab w:val="num" w:pos="1587"/>
        </w:tabs>
        <w:ind w:left="1587" w:hanging="507"/>
        <w:rPr>
          <w:rFonts w:ascii="Garamond" w:eastAsia="Garamond" w:hAnsi="Garamond" w:cs="Garamond"/>
          <w:sz w:val="24"/>
          <w:szCs w:val="24"/>
        </w:rPr>
      </w:pPr>
      <w:r>
        <w:rPr>
          <w:rFonts w:ascii="Garamond"/>
          <w:sz w:val="24"/>
          <w:szCs w:val="24"/>
        </w:rPr>
        <w:t xml:space="preserve">SSR - </w:t>
      </w:r>
      <w:r>
        <w:rPr>
          <w:rFonts w:hAnsi="Garamond"/>
          <w:b/>
          <w:bCs/>
          <w:sz w:val="24"/>
          <w:szCs w:val="24"/>
        </w:rPr>
        <w:t>“</w:t>
      </w:r>
      <w:r>
        <w:rPr>
          <w:rFonts w:ascii="Garamond"/>
          <w:sz w:val="24"/>
          <w:szCs w:val="24"/>
        </w:rPr>
        <w:t xml:space="preserve">Texas State </w:t>
      </w:r>
      <w:proofErr w:type="spellStart"/>
      <w:r>
        <w:rPr>
          <w:rFonts w:ascii="Garamond"/>
          <w:sz w:val="24"/>
          <w:szCs w:val="24"/>
        </w:rPr>
        <w:t>Ploggs</w:t>
      </w:r>
      <w:proofErr w:type="spellEnd"/>
      <w:r>
        <w:rPr>
          <w:rFonts w:hAnsi="Garamond"/>
          <w:sz w:val="24"/>
          <w:szCs w:val="24"/>
        </w:rPr>
        <w:t>”</w:t>
      </w:r>
    </w:p>
    <w:p w14:paraId="07592F79" w14:textId="77777777" w:rsidR="009E18CB" w:rsidRDefault="00BB5899">
      <w:pPr>
        <w:pStyle w:val="ListParagraph"/>
        <w:numPr>
          <w:ilvl w:val="0"/>
          <w:numId w:val="3"/>
        </w:numPr>
        <w:tabs>
          <w:tab w:val="clear" w:pos="456"/>
          <w:tab w:val="num" w:pos="438"/>
          <w:tab w:val="left" w:pos="475"/>
          <w:tab w:val="left" w:pos="538"/>
          <w:tab w:val="left" w:pos="618"/>
        </w:tabs>
        <w:ind w:left="438" w:hanging="195"/>
        <w:rPr>
          <w:rFonts w:ascii="Garamond" w:eastAsia="Garamond" w:hAnsi="Garamond" w:cs="Garamond"/>
          <w:sz w:val="24"/>
          <w:szCs w:val="24"/>
        </w:rPr>
      </w:pPr>
      <w:r>
        <w:rPr>
          <w:rFonts w:ascii="Garamond"/>
          <w:sz w:val="24"/>
          <w:szCs w:val="24"/>
        </w:rPr>
        <w:t>Adjournment</w:t>
      </w:r>
    </w:p>
    <w:p w14:paraId="037EEE0E" w14:textId="77777777" w:rsidR="009E18CB" w:rsidRDefault="00BB5899">
      <w:pPr>
        <w:pStyle w:val="Body"/>
        <w:tabs>
          <w:tab w:val="left" w:pos="475"/>
          <w:tab w:val="left" w:pos="538"/>
          <w:tab w:val="left" w:pos="618"/>
        </w:tabs>
      </w:pPr>
      <w:r>
        <w:rPr>
          <w:rFonts w:ascii="Garamond"/>
        </w:rPr>
        <w:t>.</w:t>
      </w:r>
    </w:p>
    <w:sectPr w:rsidR="009E18C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1608" w14:textId="77777777" w:rsidR="00966466" w:rsidRDefault="00966466">
      <w:r>
        <w:separator/>
      </w:r>
    </w:p>
  </w:endnote>
  <w:endnote w:type="continuationSeparator" w:id="0">
    <w:p w14:paraId="6CF52A01" w14:textId="77777777" w:rsidR="00966466" w:rsidRDefault="0096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56CA" w14:textId="77777777" w:rsidR="009E18CB" w:rsidRDefault="009E18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84CDF" w14:textId="77777777" w:rsidR="00966466" w:rsidRDefault="00966466">
      <w:r>
        <w:separator/>
      </w:r>
    </w:p>
  </w:footnote>
  <w:footnote w:type="continuationSeparator" w:id="0">
    <w:p w14:paraId="622985E7" w14:textId="77777777" w:rsidR="00966466" w:rsidRDefault="0096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A288" w14:textId="77777777" w:rsidR="009E18CB" w:rsidRDefault="00BB5899">
    <w:pPr>
      <w:pStyle w:val="BodyA"/>
      <w:ind w:left="1440"/>
      <w:jc w:val="center"/>
      <w:rPr>
        <w:rFonts w:ascii="Garamond" w:eastAsia="Garamond" w:hAnsi="Garamond" w:cs="Garamond"/>
        <w:b/>
        <w:bCs/>
        <w:sz w:val="28"/>
        <w:szCs w:val="28"/>
      </w:rPr>
    </w:pPr>
    <w:r>
      <w:rPr>
        <w:noProof/>
      </w:rPr>
      <w:drawing>
        <wp:anchor distT="152400" distB="152400" distL="152400" distR="152400" simplePos="0" relativeHeight="251658240" behindDoc="1" locked="0" layoutInCell="1" allowOverlap="1" wp14:anchorId="3E2B78DA" wp14:editId="24C80DC0">
          <wp:simplePos x="0" y="0"/>
          <wp:positionH relativeFrom="page">
            <wp:posOffset>576269</wp:posOffset>
          </wp:positionH>
          <wp:positionV relativeFrom="page">
            <wp:posOffset>658495</wp:posOffset>
          </wp:positionV>
          <wp:extent cx="2360295" cy="807720"/>
          <wp:effectExtent l="0" t="0" r="0" b="0"/>
          <wp:wrapNone/>
          <wp:docPr id="1073741825" name="officeArt object" descr="C:\Users\cp1329\AppData\Local\Microsoft\Windows\Temporary Internet Files\Content.Word\StudentGovernment_Mixed_Black-01.jpg"/>
          <wp:cNvGraphicFramePr/>
          <a:graphic xmlns:a="http://schemas.openxmlformats.org/drawingml/2006/main">
            <a:graphicData uri="http://schemas.openxmlformats.org/drawingml/2006/picture">
              <pic:pic xmlns:pic="http://schemas.openxmlformats.org/drawingml/2006/picture">
                <pic:nvPicPr>
                  <pic:cNvPr id="1073741825" name="image1.jpeg" descr="C:\Users\cp1329\AppData\Local\Microsoft\Windows\Temporary Internet Files\Content.Word\StudentGovernment_Mixed_Black-01.jpg"/>
                  <pic:cNvPicPr/>
                </pic:nvPicPr>
                <pic:blipFill>
                  <a:blip r:embed="rId1">
                    <a:extLst/>
                  </a:blip>
                  <a:stretch>
                    <a:fillRect/>
                  </a:stretch>
                </pic:blipFill>
                <pic:spPr>
                  <a:xfrm>
                    <a:off x="0" y="0"/>
                    <a:ext cx="2360295" cy="807720"/>
                  </a:xfrm>
                  <a:prstGeom prst="rect">
                    <a:avLst/>
                  </a:prstGeom>
                  <a:ln w="12700" cap="flat">
                    <a:noFill/>
                    <a:miter lim="400000"/>
                  </a:ln>
                  <a:effectLst/>
                </pic:spPr>
              </pic:pic>
            </a:graphicData>
          </a:graphic>
        </wp:anchor>
      </w:drawing>
    </w:r>
    <w:r>
      <w:rPr>
        <w:rFonts w:ascii="Garamond"/>
        <w:b/>
        <w:bCs/>
        <w:sz w:val="28"/>
        <w:szCs w:val="28"/>
      </w:rPr>
      <w:t>Student Government Senate</w:t>
    </w:r>
    <w:r>
      <w:rPr>
        <w:rFonts w:ascii="Arial Unicode MS" w:eastAsia="Arial Unicode MS" w:hAnsi="Arial Unicode MS" w:cs="Arial Unicode MS"/>
        <w:sz w:val="28"/>
        <w:szCs w:val="28"/>
      </w:rPr>
      <w:br/>
    </w:r>
    <w:r>
      <w:rPr>
        <w:rFonts w:ascii="Garamond"/>
        <w:b/>
        <w:bCs/>
        <w:sz w:val="28"/>
        <w:szCs w:val="28"/>
      </w:rPr>
      <w:t>Texas State University</w:t>
    </w:r>
  </w:p>
  <w:p w14:paraId="194510D4" w14:textId="77777777" w:rsidR="009E18CB" w:rsidRDefault="00BB5899">
    <w:pPr>
      <w:pStyle w:val="BodyA"/>
      <w:jc w:val="right"/>
    </w:pPr>
    <w:r>
      <w:rPr>
        <w:rFonts w:ascii="Garamond"/>
        <w:b/>
        <w:bCs/>
        <w:sz w:val="28"/>
        <w:szCs w:val="28"/>
      </w:rPr>
      <w:t>LBJ Student Center | Teaching Theater</w:t>
    </w:r>
    <w:r>
      <w:rPr>
        <w:b/>
        <w:bCs/>
        <w:sz w:val="28"/>
        <w:szCs w:val="28"/>
      </w:rPr>
      <w:t xml:space="preserve"> </w:t>
    </w:r>
    <w:r>
      <w:rPr>
        <w:rFonts w:hAnsi="Garamond"/>
        <w:b/>
        <w:bCs/>
        <w:sz w:val="28"/>
        <w:szCs w:val="28"/>
      </w:rPr>
      <w:t>–</w:t>
    </w:r>
    <w:r>
      <w:rPr>
        <w:b/>
        <w:bCs/>
        <w:sz w:val="28"/>
        <w:szCs w:val="28"/>
      </w:rPr>
      <w:t xml:space="preserve"> </w:t>
    </w:r>
    <w:r>
      <w:rPr>
        <w:rFonts w:ascii="Garamond"/>
        <w:b/>
        <w:bCs/>
        <w:sz w:val="28"/>
        <w:szCs w:val="28"/>
      </w:rPr>
      <w:t>7:00 PM</w:t>
    </w:r>
    <w:r>
      <w:rPr>
        <w:rFonts w:ascii="Arial Unicode MS" w:eastAsia="Arial Unicode MS" w:hAnsi="Arial Unicode MS" w:cs="Arial Unicode MS"/>
        <w:sz w:val="28"/>
        <w:szCs w:val="28"/>
      </w:rPr>
      <w:br/>
    </w:r>
    <w:r>
      <w:rPr>
        <w:rFonts w:ascii="Garamond"/>
        <w:b/>
        <w:bCs/>
        <w:sz w:val="28"/>
        <w:szCs w:val="28"/>
      </w:rPr>
      <w:t>Sixth Session</w:t>
    </w:r>
    <w:r>
      <w:rPr>
        <w:rFonts w:ascii="Arial Unicode MS" w:eastAsia="Arial Unicode MS" w:hAnsi="Arial Unicode MS" w:cs="Arial Unicode MS"/>
        <w:sz w:val="28"/>
        <w:szCs w:val="28"/>
      </w:rPr>
      <w:br/>
    </w:r>
    <w:proofErr w:type="gramStart"/>
    <w:r>
      <w:rPr>
        <w:rFonts w:ascii="Garamond"/>
        <w:b/>
        <w:bCs/>
        <w:sz w:val="28"/>
        <w:szCs w:val="28"/>
      </w:rPr>
      <w:t>February</w:t>
    </w:r>
    <w:r>
      <w:rPr>
        <w:rFonts w:ascii="Arial Unicode MS"/>
        <w:sz w:val="28"/>
        <w:szCs w:val="28"/>
      </w:rPr>
      <w:t xml:space="preserve"> </w:t>
    </w:r>
    <w:r>
      <w:rPr>
        <w:rFonts w:ascii="Garamond"/>
        <w:b/>
        <w:bCs/>
        <w:sz w:val="28"/>
        <w:szCs w:val="28"/>
      </w:rPr>
      <w:t xml:space="preserve"> 4</w:t>
    </w:r>
    <w:proofErr w:type="gramEnd"/>
    <w:r>
      <w:rPr>
        <w:rFonts w:ascii="Garamond"/>
        <w:b/>
        <w:bCs/>
        <w:sz w:val="28"/>
        <w:szCs w:val="28"/>
        <w:vertAlign w:val="superscript"/>
      </w:rPr>
      <w:t>th</w:t>
    </w:r>
    <w:r>
      <w:rPr>
        <w:rFonts w:ascii="Garamond"/>
        <w:b/>
        <w:bCs/>
        <w:sz w:val="28"/>
        <w:szCs w:val="28"/>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4D77"/>
    <w:multiLevelType w:val="multilevel"/>
    <w:tmpl w:val="0BF87186"/>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abstractNum w:abstractNumId="1" w15:restartNumberingAfterBreak="0">
    <w:nsid w:val="3D9C3CE9"/>
    <w:multiLevelType w:val="multilevel"/>
    <w:tmpl w:val="F2C6292A"/>
    <w:styleLink w:val="List1"/>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abstractNum w:abstractNumId="2" w15:restartNumberingAfterBreak="0">
    <w:nsid w:val="580E6A71"/>
    <w:multiLevelType w:val="multilevel"/>
    <w:tmpl w:val="868E5C0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6E03258C"/>
    <w:multiLevelType w:val="multilevel"/>
    <w:tmpl w:val="674645FA"/>
    <w:styleLink w:val="List0"/>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abstractNum w:abstractNumId="4" w15:restartNumberingAfterBreak="0">
    <w:nsid w:val="752C619C"/>
    <w:multiLevelType w:val="multilevel"/>
    <w:tmpl w:val="AF0CDBA0"/>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abstractNum w:abstractNumId="5" w15:restartNumberingAfterBreak="0">
    <w:nsid w:val="77927436"/>
    <w:multiLevelType w:val="multilevel"/>
    <w:tmpl w:val="FE4EA0DC"/>
    <w:lvl w:ilvl="0">
      <w:start w:val="1"/>
      <w:numFmt w:val="upperRoman"/>
      <w:lvlText w:val="%1."/>
      <w:lvlJc w:val="left"/>
      <w:pPr>
        <w:tabs>
          <w:tab w:val="num" w:pos="456"/>
        </w:tabs>
        <w:ind w:left="456" w:hanging="213"/>
      </w:pPr>
      <w:rPr>
        <w:rFonts w:ascii="Garamond" w:eastAsia="Garamond" w:hAnsi="Garamond" w:cs="Garamond"/>
        <w:position w:val="0"/>
        <w:sz w:val="24"/>
        <w:szCs w:val="24"/>
      </w:rPr>
    </w:lvl>
    <w:lvl w:ilvl="1">
      <w:start w:val="1"/>
      <w:numFmt w:val="upperLetter"/>
      <w:lvlText w:val="%2)"/>
      <w:lvlJc w:val="left"/>
      <w:pPr>
        <w:tabs>
          <w:tab w:val="num" w:pos="1633"/>
        </w:tabs>
        <w:ind w:left="1633" w:hanging="553"/>
      </w:pPr>
      <w:rPr>
        <w:rFonts w:ascii="Garamond" w:eastAsia="Garamond" w:hAnsi="Garamond" w:cs="Garamond"/>
        <w:position w:val="0"/>
        <w:sz w:val="24"/>
        <w:szCs w:val="24"/>
      </w:rPr>
    </w:lvl>
    <w:lvl w:ilvl="2">
      <w:start w:val="1"/>
      <w:numFmt w:val="decimal"/>
      <w:lvlText w:val="%3."/>
      <w:lvlJc w:val="left"/>
      <w:pPr>
        <w:tabs>
          <w:tab w:val="num" w:pos="2247"/>
        </w:tabs>
        <w:ind w:left="2247" w:hanging="267"/>
      </w:pPr>
      <w:rPr>
        <w:rFonts w:ascii="Garamond" w:eastAsia="Garamond" w:hAnsi="Garamond" w:cs="Garamond"/>
        <w:position w:val="0"/>
        <w:sz w:val="24"/>
        <w:szCs w:val="24"/>
      </w:rPr>
    </w:lvl>
    <w:lvl w:ilvl="3">
      <w:start w:val="1"/>
      <w:numFmt w:val="decimal"/>
      <w:lvlText w:val="%4."/>
      <w:lvlJc w:val="left"/>
      <w:pPr>
        <w:tabs>
          <w:tab w:val="num" w:pos="3073"/>
        </w:tabs>
        <w:ind w:left="3073" w:hanging="553"/>
      </w:pPr>
      <w:rPr>
        <w:rFonts w:ascii="Garamond" w:eastAsia="Garamond" w:hAnsi="Garamond" w:cs="Garamond"/>
        <w:position w:val="0"/>
        <w:sz w:val="24"/>
        <w:szCs w:val="24"/>
      </w:rPr>
    </w:lvl>
    <w:lvl w:ilvl="4">
      <w:start w:val="1"/>
      <w:numFmt w:val="lowerLetter"/>
      <w:lvlText w:val="%5."/>
      <w:lvlJc w:val="left"/>
      <w:pPr>
        <w:tabs>
          <w:tab w:val="num" w:pos="3793"/>
        </w:tabs>
        <w:ind w:left="3793" w:hanging="553"/>
      </w:pPr>
      <w:rPr>
        <w:rFonts w:ascii="Garamond" w:eastAsia="Garamond" w:hAnsi="Garamond" w:cs="Garamond"/>
        <w:position w:val="0"/>
        <w:sz w:val="24"/>
        <w:szCs w:val="24"/>
      </w:rPr>
    </w:lvl>
    <w:lvl w:ilvl="5">
      <w:start w:val="1"/>
      <w:numFmt w:val="lowerRoman"/>
      <w:lvlText w:val="%6."/>
      <w:lvlJc w:val="left"/>
      <w:pPr>
        <w:tabs>
          <w:tab w:val="num" w:pos="4475"/>
        </w:tabs>
        <w:ind w:left="4475" w:hanging="451"/>
      </w:pPr>
      <w:rPr>
        <w:rFonts w:ascii="Garamond" w:eastAsia="Garamond" w:hAnsi="Garamond" w:cs="Garamond"/>
        <w:position w:val="0"/>
        <w:sz w:val="24"/>
        <w:szCs w:val="24"/>
      </w:rPr>
    </w:lvl>
    <w:lvl w:ilvl="6">
      <w:start w:val="1"/>
      <w:numFmt w:val="decimal"/>
      <w:lvlText w:val="%7."/>
      <w:lvlJc w:val="left"/>
      <w:pPr>
        <w:tabs>
          <w:tab w:val="num" w:pos="5233"/>
        </w:tabs>
        <w:ind w:left="5233" w:hanging="553"/>
      </w:pPr>
      <w:rPr>
        <w:rFonts w:ascii="Garamond" w:eastAsia="Garamond" w:hAnsi="Garamond" w:cs="Garamond"/>
        <w:position w:val="0"/>
        <w:sz w:val="24"/>
        <w:szCs w:val="24"/>
      </w:rPr>
    </w:lvl>
    <w:lvl w:ilvl="7">
      <w:start w:val="1"/>
      <w:numFmt w:val="lowerLetter"/>
      <w:lvlText w:val="%8."/>
      <w:lvlJc w:val="left"/>
      <w:pPr>
        <w:tabs>
          <w:tab w:val="num" w:pos="5953"/>
        </w:tabs>
        <w:ind w:left="5953" w:hanging="553"/>
      </w:pPr>
      <w:rPr>
        <w:rFonts w:ascii="Garamond" w:eastAsia="Garamond" w:hAnsi="Garamond" w:cs="Garamond"/>
        <w:position w:val="0"/>
        <w:sz w:val="24"/>
        <w:szCs w:val="24"/>
      </w:rPr>
    </w:lvl>
    <w:lvl w:ilvl="8">
      <w:start w:val="1"/>
      <w:numFmt w:val="lowerRoman"/>
      <w:lvlText w:val="%9."/>
      <w:lvlJc w:val="left"/>
      <w:pPr>
        <w:tabs>
          <w:tab w:val="num" w:pos="6635"/>
        </w:tabs>
        <w:ind w:left="6635" w:hanging="451"/>
      </w:pPr>
      <w:rPr>
        <w:rFonts w:ascii="Garamond" w:eastAsia="Garamond" w:hAnsi="Garamond" w:cs="Garamond"/>
        <w:position w:val="0"/>
        <w:sz w:val="24"/>
        <w:szCs w:val="24"/>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CB"/>
    <w:rsid w:val="004D0A06"/>
    <w:rsid w:val="007377A4"/>
    <w:rsid w:val="00781D47"/>
    <w:rsid w:val="00966466"/>
    <w:rsid w:val="009E18CB"/>
    <w:rsid w:val="00BB5899"/>
    <w:rsid w:val="00FE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9C3E"/>
  <w15:docId w15:val="{BB3744B5-A7AB-4027-AE95-0B1D1849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pPr>
      <w:spacing w:after="160" w:line="25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6"/>
      </w:numPr>
    </w:pPr>
  </w:style>
  <w:style w:type="paragraph" w:customStyle="1" w:styleId="Body">
    <w:name w:val="Body"/>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E567-C6BE-401D-9DBA-C59E4283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Gonzales, Matthew R</cp:lastModifiedBy>
  <cp:revision>3</cp:revision>
  <dcterms:created xsi:type="dcterms:W3CDTF">2019-02-05T01:20:00Z</dcterms:created>
  <dcterms:modified xsi:type="dcterms:W3CDTF">2019-02-26T00:38:00Z</dcterms:modified>
</cp:coreProperties>
</file>