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B4" w:rsidRPr="008810B4" w:rsidRDefault="007B54A7" w:rsidP="000355FC">
      <w:pPr>
        <w:pStyle w:val="Default"/>
      </w:pPr>
      <w:bookmarkStart w:id="0" w:name="_GoBack"/>
      <w:bookmarkEnd w:id="0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-568325</wp:posOffset>
                </wp:positionV>
                <wp:extent cx="6286500" cy="1012825"/>
                <wp:effectExtent l="0" t="0" r="0" b="0"/>
                <wp:wrapTight wrapText="bothSides">
                  <wp:wrapPolygon edited="0">
                    <wp:start x="87" y="542"/>
                    <wp:lineTo x="87" y="20584"/>
                    <wp:lineTo x="21382" y="20584"/>
                    <wp:lineTo x="21382" y="542"/>
                    <wp:lineTo x="87" y="542"/>
                  </wp:wrapPolygon>
                </wp:wrapTight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324" w:rsidRPr="00357B4F" w:rsidRDefault="000355FC" w:rsidP="00357B4F">
                            <w:pPr>
                              <w:shd w:val="clear" w:color="auto" w:fill="000000" w:themeFill="text1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Graduate Minor in Women’s and Gender Studies Course Offerings Fall 2013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13.85pt;margin-top:-44.7pt;width:495pt;height: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" filled="f" stroked="f">
                <v:textbox inset=",7.2pt,,7.2pt">
                  <w:txbxContent>
                    <w:p w:rsidR="00254324" w:rsidRPr="00357B4F" w:rsidRDefault="000355FC" w:rsidP="00357B4F">
                      <w:pPr>
                        <w:shd w:val="clear" w:color="auto" w:fill="000000" w:themeFill="text1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Graduate Minor in Women’s and Gender Studies Course Offerings Fall 2013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4324">
        <w:rPr>
          <w:sz w:val="28"/>
        </w:rPr>
        <w:tab/>
      </w:r>
      <w:r w:rsidR="00254324">
        <w:rPr>
          <w:sz w:val="28"/>
        </w:rPr>
        <w:tab/>
      </w:r>
      <w:r w:rsidR="00254324">
        <w:rPr>
          <w:sz w:val="28"/>
        </w:rPr>
        <w:tab/>
      </w:r>
    </w:p>
    <w:p w:rsidR="000D5D60" w:rsidRPr="008810B4" w:rsidRDefault="000355FC" w:rsidP="008810B4">
      <w:pPr>
        <w:pStyle w:val="Default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72390</wp:posOffset>
            </wp:positionV>
            <wp:extent cx="1284605" cy="1714500"/>
            <wp:effectExtent l="25400" t="0" r="10795" b="0"/>
            <wp:wrapNone/>
            <wp:docPr id="6" name="Picture 5" descr="woman #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 #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CEE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65405</wp:posOffset>
            </wp:positionV>
            <wp:extent cx="1242695" cy="1663700"/>
            <wp:effectExtent l="0" t="0" r="0" b="0"/>
            <wp:wrapNone/>
            <wp:docPr id="7" name="Picture 6" descr="woman #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 #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CEE"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65405</wp:posOffset>
            </wp:positionV>
            <wp:extent cx="1489075" cy="1193800"/>
            <wp:effectExtent l="0" t="0" r="0" b="0"/>
            <wp:wrapNone/>
            <wp:docPr id="1" name="Picture 0" descr="woman #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 #1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CEE"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62865</wp:posOffset>
            </wp:positionV>
            <wp:extent cx="1574800" cy="1392555"/>
            <wp:effectExtent l="0" t="0" r="0" b="0"/>
            <wp:wrapNone/>
            <wp:docPr id="9" name="Picture 8" descr="woman #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 #4.jpg"/>
                    <pic:cNvPicPr/>
                  </pic:nvPicPr>
                  <pic:blipFill rotWithShape="1">
                    <a:blip r:embed="rId8"/>
                    <a:srcRect l="23481"/>
                    <a:stretch/>
                  </pic:blipFill>
                  <pic:spPr bwMode="auto">
                    <a:xfrm>
                      <a:off x="0" y="0"/>
                      <a:ext cx="1574800" cy="139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D5D60" w:rsidRDefault="000D5D60" w:rsidP="000D5D60">
      <w:pPr>
        <w:pStyle w:val="Default"/>
      </w:pPr>
    </w:p>
    <w:p w:rsidR="000D5D60" w:rsidRDefault="000D5D60" w:rsidP="00357B4F">
      <w:pPr>
        <w:pStyle w:val="Pa1"/>
        <w:spacing w:after="120"/>
        <w:ind w:left="20"/>
      </w:pPr>
    </w:p>
    <w:p w:rsidR="000D5D60" w:rsidRDefault="000D5D60" w:rsidP="000D5D60">
      <w:pPr>
        <w:pStyle w:val="Pa2"/>
        <w:rPr>
          <w:rFonts w:cs="Bookman Old Style"/>
          <w:color w:val="000000"/>
          <w:sz w:val="22"/>
          <w:szCs w:val="22"/>
        </w:rPr>
      </w:pPr>
      <w:r>
        <w:t xml:space="preserve"> </w:t>
      </w:r>
    </w:p>
    <w:p w:rsidR="00357B4F" w:rsidRDefault="00357B4F" w:rsidP="000D5D60">
      <w:pPr>
        <w:pStyle w:val="Pa2"/>
        <w:rPr>
          <w:rStyle w:val="A0"/>
        </w:rPr>
      </w:pPr>
    </w:p>
    <w:p w:rsidR="000D5D60" w:rsidRDefault="000D5D60" w:rsidP="000D5D60">
      <w:pPr>
        <w:pStyle w:val="Pa2"/>
        <w:rPr>
          <w:rFonts w:cs="Bookman Old Style"/>
          <w:color w:val="000000"/>
          <w:sz w:val="22"/>
          <w:szCs w:val="22"/>
        </w:rPr>
      </w:pPr>
    </w:p>
    <w:p w:rsidR="00357B4F" w:rsidRDefault="00357B4F" w:rsidP="000D5D60"/>
    <w:p w:rsidR="00357B4F" w:rsidRDefault="00436CEE" w:rsidP="000D5D60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140970</wp:posOffset>
            </wp:positionV>
            <wp:extent cx="1309370" cy="1447800"/>
            <wp:effectExtent l="0" t="0" r="0" b="0"/>
            <wp:wrapNone/>
            <wp:docPr id="10" name="Picture 9" descr="woman #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 #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814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26670</wp:posOffset>
            </wp:positionV>
            <wp:extent cx="1213485" cy="1691640"/>
            <wp:effectExtent l="0" t="0" r="0" b="0"/>
            <wp:wrapNone/>
            <wp:docPr id="3" name="Picture 2" descr="woman #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 #1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B4F" w:rsidRDefault="000355FC" w:rsidP="000D5D60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184785</wp:posOffset>
            </wp:positionV>
            <wp:extent cx="1600200" cy="1066800"/>
            <wp:effectExtent l="25400" t="0" r="0" b="0"/>
            <wp:wrapNone/>
            <wp:docPr id="2" name="Picture 1" descr="woman #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 #1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324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178435</wp:posOffset>
            </wp:positionV>
            <wp:extent cx="1371600" cy="939800"/>
            <wp:effectExtent l="0" t="0" r="0" b="0"/>
            <wp:wrapNone/>
            <wp:docPr id="14" name="Picture 13" descr="woman #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 #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B4F" w:rsidRDefault="00357B4F" w:rsidP="000D5D60"/>
    <w:p w:rsidR="00357B4F" w:rsidRDefault="00357B4F" w:rsidP="000D5D60"/>
    <w:p w:rsidR="00357B4F" w:rsidRDefault="00357B4F" w:rsidP="000D5D60"/>
    <w:p w:rsidR="00357B4F" w:rsidRDefault="00357B4F" w:rsidP="000D5D60"/>
    <w:p w:rsidR="00357B4F" w:rsidRDefault="00357B4F" w:rsidP="000D5D60"/>
    <w:p w:rsidR="00254324" w:rsidRDefault="00254324" w:rsidP="000D5D60"/>
    <w:p w:rsidR="000355FC" w:rsidRDefault="000355FC" w:rsidP="000D5D60">
      <w:pPr>
        <w:rPr>
          <w:b/>
          <w:u w:val="single"/>
        </w:rPr>
      </w:pPr>
      <w:r w:rsidRPr="000355FC">
        <w:rPr>
          <w:b/>
          <w:u w:val="single"/>
        </w:rPr>
        <w:t>Required</w:t>
      </w:r>
      <w:r>
        <w:rPr>
          <w:b/>
          <w:u w:val="single"/>
        </w:rPr>
        <w:t xml:space="preserve"> Available </w:t>
      </w:r>
      <w:r w:rsidRPr="000355FC">
        <w:rPr>
          <w:b/>
          <w:u w:val="single"/>
        </w:rPr>
        <w:t>:</w:t>
      </w:r>
    </w:p>
    <w:p w:rsidR="00254324" w:rsidRPr="000355FC" w:rsidRDefault="000355FC" w:rsidP="000D5D60">
      <w:r>
        <w:t>WS 5376</w:t>
      </w:r>
    </w:p>
    <w:p w:rsidR="000355FC" w:rsidRDefault="000355FC" w:rsidP="000D5D60">
      <w:pPr>
        <w:rPr>
          <w:b/>
          <w:u w:val="single"/>
        </w:rPr>
      </w:pPr>
      <w:r w:rsidRPr="000355FC">
        <w:rPr>
          <w:b/>
          <w:u w:val="single"/>
        </w:rPr>
        <w:t>Approved Electives</w:t>
      </w:r>
    </w:p>
    <w:p w:rsidR="000355FC" w:rsidRDefault="000355FC" w:rsidP="000D5D60">
      <w:pPr>
        <w:contextualSpacing/>
      </w:pPr>
      <w:r>
        <w:t>ANTH 5324   Mexican American Culture</w:t>
      </w:r>
    </w:p>
    <w:p w:rsidR="000355FC" w:rsidRDefault="000355FC" w:rsidP="000D5D60">
      <w:pPr>
        <w:contextualSpacing/>
      </w:pPr>
      <w:r>
        <w:t>COMM 5325  Seminar in Human Communication</w:t>
      </w:r>
    </w:p>
    <w:p w:rsidR="000355FC" w:rsidRDefault="000355FC" w:rsidP="000D5D60">
      <w:pPr>
        <w:contextualSpacing/>
      </w:pPr>
      <w:r>
        <w:t>COMM 5342  Seminar in Human Communication</w:t>
      </w:r>
    </w:p>
    <w:p w:rsidR="000355FC" w:rsidRDefault="000355FC" w:rsidP="000D5D60">
      <w:pPr>
        <w:contextualSpacing/>
      </w:pPr>
      <w:r>
        <w:t>DVST 5310    Diversity Studies: Theories and Issues</w:t>
      </w:r>
    </w:p>
    <w:p w:rsidR="000355FC" w:rsidRDefault="000355FC" w:rsidP="000D5D60">
      <w:pPr>
        <w:contextualSpacing/>
      </w:pPr>
      <w:r>
        <w:t>ENG 5321     Contemporary Fiction</w:t>
      </w:r>
    </w:p>
    <w:p w:rsidR="000355FC" w:rsidRDefault="000355FC" w:rsidP="000D5D60">
      <w:pPr>
        <w:contextualSpacing/>
      </w:pPr>
      <w:r>
        <w:t>ENG 5332     Studies in American Prose</w:t>
      </w:r>
    </w:p>
    <w:p w:rsidR="000355FC" w:rsidRDefault="000355FC" w:rsidP="000D5D60">
      <w:pPr>
        <w:contextualSpacing/>
      </w:pPr>
      <w:r>
        <w:t>ENG 5364     Studies in the Romantic Movement</w:t>
      </w:r>
    </w:p>
    <w:p w:rsidR="000355FC" w:rsidRDefault="000355FC" w:rsidP="000D5D60">
      <w:pPr>
        <w:contextualSpacing/>
      </w:pPr>
      <w:r>
        <w:t>ENG 5368     Studies in Victorian Prose</w:t>
      </w:r>
    </w:p>
    <w:p w:rsidR="000355FC" w:rsidRDefault="000355FC" w:rsidP="000D5D60">
      <w:pPr>
        <w:contextualSpacing/>
      </w:pPr>
      <w:r>
        <w:t>ENG 5388     Studies in Literature for Children or Adolescents</w:t>
      </w:r>
    </w:p>
    <w:p w:rsidR="000355FC" w:rsidRDefault="000355FC" w:rsidP="000D5D60">
      <w:pPr>
        <w:contextualSpacing/>
      </w:pPr>
      <w:r>
        <w:t>ENG 5395     Problems in Language and Literature</w:t>
      </w:r>
    </w:p>
    <w:p w:rsidR="000355FC" w:rsidRDefault="000355FC" w:rsidP="000D5D60">
      <w:pPr>
        <w:contextualSpacing/>
      </w:pPr>
      <w:r>
        <w:t>PHIL 5301    Applied Philosophy</w:t>
      </w:r>
    </w:p>
    <w:p w:rsidR="000355FC" w:rsidRDefault="000355FC" w:rsidP="000D5D60">
      <w:pPr>
        <w:contextualSpacing/>
      </w:pPr>
      <w:r>
        <w:t>PHIL 5325    Philosophy of Sex and Love</w:t>
      </w:r>
    </w:p>
    <w:p w:rsidR="000355FC" w:rsidRDefault="000355FC" w:rsidP="000D5D60">
      <w:pPr>
        <w:contextualSpacing/>
      </w:pPr>
      <w:r>
        <w:t xml:space="preserve">PHIL 5388    Problems in Philosophy </w:t>
      </w:r>
    </w:p>
    <w:p w:rsidR="000355FC" w:rsidRDefault="000355FC" w:rsidP="000D5D60">
      <w:pPr>
        <w:contextualSpacing/>
      </w:pPr>
      <w:r>
        <w:t>SOCI 5350    Seminar on the Sociology of Gender</w:t>
      </w:r>
    </w:p>
    <w:p w:rsidR="000355FC" w:rsidRDefault="000355FC" w:rsidP="000D5D60">
      <w:pPr>
        <w:contextualSpacing/>
      </w:pPr>
      <w:r>
        <w:t>SPAN 5310  Studies in Spanish Culture, Language, or Literature (Independent Study)</w:t>
      </w:r>
    </w:p>
    <w:p w:rsidR="000D5D60" w:rsidRPr="000355FC" w:rsidRDefault="000355FC" w:rsidP="000D5D60">
      <w:pPr>
        <w:contextualSpacing/>
      </w:pPr>
      <w:r>
        <w:t>WS 5388      Independent Research in Women and Gender Studies</w:t>
      </w:r>
    </w:p>
    <w:p w:rsidR="000D5D60" w:rsidRDefault="000D5D60"/>
    <w:sectPr w:rsidR="000D5D60" w:rsidSect="000355FC">
      <w:pgSz w:w="12240" w:h="15840"/>
      <w:pgMar w:top="144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60"/>
    <w:rsid w:val="00015F8C"/>
    <w:rsid w:val="0002215C"/>
    <w:rsid w:val="000355FC"/>
    <w:rsid w:val="000B34D1"/>
    <w:rsid w:val="000D5D60"/>
    <w:rsid w:val="00254324"/>
    <w:rsid w:val="00357B4F"/>
    <w:rsid w:val="00436CEE"/>
    <w:rsid w:val="007B54A7"/>
    <w:rsid w:val="008810B4"/>
    <w:rsid w:val="009B0814"/>
    <w:rsid w:val="00C23BDD"/>
    <w:rsid w:val="00E762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F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5D60"/>
    <w:pPr>
      <w:widowControl w:val="0"/>
      <w:autoSpaceDE w:val="0"/>
      <w:autoSpaceDN w:val="0"/>
      <w:adjustRightInd w:val="0"/>
      <w:spacing w:after="0"/>
    </w:pPr>
    <w:rPr>
      <w:rFonts w:ascii="Bookman Old Style" w:hAnsi="Bookman Old Style" w:cs="Bookman Old Style"/>
      <w:color w:val="000000"/>
    </w:rPr>
  </w:style>
  <w:style w:type="paragraph" w:customStyle="1" w:styleId="Pa1">
    <w:name w:val="Pa1"/>
    <w:basedOn w:val="Default"/>
    <w:next w:val="Default"/>
    <w:uiPriority w:val="99"/>
    <w:rsid w:val="000D5D60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D5D60"/>
    <w:rPr>
      <w:rFonts w:cs="Bookman Old Style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0D5D60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0D5D60"/>
    <w:pPr>
      <w:spacing w:line="24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F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5D60"/>
    <w:pPr>
      <w:widowControl w:val="0"/>
      <w:autoSpaceDE w:val="0"/>
      <w:autoSpaceDN w:val="0"/>
      <w:adjustRightInd w:val="0"/>
      <w:spacing w:after="0"/>
    </w:pPr>
    <w:rPr>
      <w:rFonts w:ascii="Bookman Old Style" w:hAnsi="Bookman Old Style" w:cs="Bookman Old Style"/>
      <w:color w:val="000000"/>
    </w:rPr>
  </w:style>
  <w:style w:type="paragraph" w:customStyle="1" w:styleId="Pa1">
    <w:name w:val="Pa1"/>
    <w:basedOn w:val="Default"/>
    <w:next w:val="Default"/>
    <w:uiPriority w:val="99"/>
    <w:rsid w:val="000D5D60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D5D60"/>
    <w:rPr>
      <w:rFonts w:cs="Bookman Old Style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0D5D60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0D5D60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702</Characters>
  <Application>Microsoft Macintosh Word</Application>
  <DocSecurity>0</DocSecurity>
  <Lines>5</Lines>
  <Paragraphs>1</Paragraphs>
  <ScaleCrop>false</ScaleCrop>
  <Company>Academic Affairs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State-San Marcos MCGS</dc:creator>
  <cp:keywords/>
  <cp:lastModifiedBy>mcgs</cp:lastModifiedBy>
  <cp:revision>2</cp:revision>
  <dcterms:created xsi:type="dcterms:W3CDTF">2013-07-11T16:50:00Z</dcterms:created>
  <dcterms:modified xsi:type="dcterms:W3CDTF">2013-07-11T16:50:00Z</dcterms:modified>
</cp:coreProperties>
</file>