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15" w:rsidRDefault="00DF5DB3">
      <w:bookmarkStart w:id="0" w:name="_GoBack"/>
      <w:bookmarkEnd w:id="0"/>
      <w:r>
        <w:t>Curriculum</w:t>
      </w:r>
      <w:r w:rsidR="00E44968">
        <w:t xml:space="preserve"> </w:t>
      </w:r>
      <w:r w:rsidR="00C80915">
        <w:t xml:space="preserve"> Focus Group (Facilitator</w:t>
      </w:r>
      <w:r w:rsidR="007950E3">
        <w:t>s</w:t>
      </w:r>
      <w:r w:rsidR="00C80915">
        <w:t>:</w:t>
      </w:r>
      <w:r w:rsidR="007950E3">
        <w:t xml:space="preserve"> Rhonda Smith,</w:t>
      </w:r>
      <w:r w:rsidR="00B433B3">
        <w:t xml:space="preserve"> Texas State University-San Marcos, Suzanne Irvin, Texas Department of Family and Protective Services )</w:t>
      </w:r>
    </w:p>
    <w:p w:rsidR="00C80915" w:rsidRDefault="00C80915">
      <w:r>
        <w:t>Date: May 25, 2011</w:t>
      </w:r>
    </w:p>
    <w:p w:rsidR="00C80915" w:rsidRDefault="00C80915">
      <w:r>
        <w:t>Place: Galveston, Texas</w:t>
      </w:r>
    </w:p>
    <w:p w:rsidR="00C91AB1" w:rsidRPr="00C734B9" w:rsidRDefault="00C91AB1">
      <w:pPr>
        <w:rPr>
          <w:u w:val="single"/>
        </w:rPr>
      </w:pPr>
      <w:r>
        <w:t xml:space="preserve">States represented:    Arkansas, Georgia, Louisiana, Texas, </w:t>
      </w:r>
      <w:r w:rsidR="00AC1F3B">
        <w:t>and Minnesota</w:t>
      </w:r>
    </w:p>
    <w:p w:rsidR="00B427BE" w:rsidRDefault="00B427BE">
      <w:r>
        <w:t>What is new?</w:t>
      </w:r>
    </w:p>
    <w:p w:rsidR="00B55C6A" w:rsidRDefault="00C91AB1" w:rsidP="006A2B7C">
      <w:pPr>
        <w:ind w:left="1440" w:hanging="1440"/>
      </w:pPr>
      <w:r>
        <w:t>Arkansas:</w:t>
      </w:r>
      <w:r>
        <w:tab/>
      </w:r>
      <w:r w:rsidR="00B55C6A">
        <w:t xml:space="preserve">1. In the past were able to have as many stipends as they could </w:t>
      </w:r>
      <w:r w:rsidR="00AC1F3B">
        <w:t>recruit;</w:t>
      </w:r>
      <w:r w:rsidR="00B55C6A">
        <w:t xml:space="preserve"> now it is restricted to 1 or </w:t>
      </w:r>
      <w:r>
        <w:t xml:space="preserve">2 </w:t>
      </w:r>
      <w:r w:rsidR="00AC1F3B">
        <w:t>stipends.</w:t>
      </w:r>
    </w:p>
    <w:p w:rsidR="00B427BE" w:rsidRDefault="00B55C6A" w:rsidP="00B55C6A">
      <w:pPr>
        <w:ind w:left="720" w:firstLine="720"/>
      </w:pPr>
      <w:r>
        <w:t>2.  S</w:t>
      </w:r>
      <w:r w:rsidR="00C91AB1">
        <w:t>tudents were assigned to other areas</w:t>
      </w:r>
      <w:r>
        <w:t xml:space="preserve"> which affected recruitment. </w:t>
      </w:r>
    </w:p>
    <w:p w:rsidR="00B55C6A" w:rsidRDefault="00B55C6A" w:rsidP="00B55C6A">
      <w:r>
        <w:t>Louisiana:</w:t>
      </w:r>
      <w:r>
        <w:tab/>
        <w:t xml:space="preserve">1.Just hired 20 but it is increasingly restrictive. </w:t>
      </w:r>
    </w:p>
    <w:p w:rsidR="00B55C6A" w:rsidRDefault="00B55C6A" w:rsidP="006A2B7C">
      <w:pPr>
        <w:ind w:left="1440"/>
      </w:pPr>
      <w:r>
        <w:t xml:space="preserve">2. Can be placed statewide but the agency works with them to keep them as close as possible. </w:t>
      </w:r>
    </w:p>
    <w:p w:rsidR="00B55C6A" w:rsidRDefault="00AC1F3B" w:rsidP="00B55C6A">
      <w:pPr>
        <w:ind w:left="1440"/>
      </w:pPr>
      <w:r>
        <w:t>3. Reorganization</w:t>
      </w:r>
      <w:r w:rsidR="00B55C6A">
        <w:t xml:space="preserve"> of agency structure creates instability in the workplace.</w:t>
      </w:r>
    </w:p>
    <w:p w:rsidR="00B55C6A" w:rsidRDefault="00B55C6A" w:rsidP="00B55C6A">
      <w:r>
        <w:t>Georgia:</w:t>
      </w:r>
      <w:r>
        <w:tab/>
        <w:t xml:space="preserve">1. Similar issues as other states. </w:t>
      </w:r>
    </w:p>
    <w:p w:rsidR="00B55C6A" w:rsidRDefault="00B55C6A" w:rsidP="00B55C6A">
      <w:pPr>
        <w:ind w:left="720" w:firstLine="720"/>
      </w:pPr>
      <w:r>
        <w:t>2. Have 45 to place but have hiring freeze.</w:t>
      </w:r>
    </w:p>
    <w:p w:rsidR="00E42D5A" w:rsidRDefault="00B55C6A" w:rsidP="00B55C6A">
      <w:pPr>
        <w:ind w:left="720" w:firstLine="720"/>
      </w:pPr>
      <w:r>
        <w:t>3. Only takes currently hired employee for MSW.</w:t>
      </w:r>
    </w:p>
    <w:p w:rsidR="00E42D5A" w:rsidRDefault="00E42D5A" w:rsidP="00B55C6A">
      <w:pPr>
        <w:ind w:left="720" w:firstLine="720"/>
      </w:pPr>
      <w:r>
        <w:t>4.</w:t>
      </w:r>
      <w:r w:rsidR="00B55C6A">
        <w:t xml:space="preserve"> Works across the state. </w:t>
      </w:r>
    </w:p>
    <w:p w:rsidR="00E42D5A" w:rsidRDefault="00E42D5A" w:rsidP="00E42D5A">
      <w:pPr>
        <w:ind w:left="1440"/>
      </w:pPr>
      <w:r>
        <w:t xml:space="preserve">5. </w:t>
      </w:r>
      <w:r w:rsidR="00B55C6A">
        <w:t>Field placement is outside of current area of employment.</w:t>
      </w:r>
    </w:p>
    <w:p w:rsidR="00B55C6A" w:rsidRDefault="00E42D5A" w:rsidP="00E42D5A">
      <w:pPr>
        <w:ind w:left="1440"/>
      </w:pPr>
      <w:r>
        <w:t>6.</w:t>
      </w:r>
      <w:r w:rsidR="00B55C6A">
        <w:t xml:space="preserve"> Reorganization is creating instability. </w:t>
      </w:r>
    </w:p>
    <w:p w:rsidR="00E42D5A" w:rsidRDefault="00B55C6A" w:rsidP="00B55C6A">
      <w:r>
        <w:t>Minnesota:</w:t>
      </w:r>
      <w:r>
        <w:tab/>
      </w:r>
      <w:r w:rsidR="00E42D5A">
        <w:t xml:space="preserve">1. </w:t>
      </w:r>
      <w:r>
        <w:t>Reorga</w:t>
      </w:r>
      <w:r w:rsidR="007F10D4">
        <w:t>nized MSW program to meet CSWE requirements</w:t>
      </w:r>
    </w:p>
    <w:p w:rsidR="00E42D5A" w:rsidRDefault="00E42D5A" w:rsidP="00E42D5A">
      <w:pPr>
        <w:ind w:left="720" w:firstLine="720"/>
      </w:pPr>
      <w:r>
        <w:t xml:space="preserve">2. </w:t>
      </w:r>
      <w:r w:rsidR="00B55C6A">
        <w:t xml:space="preserve">Straddling 2 models for current students to cross over to new design.  </w:t>
      </w:r>
    </w:p>
    <w:p w:rsidR="00B55C6A" w:rsidRDefault="00E42D5A" w:rsidP="00E42D5A">
      <w:pPr>
        <w:ind w:left="720" w:firstLine="720"/>
      </w:pPr>
      <w:r>
        <w:t xml:space="preserve">3. </w:t>
      </w:r>
      <w:r w:rsidR="00B55C6A">
        <w:t>New design will allow greater diversity in skills.</w:t>
      </w:r>
    </w:p>
    <w:p w:rsidR="00C522C8" w:rsidRDefault="006A2B7C" w:rsidP="006A2B7C">
      <w:pPr>
        <w:ind w:left="1440" w:hanging="1440"/>
      </w:pPr>
      <w:r>
        <w:t>Texas:</w:t>
      </w:r>
      <w:r>
        <w:tab/>
      </w:r>
      <w:r w:rsidR="00C522C8">
        <w:t>University of Houston</w:t>
      </w:r>
    </w:p>
    <w:p w:rsidR="00E42D5A" w:rsidRDefault="00C522C8" w:rsidP="00C522C8">
      <w:pPr>
        <w:ind w:left="1440"/>
      </w:pPr>
      <w:r>
        <w:t>1.</w:t>
      </w:r>
      <w:r w:rsidR="00B55C6A">
        <w:t xml:space="preserve"> IVE students must take Child Abuse/Neglect. Have decided to allow Adm/Sup course for those tenured workers who found course too basic. Giving the option is helpful. Designing a hybrid course (in planning stage). </w:t>
      </w:r>
    </w:p>
    <w:p w:rsidR="00E42D5A" w:rsidRDefault="00E42D5A" w:rsidP="006A2B7C">
      <w:pPr>
        <w:ind w:left="1440"/>
      </w:pPr>
      <w:r>
        <w:t xml:space="preserve">2. </w:t>
      </w:r>
      <w:r w:rsidR="00B55C6A">
        <w:t>Symposium for agencies and students to attract &amp; encourage involvement as well as practical knowledge to application.</w:t>
      </w:r>
    </w:p>
    <w:p w:rsidR="00C522C8" w:rsidRDefault="00C522C8" w:rsidP="006A2B7C">
      <w:pPr>
        <w:ind w:left="1440"/>
      </w:pPr>
      <w:r>
        <w:lastRenderedPageBreak/>
        <w:t xml:space="preserve">3. </w:t>
      </w:r>
      <w:r w:rsidR="00A928D5">
        <w:t>Self-care became a major focus-agency work shops</w:t>
      </w:r>
    </w:p>
    <w:p w:rsidR="00C522C8" w:rsidRDefault="00C522C8" w:rsidP="006A2B7C">
      <w:pPr>
        <w:ind w:left="1440"/>
      </w:pPr>
      <w:r>
        <w:t>4. LMS</w:t>
      </w:r>
      <w:r w:rsidR="00A24C9A">
        <w:t xml:space="preserve">W prep course- they “give” it </w:t>
      </w:r>
      <w:r>
        <w:t>which encourages everyone to take the exam. Give it to students to agency workers who are FI.</w:t>
      </w:r>
    </w:p>
    <w:p w:rsidR="00C522C8" w:rsidRDefault="00C522C8" w:rsidP="006A2B7C">
      <w:pPr>
        <w:ind w:left="1440"/>
      </w:pPr>
      <w:r>
        <w:t>5. Discussion was opened re: LCSW supervision and debate re: CPS hours counting.</w:t>
      </w:r>
    </w:p>
    <w:p w:rsidR="00C522C8" w:rsidRDefault="00C522C8" w:rsidP="006A2B7C">
      <w:pPr>
        <w:ind w:left="1440"/>
      </w:pPr>
      <w:r>
        <w:t>University of Texas Pan Am</w:t>
      </w:r>
    </w:p>
    <w:p w:rsidR="00C522C8" w:rsidRDefault="00C522C8" w:rsidP="00C522C8">
      <w:pPr>
        <w:pStyle w:val="ListParagraph"/>
        <w:numPr>
          <w:ilvl w:val="0"/>
          <w:numId w:val="1"/>
        </w:numPr>
      </w:pPr>
      <w:r>
        <w:t>Difficult clients course vs child abuse as a choice</w:t>
      </w:r>
    </w:p>
    <w:p w:rsidR="00C522C8" w:rsidRDefault="00C522C8" w:rsidP="00C522C8">
      <w:pPr>
        <w:pStyle w:val="ListParagraph"/>
        <w:numPr>
          <w:ilvl w:val="0"/>
          <w:numId w:val="1"/>
        </w:numPr>
      </w:pPr>
      <w:r>
        <w:t xml:space="preserve"> 5 students in addition to BSD they provide additional training.</w:t>
      </w:r>
    </w:p>
    <w:p w:rsidR="00C522C8" w:rsidRDefault="00C522C8" w:rsidP="00C522C8">
      <w:pPr>
        <w:ind w:left="1440"/>
      </w:pPr>
      <w:r>
        <w:t>Suzanne</w:t>
      </w:r>
    </w:p>
    <w:p w:rsidR="00C522C8" w:rsidRDefault="00C522C8" w:rsidP="00C522C8">
      <w:pPr>
        <w:ind w:left="1440"/>
      </w:pPr>
      <w:r>
        <w:t>1.</w:t>
      </w:r>
      <w:r w:rsidR="00482E5E">
        <w:t>Technology issue for students</w:t>
      </w:r>
    </w:p>
    <w:p w:rsidR="00482E5E" w:rsidRDefault="00482E5E" w:rsidP="00C522C8">
      <w:pPr>
        <w:ind w:left="1440"/>
      </w:pPr>
      <w:r>
        <w:t xml:space="preserve">2. Time </w:t>
      </w:r>
      <w:r w:rsidR="005B2A57">
        <w:t>element attending</w:t>
      </w:r>
      <w:r>
        <w:t xml:space="preserve"> 8-5 is an issue</w:t>
      </w:r>
    </w:p>
    <w:p w:rsidR="00482E5E" w:rsidRDefault="00482E5E" w:rsidP="00C522C8">
      <w:pPr>
        <w:ind w:left="1440"/>
      </w:pPr>
      <w:r>
        <w:t>3. New Curriculum seems to be working. New laptops/tablets cannot be taken home, but use in classroom or office.</w:t>
      </w:r>
    </w:p>
    <w:p w:rsidR="00B427BE" w:rsidRDefault="00B427BE" w:rsidP="00B427BE">
      <w:r>
        <w:br/>
        <w:t>What is needed?</w:t>
      </w:r>
    </w:p>
    <w:p w:rsidR="00482E5E" w:rsidRDefault="005B2A57" w:rsidP="00482E5E">
      <w:pPr>
        <w:pStyle w:val="ListParagraph"/>
        <w:numPr>
          <w:ilvl w:val="0"/>
          <w:numId w:val="2"/>
        </w:numPr>
      </w:pPr>
      <w:r>
        <w:t>Access to curriculum so that universities can be better prepared to support and enhances</w:t>
      </w:r>
      <w:r w:rsidR="00482E5E">
        <w:t xml:space="preserve"> concepts.</w:t>
      </w:r>
    </w:p>
    <w:p w:rsidR="00B427BE" w:rsidRDefault="00482E5E" w:rsidP="00B427BE">
      <w:pPr>
        <w:pStyle w:val="ListParagraph"/>
        <w:numPr>
          <w:ilvl w:val="0"/>
          <w:numId w:val="2"/>
        </w:numPr>
      </w:pPr>
      <w:r>
        <w:t>Suzanne reports an outline might be helpful. Becky wants the whole curriculum. Needs it to infuse the concept into “skills” for CSWE. Suzanne has a hands-on test which she will attempt to obtain for us.</w:t>
      </w:r>
    </w:p>
    <w:p w:rsidR="00B427BE" w:rsidRDefault="00B427BE" w:rsidP="00B427BE">
      <w:r>
        <w:t>What is next?</w:t>
      </w:r>
    </w:p>
    <w:p w:rsidR="00482E5E" w:rsidRDefault="00482E5E" w:rsidP="00482E5E">
      <w:pPr>
        <w:pStyle w:val="ListParagraph"/>
        <w:numPr>
          <w:ilvl w:val="0"/>
          <w:numId w:val="3"/>
        </w:numPr>
      </w:pPr>
      <w:r>
        <w:t>Sharing of training information.</w:t>
      </w:r>
    </w:p>
    <w:p w:rsidR="00482E5E" w:rsidRDefault="00482E5E" w:rsidP="00482E5E">
      <w:pPr>
        <w:pStyle w:val="ListParagraph"/>
        <w:numPr>
          <w:ilvl w:val="0"/>
          <w:numId w:val="3"/>
        </w:numPr>
      </w:pPr>
      <w:r>
        <w:t>Elective on-line or hybrid courses</w:t>
      </w:r>
    </w:p>
    <w:p w:rsidR="009B08EE" w:rsidRDefault="00482E5E" w:rsidP="00482E5E">
      <w:pPr>
        <w:pStyle w:val="ListParagraph"/>
        <w:numPr>
          <w:ilvl w:val="0"/>
          <w:numId w:val="3"/>
        </w:numPr>
      </w:pPr>
      <w:r>
        <w:t>Increased sharing of courses and interaction of how those courses work</w:t>
      </w:r>
    </w:p>
    <w:p w:rsidR="00482E5E" w:rsidRDefault="00482E5E" w:rsidP="00482E5E">
      <w:pPr>
        <w:pStyle w:val="ListParagraph"/>
        <w:numPr>
          <w:ilvl w:val="0"/>
          <w:numId w:val="3"/>
        </w:numPr>
      </w:pPr>
      <w:r>
        <w:t xml:space="preserve">All info needs to be sent to Rhonda Smith who will then </w:t>
      </w:r>
      <w:r w:rsidR="005B2A57">
        <w:t>decimate</w:t>
      </w:r>
      <w:r>
        <w:t xml:space="preserve"> to everyone</w:t>
      </w:r>
    </w:p>
    <w:p w:rsidR="00482E5E" w:rsidRDefault="00482E5E" w:rsidP="00482E5E">
      <w:pPr>
        <w:pStyle w:val="ListParagraph"/>
        <w:numPr>
          <w:ilvl w:val="0"/>
          <w:numId w:val="3"/>
        </w:numPr>
      </w:pPr>
      <w:r>
        <w:t>Rhonda will set up a group for exchanging information. May use list serve</w:t>
      </w:r>
    </w:p>
    <w:p w:rsidR="00482E5E" w:rsidRDefault="00482E5E" w:rsidP="00482E5E">
      <w:pPr>
        <w:pStyle w:val="ListParagraph"/>
        <w:numPr>
          <w:ilvl w:val="0"/>
          <w:numId w:val="3"/>
        </w:numPr>
      </w:pPr>
      <w:r>
        <w:t>Discuss curriculum infusion with Cecelia Thomas.</w:t>
      </w:r>
    </w:p>
    <w:p w:rsidR="009B08EE" w:rsidRDefault="009B08EE" w:rsidP="00B427BE"/>
    <w:sectPr w:rsidR="009B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E4"/>
    <w:multiLevelType w:val="hybridMultilevel"/>
    <w:tmpl w:val="DE1C538C"/>
    <w:lvl w:ilvl="0" w:tplc="3B42B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A5F47"/>
    <w:multiLevelType w:val="hybridMultilevel"/>
    <w:tmpl w:val="84B4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4010"/>
    <w:multiLevelType w:val="hybridMultilevel"/>
    <w:tmpl w:val="78A8450A"/>
    <w:lvl w:ilvl="0" w:tplc="756E6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E"/>
    <w:rsid w:val="00482E5E"/>
    <w:rsid w:val="005B2A57"/>
    <w:rsid w:val="00636B60"/>
    <w:rsid w:val="00650C90"/>
    <w:rsid w:val="0068444B"/>
    <w:rsid w:val="006A2B7C"/>
    <w:rsid w:val="007950E3"/>
    <w:rsid w:val="007B2472"/>
    <w:rsid w:val="007F10D4"/>
    <w:rsid w:val="008920AE"/>
    <w:rsid w:val="00896739"/>
    <w:rsid w:val="0092354B"/>
    <w:rsid w:val="009B08EE"/>
    <w:rsid w:val="00A24C9A"/>
    <w:rsid w:val="00A85E4B"/>
    <w:rsid w:val="00A928D5"/>
    <w:rsid w:val="00AC1F3B"/>
    <w:rsid w:val="00B427BE"/>
    <w:rsid w:val="00B433B3"/>
    <w:rsid w:val="00B55C6A"/>
    <w:rsid w:val="00C522C8"/>
    <w:rsid w:val="00C734B9"/>
    <w:rsid w:val="00C80915"/>
    <w:rsid w:val="00C91AB1"/>
    <w:rsid w:val="00CE5C5B"/>
    <w:rsid w:val="00DF5DB3"/>
    <w:rsid w:val="00E42D5A"/>
    <w:rsid w:val="00E44968"/>
    <w:rsid w:val="00E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tsp</cp:lastModifiedBy>
  <cp:revision>2</cp:revision>
  <cp:lastPrinted>2011-07-07T15:43:00Z</cp:lastPrinted>
  <dcterms:created xsi:type="dcterms:W3CDTF">2011-10-03T20:48:00Z</dcterms:created>
  <dcterms:modified xsi:type="dcterms:W3CDTF">2011-10-03T20:48:00Z</dcterms:modified>
</cp:coreProperties>
</file>