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67C8" w14:textId="77777777" w:rsidR="00322A0F" w:rsidRDefault="00322A0F" w:rsidP="00B4338E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5B82392" w14:textId="77777777" w:rsidR="00322A0F" w:rsidRDefault="00322A0F" w:rsidP="00B4338E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4396F8D" w14:textId="77777777" w:rsidR="00322A0F" w:rsidRDefault="00322A0F" w:rsidP="00B4338E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5A797A6B" w14:textId="77777777" w:rsidR="00ED6976" w:rsidRPr="00322A0F" w:rsidRDefault="00711B17" w:rsidP="00322A0F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322A0F">
        <w:rPr>
          <w:rFonts w:ascii="Arial" w:eastAsia="Times New Roman" w:hAnsi="Arial" w:cs="Arial"/>
          <w:b/>
          <w:kern w:val="36"/>
          <w:sz w:val="24"/>
          <w:szCs w:val="24"/>
        </w:rPr>
        <w:t>Budget Changes</w:t>
      </w:r>
      <w:r w:rsidR="00B4338E" w:rsidRPr="00322A0F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B4338E" w:rsidRPr="00322A0F">
        <w:rPr>
          <w:rFonts w:ascii="Arial" w:eastAsia="Times New Roman" w:hAnsi="Arial" w:cs="Arial"/>
          <w:b/>
          <w:sz w:val="24"/>
          <w:szCs w:val="24"/>
        </w:rPr>
        <w:t>FSS/PPS 03.14</w:t>
      </w:r>
      <w:r w:rsidR="00E76565">
        <w:rPr>
          <w:rFonts w:ascii="Arial" w:eastAsia="Times New Roman" w:hAnsi="Arial" w:cs="Arial"/>
          <w:b/>
          <w:sz w:val="24"/>
          <w:szCs w:val="24"/>
        </w:rPr>
        <w:t xml:space="preserve"> (03.02.01)</w:t>
      </w:r>
    </w:p>
    <w:p w14:paraId="015A4101" w14:textId="460C3516" w:rsidR="00B4338E" w:rsidRPr="00322A0F" w:rsidRDefault="00B4338E" w:rsidP="00322A0F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5431B8">
        <w:rPr>
          <w:rFonts w:ascii="Arial" w:eastAsia="Times New Roman" w:hAnsi="Arial" w:cs="Arial"/>
          <w:b/>
          <w:sz w:val="24"/>
          <w:szCs w:val="24"/>
        </w:rPr>
        <w:t>7</w:t>
      </w:r>
    </w:p>
    <w:p w14:paraId="7E7C6693" w14:textId="20F8EAA1" w:rsidR="00BE494E" w:rsidRPr="00322A0F" w:rsidRDefault="00B4338E" w:rsidP="00322A0F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>Effective Date:</w:t>
      </w:r>
      <w:r w:rsidR="00FF2497">
        <w:rPr>
          <w:rFonts w:ascii="Arial" w:eastAsia="Times New Roman" w:hAnsi="Arial" w:cs="Arial"/>
          <w:b/>
          <w:sz w:val="24"/>
          <w:szCs w:val="24"/>
        </w:rPr>
        <w:t xml:space="preserve"> 09</w:t>
      </w:r>
      <w:r w:rsidR="005431B8">
        <w:rPr>
          <w:rFonts w:ascii="Arial" w:eastAsia="Times New Roman" w:hAnsi="Arial" w:cs="Arial"/>
          <w:b/>
          <w:sz w:val="24"/>
          <w:szCs w:val="24"/>
        </w:rPr>
        <w:t>/</w:t>
      </w:r>
      <w:r w:rsidR="00FF2497">
        <w:rPr>
          <w:rFonts w:ascii="Arial" w:eastAsia="Times New Roman" w:hAnsi="Arial" w:cs="Arial"/>
          <w:b/>
          <w:sz w:val="24"/>
          <w:szCs w:val="24"/>
        </w:rPr>
        <w:t>13</w:t>
      </w:r>
      <w:r w:rsidR="005431B8">
        <w:rPr>
          <w:rFonts w:ascii="Arial" w:eastAsia="Times New Roman" w:hAnsi="Arial" w:cs="Arial"/>
          <w:b/>
          <w:sz w:val="24"/>
          <w:szCs w:val="24"/>
        </w:rPr>
        <w:t>/2019</w:t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</w:p>
    <w:p w14:paraId="057823D9" w14:textId="2FCFF61F" w:rsidR="00B4338E" w:rsidRPr="00322A0F" w:rsidRDefault="00BE494E" w:rsidP="00322A0F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>Next Review Date: 10/01/20</w:t>
      </w:r>
      <w:r w:rsidR="00D71DCA">
        <w:rPr>
          <w:rFonts w:ascii="Arial" w:eastAsia="Times New Roman" w:hAnsi="Arial" w:cs="Arial"/>
          <w:b/>
          <w:sz w:val="24"/>
          <w:szCs w:val="24"/>
        </w:rPr>
        <w:t>23</w:t>
      </w:r>
      <w:r w:rsidR="00322A0F"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6D03E005" w14:textId="77777777" w:rsidR="004732C5" w:rsidRDefault="00322A0F" w:rsidP="00322A0F">
      <w:pPr>
        <w:spacing w:after="0" w:line="240" w:lineRule="auto"/>
        <w:ind w:left="5040" w:hanging="360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Senior</w:t>
      </w:r>
      <w:r w:rsidR="00B4338E" w:rsidRPr="00322A0F">
        <w:rPr>
          <w:rFonts w:ascii="Arial" w:eastAsia="Times New Roman" w:hAnsi="Arial" w:cs="Arial"/>
          <w:b/>
          <w:sz w:val="24"/>
          <w:szCs w:val="24"/>
        </w:rPr>
        <w:t xml:space="preserve"> Reviewer: Assistant Vice President for Budgeting, Financial Planning, and Analysis</w:t>
      </w:r>
    </w:p>
    <w:p w14:paraId="48B615C1" w14:textId="77777777" w:rsidR="00322A0F" w:rsidRPr="00322A0F" w:rsidRDefault="00322A0F" w:rsidP="00322A0F">
      <w:pPr>
        <w:spacing w:after="0" w:line="240" w:lineRule="auto"/>
        <w:ind w:left="5040" w:hanging="3600"/>
        <w:rPr>
          <w:rFonts w:ascii="Arial" w:eastAsia="Times New Roman" w:hAnsi="Arial" w:cs="Arial"/>
          <w:b/>
          <w:sz w:val="24"/>
          <w:szCs w:val="24"/>
        </w:rPr>
      </w:pPr>
    </w:p>
    <w:p w14:paraId="0C6D635C" w14:textId="2A195028" w:rsidR="00ED6976" w:rsidRDefault="00592B37" w:rsidP="00ED6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</w:p>
    <w:p w14:paraId="5B897685" w14:textId="40A9DAF5" w:rsidR="00711B17" w:rsidRPr="00322A0F" w:rsidRDefault="00186772">
      <w:pPr>
        <w:tabs>
          <w:tab w:val="left" w:pos="720"/>
          <w:tab w:val="left" w:pos="1440"/>
          <w:tab w:val="left" w:pos="24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>01.</w:t>
      </w:r>
      <w:r w:rsidR="00E00378" w:rsidRPr="00322A0F">
        <w:rPr>
          <w:rFonts w:ascii="Arial" w:eastAsia="Times New Roman" w:hAnsi="Arial" w:cs="Arial"/>
          <w:b/>
          <w:sz w:val="24"/>
          <w:szCs w:val="24"/>
        </w:rPr>
        <w:tab/>
      </w:r>
      <w:r w:rsidR="00711B17" w:rsidRPr="00322A0F">
        <w:rPr>
          <w:rFonts w:ascii="Arial" w:eastAsia="Times New Roman" w:hAnsi="Arial" w:cs="Arial"/>
          <w:b/>
          <w:sz w:val="24"/>
          <w:szCs w:val="24"/>
        </w:rPr>
        <w:t>P</w:t>
      </w:r>
      <w:r w:rsidR="003972F2">
        <w:rPr>
          <w:rFonts w:ascii="Arial" w:eastAsia="Times New Roman" w:hAnsi="Arial" w:cs="Arial"/>
          <w:b/>
          <w:sz w:val="24"/>
          <w:szCs w:val="24"/>
        </w:rPr>
        <w:t>OLICY STATEMENTS</w:t>
      </w:r>
      <w:r w:rsidR="00322A0F" w:rsidRPr="00322A0F">
        <w:rPr>
          <w:rFonts w:ascii="Arial" w:eastAsia="Times New Roman" w:hAnsi="Arial" w:cs="Arial"/>
          <w:b/>
          <w:sz w:val="24"/>
          <w:szCs w:val="24"/>
        </w:rPr>
        <w:tab/>
      </w:r>
    </w:p>
    <w:p w14:paraId="4394ABB3" w14:textId="77777777" w:rsidR="00ED6976" w:rsidRPr="00322A0F" w:rsidRDefault="00ED6976" w:rsidP="00ED697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98BD4A2" w14:textId="4A48524C" w:rsidR="00295B9D" w:rsidRPr="00322A0F" w:rsidRDefault="00186772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01.</w:t>
      </w:r>
      <w:r w:rsidR="00322A0F">
        <w:rPr>
          <w:rFonts w:ascii="Arial" w:eastAsia="Times New Roman" w:hAnsi="Arial" w:cs="Arial"/>
          <w:sz w:val="24"/>
          <w:szCs w:val="24"/>
        </w:rPr>
        <w:t>0</w:t>
      </w:r>
      <w:r w:rsidRPr="00322A0F">
        <w:rPr>
          <w:rFonts w:ascii="Arial" w:eastAsia="Times New Roman" w:hAnsi="Arial" w:cs="Arial"/>
          <w:sz w:val="24"/>
          <w:szCs w:val="24"/>
        </w:rPr>
        <w:t>1</w:t>
      </w:r>
      <w:r w:rsidRPr="00322A0F">
        <w:rPr>
          <w:rFonts w:ascii="Arial" w:eastAsia="Times New Roman" w:hAnsi="Arial" w:cs="Arial"/>
          <w:sz w:val="24"/>
          <w:szCs w:val="24"/>
        </w:rPr>
        <w:tab/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The Texas State </w:t>
      </w:r>
      <w:r w:rsidR="003972F2">
        <w:rPr>
          <w:rFonts w:ascii="Arial" w:eastAsia="Times New Roman" w:hAnsi="Arial" w:cs="Arial"/>
          <w:sz w:val="24"/>
          <w:szCs w:val="24"/>
        </w:rPr>
        <w:t xml:space="preserve">University 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operating budget is presented annually to the </w:t>
      </w:r>
      <w:r w:rsidR="003972F2">
        <w:rPr>
          <w:rFonts w:ascii="Arial" w:eastAsia="Times New Roman" w:hAnsi="Arial" w:cs="Arial"/>
          <w:sz w:val="24"/>
          <w:szCs w:val="24"/>
        </w:rPr>
        <w:t xml:space="preserve">Texas State University System (TSUS) </w:t>
      </w:r>
      <w:r w:rsidR="00295B9D" w:rsidRPr="00322A0F">
        <w:rPr>
          <w:rFonts w:ascii="Arial" w:eastAsia="Times New Roman" w:hAnsi="Arial" w:cs="Arial"/>
          <w:sz w:val="24"/>
          <w:szCs w:val="24"/>
        </w:rPr>
        <w:t>Board of Regents for approval.</w:t>
      </w:r>
    </w:p>
    <w:p w14:paraId="44692630" w14:textId="77777777" w:rsidR="00ED6976" w:rsidRPr="00322A0F" w:rsidRDefault="00ED6976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0EAE964" w14:textId="084DD6B8" w:rsidR="00295B9D" w:rsidRPr="00322A0F" w:rsidRDefault="006A004F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01.02</w:t>
      </w:r>
      <w:r w:rsidRPr="00322A0F">
        <w:rPr>
          <w:rFonts w:ascii="Arial" w:eastAsia="Times New Roman" w:hAnsi="Arial" w:cs="Arial"/>
          <w:sz w:val="24"/>
          <w:szCs w:val="24"/>
        </w:rPr>
        <w:tab/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This </w:t>
      </w:r>
      <w:r w:rsidR="003972F2">
        <w:rPr>
          <w:rFonts w:ascii="Arial" w:eastAsia="Times New Roman" w:hAnsi="Arial" w:cs="Arial"/>
          <w:sz w:val="24"/>
          <w:szCs w:val="24"/>
        </w:rPr>
        <w:t>policy</w:t>
      </w:r>
      <w:r w:rsidR="003972F2" w:rsidRPr="00322A0F">
        <w:rPr>
          <w:rFonts w:ascii="Arial" w:eastAsia="Times New Roman" w:hAnsi="Arial" w:cs="Arial"/>
          <w:sz w:val="24"/>
          <w:szCs w:val="24"/>
        </w:rPr>
        <w:t xml:space="preserve"> 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states certain approval and reporting requirements for amending the Texas State operating budget. Such requirements are needed to </w:t>
      </w:r>
      <w:r w:rsidR="00C7308E" w:rsidRPr="00322A0F">
        <w:rPr>
          <w:rFonts w:ascii="Arial" w:eastAsia="Times New Roman" w:hAnsi="Arial" w:cs="Arial"/>
          <w:sz w:val="24"/>
          <w:szCs w:val="24"/>
        </w:rPr>
        <w:t>ensure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 compliance with state and regental guidelines for budget amendments.</w:t>
      </w:r>
    </w:p>
    <w:p w14:paraId="1F084EA9" w14:textId="77777777" w:rsidR="00ED6976" w:rsidRPr="00322A0F" w:rsidRDefault="00ED6976" w:rsidP="00ED6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BE7F1D" w14:textId="4E250BEA" w:rsidR="00711B17" w:rsidRPr="00322A0F" w:rsidRDefault="006A004F" w:rsidP="00ED6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>02.</w:t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="00711B17" w:rsidRPr="00322A0F">
        <w:rPr>
          <w:rFonts w:ascii="Arial" w:eastAsia="Times New Roman" w:hAnsi="Arial" w:cs="Arial"/>
          <w:b/>
          <w:sz w:val="24"/>
          <w:szCs w:val="24"/>
        </w:rPr>
        <w:t>OPERATING PROCEDURE</w:t>
      </w:r>
      <w:r w:rsidR="003972F2">
        <w:rPr>
          <w:rFonts w:ascii="Arial" w:eastAsia="Times New Roman" w:hAnsi="Arial" w:cs="Arial"/>
          <w:b/>
          <w:sz w:val="24"/>
          <w:szCs w:val="24"/>
        </w:rPr>
        <w:t>S</w:t>
      </w:r>
    </w:p>
    <w:p w14:paraId="531F4D95" w14:textId="77777777" w:rsidR="00ED6976" w:rsidRPr="00322A0F" w:rsidRDefault="00ED6976" w:rsidP="00ED697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2F022FE" w14:textId="5E6B8373" w:rsidR="00295B9D" w:rsidRPr="00322A0F" w:rsidRDefault="006A004F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02.01</w:t>
      </w:r>
      <w:r w:rsidRPr="00322A0F">
        <w:rPr>
          <w:rFonts w:ascii="Arial" w:eastAsia="Times New Roman" w:hAnsi="Arial" w:cs="Arial"/>
          <w:sz w:val="24"/>
          <w:szCs w:val="24"/>
        </w:rPr>
        <w:tab/>
      </w:r>
      <w:r w:rsidR="00C82005">
        <w:rPr>
          <w:rFonts w:ascii="Arial" w:eastAsia="Times New Roman" w:hAnsi="Arial" w:cs="Arial"/>
          <w:sz w:val="24"/>
          <w:szCs w:val="24"/>
        </w:rPr>
        <w:t>All b</w:t>
      </w:r>
      <w:r w:rsidR="00295B9D" w:rsidRPr="00322A0F">
        <w:rPr>
          <w:rFonts w:ascii="Arial" w:eastAsia="Times New Roman" w:hAnsi="Arial" w:cs="Arial"/>
          <w:sz w:val="24"/>
          <w:szCs w:val="24"/>
        </w:rPr>
        <w:t>udget changes shall be included in the President's Report (Board Report) to the</w:t>
      </w:r>
      <w:r w:rsidR="003972F2">
        <w:rPr>
          <w:rFonts w:ascii="Arial" w:eastAsia="Times New Roman" w:hAnsi="Arial" w:cs="Arial"/>
          <w:sz w:val="24"/>
          <w:szCs w:val="24"/>
        </w:rPr>
        <w:t xml:space="preserve"> TSUS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 Board of Regents using the following schedule:</w:t>
      </w:r>
    </w:p>
    <w:p w14:paraId="017B70A0" w14:textId="77777777" w:rsidR="00ED6976" w:rsidRPr="00322A0F" w:rsidRDefault="00ED6976" w:rsidP="00ED697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400BC60A" w14:textId="575B652C" w:rsidR="006A004F" w:rsidRPr="00322A0F" w:rsidRDefault="00295B9D" w:rsidP="00322A0F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 xml:space="preserve">May Board Meeting </w:t>
      </w:r>
      <w:r w:rsidR="008155CE">
        <w:rPr>
          <w:rFonts w:ascii="Arial" w:eastAsia="Times New Roman" w:hAnsi="Arial" w:cs="Arial"/>
          <w:sz w:val="24"/>
          <w:szCs w:val="24"/>
        </w:rPr>
        <w:t xml:space="preserve">– </w:t>
      </w:r>
      <w:r w:rsidRPr="00322A0F">
        <w:rPr>
          <w:rFonts w:ascii="Arial" w:eastAsia="Times New Roman" w:hAnsi="Arial" w:cs="Arial"/>
          <w:sz w:val="24"/>
          <w:szCs w:val="24"/>
        </w:rPr>
        <w:t>additional changes made through February 28</w:t>
      </w:r>
      <w:r w:rsidR="003972F2">
        <w:rPr>
          <w:rFonts w:ascii="Arial" w:eastAsia="Times New Roman" w:hAnsi="Arial" w:cs="Arial"/>
          <w:sz w:val="24"/>
          <w:szCs w:val="24"/>
        </w:rPr>
        <w:t>; and;</w:t>
      </w:r>
    </w:p>
    <w:p w14:paraId="51B99CF5" w14:textId="77777777" w:rsidR="00ED6976" w:rsidRPr="00322A0F" w:rsidRDefault="00ED6976" w:rsidP="00322A0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8C74216" w14:textId="751D6C54" w:rsidR="006A004F" w:rsidRPr="00322A0F" w:rsidRDefault="00FF2497" w:rsidP="00322A0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E00378" w:rsidRPr="00322A0F">
        <w:rPr>
          <w:rFonts w:ascii="Arial" w:eastAsia="Times New Roman" w:hAnsi="Arial" w:cs="Arial"/>
          <w:sz w:val="24"/>
          <w:szCs w:val="24"/>
        </w:rPr>
        <w:t>.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 </w:t>
      </w:r>
      <w:r w:rsidR="00ED6976" w:rsidRPr="00322A0F">
        <w:rPr>
          <w:rFonts w:ascii="Arial" w:eastAsia="Times New Roman" w:hAnsi="Arial" w:cs="Arial"/>
          <w:sz w:val="24"/>
          <w:szCs w:val="24"/>
        </w:rPr>
        <w:tab/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November Board Meeting </w:t>
      </w:r>
      <w:r w:rsidR="008155CE">
        <w:rPr>
          <w:rFonts w:ascii="Arial" w:eastAsia="Times New Roman" w:hAnsi="Arial" w:cs="Arial"/>
          <w:sz w:val="24"/>
          <w:szCs w:val="24"/>
        </w:rPr>
        <w:t xml:space="preserve">– </w:t>
      </w:r>
      <w:r w:rsidR="00295B9D" w:rsidRPr="00322A0F">
        <w:rPr>
          <w:rFonts w:ascii="Arial" w:eastAsia="Times New Roman" w:hAnsi="Arial" w:cs="Arial"/>
          <w:sz w:val="24"/>
          <w:szCs w:val="24"/>
        </w:rPr>
        <w:t>additional changes made through August and any fiscal</w:t>
      </w:r>
      <w:r w:rsidR="008155CE">
        <w:rPr>
          <w:rFonts w:ascii="Arial" w:eastAsia="Times New Roman" w:hAnsi="Arial" w:cs="Arial"/>
          <w:sz w:val="24"/>
          <w:szCs w:val="24"/>
        </w:rPr>
        <w:t>-</w:t>
      </w:r>
      <w:r w:rsidR="00295B9D" w:rsidRPr="00322A0F">
        <w:rPr>
          <w:rFonts w:ascii="Arial" w:eastAsia="Times New Roman" w:hAnsi="Arial" w:cs="Arial"/>
          <w:sz w:val="24"/>
          <w:szCs w:val="24"/>
        </w:rPr>
        <w:t>year-end adjustments.</w:t>
      </w:r>
    </w:p>
    <w:p w14:paraId="6F3F3316" w14:textId="77777777" w:rsidR="00ED6976" w:rsidRPr="00322A0F" w:rsidRDefault="00ED6976" w:rsidP="00ED6976">
      <w:pPr>
        <w:spacing w:after="0" w:line="240" w:lineRule="auto"/>
        <w:ind w:left="990" w:hanging="270"/>
        <w:rPr>
          <w:rFonts w:ascii="Arial" w:eastAsia="Times New Roman" w:hAnsi="Arial" w:cs="Arial"/>
          <w:sz w:val="24"/>
          <w:szCs w:val="24"/>
        </w:rPr>
      </w:pPr>
    </w:p>
    <w:p w14:paraId="5B75A6BE" w14:textId="1306B6BF" w:rsidR="00295B9D" w:rsidRPr="00322A0F" w:rsidRDefault="006A004F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02.02</w:t>
      </w:r>
      <w:r w:rsidRPr="00322A0F">
        <w:rPr>
          <w:rFonts w:ascii="Arial" w:eastAsia="Times New Roman" w:hAnsi="Arial" w:cs="Arial"/>
          <w:sz w:val="24"/>
          <w:szCs w:val="24"/>
        </w:rPr>
        <w:tab/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The exact due dates for </w:t>
      </w:r>
      <w:r w:rsidR="00D71DCA">
        <w:rPr>
          <w:rFonts w:ascii="Arial" w:eastAsia="Times New Roman" w:hAnsi="Arial" w:cs="Arial"/>
          <w:sz w:val="24"/>
          <w:szCs w:val="24"/>
        </w:rPr>
        <w:t>the semi-annual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 submission of budget changes will be made available to the Budget Office by the </w:t>
      </w:r>
      <w:r w:rsidR="003972F2">
        <w:rPr>
          <w:rFonts w:ascii="Arial" w:eastAsia="Times New Roman" w:hAnsi="Arial" w:cs="Arial"/>
          <w:sz w:val="24"/>
          <w:szCs w:val="24"/>
        </w:rPr>
        <w:t>e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xecutive </w:t>
      </w:r>
      <w:r w:rsidR="003972F2">
        <w:rPr>
          <w:rFonts w:ascii="Arial" w:eastAsia="Times New Roman" w:hAnsi="Arial" w:cs="Arial"/>
          <w:sz w:val="24"/>
          <w:szCs w:val="24"/>
        </w:rPr>
        <w:t>a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ssistant to the </w:t>
      </w:r>
      <w:r w:rsidR="003972F2">
        <w:rPr>
          <w:rFonts w:ascii="Arial" w:eastAsia="Times New Roman" w:hAnsi="Arial" w:cs="Arial"/>
          <w:sz w:val="24"/>
          <w:szCs w:val="24"/>
        </w:rPr>
        <w:t>v</w:t>
      </w:r>
      <w:r w:rsidR="00ED6976" w:rsidRPr="00322A0F">
        <w:rPr>
          <w:rFonts w:ascii="Arial" w:eastAsia="Times New Roman" w:hAnsi="Arial" w:cs="Arial"/>
          <w:sz w:val="24"/>
          <w:szCs w:val="24"/>
        </w:rPr>
        <w:t xml:space="preserve">ice </w:t>
      </w:r>
      <w:r w:rsidR="003972F2">
        <w:rPr>
          <w:rFonts w:ascii="Arial" w:eastAsia="Times New Roman" w:hAnsi="Arial" w:cs="Arial"/>
          <w:sz w:val="24"/>
          <w:szCs w:val="24"/>
        </w:rPr>
        <w:t>p</w:t>
      </w:r>
      <w:r w:rsidR="00ED6976" w:rsidRPr="00322A0F">
        <w:rPr>
          <w:rFonts w:ascii="Arial" w:eastAsia="Times New Roman" w:hAnsi="Arial" w:cs="Arial"/>
          <w:sz w:val="24"/>
          <w:szCs w:val="24"/>
        </w:rPr>
        <w:t xml:space="preserve">resident for </w:t>
      </w:r>
      <w:r w:rsidR="00295B9D" w:rsidRPr="00322A0F">
        <w:rPr>
          <w:rFonts w:ascii="Arial" w:eastAsia="Times New Roman" w:hAnsi="Arial" w:cs="Arial"/>
          <w:sz w:val="24"/>
          <w:szCs w:val="24"/>
        </w:rPr>
        <w:t>F</w:t>
      </w:r>
      <w:r w:rsidR="00ED6976" w:rsidRPr="00322A0F">
        <w:rPr>
          <w:rFonts w:ascii="Arial" w:eastAsia="Times New Roman" w:hAnsi="Arial" w:cs="Arial"/>
          <w:sz w:val="24"/>
          <w:szCs w:val="24"/>
        </w:rPr>
        <w:t xml:space="preserve">inance and </w:t>
      </w:r>
      <w:r w:rsidR="00295B9D" w:rsidRPr="00322A0F">
        <w:rPr>
          <w:rFonts w:ascii="Arial" w:eastAsia="Times New Roman" w:hAnsi="Arial" w:cs="Arial"/>
          <w:sz w:val="24"/>
          <w:szCs w:val="24"/>
        </w:rPr>
        <w:t>S</w:t>
      </w:r>
      <w:r w:rsidR="00ED6976" w:rsidRPr="00322A0F">
        <w:rPr>
          <w:rFonts w:ascii="Arial" w:eastAsia="Times New Roman" w:hAnsi="Arial" w:cs="Arial"/>
          <w:sz w:val="24"/>
          <w:szCs w:val="24"/>
        </w:rPr>
        <w:t xml:space="preserve">upport </w:t>
      </w:r>
      <w:r w:rsidR="00295B9D" w:rsidRPr="00322A0F">
        <w:rPr>
          <w:rFonts w:ascii="Arial" w:eastAsia="Times New Roman" w:hAnsi="Arial" w:cs="Arial"/>
          <w:sz w:val="24"/>
          <w:szCs w:val="24"/>
        </w:rPr>
        <w:t>S</w:t>
      </w:r>
      <w:r w:rsidR="00ED6976" w:rsidRPr="00322A0F">
        <w:rPr>
          <w:rFonts w:ascii="Arial" w:eastAsia="Times New Roman" w:hAnsi="Arial" w:cs="Arial"/>
          <w:sz w:val="24"/>
          <w:szCs w:val="24"/>
        </w:rPr>
        <w:t>ervices (VPFSS)</w:t>
      </w:r>
      <w:r w:rsidR="00295B9D" w:rsidRPr="00322A0F">
        <w:rPr>
          <w:rFonts w:ascii="Arial" w:eastAsia="Times New Roman" w:hAnsi="Arial" w:cs="Arial"/>
          <w:sz w:val="24"/>
          <w:szCs w:val="24"/>
        </w:rPr>
        <w:t>.</w:t>
      </w:r>
    </w:p>
    <w:p w14:paraId="4B8A9E51" w14:textId="77777777" w:rsidR="00ED6976" w:rsidRPr="00322A0F" w:rsidRDefault="00ED6976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FE8545B" w14:textId="03D5BEC5" w:rsidR="00295B9D" w:rsidRPr="00322A0F" w:rsidRDefault="006A004F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02.03</w:t>
      </w:r>
      <w:r w:rsidRPr="00322A0F">
        <w:rPr>
          <w:rFonts w:ascii="Arial" w:eastAsia="Times New Roman" w:hAnsi="Arial" w:cs="Arial"/>
          <w:sz w:val="24"/>
          <w:szCs w:val="24"/>
        </w:rPr>
        <w:tab/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The Budget Office will provide a summary of budget changes </w:t>
      </w:r>
      <w:r w:rsidR="00D71DCA">
        <w:rPr>
          <w:rFonts w:ascii="Arial" w:eastAsia="Times New Roman" w:hAnsi="Arial" w:cs="Arial"/>
          <w:sz w:val="24"/>
          <w:szCs w:val="24"/>
        </w:rPr>
        <w:t xml:space="preserve">in the prescribed format provided by </w:t>
      </w:r>
      <w:r w:rsidR="008155CE">
        <w:rPr>
          <w:rFonts w:ascii="Arial" w:eastAsia="Times New Roman" w:hAnsi="Arial" w:cs="Arial"/>
          <w:sz w:val="24"/>
          <w:szCs w:val="24"/>
        </w:rPr>
        <w:t xml:space="preserve">the System Office 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and </w:t>
      </w:r>
      <w:r w:rsidR="00D71DCA">
        <w:rPr>
          <w:rFonts w:ascii="Arial" w:eastAsia="Times New Roman" w:hAnsi="Arial" w:cs="Arial"/>
          <w:sz w:val="24"/>
          <w:szCs w:val="24"/>
        </w:rPr>
        <w:t>appropriate variance descriptions as necessary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 to be included in the Board Report under the Finance</w:t>
      </w:r>
      <w:r w:rsidR="00D71DCA">
        <w:rPr>
          <w:rFonts w:ascii="Arial" w:eastAsia="Times New Roman" w:hAnsi="Arial" w:cs="Arial"/>
          <w:sz w:val="24"/>
          <w:szCs w:val="24"/>
        </w:rPr>
        <w:t xml:space="preserve"> and Audit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 Committee section.</w:t>
      </w:r>
    </w:p>
    <w:p w14:paraId="2EF8F31D" w14:textId="77777777" w:rsidR="00ED6976" w:rsidRPr="00322A0F" w:rsidRDefault="00ED6976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F936106" w14:textId="2A392DCC" w:rsidR="00295B9D" w:rsidRPr="00322A0F" w:rsidRDefault="006A004F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02.04</w:t>
      </w:r>
      <w:r w:rsidRPr="00322A0F">
        <w:rPr>
          <w:rFonts w:ascii="Arial" w:eastAsia="Times New Roman" w:hAnsi="Arial" w:cs="Arial"/>
          <w:sz w:val="24"/>
          <w:szCs w:val="24"/>
        </w:rPr>
        <w:tab/>
      </w:r>
      <w:r w:rsidR="00295B9D" w:rsidRPr="00322A0F">
        <w:rPr>
          <w:rFonts w:ascii="Arial" w:eastAsia="Times New Roman" w:hAnsi="Arial" w:cs="Arial"/>
          <w:sz w:val="24"/>
          <w:szCs w:val="24"/>
        </w:rPr>
        <w:t>The Budget Office will submit background material and copies of budget changes to the VPFSS</w:t>
      </w:r>
      <w:r w:rsidR="00ED6976" w:rsidRPr="00322A0F">
        <w:rPr>
          <w:rFonts w:ascii="Arial" w:eastAsia="Times New Roman" w:hAnsi="Arial" w:cs="Arial"/>
          <w:sz w:val="24"/>
          <w:szCs w:val="24"/>
        </w:rPr>
        <w:t xml:space="preserve"> upon request</w:t>
      </w:r>
      <w:r w:rsidR="00295B9D" w:rsidRPr="00322A0F">
        <w:rPr>
          <w:rFonts w:ascii="Arial" w:eastAsia="Times New Roman" w:hAnsi="Arial" w:cs="Arial"/>
          <w:sz w:val="24"/>
          <w:szCs w:val="24"/>
        </w:rPr>
        <w:t xml:space="preserve"> (this is not included in the President's Report).</w:t>
      </w:r>
    </w:p>
    <w:p w14:paraId="73FDF393" w14:textId="77777777" w:rsidR="00ED6976" w:rsidRPr="00322A0F" w:rsidRDefault="00ED6976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0764AC8" w14:textId="77777777" w:rsidR="00295B9D" w:rsidRPr="00322A0F" w:rsidRDefault="006A004F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lastRenderedPageBreak/>
        <w:t>02.05</w:t>
      </w:r>
      <w:r w:rsidRPr="00322A0F">
        <w:rPr>
          <w:rFonts w:ascii="Arial" w:eastAsia="Times New Roman" w:hAnsi="Arial" w:cs="Arial"/>
          <w:sz w:val="24"/>
          <w:szCs w:val="24"/>
        </w:rPr>
        <w:tab/>
      </w:r>
      <w:r w:rsidR="00295B9D" w:rsidRPr="00322A0F">
        <w:rPr>
          <w:rFonts w:ascii="Arial" w:eastAsia="Times New Roman" w:hAnsi="Arial" w:cs="Arial"/>
          <w:sz w:val="24"/>
          <w:szCs w:val="24"/>
        </w:rPr>
        <w:t>The Budget Office will keep the necessary files to support all amendments to the budget including:</w:t>
      </w:r>
    </w:p>
    <w:p w14:paraId="051FC894" w14:textId="77777777" w:rsidR="00ED6976" w:rsidRPr="00322A0F" w:rsidRDefault="00ED6976" w:rsidP="00ED697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2F5E9B3A" w14:textId="6E9EC3E6" w:rsidR="00295B9D" w:rsidRPr="00322A0F" w:rsidRDefault="003972F2" w:rsidP="00322A0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295B9D" w:rsidRPr="00322A0F">
        <w:rPr>
          <w:rFonts w:ascii="Arial" w:eastAsia="Times New Roman" w:hAnsi="Arial" w:cs="Arial"/>
          <w:sz w:val="24"/>
          <w:szCs w:val="24"/>
        </w:rPr>
        <w:t>udget changes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B75C228" w14:textId="77777777" w:rsidR="006A004F" w:rsidRPr="00322A0F" w:rsidRDefault="006A004F" w:rsidP="00322A0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FA65A50" w14:textId="1057CC33" w:rsidR="0038051E" w:rsidRPr="00322A0F" w:rsidRDefault="003972F2" w:rsidP="00322A0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38051E" w:rsidRPr="00322A0F">
        <w:rPr>
          <w:rFonts w:ascii="Arial" w:eastAsia="Times New Roman" w:hAnsi="Arial" w:cs="Arial"/>
          <w:sz w:val="24"/>
          <w:szCs w:val="24"/>
        </w:rPr>
        <w:t>orksheet reflecting UB, estimated income, transfers of funding between budgeted elements,</w:t>
      </w:r>
      <w:r w:rsidR="00D71DCA">
        <w:rPr>
          <w:rFonts w:ascii="Arial" w:eastAsia="Times New Roman" w:hAnsi="Arial" w:cs="Arial"/>
          <w:sz w:val="24"/>
          <w:szCs w:val="24"/>
        </w:rPr>
        <w:t xml:space="preserve"> semi-annually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14:paraId="3BE38A7A" w14:textId="77777777" w:rsidR="006A004F" w:rsidRPr="00322A0F" w:rsidRDefault="006A004F" w:rsidP="00322A0F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34434E0" w14:textId="13418983" w:rsidR="0038051E" w:rsidRPr="00322A0F" w:rsidRDefault="003972F2" w:rsidP="00322A0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38051E" w:rsidRPr="00322A0F">
        <w:rPr>
          <w:rFonts w:ascii="Arial" w:eastAsia="Times New Roman" w:hAnsi="Arial" w:cs="Arial"/>
          <w:sz w:val="24"/>
          <w:szCs w:val="24"/>
        </w:rPr>
        <w:t>econciliation statement,</w:t>
      </w:r>
      <w:r w:rsidR="00D71DCA">
        <w:rPr>
          <w:rFonts w:ascii="Arial" w:eastAsia="Times New Roman" w:hAnsi="Arial" w:cs="Arial"/>
          <w:sz w:val="24"/>
          <w:szCs w:val="24"/>
        </w:rPr>
        <w:t xml:space="preserve"> semi-annually</w:t>
      </w:r>
      <w:r w:rsidR="0038051E" w:rsidRPr="00322A0F">
        <w:rPr>
          <w:rFonts w:ascii="Arial" w:eastAsia="Times New Roman" w:hAnsi="Arial" w:cs="Arial"/>
          <w:sz w:val="24"/>
          <w:szCs w:val="24"/>
        </w:rPr>
        <w:t>.</w:t>
      </w:r>
    </w:p>
    <w:p w14:paraId="0AAD44F4" w14:textId="77777777" w:rsidR="006A004F" w:rsidRPr="00322A0F" w:rsidRDefault="006A004F" w:rsidP="00ED6976">
      <w:pPr>
        <w:pStyle w:val="ListParagraph"/>
        <w:spacing w:after="0" w:line="240" w:lineRule="auto"/>
        <w:ind w:left="1380"/>
        <w:rPr>
          <w:rFonts w:ascii="Arial" w:eastAsia="Times New Roman" w:hAnsi="Arial" w:cs="Arial"/>
          <w:sz w:val="24"/>
          <w:szCs w:val="24"/>
        </w:rPr>
      </w:pPr>
    </w:p>
    <w:p w14:paraId="343AF45F" w14:textId="544516EB" w:rsidR="00711B17" w:rsidRPr="00322A0F" w:rsidRDefault="006A004F" w:rsidP="00ED6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>03.</w:t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="00322A0F">
        <w:rPr>
          <w:rFonts w:ascii="Arial" w:eastAsia="Times New Roman" w:hAnsi="Arial" w:cs="Arial"/>
          <w:b/>
          <w:sz w:val="24"/>
          <w:szCs w:val="24"/>
        </w:rPr>
        <w:t xml:space="preserve">REVIEWER OF </w:t>
      </w:r>
      <w:r w:rsidR="00711B17" w:rsidRPr="00322A0F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54BDAF09" w14:textId="77777777" w:rsidR="00ED6976" w:rsidRPr="00322A0F" w:rsidRDefault="00ED6976" w:rsidP="00ED6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F0D3E6" w14:textId="798D1547" w:rsidR="0038051E" w:rsidRPr="00322A0F" w:rsidRDefault="00322A0F" w:rsidP="00322A0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 of </w:t>
      </w:r>
      <w:r w:rsidR="0038051E" w:rsidRPr="00322A0F">
        <w:rPr>
          <w:rFonts w:ascii="Arial" w:eastAsia="Times New Roman" w:hAnsi="Arial" w:cs="Arial"/>
          <w:sz w:val="24"/>
          <w:szCs w:val="24"/>
        </w:rPr>
        <w:t>this PPS include</w:t>
      </w:r>
      <w:r w:rsidR="003972F2">
        <w:rPr>
          <w:rFonts w:ascii="Arial" w:eastAsia="Times New Roman" w:hAnsi="Arial" w:cs="Arial"/>
          <w:sz w:val="24"/>
          <w:szCs w:val="24"/>
        </w:rPr>
        <w:t>s</w:t>
      </w:r>
      <w:r w:rsidR="0038051E" w:rsidRPr="00322A0F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30FDDA0D" w14:textId="77777777" w:rsidR="00ED6976" w:rsidRPr="00322A0F" w:rsidRDefault="00ED6976" w:rsidP="00ED69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A2E0BE" w14:textId="77777777" w:rsidR="0038051E" w:rsidRPr="00322A0F" w:rsidRDefault="00D811CE" w:rsidP="00322A0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6A004F" w:rsidRPr="00322A0F">
        <w:rPr>
          <w:rFonts w:ascii="Arial" w:eastAsia="Times New Roman" w:hAnsi="Arial" w:cs="Arial"/>
          <w:sz w:val="24"/>
          <w:szCs w:val="24"/>
        </w:rPr>
        <w:tab/>
      </w:r>
      <w:r w:rsidR="0038051E" w:rsidRPr="00322A0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24949F75" w14:textId="77777777" w:rsidR="00E00378" w:rsidRPr="00322A0F" w:rsidRDefault="00E00378" w:rsidP="00322A0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</w:p>
    <w:p w14:paraId="74B61B73" w14:textId="77777777" w:rsidR="004732C5" w:rsidRPr="00322A0F" w:rsidRDefault="00ED6976" w:rsidP="00322A0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 xml:space="preserve">Assistant Vice President for </w:t>
      </w:r>
      <w:r w:rsidR="00322A0F">
        <w:rPr>
          <w:rFonts w:ascii="Arial" w:eastAsia="Times New Roman" w:hAnsi="Arial" w:cs="Arial"/>
          <w:sz w:val="24"/>
          <w:szCs w:val="24"/>
        </w:rPr>
        <w:tab/>
        <w:t>October 1 E4Y</w:t>
      </w:r>
    </w:p>
    <w:p w14:paraId="094803B7" w14:textId="62FA1555" w:rsidR="004732C5" w:rsidRPr="00322A0F" w:rsidRDefault="0038051E" w:rsidP="00322A0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Budget</w:t>
      </w:r>
      <w:r w:rsidR="005D76D6" w:rsidRPr="00322A0F">
        <w:rPr>
          <w:rFonts w:ascii="Arial" w:eastAsia="Times New Roman" w:hAnsi="Arial" w:cs="Arial"/>
          <w:sz w:val="24"/>
          <w:szCs w:val="24"/>
        </w:rPr>
        <w:t>ing</w:t>
      </w:r>
      <w:r w:rsidR="00ED6976" w:rsidRPr="00322A0F">
        <w:rPr>
          <w:rFonts w:ascii="Arial" w:eastAsia="Times New Roman" w:hAnsi="Arial" w:cs="Arial"/>
          <w:sz w:val="24"/>
          <w:szCs w:val="24"/>
        </w:rPr>
        <w:t>, Financial Planning</w:t>
      </w:r>
      <w:r w:rsidR="003972F2">
        <w:rPr>
          <w:rFonts w:ascii="Arial" w:eastAsia="Times New Roman" w:hAnsi="Arial" w:cs="Arial"/>
          <w:sz w:val="24"/>
          <w:szCs w:val="24"/>
        </w:rPr>
        <w:t>,</w:t>
      </w:r>
      <w:r w:rsidR="00ED6976" w:rsidRPr="00322A0F">
        <w:rPr>
          <w:rFonts w:ascii="Arial" w:eastAsia="Times New Roman" w:hAnsi="Arial" w:cs="Arial"/>
          <w:sz w:val="24"/>
          <w:szCs w:val="24"/>
        </w:rPr>
        <w:t xml:space="preserve"> </w:t>
      </w:r>
      <w:r w:rsidR="00322A0F">
        <w:rPr>
          <w:rFonts w:ascii="Arial" w:eastAsia="Times New Roman" w:hAnsi="Arial" w:cs="Arial"/>
          <w:sz w:val="24"/>
          <w:szCs w:val="24"/>
        </w:rPr>
        <w:t>and</w:t>
      </w:r>
    </w:p>
    <w:p w14:paraId="2AC33D8D" w14:textId="77777777" w:rsidR="0038051E" w:rsidRPr="00322A0F" w:rsidRDefault="00ED6976" w:rsidP="00322A0F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Analysis</w:t>
      </w:r>
      <w:r w:rsidR="0038051E" w:rsidRPr="00322A0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1D1B4C" w14:textId="77777777" w:rsidR="00ED6976" w:rsidRPr="00322A0F" w:rsidRDefault="00ED6976" w:rsidP="00ED6976">
      <w:pPr>
        <w:pStyle w:val="ListParagraph"/>
        <w:spacing w:after="0" w:line="240" w:lineRule="auto"/>
        <w:ind w:left="750"/>
        <w:rPr>
          <w:rFonts w:ascii="Arial" w:eastAsia="Times New Roman" w:hAnsi="Arial" w:cs="Arial"/>
          <w:sz w:val="24"/>
          <w:szCs w:val="24"/>
        </w:rPr>
      </w:pPr>
    </w:p>
    <w:p w14:paraId="3AACFA9E" w14:textId="77777777" w:rsidR="00711B17" w:rsidRPr="00322A0F" w:rsidRDefault="00E00378" w:rsidP="00ED6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22A0F">
        <w:rPr>
          <w:rFonts w:ascii="Arial" w:eastAsia="Times New Roman" w:hAnsi="Arial" w:cs="Arial"/>
          <w:b/>
          <w:sz w:val="24"/>
          <w:szCs w:val="24"/>
        </w:rPr>
        <w:t>04.</w:t>
      </w:r>
      <w:r w:rsidRPr="00322A0F">
        <w:rPr>
          <w:rFonts w:ascii="Arial" w:eastAsia="Times New Roman" w:hAnsi="Arial" w:cs="Arial"/>
          <w:b/>
          <w:sz w:val="24"/>
          <w:szCs w:val="24"/>
        </w:rPr>
        <w:tab/>
      </w:r>
      <w:r w:rsidR="00322A0F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="00ED6976" w:rsidRPr="00322A0F">
        <w:rPr>
          <w:rFonts w:ascii="Arial" w:eastAsia="Times New Roman" w:hAnsi="Arial" w:cs="Arial"/>
          <w:b/>
          <w:sz w:val="24"/>
          <w:szCs w:val="24"/>
        </w:rPr>
        <w:t>STATEMENT</w:t>
      </w:r>
    </w:p>
    <w:p w14:paraId="1917483B" w14:textId="77777777" w:rsidR="00ED6976" w:rsidRPr="00322A0F" w:rsidRDefault="00ED6976" w:rsidP="00ED6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D3AC831" w14:textId="77777777" w:rsidR="00711B17" w:rsidRPr="00322A0F" w:rsidRDefault="00322A0F" w:rsidP="00322A0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711B17" w:rsidRPr="00322A0F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711B17" w:rsidRPr="00322A0F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711B17" w:rsidRPr="00322A0F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711B17" w:rsidRPr="00322A0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711B17" w:rsidRPr="00322A0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711B17" w:rsidRPr="00322A0F">
        <w:rPr>
          <w:rFonts w:ascii="Arial" w:eastAsia="Times New Roman" w:hAnsi="Arial" w:cs="Arial"/>
          <w:sz w:val="24"/>
          <w:szCs w:val="24"/>
        </w:rPr>
        <w:t xml:space="preserve"> policy and procedure from the date of </w:t>
      </w:r>
      <w:r w:rsidR="00ED6976" w:rsidRPr="00322A0F">
        <w:rPr>
          <w:rFonts w:ascii="Arial" w:eastAsia="Times New Roman" w:hAnsi="Arial" w:cs="Arial"/>
          <w:sz w:val="24"/>
          <w:szCs w:val="24"/>
        </w:rPr>
        <w:t>this document until superseded.</w:t>
      </w:r>
    </w:p>
    <w:p w14:paraId="431EC197" w14:textId="77777777" w:rsidR="00ED6976" w:rsidRPr="00322A0F" w:rsidRDefault="00ED6976" w:rsidP="00322A0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DF583C4" w14:textId="2F115BE9" w:rsidR="00711B17" w:rsidRPr="00322A0F" w:rsidRDefault="00ED6976" w:rsidP="00322A0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 xml:space="preserve">Assistant Vice President, </w:t>
      </w:r>
      <w:r w:rsidR="00711B17" w:rsidRPr="00322A0F">
        <w:rPr>
          <w:rFonts w:ascii="Arial" w:eastAsia="Times New Roman" w:hAnsi="Arial" w:cs="Arial"/>
          <w:sz w:val="24"/>
          <w:szCs w:val="24"/>
        </w:rPr>
        <w:t>Budgeting</w:t>
      </w:r>
      <w:r w:rsidRPr="00322A0F">
        <w:rPr>
          <w:rFonts w:ascii="Arial" w:eastAsia="Times New Roman" w:hAnsi="Arial" w:cs="Arial"/>
          <w:sz w:val="24"/>
          <w:szCs w:val="24"/>
        </w:rPr>
        <w:t>, Financial Planning</w:t>
      </w:r>
      <w:r w:rsidR="003972F2">
        <w:rPr>
          <w:rFonts w:ascii="Arial" w:eastAsia="Times New Roman" w:hAnsi="Arial" w:cs="Arial"/>
          <w:sz w:val="24"/>
          <w:szCs w:val="24"/>
        </w:rPr>
        <w:t>,</w:t>
      </w:r>
      <w:r w:rsidRPr="00322A0F">
        <w:rPr>
          <w:rFonts w:ascii="Arial" w:eastAsia="Times New Roman" w:hAnsi="Arial" w:cs="Arial"/>
          <w:sz w:val="24"/>
          <w:szCs w:val="24"/>
        </w:rPr>
        <w:t xml:space="preserve"> and Analysis</w:t>
      </w:r>
      <w:r w:rsidR="00322A0F">
        <w:rPr>
          <w:rFonts w:ascii="Arial" w:eastAsia="Times New Roman" w:hAnsi="Arial" w:cs="Arial"/>
          <w:sz w:val="24"/>
          <w:szCs w:val="24"/>
        </w:rPr>
        <w:t>; senior r</w:t>
      </w:r>
      <w:r w:rsidR="00711B17" w:rsidRPr="00322A0F">
        <w:rPr>
          <w:rFonts w:ascii="Arial" w:eastAsia="Times New Roman" w:hAnsi="Arial" w:cs="Arial"/>
          <w:sz w:val="24"/>
          <w:szCs w:val="24"/>
        </w:rPr>
        <w:t>eviewer</w:t>
      </w:r>
      <w:r w:rsidR="00322A0F">
        <w:rPr>
          <w:rFonts w:ascii="Arial" w:eastAsia="Times New Roman" w:hAnsi="Arial" w:cs="Arial"/>
          <w:sz w:val="24"/>
          <w:szCs w:val="24"/>
        </w:rPr>
        <w:t xml:space="preserve"> of this PPS</w:t>
      </w:r>
      <w:r w:rsidR="00711B17" w:rsidRPr="00322A0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CCBBBD" w14:textId="77777777" w:rsidR="00ED6976" w:rsidRPr="00322A0F" w:rsidRDefault="00ED6976" w:rsidP="00322A0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CE6EC23" w14:textId="676A0242" w:rsidR="0020124F" w:rsidRPr="00322A0F" w:rsidRDefault="00711B17" w:rsidP="005431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22A0F">
        <w:rPr>
          <w:rFonts w:ascii="Arial" w:eastAsia="Times New Roman" w:hAnsi="Arial" w:cs="Arial"/>
          <w:sz w:val="24"/>
          <w:szCs w:val="24"/>
        </w:rPr>
        <w:t>Vice President for Finance and Support Services</w:t>
      </w:r>
      <w:bookmarkStart w:id="0" w:name="_GoBack"/>
      <w:bookmarkEnd w:id="0"/>
    </w:p>
    <w:sectPr w:rsidR="0020124F" w:rsidRPr="00322A0F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F54"/>
    <w:multiLevelType w:val="multilevel"/>
    <w:tmpl w:val="EB92E47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A51E0"/>
    <w:multiLevelType w:val="multilevel"/>
    <w:tmpl w:val="91700EBC"/>
    <w:lvl w:ilvl="0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2" w15:restartNumberingAfterBreak="0">
    <w:nsid w:val="22973A85"/>
    <w:multiLevelType w:val="multilevel"/>
    <w:tmpl w:val="786E7A7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1751AB"/>
    <w:multiLevelType w:val="multilevel"/>
    <w:tmpl w:val="BDBA1FC0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1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00" w:hanging="1800"/>
      </w:pPr>
      <w:rPr>
        <w:rFonts w:hint="default"/>
      </w:rPr>
    </w:lvl>
  </w:abstractNum>
  <w:abstractNum w:abstractNumId="4" w15:restartNumberingAfterBreak="0">
    <w:nsid w:val="4A851BC2"/>
    <w:multiLevelType w:val="multilevel"/>
    <w:tmpl w:val="4A4A614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3528B4"/>
    <w:multiLevelType w:val="multilevel"/>
    <w:tmpl w:val="639E2B94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A7596B"/>
    <w:multiLevelType w:val="hybridMultilevel"/>
    <w:tmpl w:val="99D87FC6"/>
    <w:lvl w:ilvl="0" w:tplc="6FE89F74">
      <w:start w:val="1"/>
      <w:numFmt w:val="decimalZero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9CE629F"/>
    <w:multiLevelType w:val="multilevel"/>
    <w:tmpl w:val="53F8E5AA"/>
    <w:lvl w:ilvl="0">
      <w:start w:val="1"/>
      <w:numFmt w:val="decimalZero"/>
      <w:lvlText w:val="%1."/>
      <w:lvlJc w:val="left"/>
      <w:pPr>
        <w:ind w:left="1770" w:hanging="39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55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  <w:rPr>
        <w:rFonts w:hint="default"/>
      </w:rPr>
    </w:lvl>
  </w:abstractNum>
  <w:abstractNum w:abstractNumId="8" w15:restartNumberingAfterBreak="0">
    <w:nsid w:val="6C861ECB"/>
    <w:multiLevelType w:val="hybridMultilevel"/>
    <w:tmpl w:val="BECC11AE"/>
    <w:lvl w:ilvl="0" w:tplc="CE6CB1E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7A8D528C"/>
    <w:multiLevelType w:val="hybridMultilevel"/>
    <w:tmpl w:val="6DBEB0EC"/>
    <w:lvl w:ilvl="0" w:tplc="AEEADE86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17"/>
    <w:rsid w:val="00025219"/>
    <w:rsid w:val="00056076"/>
    <w:rsid w:val="00064F23"/>
    <w:rsid w:val="00091200"/>
    <w:rsid w:val="00097A65"/>
    <w:rsid w:val="000C6149"/>
    <w:rsid w:val="000D7138"/>
    <w:rsid w:val="000E346B"/>
    <w:rsid w:val="00111B60"/>
    <w:rsid w:val="00143C49"/>
    <w:rsid w:val="0016394D"/>
    <w:rsid w:val="001639AC"/>
    <w:rsid w:val="00186772"/>
    <w:rsid w:val="00193833"/>
    <w:rsid w:val="001978E1"/>
    <w:rsid w:val="001A05AA"/>
    <w:rsid w:val="001B61E5"/>
    <w:rsid w:val="001D6835"/>
    <w:rsid w:val="001F3E05"/>
    <w:rsid w:val="0020124F"/>
    <w:rsid w:val="00295B9D"/>
    <w:rsid w:val="002B13A5"/>
    <w:rsid w:val="002B6FE5"/>
    <w:rsid w:val="00311A62"/>
    <w:rsid w:val="00322A0F"/>
    <w:rsid w:val="003440AF"/>
    <w:rsid w:val="00371773"/>
    <w:rsid w:val="003762C8"/>
    <w:rsid w:val="0038051E"/>
    <w:rsid w:val="003932D2"/>
    <w:rsid w:val="003972F2"/>
    <w:rsid w:val="003A1724"/>
    <w:rsid w:val="003B1E67"/>
    <w:rsid w:val="003C625E"/>
    <w:rsid w:val="003D3EF4"/>
    <w:rsid w:val="003E2122"/>
    <w:rsid w:val="0041413A"/>
    <w:rsid w:val="00433C6D"/>
    <w:rsid w:val="00442669"/>
    <w:rsid w:val="00471351"/>
    <w:rsid w:val="004732C5"/>
    <w:rsid w:val="004B24BB"/>
    <w:rsid w:val="004D15FB"/>
    <w:rsid w:val="004D1822"/>
    <w:rsid w:val="004E3F8F"/>
    <w:rsid w:val="004F3C66"/>
    <w:rsid w:val="004F4D33"/>
    <w:rsid w:val="00501BED"/>
    <w:rsid w:val="00522864"/>
    <w:rsid w:val="005431B8"/>
    <w:rsid w:val="00550354"/>
    <w:rsid w:val="005521DD"/>
    <w:rsid w:val="00563998"/>
    <w:rsid w:val="0057703A"/>
    <w:rsid w:val="00592B37"/>
    <w:rsid w:val="005A1DDC"/>
    <w:rsid w:val="005B5610"/>
    <w:rsid w:val="005C0579"/>
    <w:rsid w:val="005C42D1"/>
    <w:rsid w:val="005D5742"/>
    <w:rsid w:val="005D76D6"/>
    <w:rsid w:val="006151EC"/>
    <w:rsid w:val="00670D75"/>
    <w:rsid w:val="00681627"/>
    <w:rsid w:val="0068421E"/>
    <w:rsid w:val="006A004F"/>
    <w:rsid w:val="006A0C74"/>
    <w:rsid w:val="006A50B1"/>
    <w:rsid w:val="006B5A87"/>
    <w:rsid w:val="0070550F"/>
    <w:rsid w:val="00711B17"/>
    <w:rsid w:val="0075672E"/>
    <w:rsid w:val="00775362"/>
    <w:rsid w:val="007D39A8"/>
    <w:rsid w:val="007E1940"/>
    <w:rsid w:val="00803CF8"/>
    <w:rsid w:val="008155CE"/>
    <w:rsid w:val="00823B4E"/>
    <w:rsid w:val="008467EF"/>
    <w:rsid w:val="008563FC"/>
    <w:rsid w:val="00871898"/>
    <w:rsid w:val="00873A6F"/>
    <w:rsid w:val="008863D3"/>
    <w:rsid w:val="008B7258"/>
    <w:rsid w:val="008C5381"/>
    <w:rsid w:val="008E132B"/>
    <w:rsid w:val="008E300B"/>
    <w:rsid w:val="008E4637"/>
    <w:rsid w:val="0093686F"/>
    <w:rsid w:val="00953D88"/>
    <w:rsid w:val="0096757C"/>
    <w:rsid w:val="009D73E3"/>
    <w:rsid w:val="009F086C"/>
    <w:rsid w:val="00A52685"/>
    <w:rsid w:val="00AC6C8E"/>
    <w:rsid w:val="00B4338E"/>
    <w:rsid w:val="00BA214E"/>
    <w:rsid w:val="00BB1E2B"/>
    <w:rsid w:val="00BD566D"/>
    <w:rsid w:val="00BE494E"/>
    <w:rsid w:val="00C07F6B"/>
    <w:rsid w:val="00C61F5C"/>
    <w:rsid w:val="00C7308E"/>
    <w:rsid w:val="00C75D6F"/>
    <w:rsid w:val="00C82005"/>
    <w:rsid w:val="00C86B92"/>
    <w:rsid w:val="00CA294E"/>
    <w:rsid w:val="00CC3580"/>
    <w:rsid w:val="00D04624"/>
    <w:rsid w:val="00D54869"/>
    <w:rsid w:val="00D71DCA"/>
    <w:rsid w:val="00D811CE"/>
    <w:rsid w:val="00DF61BB"/>
    <w:rsid w:val="00E00378"/>
    <w:rsid w:val="00E0332E"/>
    <w:rsid w:val="00E05D32"/>
    <w:rsid w:val="00E2085A"/>
    <w:rsid w:val="00E63B2D"/>
    <w:rsid w:val="00E76565"/>
    <w:rsid w:val="00EB6CF1"/>
    <w:rsid w:val="00ED122F"/>
    <w:rsid w:val="00ED6976"/>
    <w:rsid w:val="00EF387E"/>
    <w:rsid w:val="00F004A6"/>
    <w:rsid w:val="00F04E11"/>
    <w:rsid w:val="00F5028E"/>
    <w:rsid w:val="00F6603E"/>
    <w:rsid w:val="00F67D52"/>
    <w:rsid w:val="00F71CC1"/>
    <w:rsid w:val="00FE1D46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97C2"/>
  <w15:docId w15:val="{00502A3C-E4D0-401F-B229-CFEC82D9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B17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Strong">
    <w:name w:val="Strong"/>
    <w:basedOn w:val="DefaultParagraphFont"/>
    <w:uiPriority w:val="22"/>
    <w:qFormat/>
    <w:rsid w:val="00711B17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7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4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cn18</dc:creator>
  <cp:lastModifiedBy>Garza, Ana Lisa</cp:lastModifiedBy>
  <cp:revision>2</cp:revision>
  <cp:lastPrinted>2019-09-18T16:03:00Z</cp:lastPrinted>
  <dcterms:created xsi:type="dcterms:W3CDTF">2019-09-18T16:19:00Z</dcterms:created>
  <dcterms:modified xsi:type="dcterms:W3CDTF">2019-09-18T16:19:00Z</dcterms:modified>
</cp:coreProperties>
</file>