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AA12" w14:textId="0E5B3AB8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 xml:space="preserve">Student Government Senate </w:t>
      </w:r>
      <w:r w:rsidR="004E0C66">
        <w:rPr>
          <w:rFonts w:ascii="Garamond" w:hAnsi="Garamond"/>
          <w:b/>
          <w:bCs/>
          <w:sz w:val="28"/>
          <w:szCs w:val="28"/>
        </w:rPr>
        <w:t>Minutes</w:t>
      </w:r>
      <w:bookmarkStart w:id="0" w:name="_GoBack"/>
      <w:bookmarkEnd w:id="0"/>
    </w:p>
    <w:p w14:paraId="502E6F1F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069D866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1747F6EC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</w:p>
    <w:p w14:paraId="3ED88337" w14:textId="063C043B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477B09EC" w14:textId="7931F415" w:rsidR="00FF0318" w:rsidRPr="00FF0318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Part-Time Staff Attorney: Mark </w:t>
      </w:r>
      <w:proofErr w:type="spellStart"/>
      <w:r>
        <w:rPr>
          <w:rFonts w:ascii="Garamond" w:hAnsi="Garamond"/>
          <w:sz w:val="24"/>
          <w:szCs w:val="24"/>
        </w:rPr>
        <w:t>Kinzler</w:t>
      </w:r>
      <w:proofErr w:type="spellEnd"/>
    </w:p>
    <w:p w14:paraId="49633DCB" w14:textId="075F06C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</w:p>
    <w:p w14:paraId="7F46734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4CC2710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</w:p>
    <w:p w14:paraId="5A76A60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53D44B02" w14:textId="0BAC5AA3" w:rsidR="006465BB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0745B7B4" w14:textId="5CE86668" w:rsidR="00FF0318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“The Election &amp; Integrity Investigation Committee Act”</w:t>
      </w:r>
    </w:p>
    <w:p w14:paraId="5AAD7B25" w14:textId="78C650D2" w:rsidR="004E0C66" w:rsidRDefault="004E0C66" w:rsidP="004E0C66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Tabled until next meeting.</w:t>
      </w:r>
    </w:p>
    <w:p w14:paraId="18A5295E" w14:textId="77777777" w:rsidR="00FF0318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Programs</w:t>
      </w:r>
    </w:p>
    <w:p w14:paraId="1330BEBD" w14:textId="77777777" w:rsidR="00FF0318" w:rsidRPr="001B30E2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Diversity and Outreach</w:t>
      </w:r>
    </w:p>
    <w:p w14:paraId="501205FE" w14:textId="77777777" w:rsidR="00FF0318" w:rsidRPr="001B30E2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Government Affairs</w:t>
      </w:r>
    </w:p>
    <w:p w14:paraId="6E1DC61A" w14:textId="4FAEF6B9" w:rsidR="00FF0318" w:rsidRPr="00FF0318" w:rsidRDefault="00FF0318" w:rsidP="00FF031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Student Services</w:t>
      </w:r>
    </w:p>
    <w:p w14:paraId="6A95875B" w14:textId="47AC1055" w:rsidR="005D0F1D" w:rsidRPr="001B30E2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6427C928" w14:textId="6F3B0B77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FB08" w14:textId="77777777" w:rsidR="00EB683E" w:rsidRDefault="00EB683E">
      <w:r>
        <w:separator/>
      </w:r>
    </w:p>
  </w:endnote>
  <w:endnote w:type="continuationSeparator" w:id="0">
    <w:p w14:paraId="22CF2247" w14:textId="77777777" w:rsidR="00EB683E" w:rsidRDefault="00EB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3F98" w14:textId="77777777" w:rsidR="00EB683E" w:rsidRDefault="00EB683E">
      <w:r>
        <w:separator/>
      </w:r>
    </w:p>
  </w:footnote>
  <w:footnote w:type="continuationSeparator" w:id="0">
    <w:p w14:paraId="1140901A" w14:textId="77777777" w:rsidR="00EB683E" w:rsidRDefault="00EB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3554E682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FF0318">
      <w:rPr>
        <w:rFonts w:ascii="Garamond" w:hAnsi="Garamond"/>
        <w:b/>
        <w:bCs/>
        <w:sz w:val="28"/>
        <w:szCs w:val="28"/>
      </w:rPr>
      <w:t>Third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FF0318">
      <w:rPr>
        <w:rFonts w:ascii="Garamond" w:hAnsi="Garamond"/>
        <w:b/>
        <w:bCs/>
        <w:sz w:val="28"/>
        <w:szCs w:val="28"/>
      </w:rPr>
      <w:t>October 1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E"/>
    <w:rsid w:val="00025F8B"/>
    <w:rsid w:val="001B30E2"/>
    <w:rsid w:val="00380EBF"/>
    <w:rsid w:val="004B266E"/>
    <w:rsid w:val="004E00FE"/>
    <w:rsid w:val="004E0C66"/>
    <w:rsid w:val="005D0F1D"/>
    <w:rsid w:val="006465BB"/>
    <w:rsid w:val="00683942"/>
    <w:rsid w:val="006A7F4B"/>
    <w:rsid w:val="00A256D8"/>
    <w:rsid w:val="00C966FB"/>
    <w:rsid w:val="00EB683E"/>
    <w:rsid w:val="00FF0318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Gonzales, Matthew R</cp:lastModifiedBy>
  <cp:revision>2</cp:revision>
  <dcterms:created xsi:type="dcterms:W3CDTF">2018-10-31T19:28:00Z</dcterms:created>
  <dcterms:modified xsi:type="dcterms:W3CDTF">2018-10-31T19:28:00Z</dcterms:modified>
</cp:coreProperties>
</file>