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41" w:rsidRPr="004F32A5" w:rsidRDefault="0019168B" w:rsidP="00832841">
      <w:pPr>
        <w:jc w:val="center"/>
        <w:rPr>
          <w:rFonts w:ascii="Arial" w:hAnsi="Arial" w:cs="Arial"/>
          <w:b/>
          <w:sz w:val="24"/>
          <w:szCs w:val="24"/>
        </w:rPr>
      </w:pPr>
      <w:r>
        <w:rPr>
          <w:rFonts w:ascii="Arial" w:hAnsi="Arial" w:cs="Arial"/>
          <w:b/>
          <w:sz w:val="24"/>
          <w:szCs w:val="24"/>
        </w:rPr>
        <w:t>OFFICIAL</w:t>
      </w:r>
    </w:p>
    <w:p w:rsidR="009823CF" w:rsidRPr="009823CF" w:rsidRDefault="009823CF" w:rsidP="0031274A">
      <w:pPr>
        <w:jc w:val="center"/>
        <w:rPr>
          <w:rFonts w:ascii="Arial" w:hAnsi="Arial" w:cs="Arial"/>
          <w:color w:val="FF0000"/>
          <w:sz w:val="24"/>
          <w:szCs w:val="24"/>
        </w:rPr>
      </w:pPr>
    </w:p>
    <w:p w:rsidR="009823CF" w:rsidRPr="004F32A5" w:rsidRDefault="009823CF" w:rsidP="00832841">
      <w:pPr>
        <w:pStyle w:val="Heading1"/>
        <w:rPr>
          <w:rFonts w:ascii="Arial" w:hAnsi="Arial" w:cs="Arial"/>
          <w:szCs w:val="24"/>
        </w:rPr>
      </w:pPr>
      <w:r w:rsidRPr="004F32A5">
        <w:rPr>
          <w:rFonts w:ascii="Arial" w:hAnsi="Arial" w:cs="Arial"/>
          <w:szCs w:val="24"/>
        </w:rPr>
        <w:t xml:space="preserve">Policy and Procedure Statement 7.02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F32A5">
        <w:rPr>
          <w:rFonts w:ascii="Arial" w:hAnsi="Arial" w:cs="Arial"/>
          <w:szCs w:val="24"/>
        </w:rPr>
        <w:t>Faculty Hiring</w:t>
      </w:r>
    </w:p>
    <w:p w:rsidR="009823CF" w:rsidRPr="004F32A5" w:rsidRDefault="009823CF" w:rsidP="009823CF">
      <w:pPr>
        <w:pStyle w:val="Heading1"/>
        <w:rPr>
          <w:rFonts w:ascii="Arial" w:hAnsi="Arial" w:cs="Arial"/>
          <w:szCs w:val="24"/>
        </w:rPr>
      </w:pPr>
      <w:r w:rsidRPr="004F32A5">
        <w:rPr>
          <w:rFonts w:ascii="Arial" w:hAnsi="Arial" w:cs="Arial"/>
          <w:szCs w:val="24"/>
        </w:rPr>
        <w:t>Review Cycle: February 1, E3Y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F32A5">
        <w:rPr>
          <w:rFonts w:ascii="Arial" w:hAnsi="Arial" w:cs="Arial"/>
          <w:szCs w:val="24"/>
        </w:rPr>
        <w:t>(59 paragraphs)</w:t>
      </w:r>
    </w:p>
    <w:p w:rsidR="009823CF" w:rsidRPr="004F32A5" w:rsidRDefault="009823CF" w:rsidP="009823CF">
      <w:pPr>
        <w:pStyle w:val="Heading1"/>
        <w:rPr>
          <w:rFonts w:ascii="Arial" w:hAnsi="Arial" w:cs="Arial"/>
          <w:szCs w:val="24"/>
        </w:rPr>
      </w:pPr>
      <w:r w:rsidRPr="004F32A5">
        <w:rPr>
          <w:rFonts w:ascii="Arial" w:hAnsi="Arial" w:cs="Arial"/>
          <w:szCs w:val="24"/>
        </w:rPr>
        <w:t xml:space="preserve">Review Date:  </w:t>
      </w:r>
      <w:r w:rsidR="00855DA1">
        <w:rPr>
          <w:rFonts w:ascii="Arial" w:hAnsi="Arial" w:cs="Arial"/>
          <w:szCs w:val="24"/>
        </w:rPr>
        <w:t>February 1, 2018</w:t>
      </w:r>
    </w:p>
    <w:p w:rsidR="009823CF" w:rsidRPr="004F32A5" w:rsidRDefault="009823CF" w:rsidP="009823CF">
      <w:pPr>
        <w:rPr>
          <w:rFonts w:ascii="Arial" w:hAnsi="Arial" w:cs="Arial"/>
          <w:sz w:val="24"/>
          <w:szCs w:val="24"/>
        </w:rPr>
      </w:pPr>
      <w:r w:rsidRPr="004F32A5">
        <w:rPr>
          <w:rFonts w:ascii="Arial" w:hAnsi="Arial" w:cs="Arial"/>
          <w:sz w:val="24"/>
          <w:szCs w:val="24"/>
        </w:rPr>
        <w:t>Reviewer: Associate Provost</w:t>
      </w:r>
    </w:p>
    <w:p w:rsidR="009823CF" w:rsidRPr="004F32A5" w:rsidRDefault="009823CF" w:rsidP="009823CF">
      <w:pPr>
        <w:pStyle w:val="Heading1"/>
        <w:rPr>
          <w:rFonts w:ascii="Arial" w:hAnsi="Arial" w:cs="Arial"/>
          <w:szCs w:val="24"/>
        </w:rPr>
      </w:pPr>
    </w:p>
    <w:p w:rsidR="0031274A" w:rsidRPr="0031274A" w:rsidRDefault="0031274A" w:rsidP="0031274A">
      <w:pPr>
        <w:jc w:val="center"/>
        <w:rPr>
          <w:rFonts w:ascii="Arial" w:hAnsi="Arial" w:cs="Arial"/>
          <w:b/>
          <w:sz w:val="24"/>
          <w:szCs w:val="24"/>
        </w:rPr>
      </w:pPr>
    </w:p>
    <w:p w:rsidR="007442AB" w:rsidRPr="004F32A5" w:rsidRDefault="007442AB" w:rsidP="00F9558B">
      <w:pPr>
        <w:rPr>
          <w:rFonts w:ascii="Arial" w:hAnsi="Arial" w:cs="Arial"/>
          <w:b/>
          <w:sz w:val="24"/>
          <w:szCs w:val="24"/>
        </w:rPr>
      </w:pPr>
    </w:p>
    <w:p w:rsidR="00D57CC4" w:rsidRPr="004F32A5" w:rsidRDefault="00D57CC4" w:rsidP="00505F5A">
      <w:pPr>
        <w:jc w:val="center"/>
        <w:rPr>
          <w:rFonts w:ascii="Arial" w:hAnsi="Arial" w:cs="Arial"/>
          <w:b/>
          <w:sz w:val="24"/>
          <w:szCs w:val="24"/>
        </w:rPr>
      </w:pPr>
      <w:r w:rsidRPr="004F32A5">
        <w:rPr>
          <w:rFonts w:ascii="Arial" w:hAnsi="Arial" w:cs="Arial"/>
          <w:b/>
          <w:sz w:val="24"/>
          <w:szCs w:val="24"/>
        </w:rPr>
        <w:t>GENERAL INFORMATION</w:t>
      </w:r>
    </w:p>
    <w:p w:rsidR="00817A82" w:rsidRPr="004F32A5" w:rsidRDefault="00817A82" w:rsidP="00832841">
      <w:pPr>
        <w:pStyle w:val="BodyTextIndent"/>
        <w:ind w:firstLine="0"/>
        <w:rPr>
          <w:rFonts w:ascii="Arial" w:hAnsi="Arial" w:cs="Arial"/>
          <w:szCs w:val="24"/>
        </w:rPr>
      </w:pPr>
    </w:p>
    <w:p w:rsidR="00D57CC4" w:rsidRPr="004F32A5" w:rsidRDefault="00505F5A" w:rsidP="00BD5874">
      <w:pPr>
        <w:pStyle w:val="BodyTextIndent"/>
        <w:tabs>
          <w:tab w:val="left" w:pos="0"/>
          <w:tab w:val="left" w:pos="360"/>
        </w:tabs>
        <w:ind w:firstLine="0"/>
        <w:rPr>
          <w:rFonts w:ascii="Arial" w:hAnsi="Arial" w:cs="Arial"/>
          <w:szCs w:val="24"/>
        </w:rPr>
      </w:pPr>
      <w:r w:rsidRPr="004F32A5">
        <w:rPr>
          <w:rFonts w:ascii="Arial" w:hAnsi="Arial" w:cs="Arial"/>
          <w:szCs w:val="24"/>
        </w:rPr>
        <w:t xml:space="preserve">1.  </w:t>
      </w:r>
      <w:r w:rsidR="00D57CC4" w:rsidRPr="004F32A5">
        <w:rPr>
          <w:rFonts w:ascii="Arial" w:hAnsi="Arial" w:cs="Arial"/>
          <w:szCs w:val="24"/>
        </w:rPr>
        <w:t xml:space="preserve">Texas State is committed to hiring well-qualified faculty members for every vacant </w:t>
      </w:r>
      <w:r w:rsidR="00BD5874">
        <w:rPr>
          <w:rFonts w:ascii="Arial" w:hAnsi="Arial" w:cs="Arial"/>
          <w:szCs w:val="24"/>
        </w:rPr>
        <w:tab/>
      </w:r>
      <w:r w:rsidR="00D57CC4" w:rsidRPr="004F32A5">
        <w:rPr>
          <w:rFonts w:ascii="Arial" w:hAnsi="Arial" w:cs="Arial"/>
          <w:szCs w:val="24"/>
        </w:rPr>
        <w:t xml:space="preserve">faculty position and will take the necessary steps to ensure that applicant pools are </w:t>
      </w:r>
      <w:r w:rsidR="00BD5874">
        <w:rPr>
          <w:rFonts w:ascii="Arial" w:hAnsi="Arial" w:cs="Arial"/>
          <w:szCs w:val="24"/>
        </w:rPr>
        <w:tab/>
      </w:r>
      <w:r w:rsidR="00D57CC4" w:rsidRPr="004F32A5">
        <w:rPr>
          <w:rFonts w:ascii="Arial" w:hAnsi="Arial" w:cs="Arial"/>
          <w:szCs w:val="24"/>
        </w:rPr>
        <w:t>diverse.</w:t>
      </w:r>
      <w:r w:rsidR="00C87973">
        <w:rPr>
          <w:rFonts w:ascii="Arial" w:hAnsi="Arial" w:cs="Arial"/>
          <w:szCs w:val="24"/>
        </w:rPr>
        <w:t xml:space="preserve"> </w:t>
      </w:r>
    </w:p>
    <w:p w:rsidR="00817A82" w:rsidRPr="004F32A5" w:rsidRDefault="00817A82" w:rsidP="00832841">
      <w:pPr>
        <w:pStyle w:val="BodyTextIndent"/>
        <w:ind w:firstLine="0"/>
        <w:rPr>
          <w:rFonts w:ascii="Arial" w:hAnsi="Arial" w:cs="Arial"/>
          <w:szCs w:val="24"/>
        </w:rPr>
      </w:pPr>
    </w:p>
    <w:p w:rsidR="00D57CC4" w:rsidRPr="004F32A5" w:rsidRDefault="00505F5A" w:rsidP="00BD5874">
      <w:pPr>
        <w:pStyle w:val="BodyTextIndent"/>
        <w:tabs>
          <w:tab w:val="left" w:pos="0"/>
          <w:tab w:val="left" w:pos="360"/>
        </w:tabs>
        <w:ind w:firstLine="0"/>
        <w:rPr>
          <w:rFonts w:ascii="Arial" w:hAnsi="Arial" w:cs="Arial"/>
          <w:szCs w:val="24"/>
        </w:rPr>
      </w:pPr>
      <w:r w:rsidRPr="004F32A5">
        <w:rPr>
          <w:rFonts w:ascii="Arial" w:hAnsi="Arial" w:cs="Arial"/>
          <w:szCs w:val="24"/>
        </w:rPr>
        <w:t xml:space="preserve">2.  </w:t>
      </w:r>
      <w:r w:rsidR="00D57CC4" w:rsidRPr="004F32A5">
        <w:rPr>
          <w:rFonts w:ascii="Arial" w:hAnsi="Arial" w:cs="Arial"/>
          <w:szCs w:val="24"/>
        </w:rPr>
        <w:t xml:space="preserve">This Policy and Procedure Statement (PPS) outlines the process that is followed to </w:t>
      </w:r>
      <w:r w:rsidR="00BD5874">
        <w:rPr>
          <w:rFonts w:ascii="Arial" w:hAnsi="Arial" w:cs="Arial"/>
          <w:szCs w:val="24"/>
        </w:rPr>
        <w:tab/>
      </w:r>
      <w:r w:rsidR="00D57CC4" w:rsidRPr="004F32A5">
        <w:rPr>
          <w:rFonts w:ascii="Arial" w:hAnsi="Arial" w:cs="Arial"/>
          <w:szCs w:val="24"/>
        </w:rPr>
        <w:t xml:space="preserve">secure, with the resources available, the services of the best-qualified persons for </w:t>
      </w:r>
      <w:r w:rsidR="00BD5874">
        <w:rPr>
          <w:rFonts w:ascii="Arial" w:hAnsi="Arial" w:cs="Arial"/>
          <w:szCs w:val="24"/>
        </w:rPr>
        <w:tab/>
      </w:r>
      <w:r w:rsidR="00D57CC4" w:rsidRPr="004F32A5">
        <w:rPr>
          <w:rFonts w:ascii="Arial" w:hAnsi="Arial" w:cs="Arial"/>
          <w:szCs w:val="24"/>
        </w:rPr>
        <w:t>faculty vacancies and to support an effective faculty governance system.</w:t>
      </w:r>
    </w:p>
    <w:p w:rsidR="00D57CC4" w:rsidRPr="004F32A5" w:rsidRDefault="00D57CC4" w:rsidP="00832841">
      <w:pPr>
        <w:pStyle w:val="BodyTextIndent"/>
        <w:ind w:firstLine="0"/>
        <w:rPr>
          <w:rFonts w:ascii="Arial" w:hAnsi="Arial" w:cs="Arial"/>
          <w:szCs w:val="24"/>
        </w:rPr>
      </w:pPr>
    </w:p>
    <w:p w:rsidR="002E343C" w:rsidRDefault="00505F5A" w:rsidP="00855DA1">
      <w:pPr>
        <w:pStyle w:val="BodyTextIndent"/>
        <w:tabs>
          <w:tab w:val="left" w:pos="0"/>
          <w:tab w:val="left" w:pos="360"/>
        </w:tabs>
        <w:ind w:firstLine="0"/>
        <w:rPr>
          <w:rFonts w:ascii="Arial" w:hAnsi="Arial" w:cs="Arial"/>
          <w:szCs w:val="24"/>
        </w:rPr>
      </w:pPr>
      <w:r w:rsidRPr="004F32A5">
        <w:rPr>
          <w:rFonts w:ascii="Arial" w:hAnsi="Arial" w:cs="Arial"/>
          <w:szCs w:val="24"/>
        </w:rPr>
        <w:t xml:space="preserve">3.  </w:t>
      </w:r>
      <w:r w:rsidR="00D57CC4" w:rsidRPr="004F32A5">
        <w:rPr>
          <w:rFonts w:ascii="Arial" w:hAnsi="Arial" w:cs="Arial"/>
          <w:szCs w:val="24"/>
        </w:rPr>
        <w:t xml:space="preserve">This PPS provides guidelines for seeking and employing faculty members, both </w:t>
      </w:r>
      <w:r w:rsidR="00BD5874">
        <w:rPr>
          <w:rFonts w:ascii="Arial" w:hAnsi="Arial" w:cs="Arial"/>
          <w:szCs w:val="24"/>
        </w:rPr>
        <w:tab/>
      </w:r>
      <w:r w:rsidR="00D57CC4" w:rsidRPr="004F32A5">
        <w:rPr>
          <w:rFonts w:ascii="Arial" w:hAnsi="Arial" w:cs="Arial"/>
          <w:szCs w:val="24"/>
        </w:rPr>
        <w:t>tenure</w:t>
      </w:r>
      <w:r w:rsidR="00252B67" w:rsidRPr="004F32A5">
        <w:rPr>
          <w:rFonts w:ascii="Arial" w:hAnsi="Arial" w:cs="Arial"/>
          <w:szCs w:val="24"/>
        </w:rPr>
        <w:t>-</w:t>
      </w:r>
      <w:r w:rsidR="00D57CC4" w:rsidRPr="004F32A5">
        <w:rPr>
          <w:rFonts w:ascii="Arial" w:hAnsi="Arial" w:cs="Arial"/>
          <w:szCs w:val="24"/>
        </w:rPr>
        <w:t xml:space="preserve">track and </w:t>
      </w:r>
      <w:r w:rsidR="00FA32B1" w:rsidRPr="004F32A5">
        <w:rPr>
          <w:rFonts w:ascii="Arial" w:hAnsi="Arial" w:cs="Arial"/>
          <w:szCs w:val="24"/>
        </w:rPr>
        <w:t xml:space="preserve">continuing </w:t>
      </w:r>
      <w:r w:rsidR="00D57CC4" w:rsidRPr="004F32A5">
        <w:rPr>
          <w:rFonts w:ascii="Arial" w:hAnsi="Arial" w:cs="Arial"/>
          <w:szCs w:val="24"/>
        </w:rPr>
        <w:t>non</w:t>
      </w:r>
      <w:r w:rsidR="00FA32B1" w:rsidRPr="004F32A5">
        <w:rPr>
          <w:rFonts w:ascii="Arial" w:hAnsi="Arial" w:cs="Arial"/>
          <w:szCs w:val="24"/>
        </w:rPr>
        <w:t xml:space="preserve"> </w:t>
      </w:r>
      <w:r w:rsidR="00D57CC4" w:rsidRPr="004F32A5">
        <w:rPr>
          <w:rFonts w:ascii="Arial" w:hAnsi="Arial" w:cs="Arial"/>
          <w:szCs w:val="24"/>
        </w:rPr>
        <w:t>tenure</w:t>
      </w:r>
      <w:r w:rsidR="00FA32B1" w:rsidRPr="004F32A5">
        <w:rPr>
          <w:rFonts w:ascii="Arial" w:hAnsi="Arial" w:cs="Arial"/>
          <w:szCs w:val="24"/>
        </w:rPr>
        <w:t>-</w:t>
      </w:r>
      <w:r w:rsidR="00D57CC4" w:rsidRPr="004F32A5">
        <w:rPr>
          <w:rFonts w:ascii="Arial" w:hAnsi="Arial" w:cs="Arial"/>
          <w:szCs w:val="24"/>
        </w:rPr>
        <w:t>track faculty</w:t>
      </w:r>
      <w:r w:rsidR="00FA32B1" w:rsidRPr="004F32A5">
        <w:rPr>
          <w:rFonts w:ascii="Arial" w:hAnsi="Arial" w:cs="Arial"/>
          <w:szCs w:val="24"/>
        </w:rPr>
        <w:t>.</w:t>
      </w:r>
      <w:r w:rsidR="0041451F" w:rsidRPr="004F32A5">
        <w:rPr>
          <w:rFonts w:ascii="Arial" w:hAnsi="Arial" w:cs="Arial"/>
          <w:szCs w:val="24"/>
        </w:rPr>
        <w:t xml:space="preserve"> </w:t>
      </w:r>
      <w:r w:rsidR="00D57CC4" w:rsidRPr="004F32A5">
        <w:rPr>
          <w:rFonts w:ascii="Arial" w:hAnsi="Arial" w:cs="Arial"/>
          <w:szCs w:val="24"/>
        </w:rPr>
        <w:t xml:space="preserve"> Additional information </w:t>
      </w:r>
      <w:r w:rsidR="00BD5874">
        <w:rPr>
          <w:rFonts w:ascii="Arial" w:hAnsi="Arial" w:cs="Arial"/>
          <w:szCs w:val="24"/>
        </w:rPr>
        <w:tab/>
      </w:r>
      <w:r w:rsidR="00D57CC4" w:rsidRPr="004F32A5">
        <w:rPr>
          <w:rFonts w:ascii="Arial" w:hAnsi="Arial" w:cs="Arial"/>
          <w:szCs w:val="24"/>
        </w:rPr>
        <w:t xml:space="preserve">regarding hiring and use of </w:t>
      </w:r>
      <w:r w:rsidR="00FA32B1" w:rsidRPr="004F32A5">
        <w:rPr>
          <w:rFonts w:ascii="Arial" w:hAnsi="Arial" w:cs="Arial"/>
          <w:szCs w:val="24"/>
        </w:rPr>
        <w:t xml:space="preserve">temporary </w:t>
      </w:r>
      <w:r w:rsidR="00D57CC4" w:rsidRPr="004F32A5">
        <w:rPr>
          <w:rFonts w:ascii="Arial" w:hAnsi="Arial" w:cs="Arial"/>
          <w:szCs w:val="24"/>
        </w:rPr>
        <w:t>part-time and per c</w:t>
      </w:r>
      <w:r w:rsidRPr="004F32A5">
        <w:rPr>
          <w:rFonts w:ascii="Arial" w:hAnsi="Arial" w:cs="Arial"/>
          <w:szCs w:val="24"/>
        </w:rPr>
        <w:t xml:space="preserve">ourse faculty may be found </w:t>
      </w:r>
      <w:r w:rsidR="00BD5874">
        <w:rPr>
          <w:rFonts w:ascii="Arial" w:hAnsi="Arial" w:cs="Arial"/>
          <w:szCs w:val="24"/>
        </w:rPr>
        <w:tab/>
      </w:r>
      <w:r w:rsidRPr="004F32A5">
        <w:rPr>
          <w:rFonts w:ascii="Arial" w:hAnsi="Arial" w:cs="Arial"/>
          <w:szCs w:val="24"/>
        </w:rPr>
        <w:t xml:space="preserve">in </w:t>
      </w:r>
      <w:hyperlink r:id="rId8" w:history="1">
        <w:r w:rsidR="00A267A9" w:rsidRPr="00A267A9">
          <w:rPr>
            <w:rStyle w:val="Hyperlink"/>
            <w:rFonts w:ascii="Arial" w:hAnsi="Arial" w:cs="Arial"/>
            <w:szCs w:val="24"/>
          </w:rPr>
          <w:t>PPS 7.14</w:t>
        </w:r>
      </w:hyperlink>
      <w:r w:rsidR="004F32A5">
        <w:rPr>
          <w:rFonts w:ascii="Arial" w:hAnsi="Arial" w:cs="Arial"/>
          <w:szCs w:val="24"/>
        </w:rPr>
        <w:t xml:space="preserve">, </w:t>
      </w:r>
      <w:r w:rsidR="004F32A5" w:rsidRPr="004F32A5">
        <w:rPr>
          <w:rFonts w:ascii="Arial" w:hAnsi="Arial" w:cs="Arial"/>
          <w:color w:val="000000"/>
          <w:szCs w:val="24"/>
        </w:rPr>
        <w:t>Hiring and Use of</w:t>
      </w:r>
      <w:r w:rsidR="00F6504E">
        <w:rPr>
          <w:rFonts w:ascii="Arial" w:hAnsi="Arial" w:cs="Arial"/>
          <w:szCs w:val="24"/>
        </w:rPr>
        <w:t xml:space="preserve"> Temporary, Non-Continuing Faculty.  F</w:t>
      </w:r>
      <w:r w:rsidR="00FA32B1" w:rsidRPr="004F32A5">
        <w:rPr>
          <w:rFonts w:ascii="Arial" w:hAnsi="Arial" w:cs="Arial"/>
          <w:szCs w:val="24"/>
        </w:rPr>
        <w:t xml:space="preserve">aculty </w:t>
      </w:r>
      <w:r w:rsidR="00F6504E">
        <w:rPr>
          <w:rFonts w:ascii="Arial" w:hAnsi="Arial" w:cs="Arial"/>
          <w:szCs w:val="24"/>
        </w:rPr>
        <w:t xml:space="preserve">may </w:t>
      </w:r>
      <w:r w:rsidR="00855DA1">
        <w:rPr>
          <w:rFonts w:ascii="Arial" w:hAnsi="Arial" w:cs="Arial"/>
          <w:szCs w:val="24"/>
        </w:rPr>
        <w:tab/>
      </w:r>
      <w:r w:rsidR="00FA32B1" w:rsidRPr="004F32A5">
        <w:rPr>
          <w:rFonts w:ascii="Arial" w:hAnsi="Arial" w:cs="Arial"/>
          <w:szCs w:val="24"/>
        </w:rPr>
        <w:t>include continuing non tenure-track faculty and temporary part-time</w:t>
      </w:r>
      <w:r w:rsidR="00F92FC7" w:rsidRPr="004F32A5">
        <w:rPr>
          <w:rFonts w:ascii="Arial" w:hAnsi="Arial" w:cs="Arial"/>
          <w:szCs w:val="24"/>
        </w:rPr>
        <w:t xml:space="preserve"> and per course </w:t>
      </w:r>
      <w:r w:rsidR="00855DA1">
        <w:rPr>
          <w:rFonts w:ascii="Arial" w:hAnsi="Arial" w:cs="Arial"/>
          <w:szCs w:val="24"/>
        </w:rPr>
        <w:tab/>
      </w:r>
      <w:r w:rsidR="00F92FC7" w:rsidRPr="004F32A5">
        <w:rPr>
          <w:rFonts w:ascii="Arial" w:hAnsi="Arial" w:cs="Arial"/>
          <w:szCs w:val="24"/>
        </w:rPr>
        <w:t xml:space="preserve">faculty </w:t>
      </w:r>
      <w:r w:rsidR="003B53E1" w:rsidRPr="004F32A5">
        <w:rPr>
          <w:rFonts w:ascii="Arial" w:hAnsi="Arial" w:cs="Arial"/>
          <w:szCs w:val="24"/>
        </w:rPr>
        <w:t xml:space="preserve">[see </w:t>
      </w:r>
      <w:hyperlink r:id="rId9" w:history="1">
        <w:r w:rsidR="00A267A9" w:rsidRPr="00A267A9">
          <w:rPr>
            <w:rStyle w:val="Hyperlink"/>
            <w:rFonts w:ascii="Arial" w:hAnsi="Arial" w:cs="Arial"/>
            <w:szCs w:val="24"/>
          </w:rPr>
          <w:t>PPS 7.22</w:t>
        </w:r>
      </w:hyperlink>
      <w:r w:rsidR="00855DA1">
        <w:rPr>
          <w:rFonts w:ascii="Arial" w:hAnsi="Arial" w:cs="Arial"/>
          <w:szCs w:val="24"/>
        </w:rPr>
        <w:t xml:space="preserve">, </w:t>
      </w:r>
      <w:r w:rsidR="004F32A5" w:rsidRPr="004F32A5">
        <w:rPr>
          <w:rFonts w:ascii="Arial" w:hAnsi="Arial" w:cs="Arial"/>
          <w:szCs w:val="24"/>
        </w:rPr>
        <w:t>Faculty Responsibilities, Definitions, and Titles</w:t>
      </w:r>
      <w:r w:rsidR="004F32A5">
        <w:rPr>
          <w:rFonts w:ascii="Arial" w:hAnsi="Arial" w:cs="Arial"/>
          <w:szCs w:val="24"/>
        </w:rPr>
        <w:t>]</w:t>
      </w:r>
      <w:r w:rsidR="00F92FC7" w:rsidRPr="004F32A5">
        <w:rPr>
          <w:rFonts w:ascii="Arial" w:hAnsi="Arial" w:cs="Arial"/>
          <w:szCs w:val="24"/>
        </w:rPr>
        <w:t>.</w:t>
      </w:r>
    </w:p>
    <w:p w:rsidR="00980545" w:rsidRDefault="00980545" w:rsidP="00855DA1">
      <w:pPr>
        <w:pStyle w:val="BodyTextIndent"/>
        <w:tabs>
          <w:tab w:val="left" w:pos="0"/>
          <w:tab w:val="left" w:pos="360"/>
        </w:tabs>
        <w:ind w:firstLine="0"/>
        <w:rPr>
          <w:rFonts w:ascii="Arial" w:hAnsi="Arial" w:cs="Arial"/>
          <w:szCs w:val="24"/>
        </w:rPr>
      </w:pPr>
    </w:p>
    <w:p w:rsidR="00980545" w:rsidRPr="004F32A5" w:rsidRDefault="00980545" w:rsidP="00980545">
      <w:pPr>
        <w:pStyle w:val="BodyTextIndent"/>
        <w:tabs>
          <w:tab w:val="left" w:pos="0"/>
          <w:tab w:val="left" w:pos="360"/>
        </w:tabs>
        <w:ind w:firstLine="0"/>
        <w:rPr>
          <w:rFonts w:ascii="Arial" w:hAnsi="Arial" w:cs="Arial"/>
          <w:szCs w:val="24"/>
        </w:rPr>
      </w:pPr>
      <w:r>
        <w:rPr>
          <w:rFonts w:ascii="Arial" w:hAnsi="Arial" w:cs="Arial"/>
          <w:szCs w:val="24"/>
        </w:rPr>
        <w:t>4</w:t>
      </w:r>
      <w:r w:rsidRPr="004F32A5">
        <w:rPr>
          <w:rFonts w:ascii="Arial" w:hAnsi="Arial" w:cs="Arial"/>
          <w:szCs w:val="24"/>
        </w:rPr>
        <w:t xml:space="preserve">.  The Faculty Hiring Checklist found in </w:t>
      </w:r>
      <w:hyperlink r:id="rId10" w:history="1">
        <w:r w:rsidRPr="00217777">
          <w:rPr>
            <w:rStyle w:val="Hyperlink"/>
            <w:rFonts w:ascii="Arial" w:hAnsi="Arial" w:cs="Arial"/>
            <w:szCs w:val="24"/>
          </w:rPr>
          <w:t>Contract Packet Checklist</w:t>
        </w:r>
      </w:hyperlink>
      <w:r w:rsidRPr="004F32A5">
        <w:rPr>
          <w:rFonts w:ascii="Arial" w:hAnsi="Arial" w:cs="Arial"/>
          <w:b/>
          <w:szCs w:val="24"/>
        </w:rPr>
        <w:t xml:space="preserve"> </w:t>
      </w:r>
      <w:r w:rsidRPr="004F32A5">
        <w:rPr>
          <w:rFonts w:ascii="Arial" w:hAnsi="Arial" w:cs="Arial"/>
          <w:szCs w:val="24"/>
        </w:rPr>
        <w:t xml:space="preserve">provides a quick </w:t>
      </w:r>
      <w:r>
        <w:rPr>
          <w:rFonts w:ascii="Arial" w:hAnsi="Arial" w:cs="Arial"/>
          <w:szCs w:val="24"/>
        </w:rPr>
        <w:tab/>
      </w:r>
      <w:r w:rsidRPr="004F32A5">
        <w:rPr>
          <w:rFonts w:ascii="Arial" w:hAnsi="Arial" w:cs="Arial"/>
          <w:szCs w:val="24"/>
        </w:rPr>
        <w:t xml:space="preserve">reference to the material contained in the PPS and summarizes the actions needed </w:t>
      </w:r>
      <w:r>
        <w:rPr>
          <w:rFonts w:ascii="Arial" w:hAnsi="Arial" w:cs="Arial"/>
          <w:szCs w:val="24"/>
        </w:rPr>
        <w:tab/>
      </w:r>
      <w:r w:rsidRPr="004F32A5">
        <w:rPr>
          <w:rFonts w:ascii="Arial" w:hAnsi="Arial" w:cs="Arial"/>
          <w:szCs w:val="24"/>
        </w:rPr>
        <w:t>in order to hire new faculty.</w:t>
      </w:r>
    </w:p>
    <w:p w:rsidR="00980545" w:rsidRDefault="00980545" w:rsidP="00855DA1">
      <w:pPr>
        <w:pStyle w:val="BodyTextIndent"/>
        <w:tabs>
          <w:tab w:val="left" w:pos="0"/>
          <w:tab w:val="left" w:pos="360"/>
        </w:tabs>
        <w:ind w:firstLine="0"/>
        <w:rPr>
          <w:rFonts w:ascii="Arial" w:hAnsi="Arial" w:cs="Arial"/>
          <w:szCs w:val="24"/>
        </w:rPr>
      </w:pPr>
    </w:p>
    <w:p w:rsidR="00D57CC4" w:rsidRPr="002E343C" w:rsidRDefault="002E343C" w:rsidP="002E343C">
      <w:pPr>
        <w:jc w:val="center"/>
        <w:rPr>
          <w:rFonts w:ascii="Arial" w:hAnsi="Arial" w:cs="Arial"/>
          <w:b/>
          <w:sz w:val="24"/>
          <w:szCs w:val="24"/>
        </w:rPr>
      </w:pPr>
      <w:r>
        <w:br/>
      </w:r>
      <w:r w:rsidRPr="002E343C">
        <w:rPr>
          <w:rFonts w:ascii="Arial" w:hAnsi="Arial" w:cs="Arial"/>
          <w:b/>
          <w:sz w:val="24"/>
          <w:szCs w:val="24"/>
        </w:rPr>
        <w:t>FACULTY QUALIFICATIONS</w:t>
      </w:r>
      <w:r w:rsidRPr="002E343C">
        <w:rPr>
          <w:rFonts w:ascii="Arial" w:hAnsi="Arial" w:cs="Arial"/>
          <w:b/>
          <w:sz w:val="24"/>
          <w:szCs w:val="24"/>
        </w:rPr>
        <w:br/>
      </w:r>
    </w:p>
    <w:p w:rsidR="002E343C" w:rsidRDefault="002E343C" w:rsidP="00980545">
      <w:pPr>
        <w:pStyle w:val="BodyTextIndent"/>
        <w:numPr>
          <w:ilvl w:val="0"/>
          <w:numId w:val="47"/>
        </w:numPr>
        <w:tabs>
          <w:tab w:val="left" w:pos="0"/>
          <w:tab w:val="left" w:pos="360"/>
        </w:tabs>
        <w:ind w:hanging="720"/>
        <w:rPr>
          <w:rFonts w:ascii="Arial" w:hAnsi="Arial" w:cs="Arial"/>
          <w:szCs w:val="24"/>
        </w:rPr>
      </w:pPr>
      <w:r w:rsidRPr="002E343C">
        <w:rPr>
          <w:rFonts w:ascii="Arial" w:hAnsi="Arial" w:cs="Arial"/>
          <w:szCs w:val="24"/>
        </w:rPr>
        <w:t>The Southern Associatio</w:t>
      </w:r>
      <w:r>
        <w:rPr>
          <w:rFonts w:ascii="Arial" w:hAnsi="Arial" w:cs="Arial"/>
          <w:szCs w:val="24"/>
        </w:rPr>
        <w:t>n of Colleges and Schools</w:t>
      </w:r>
      <w:r w:rsidRPr="002E343C">
        <w:rPr>
          <w:rFonts w:ascii="Arial" w:hAnsi="Arial" w:cs="Arial"/>
          <w:szCs w:val="24"/>
        </w:rPr>
        <w:t xml:space="preserve"> Commission on</w:t>
      </w:r>
    </w:p>
    <w:p w:rsidR="002E343C" w:rsidRPr="002E343C" w:rsidRDefault="002E343C" w:rsidP="002E343C">
      <w:pPr>
        <w:pStyle w:val="BodyTextIndent"/>
        <w:tabs>
          <w:tab w:val="left" w:pos="0"/>
          <w:tab w:val="left" w:pos="360"/>
        </w:tabs>
        <w:ind w:left="360" w:firstLine="0"/>
        <w:rPr>
          <w:rFonts w:ascii="Arial" w:hAnsi="Arial" w:cs="Arial"/>
          <w:szCs w:val="24"/>
        </w:rPr>
      </w:pPr>
      <w:r w:rsidRPr="002E343C">
        <w:rPr>
          <w:rFonts w:ascii="Arial" w:hAnsi="Arial" w:cs="Arial"/>
          <w:szCs w:val="24"/>
        </w:rPr>
        <w:t xml:space="preserve">Colleges </w:t>
      </w:r>
      <w:r>
        <w:rPr>
          <w:rFonts w:ascii="Arial" w:hAnsi="Arial" w:cs="Arial"/>
          <w:szCs w:val="24"/>
        </w:rPr>
        <w:t xml:space="preserve">(SACSCOC) </w:t>
      </w:r>
      <w:r w:rsidRPr="002E343C">
        <w:rPr>
          <w:rFonts w:ascii="Arial" w:hAnsi="Arial" w:cs="Arial"/>
          <w:szCs w:val="24"/>
        </w:rPr>
        <w:t>publishes the following credential guidelines when an institution defines faculty qualifications using faculty credentials:</w:t>
      </w:r>
    </w:p>
    <w:p w:rsidR="002E343C" w:rsidRDefault="002E343C" w:rsidP="002E343C">
      <w:pPr>
        <w:pStyle w:val="BodyTextIndent"/>
        <w:tabs>
          <w:tab w:val="left" w:pos="450"/>
        </w:tabs>
        <w:ind w:firstLine="0"/>
        <w:rPr>
          <w:rFonts w:ascii="Arial" w:hAnsi="Arial" w:cs="Arial"/>
          <w:szCs w:val="24"/>
        </w:rPr>
      </w:pPr>
    </w:p>
    <w:p w:rsidR="002E343C" w:rsidRPr="00A631AB" w:rsidRDefault="002E343C" w:rsidP="002E343C">
      <w:pPr>
        <w:pStyle w:val="Default"/>
        <w:ind w:left="720" w:right="1440"/>
      </w:pPr>
      <w:r w:rsidRPr="00A631AB">
        <w:t>Texas State employs faculty by giving primary consideration to the highest degree earned in the discipline and complies with the SACS</w:t>
      </w:r>
      <w:r>
        <w:t>COC</w:t>
      </w:r>
      <w:r w:rsidRPr="00A631AB">
        <w:t xml:space="preserve"> </w:t>
      </w:r>
      <w:r w:rsidRPr="00A631AB">
        <w:rPr>
          <w:i/>
        </w:rPr>
        <w:t>Principles of Accreditation</w:t>
      </w:r>
      <w:r w:rsidRPr="00A631AB">
        <w:t xml:space="preserve"> Comprehensive Standard 3.7.1. Texas State also abides by the following relevant academic credential guidelines approved by the Commission on Colleges, Southern Association of Colleges and Schools, Collegiate Delegate Assembly in December 2006. These documents state: </w:t>
      </w:r>
    </w:p>
    <w:p w:rsidR="002E343C" w:rsidRPr="00A631AB" w:rsidRDefault="002E343C" w:rsidP="002E343C">
      <w:pPr>
        <w:pStyle w:val="Default"/>
        <w:ind w:right="1440"/>
      </w:pPr>
    </w:p>
    <w:p w:rsidR="002E343C" w:rsidRPr="00A631AB" w:rsidRDefault="002E343C" w:rsidP="002E343C">
      <w:pPr>
        <w:pStyle w:val="Default"/>
        <w:ind w:right="1440"/>
        <w:rPr>
          <w:b/>
        </w:rPr>
      </w:pPr>
      <w:r w:rsidRPr="00A631AB">
        <w:tab/>
        <w:t xml:space="preserve">The institution employs competent faculty members qualified to </w:t>
      </w:r>
      <w:r w:rsidRPr="00A631AB">
        <w:tab/>
        <w:t xml:space="preserve">accomplish the mission and goals of the institution.  When </w:t>
      </w:r>
      <w:r w:rsidRPr="00A631AB">
        <w:lastRenderedPageBreak/>
        <w:tab/>
        <w:t xml:space="preserve">determining acceptable qualifications of its faculty, an institution </w:t>
      </w:r>
      <w:r w:rsidRPr="00A631AB">
        <w:tab/>
        <w:t xml:space="preserve">gives primary consideration to the highest earned degree in the </w:t>
      </w:r>
      <w:r w:rsidRPr="00A631AB">
        <w:tab/>
        <w:t xml:space="preserve">discipline.  The institution also considers competence, </w:t>
      </w:r>
      <w:r w:rsidRPr="00A631AB">
        <w:tab/>
        <w:t xml:space="preserve">effectiveness, and capacity, including, as appropriate, </w:t>
      </w:r>
      <w:r w:rsidRPr="00A631AB">
        <w:tab/>
        <w:t xml:space="preserve">undergraduate and graduate degrees, related work experiences in </w:t>
      </w:r>
      <w:r w:rsidRPr="00A631AB">
        <w:tab/>
        <w:t xml:space="preserve">the field, professional licensure and certifications, honors and </w:t>
      </w:r>
      <w:r w:rsidRPr="00A631AB">
        <w:tab/>
        <w:t xml:space="preserve">awards, continuous documented excellence in teaching, or other </w:t>
      </w:r>
      <w:r w:rsidRPr="00A631AB">
        <w:tab/>
        <w:t xml:space="preserve">demonstrated competencies and achievements that contribute to </w:t>
      </w:r>
      <w:r w:rsidRPr="00A631AB">
        <w:tab/>
        <w:t xml:space="preserve">effective teaching and student learning outcomes.  For all cases, </w:t>
      </w:r>
      <w:r w:rsidRPr="00A631AB">
        <w:tab/>
        <w:t xml:space="preserve">the institution is responsible for justifying and documenting the </w:t>
      </w:r>
      <w:r w:rsidRPr="00A631AB">
        <w:tab/>
        <w:t xml:space="preserve">qualifications of its faculty.  </w:t>
      </w:r>
      <w:r w:rsidRPr="00A631AB">
        <w:rPr>
          <w:i/>
        </w:rPr>
        <w:t xml:space="preserve">(See Commission guidelines “Faculty </w:t>
      </w:r>
      <w:r w:rsidRPr="00A631AB">
        <w:rPr>
          <w:i/>
        </w:rPr>
        <w:tab/>
        <w:t>Credentials.”)</w:t>
      </w:r>
      <w:r w:rsidRPr="00A631AB">
        <w:t xml:space="preserve"> </w:t>
      </w:r>
      <w:r w:rsidRPr="00A631AB">
        <w:rPr>
          <w:b/>
        </w:rPr>
        <w:t>(Faculty competence)</w:t>
      </w:r>
    </w:p>
    <w:p w:rsidR="002E343C" w:rsidRPr="00A631AB" w:rsidRDefault="002E343C" w:rsidP="002E343C">
      <w:pPr>
        <w:pStyle w:val="Default"/>
        <w:ind w:right="1440"/>
      </w:pPr>
    </w:p>
    <w:p w:rsidR="002E343C" w:rsidRPr="00A631AB" w:rsidRDefault="002E343C" w:rsidP="002E343C">
      <w:pPr>
        <w:pStyle w:val="Default"/>
        <w:ind w:right="1440"/>
      </w:pPr>
      <w:r w:rsidRPr="00A631AB">
        <w:tab/>
        <w:t xml:space="preserve">When an institution defines faculty qualifications using faculty </w:t>
      </w:r>
      <w:r w:rsidRPr="00A631AB">
        <w:tab/>
        <w:t xml:space="preserve">credentials, institutions should use the following as credential </w:t>
      </w:r>
      <w:r w:rsidRPr="00A631AB">
        <w:tab/>
        <w:t xml:space="preserve">guidelines [non relevant guidelines for associate degrees deleted]: </w:t>
      </w:r>
    </w:p>
    <w:p w:rsidR="002E343C" w:rsidRPr="00A631AB" w:rsidRDefault="002E343C" w:rsidP="002E343C">
      <w:pPr>
        <w:pStyle w:val="Default"/>
        <w:ind w:right="1440"/>
      </w:pPr>
    </w:p>
    <w:p w:rsidR="002E343C" w:rsidRPr="00A631AB" w:rsidRDefault="002E343C" w:rsidP="002E343C">
      <w:pPr>
        <w:pStyle w:val="Default"/>
        <w:numPr>
          <w:ilvl w:val="0"/>
          <w:numId w:val="45"/>
        </w:numPr>
        <w:ind w:right="1440" w:firstLine="720"/>
      </w:pPr>
      <w:r w:rsidRPr="00A631AB">
        <w:t xml:space="preserve">Faculty teaching general education courses at the </w:t>
      </w:r>
      <w:r>
        <w:tab/>
      </w:r>
      <w:r>
        <w:tab/>
      </w:r>
      <w:r>
        <w:tab/>
      </w:r>
      <w:r w:rsidRPr="00A631AB">
        <w:t xml:space="preserve">undergraduate level: doctorate or master’s degree in </w:t>
      </w:r>
      <w:r>
        <w:tab/>
      </w:r>
      <w:r>
        <w:tab/>
      </w:r>
      <w:r>
        <w:tab/>
      </w:r>
      <w:r w:rsidRPr="00A631AB">
        <w:t xml:space="preserve">the teaching discipline or master’s degree with a </w:t>
      </w:r>
      <w:r>
        <w:tab/>
      </w:r>
      <w:r>
        <w:tab/>
      </w:r>
      <w:r>
        <w:tab/>
      </w:r>
      <w:r w:rsidRPr="00A631AB">
        <w:t xml:space="preserve">concentration in the teaching discipline (a minimum of </w:t>
      </w:r>
      <w:r>
        <w:tab/>
      </w:r>
      <w:r>
        <w:tab/>
      </w:r>
      <w:r w:rsidRPr="00A631AB">
        <w:t xml:space="preserve">18 graduate semester hours in the teaching </w:t>
      </w:r>
      <w:r>
        <w:tab/>
      </w:r>
      <w:r>
        <w:tab/>
      </w:r>
      <w:r>
        <w:tab/>
      </w:r>
      <w:r>
        <w:tab/>
      </w:r>
      <w:r w:rsidRPr="00A631AB">
        <w:t>discipline).</w:t>
      </w:r>
    </w:p>
    <w:p w:rsidR="002E343C" w:rsidRPr="00A631AB" w:rsidRDefault="002E343C" w:rsidP="002E343C">
      <w:pPr>
        <w:pStyle w:val="Default"/>
        <w:numPr>
          <w:ilvl w:val="0"/>
          <w:numId w:val="45"/>
        </w:numPr>
        <w:ind w:right="1440" w:firstLine="720"/>
      </w:pPr>
      <w:r w:rsidRPr="00A631AB">
        <w:t xml:space="preserve">Faculty teaching baccalaureate courses: doctorate or </w:t>
      </w:r>
      <w:r>
        <w:tab/>
      </w:r>
      <w:r>
        <w:tab/>
      </w:r>
      <w:r>
        <w:tab/>
      </w:r>
      <w:r w:rsidRPr="00A631AB">
        <w:t xml:space="preserve">master’s degree in the teaching discipline or master’s </w:t>
      </w:r>
      <w:r>
        <w:tab/>
      </w:r>
      <w:r>
        <w:tab/>
      </w:r>
      <w:r>
        <w:tab/>
      </w:r>
      <w:r w:rsidRPr="00A631AB">
        <w:t xml:space="preserve">degree with a concentration in the teaching discipline </w:t>
      </w:r>
      <w:r>
        <w:tab/>
      </w:r>
      <w:r>
        <w:tab/>
      </w:r>
      <w:r>
        <w:tab/>
      </w:r>
      <w:r w:rsidRPr="00A631AB">
        <w:t xml:space="preserve">(minimum of 18 graduate semester hours in the </w:t>
      </w:r>
      <w:r>
        <w:tab/>
      </w:r>
      <w:r>
        <w:tab/>
      </w:r>
      <w:r>
        <w:tab/>
      </w:r>
      <w:r w:rsidRPr="00A631AB">
        <w:t xml:space="preserve">teaching discipline). </w:t>
      </w:r>
    </w:p>
    <w:p w:rsidR="002E343C" w:rsidRPr="00A631AB" w:rsidRDefault="002E343C" w:rsidP="002E343C">
      <w:pPr>
        <w:pStyle w:val="Default"/>
        <w:numPr>
          <w:ilvl w:val="0"/>
          <w:numId w:val="45"/>
        </w:numPr>
        <w:ind w:right="1440" w:firstLine="720"/>
      </w:pPr>
      <w:r w:rsidRPr="00A631AB">
        <w:t xml:space="preserve">Faculty teaching graduate and post-baccalaureate </w:t>
      </w:r>
      <w:r>
        <w:tab/>
      </w:r>
      <w:r>
        <w:tab/>
      </w:r>
      <w:r>
        <w:tab/>
      </w:r>
      <w:r w:rsidRPr="00A631AB">
        <w:t xml:space="preserve">course work: earned doctorate/terminal degree in the </w:t>
      </w:r>
      <w:r>
        <w:tab/>
      </w:r>
      <w:r>
        <w:tab/>
      </w:r>
      <w:r>
        <w:tab/>
      </w:r>
      <w:r w:rsidRPr="00A631AB">
        <w:t xml:space="preserve">teaching discipline or a related discipline. </w:t>
      </w:r>
    </w:p>
    <w:p w:rsidR="002E343C" w:rsidRDefault="002E343C" w:rsidP="002E343C">
      <w:pPr>
        <w:pStyle w:val="Default"/>
        <w:numPr>
          <w:ilvl w:val="0"/>
          <w:numId w:val="45"/>
        </w:numPr>
        <w:ind w:right="1440" w:firstLine="720"/>
      </w:pPr>
      <w:r w:rsidRPr="00A631AB">
        <w:t xml:space="preserve">Graduate teaching assistants: master’s in the </w:t>
      </w:r>
      <w:r>
        <w:tab/>
      </w:r>
      <w:r>
        <w:tab/>
      </w:r>
      <w:r>
        <w:tab/>
      </w:r>
      <w:r>
        <w:tab/>
      </w:r>
      <w:r w:rsidRPr="00A631AB">
        <w:t xml:space="preserve">teaching discipline or 18 graduate semester hours in </w:t>
      </w:r>
      <w:r>
        <w:tab/>
      </w:r>
      <w:r>
        <w:tab/>
      </w:r>
      <w:r>
        <w:tab/>
      </w:r>
      <w:r w:rsidRPr="00A631AB">
        <w:t xml:space="preserve">the teaching discipline, direct supervision by a faculty </w:t>
      </w:r>
      <w:r>
        <w:tab/>
      </w:r>
      <w:r>
        <w:tab/>
      </w:r>
      <w:r>
        <w:tab/>
      </w:r>
      <w:r w:rsidRPr="00A631AB">
        <w:t xml:space="preserve">member experienced in the teaching discipline, </w:t>
      </w:r>
      <w:r>
        <w:tab/>
      </w:r>
      <w:r>
        <w:tab/>
      </w:r>
      <w:r>
        <w:tab/>
      </w:r>
      <w:r w:rsidRPr="00A631AB">
        <w:t xml:space="preserve">regular in-service training, and planned and periodic </w:t>
      </w:r>
      <w:r>
        <w:tab/>
      </w:r>
      <w:r>
        <w:tab/>
      </w:r>
      <w:r>
        <w:tab/>
      </w:r>
      <w:r w:rsidRPr="00A631AB">
        <w:t xml:space="preserve">evaluations. </w:t>
      </w:r>
    </w:p>
    <w:p w:rsidR="002E343C" w:rsidRPr="00A631AB" w:rsidRDefault="002E343C" w:rsidP="002E343C">
      <w:pPr>
        <w:pStyle w:val="Default"/>
        <w:ind w:left="1440" w:right="1440"/>
      </w:pPr>
    </w:p>
    <w:p w:rsidR="002E343C" w:rsidRDefault="002E343C" w:rsidP="002E343C">
      <w:pPr>
        <w:pStyle w:val="BodyTextIndent"/>
        <w:tabs>
          <w:tab w:val="left" w:pos="450"/>
        </w:tabs>
        <w:ind w:firstLine="0"/>
        <w:rPr>
          <w:rFonts w:ascii="Arial" w:hAnsi="Arial" w:cs="Arial"/>
          <w:szCs w:val="24"/>
        </w:rPr>
      </w:pPr>
    </w:p>
    <w:p w:rsidR="002E343C" w:rsidRDefault="00980545" w:rsidP="002E343C">
      <w:pPr>
        <w:pStyle w:val="Default"/>
        <w:tabs>
          <w:tab w:val="left" w:pos="450"/>
        </w:tabs>
        <w:ind w:left="450" w:hanging="450"/>
      </w:pPr>
      <w:r>
        <w:t>6</w:t>
      </w:r>
      <w:r w:rsidR="002E343C" w:rsidRPr="004F32A5">
        <w:t xml:space="preserve">. </w:t>
      </w:r>
      <w:r w:rsidR="002E343C">
        <w:tab/>
      </w:r>
      <w:r w:rsidR="002E343C" w:rsidRPr="004F32A5">
        <w:t xml:space="preserve">Departments must adopt policies regarding appropriate special credentials for their areas and defining terminal degrees other than the doctorate.  These policies are subject to the approval of the dean and the Provost.  An </w:t>
      </w:r>
      <w:hyperlink r:id="rId11" w:history="1">
        <w:r w:rsidR="002E343C">
          <w:rPr>
            <w:rStyle w:val="Hyperlink"/>
          </w:rPr>
          <w:t>Employment Justification Form</w:t>
        </w:r>
      </w:hyperlink>
      <w:r w:rsidR="002E343C" w:rsidRPr="004F32A5">
        <w:t xml:space="preserve"> must be included in the hiring packet for an employee who is hired as an exception to these credential guidelines required by SACS</w:t>
      </w:r>
      <w:r w:rsidR="002E343C">
        <w:t>COC</w:t>
      </w:r>
      <w:r w:rsidR="002E343C" w:rsidRPr="004F32A5">
        <w:t>.  This justification must provide clear evidence of the expertise, related work experiences, licensure, awards, or other qualifications allowed by SACS</w:t>
      </w:r>
      <w:r w:rsidR="002E343C">
        <w:t>COC</w:t>
      </w:r>
      <w:r w:rsidR="002E343C" w:rsidRPr="004F32A5">
        <w:t xml:space="preserve"> that qualify the prospective </w:t>
      </w:r>
      <w:r w:rsidR="002E343C" w:rsidRPr="004F32A5">
        <w:lastRenderedPageBreak/>
        <w:t>faculty member to teach particular courses in the department.  When determining acceptable qualifications for faculty employed under an employment justification, a department may not rely primarily or solely on “</w:t>
      </w:r>
      <w:r w:rsidR="002E343C" w:rsidRPr="004F32A5">
        <w:rPr>
          <w:bCs/>
          <w:color w:val="231F20"/>
        </w:rPr>
        <w:t>continuous documented excellence in teaching.”</w:t>
      </w:r>
      <w:r w:rsidR="002E343C" w:rsidRPr="004F32A5">
        <w:rPr>
          <w:bCs/>
          <w:color w:val="231F20"/>
          <w:sz w:val="20"/>
        </w:rPr>
        <w:t xml:space="preserve">  </w:t>
      </w:r>
      <w:r w:rsidR="002E343C" w:rsidRPr="004F32A5">
        <w:t>Requests for approval should be made on a course-by-course basis.</w:t>
      </w:r>
    </w:p>
    <w:p w:rsidR="00817A82" w:rsidRPr="004F32A5" w:rsidRDefault="00817A82" w:rsidP="00832841">
      <w:pPr>
        <w:pStyle w:val="BodyTextIndent"/>
        <w:ind w:firstLine="0"/>
        <w:rPr>
          <w:rFonts w:ascii="Arial" w:hAnsi="Arial" w:cs="Arial"/>
          <w:szCs w:val="24"/>
        </w:rPr>
      </w:pPr>
    </w:p>
    <w:p w:rsidR="00832841" w:rsidRPr="004F32A5" w:rsidRDefault="00832841" w:rsidP="00832841">
      <w:pPr>
        <w:pStyle w:val="BodyTextIndent"/>
        <w:ind w:firstLine="0"/>
        <w:jc w:val="center"/>
        <w:rPr>
          <w:rFonts w:ascii="Arial" w:hAnsi="Arial" w:cs="Arial"/>
          <w:b/>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RECRUITING A DIVERSE FACULTY AND PROVIDING EQUAL EMPLOYMENT OPPORTUNITIES</w:t>
      </w:r>
    </w:p>
    <w:p w:rsidR="00817A82" w:rsidRPr="004F32A5" w:rsidRDefault="00817A82" w:rsidP="00832841">
      <w:pPr>
        <w:pStyle w:val="BodyTextIndent"/>
        <w:ind w:left="360" w:firstLine="0"/>
        <w:rPr>
          <w:rFonts w:ascii="Arial" w:hAnsi="Arial" w:cs="Arial"/>
          <w:szCs w:val="24"/>
        </w:rPr>
      </w:pPr>
    </w:p>
    <w:p w:rsidR="00240EBB" w:rsidRPr="004F32A5" w:rsidRDefault="002E343C" w:rsidP="00647FBF">
      <w:pPr>
        <w:pStyle w:val="BodyTextIndent"/>
        <w:tabs>
          <w:tab w:val="left" w:pos="0"/>
          <w:tab w:val="left" w:pos="360"/>
        </w:tabs>
        <w:ind w:firstLine="0"/>
        <w:rPr>
          <w:rFonts w:ascii="Arial" w:hAnsi="Arial" w:cs="Arial"/>
          <w:szCs w:val="24"/>
        </w:rPr>
      </w:pPr>
      <w:r>
        <w:rPr>
          <w:rFonts w:ascii="Arial" w:hAnsi="Arial" w:cs="Arial"/>
          <w:szCs w:val="24"/>
        </w:rPr>
        <w:t>7</w:t>
      </w:r>
      <w:r w:rsidR="00832841" w:rsidRPr="004F32A5">
        <w:rPr>
          <w:rFonts w:ascii="Arial" w:hAnsi="Arial" w:cs="Arial"/>
          <w:szCs w:val="24"/>
        </w:rPr>
        <w:t>.</w:t>
      </w:r>
      <w:r w:rsidR="00505F5A" w:rsidRPr="004F32A5">
        <w:rPr>
          <w:rFonts w:ascii="Arial" w:hAnsi="Arial" w:cs="Arial"/>
          <w:szCs w:val="24"/>
        </w:rPr>
        <w:t xml:space="preserve">  </w:t>
      </w:r>
      <w:r w:rsidR="00D57CC4" w:rsidRPr="004F32A5">
        <w:rPr>
          <w:rFonts w:ascii="Arial" w:hAnsi="Arial" w:cs="Arial"/>
          <w:szCs w:val="24"/>
        </w:rPr>
        <w:t xml:space="preserve">Texas State is committed to recruiting and retaining a diverse and distinguished </w:t>
      </w:r>
      <w:r w:rsidR="00647FBF">
        <w:rPr>
          <w:rFonts w:ascii="Arial" w:hAnsi="Arial" w:cs="Arial"/>
          <w:szCs w:val="24"/>
        </w:rPr>
        <w:tab/>
      </w:r>
      <w:r w:rsidR="00D57CC4" w:rsidRPr="004F32A5">
        <w:rPr>
          <w:rFonts w:ascii="Arial" w:hAnsi="Arial" w:cs="Arial"/>
          <w:szCs w:val="24"/>
        </w:rPr>
        <w:t xml:space="preserve">faculty.  We define ‘diversity’ broadly to include such factors as geographic </w:t>
      </w:r>
      <w:r w:rsidR="00647FBF">
        <w:rPr>
          <w:rFonts w:ascii="Arial" w:hAnsi="Arial" w:cs="Arial"/>
          <w:szCs w:val="24"/>
        </w:rPr>
        <w:tab/>
      </w:r>
      <w:r w:rsidR="00D57CC4" w:rsidRPr="004F32A5">
        <w:rPr>
          <w:rFonts w:ascii="Arial" w:hAnsi="Arial" w:cs="Arial"/>
          <w:szCs w:val="24"/>
        </w:rPr>
        <w:t xml:space="preserve">backgrounds, ages, genders, educational backgrounds, employment experiences, </w:t>
      </w:r>
      <w:r w:rsidR="00647FBF">
        <w:rPr>
          <w:rFonts w:ascii="Arial" w:hAnsi="Arial" w:cs="Arial"/>
          <w:szCs w:val="24"/>
        </w:rPr>
        <w:tab/>
      </w:r>
      <w:r w:rsidR="00D57CC4" w:rsidRPr="004F32A5">
        <w:rPr>
          <w:rFonts w:ascii="Arial" w:hAnsi="Arial" w:cs="Arial"/>
          <w:szCs w:val="24"/>
        </w:rPr>
        <w:t>language abilities, economic backgrounds, cultures</w:t>
      </w:r>
      <w:r w:rsidR="00386DA3" w:rsidRPr="004F32A5">
        <w:rPr>
          <w:rFonts w:ascii="Arial" w:hAnsi="Arial" w:cs="Arial"/>
          <w:szCs w:val="24"/>
        </w:rPr>
        <w:t>, and special skills and talent</w:t>
      </w:r>
      <w:r w:rsidR="00D57CC4" w:rsidRPr="004F32A5">
        <w:rPr>
          <w:rFonts w:ascii="Arial" w:hAnsi="Arial" w:cs="Arial"/>
          <w:szCs w:val="24"/>
        </w:rPr>
        <w:t xml:space="preserve">.  </w:t>
      </w:r>
      <w:r w:rsidR="00647FBF">
        <w:rPr>
          <w:rFonts w:ascii="Arial" w:hAnsi="Arial" w:cs="Arial"/>
          <w:szCs w:val="24"/>
        </w:rPr>
        <w:tab/>
      </w:r>
      <w:r w:rsidR="00D57CC4" w:rsidRPr="004F32A5">
        <w:rPr>
          <w:rFonts w:ascii="Arial" w:hAnsi="Arial" w:cs="Arial"/>
          <w:szCs w:val="24"/>
        </w:rPr>
        <w:t xml:space="preserve">We also believe that race and ethnicity are socially significant characteristics and </w:t>
      </w:r>
      <w:r w:rsidR="00647FBF">
        <w:rPr>
          <w:rFonts w:ascii="Arial" w:hAnsi="Arial" w:cs="Arial"/>
          <w:szCs w:val="24"/>
        </w:rPr>
        <w:tab/>
      </w:r>
      <w:r w:rsidR="00D57CC4" w:rsidRPr="004F32A5">
        <w:rPr>
          <w:rFonts w:ascii="Arial" w:hAnsi="Arial" w:cs="Arial"/>
          <w:szCs w:val="24"/>
        </w:rPr>
        <w:t xml:space="preserve">that there will be occasions when a person’s experiences will be affected by his or </w:t>
      </w:r>
      <w:r w:rsidR="00647FBF">
        <w:rPr>
          <w:rFonts w:ascii="Arial" w:hAnsi="Arial" w:cs="Arial"/>
          <w:szCs w:val="24"/>
        </w:rPr>
        <w:tab/>
      </w:r>
      <w:r w:rsidR="00D57CC4" w:rsidRPr="004F32A5">
        <w:rPr>
          <w:rFonts w:ascii="Arial" w:hAnsi="Arial" w:cs="Arial"/>
          <w:szCs w:val="24"/>
        </w:rPr>
        <w:t xml:space="preserve">her race or ethnicity.  The terms ‘race’ and ‘ethnicity’ are not limited and include </w:t>
      </w:r>
      <w:r w:rsidR="00647FBF">
        <w:rPr>
          <w:rFonts w:ascii="Arial" w:hAnsi="Arial" w:cs="Arial"/>
          <w:szCs w:val="24"/>
        </w:rPr>
        <w:tab/>
      </w:r>
      <w:r w:rsidR="00D57CC4" w:rsidRPr="004F32A5">
        <w:rPr>
          <w:rFonts w:ascii="Arial" w:hAnsi="Arial" w:cs="Arial"/>
          <w:szCs w:val="24"/>
        </w:rPr>
        <w:t xml:space="preserve">persons from all races and ethnic backgrounds.  We will consider race or ethnicity as </w:t>
      </w:r>
      <w:r w:rsidR="00647FBF">
        <w:rPr>
          <w:rFonts w:ascii="Arial" w:hAnsi="Arial" w:cs="Arial"/>
          <w:szCs w:val="24"/>
        </w:rPr>
        <w:tab/>
      </w:r>
      <w:r w:rsidR="00D57CC4" w:rsidRPr="004F32A5">
        <w:rPr>
          <w:rFonts w:ascii="Arial" w:hAnsi="Arial" w:cs="Arial"/>
          <w:szCs w:val="24"/>
        </w:rPr>
        <w:t xml:space="preserve">merely one factor in our overall efforts to diversify our faculty, to be applied in limited </w:t>
      </w:r>
      <w:r w:rsidR="00647FBF">
        <w:rPr>
          <w:rFonts w:ascii="Arial" w:hAnsi="Arial" w:cs="Arial"/>
          <w:szCs w:val="24"/>
        </w:rPr>
        <w:tab/>
      </w:r>
      <w:r w:rsidR="00D57CC4" w:rsidRPr="004F32A5">
        <w:rPr>
          <w:rFonts w:ascii="Arial" w:hAnsi="Arial" w:cs="Arial"/>
          <w:szCs w:val="24"/>
        </w:rPr>
        <w:t xml:space="preserve">circumstances only when the experiences of race or ethnicity contribute significantly </w:t>
      </w:r>
      <w:r w:rsidR="00647FBF">
        <w:rPr>
          <w:rFonts w:ascii="Arial" w:hAnsi="Arial" w:cs="Arial"/>
          <w:szCs w:val="24"/>
        </w:rPr>
        <w:tab/>
      </w:r>
      <w:r w:rsidR="00D57CC4" w:rsidRPr="004F32A5">
        <w:rPr>
          <w:rFonts w:ascii="Arial" w:hAnsi="Arial" w:cs="Arial"/>
          <w:szCs w:val="24"/>
        </w:rPr>
        <w:t>to a diversity of ideas.</w:t>
      </w:r>
      <w:r w:rsidR="00240EBB" w:rsidRPr="004F32A5">
        <w:rPr>
          <w:rFonts w:ascii="Arial" w:hAnsi="Arial" w:cs="Arial"/>
          <w:szCs w:val="24"/>
        </w:rPr>
        <w:t xml:space="preserve">  Guidelines for recruiting and hiring a diverse faculty are found </w:t>
      </w:r>
      <w:r w:rsidR="00647FBF">
        <w:rPr>
          <w:rFonts w:ascii="Arial" w:hAnsi="Arial" w:cs="Arial"/>
          <w:szCs w:val="24"/>
        </w:rPr>
        <w:tab/>
      </w:r>
      <w:r w:rsidR="00240EBB" w:rsidRPr="004F32A5">
        <w:rPr>
          <w:rFonts w:ascii="Arial" w:hAnsi="Arial" w:cs="Arial"/>
          <w:szCs w:val="24"/>
        </w:rPr>
        <w:t xml:space="preserve">in </w:t>
      </w:r>
      <w:hyperlink r:id="rId12" w:history="1">
        <w:r w:rsidR="00696273" w:rsidRPr="00696273">
          <w:rPr>
            <w:rStyle w:val="Hyperlink"/>
            <w:rFonts w:ascii="Arial" w:hAnsi="Arial" w:cs="Arial"/>
            <w:szCs w:val="24"/>
          </w:rPr>
          <w:t>Guidelines for Recruiting</w:t>
        </w:r>
      </w:hyperlink>
    </w:p>
    <w:p w:rsidR="00D57CC4" w:rsidRPr="004F32A5" w:rsidRDefault="00D57CC4" w:rsidP="00832841">
      <w:pPr>
        <w:pStyle w:val="BodyTextIndent"/>
        <w:ind w:firstLine="0"/>
        <w:rPr>
          <w:rFonts w:ascii="Arial" w:hAnsi="Arial" w:cs="Arial"/>
          <w:szCs w:val="24"/>
        </w:rPr>
      </w:pPr>
    </w:p>
    <w:p w:rsidR="00D57CC4" w:rsidRPr="004F32A5" w:rsidRDefault="002E343C" w:rsidP="00647FBF">
      <w:pPr>
        <w:pStyle w:val="BodyTextIndent"/>
        <w:tabs>
          <w:tab w:val="left" w:pos="0"/>
          <w:tab w:val="left" w:pos="360"/>
        </w:tabs>
        <w:ind w:firstLine="0"/>
        <w:rPr>
          <w:rFonts w:ascii="Arial" w:hAnsi="Arial" w:cs="Arial"/>
          <w:szCs w:val="24"/>
        </w:rPr>
      </w:pPr>
      <w:r>
        <w:rPr>
          <w:rFonts w:ascii="Arial" w:hAnsi="Arial" w:cs="Arial"/>
          <w:szCs w:val="24"/>
        </w:rPr>
        <w:t>8</w:t>
      </w:r>
      <w:r w:rsidR="00832841" w:rsidRPr="004F32A5">
        <w:rPr>
          <w:rFonts w:ascii="Arial" w:hAnsi="Arial" w:cs="Arial"/>
          <w:szCs w:val="24"/>
        </w:rPr>
        <w:t>.</w:t>
      </w:r>
      <w:r w:rsidR="00505F5A" w:rsidRPr="004F32A5">
        <w:rPr>
          <w:rFonts w:ascii="Arial" w:hAnsi="Arial" w:cs="Arial"/>
          <w:szCs w:val="24"/>
        </w:rPr>
        <w:t xml:space="preserve">  </w:t>
      </w:r>
      <w:r w:rsidR="00D57CC4" w:rsidRPr="004F32A5">
        <w:rPr>
          <w:rFonts w:ascii="Arial" w:hAnsi="Arial" w:cs="Arial"/>
          <w:szCs w:val="24"/>
        </w:rPr>
        <w:t xml:space="preserve">Texas State is also committed to assuring that all candidates for faculty positions are </w:t>
      </w:r>
      <w:r w:rsidR="00647FBF">
        <w:rPr>
          <w:rFonts w:ascii="Arial" w:hAnsi="Arial" w:cs="Arial"/>
          <w:szCs w:val="24"/>
        </w:rPr>
        <w:tab/>
      </w:r>
      <w:r w:rsidR="00D57CC4" w:rsidRPr="004F32A5">
        <w:rPr>
          <w:rFonts w:ascii="Arial" w:hAnsi="Arial" w:cs="Arial"/>
          <w:szCs w:val="24"/>
        </w:rPr>
        <w:t xml:space="preserve">afforded an equal opportunity for consideration and to full compliance with Titles VI </w:t>
      </w:r>
      <w:r w:rsidR="00647FBF">
        <w:rPr>
          <w:rFonts w:ascii="Arial" w:hAnsi="Arial" w:cs="Arial"/>
          <w:szCs w:val="24"/>
        </w:rPr>
        <w:tab/>
      </w:r>
      <w:r w:rsidR="00D57CC4" w:rsidRPr="004F32A5">
        <w:rPr>
          <w:rFonts w:ascii="Arial" w:hAnsi="Arial" w:cs="Arial"/>
          <w:szCs w:val="24"/>
        </w:rPr>
        <w:t xml:space="preserve">and VII of the Civil Rights Act of 1964 as amended, Civil Rights Act of 1991, </w:t>
      </w:r>
      <w:r w:rsidR="00647FBF">
        <w:rPr>
          <w:rFonts w:ascii="Arial" w:hAnsi="Arial" w:cs="Arial"/>
          <w:szCs w:val="24"/>
        </w:rPr>
        <w:tab/>
      </w:r>
      <w:r w:rsidR="00D57CC4" w:rsidRPr="004F32A5">
        <w:rPr>
          <w:rFonts w:ascii="Arial" w:hAnsi="Arial" w:cs="Arial"/>
          <w:szCs w:val="24"/>
        </w:rPr>
        <w:t xml:space="preserve">Executive Order 11246 and its amendments, Equal Pay Act, Age Discrimination in </w:t>
      </w:r>
      <w:r w:rsidR="00647FBF">
        <w:rPr>
          <w:rFonts w:ascii="Arial" w:hAnsi="Arial" w:cs="Arial"/>
          <w:szCs w:val="24"/>
        </w:rPr>
        <w:tab/>
      </w:r>
      <w:r w:rsidR="00D57CC4" w:rsidRPr="004F32A5">
        <w:rPr>
          <w:rFonts w:ascii="Arial" w:hAnsi="Arial" w:cs="Arial"/>
          <w:szCs w:val="24"/>
        </w:rPr>
        <w:t xml:space="preserve">Employment Act, Section 503 of the Vocational Rehabilitation Act of 1973, Vietnam </w:t>
      </w:r>
      <w:r w:rsidR="00647FBF">
        <w:rPr>
          <w:rFonts w:ascii="Arial" w:hAnsi="Arial" w:cs="Arial"/>
          <w:szCs w:val="24"/>
        </w:rPr>
        <w:tab/>
      </w:r>
      <w:r w:rsidR="00D57CC4" w:rsidRPr="004F32A5">
        <w:rPr>
          <w:rFonts w:ascii="Arial" w:hAnsi="Arial" w:cs="Arial"/>
          <w:szCs w:val="24"/>
        </w:rPr>
        <w:t xml:space="preserve">Era Readjustment Act of 1974, Pregnancy Discrimination Act of 1978, Immigration </w:t>
      </w:r>
      <w:r w:rsidR="00647FBF">
        <w:rPr>
          <w:rFonts w:ascii="Arial" w:hAnsi="Arial" w:cs="Arial"/>
          <w:szCs w:val="24"/>
        </w:rPr>
        <w:tab/>
      </w:r>
      <w:r w:rsidR="00D57CC4" w:rsidRPr="004F32A5">
        <w:rPr>
          <w:rFonts w:ascii="Arial" w:hAnsi="Arial" w:cs="Arial"/>
          <w:szCs w:val="24"/>
        </w:rPr>
        <w:t xml:space="preserve">Reform and Control Act of 1986, The Americans with Disabilities Act and </w:t>
      </w:r>
      <w:r w:rsidR="00B5777F">
        <w:rPr>
          <w:rFonts w:ascii="Arial" w:hAnsi="Arial" w:cs="Arial"/>
          <w:szCs w:val="24"/>
        </w:rPr>
        <w:t>T</w:t>
      </w:r>
      <w:r w:rsidR="00D57CC4" w:rsidRPr="004F32A5">
        <w:rPr>
          <w:rFonts w:ascii="Arial" w:hAnsi="Arial" w:cs="Arial"/>
          <w:szCs w:val="24"/>
        </w:rPr>
        <w:t xml:space="preserve">he Texas </w:t>
      </w:r>
      <w:r w:rsidR="00647FBF">
        <w:rPr>
          <w:rFonts w:ascii="Arial" w:hAnsi="Arial" w:cs="Arial"/>
          <w:szCs w:val="24"/>
        </w:rPr>
        <w:tab/>
      </w:r>
      <w:r w:rsidR="00D57CC4" w:rsidRPr="004F32A5">
        <w:rPr>
          <w:rFonts w:ascii="Arial" w:hAnsi="Arial" w:cs="Arial"/>
          <w:szCs w:val="24"/>
        </w:rPr>
        <w:t>State University System policies for maintaining and reporting of employees.</w:t>
      </w:r>
    </w:p>
    <w:p w:rsidR="00D57CC4" w:rsidRPr="004F32A5" w:rsidRDefault="00D57CC4" w:rsidP="00832841">
      <w:pPr>
        <w:pStyle w:val="BodyTextIndent"/>
        <w:ind w:firstLine="0"/>
        <w:rPr>
          <w:rFonts w:ascii="Arial" w:hAnsi="Arial" w:cs="Arial"/>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THE APPLICANT POOL</w:t>
      </w:r>
    </w:p>
    <w:p w:rsidR="00817A82" w:rsidRPr="004F32A5" w:rsidRDefault="00505F5A" w:rsidP="00832841">
      <w:pPr>
        <w:pStyle w:val="BodyTextIndent"/>
        <w:ind w:firstLine="0"/>
        <w:rPr>
          <w:rFonts w:ascii="Arial" w:hAnsi="Arial" w:cs="Arial"/>
          <w:szCs w:val="24"/>
        </w:rPr>
      </w:pPr>
      <w:r w:rsidRPr="004F32A5">
        <w:rPr>
          <w:rFonts w:ascii="Arial" w:hAnsi="Arial" w:cs="Arial"/>
          <w:szCs w:val="24"/>
        </w:rPr>
        <w:tab/>
      </w:r>
    </w:p>
    <w:p w:rsidR="00D57CC4" w:rsidRDefault="002E343C" w:rsidP="00647FBF">
      <w:pPr>
        <w:pStyle w:val="BodyTextIndent"/>
        <w:tabs>
          <w:tab w:val="left" w:pos="0"/>
          <w:tab w:val="left" w:pos="360"/>
        </w:tabs>
        <w:ind w:firstLine="0"/>
        <w:rPr>
          <w:rFonts w:ascii="Arial" w:hAnsi="Arial" w:cs="Arial"/>
          <w:szCs w:val="24"/>
        </w:rPr>
      </w:pPr>
      <w:r>
        <w:rPr>
          <w:rFonts w:ascii="Arial" w:hAnsi="Arial" w:cs="Arial"/>
          <w:szCs w:val="24"/>
        </w:rPr>
        <w:t>9</w:t>
      </w:r>
      <w:r w:rsidR="00505F5A" w:rsidRPr="004F32A5">
        <w:rPr>
          <w:rFonts w:ascii="Arial" w:hAnsi="Arial" w:cs="Arial"/>
          <w:szCs w:val="24"/>
        </w:rPr>
        <w:t xml:space="preserve">.  </w:t>
      </w:r>
      <w:r w:rsidR="00483AE8" w:rsidRPr="004F32A5">
        <w:rPr>
          <w:rFonts w:ascii="Arial" w:hAnsi="Arial" w:cs="Arial"/>
          <w:szCs w:val="24"/>
        </w:rPr>
        <w:t>Tenure</w:t>
      </w:r>
      <w:r w:rsidR="00252B67" w:rsidRPr="004F32A5">
        <w:rPr>
          <w:rFonts w:ascii="Arial" w:hAnsi="Arial" w:cs="Arial"/>
          <w:szCs w:val="24"/>
        </w:rPr>
        <w:t>-</w:t>
      </w:r>
      <w:r w:rsidR="00483AE8" w:rsidRPr="004F32A5">
        <w:rPr>
          <w:rFonts w:ascii="Arial" w:hAnsi="Arial" w:cs="Arial"/>
          <w:szCs w:val="24"/>
        </w:rPr>
        <w:t xml:space="preserve">track positions and other </w:t>
      </w:r>
      <w:r w:rsidR="00240EBB" w:rsidRPr="004F32A5">
        <w:rPr>
          <w:rFonts w:ascii="Arial" w:hAnsi="Arial" w:cs="Arial"/>
          <w:szCs w:val="24"/>
        </w:rPr>
        <w:t xml:space="preserve">continuing </w:t>
      </w:r>
      <w:r w:rsidR="003C6B1E" w:rsidRPr="004F32A5">
        <w:rPr>
          <w:rFonts w:ascii="Arial" w:hAnsi="Arial" w:cs="Arial"/>
          <w:szCs w:val="24"/>
        </w:rPr>
        <w:t xml:space="preserve">and temporary </w:t>
      </w:r>
      <w:r w:rsidR="00240EBB" w:rsidRPr="004F32A5">
        <w:rPr>
          <w:rFonts w:ascii="Arial" w:hAnsi="Arial" w:cs="Arial"/>
          <w:szCs w:val="24"/>
        </w:rPr>
        <w:t>position</w:t>
      </w:r>
      <w:r w:rsidR="00D57CC4" w:rsidRPr="004F32A5">
        <w:rPr>
          <w:rFonts w:ascii="Arial" w:hAnsi="Arial" w:cs="Arial"/>
          <w:szCs w:val="24"/>
        </w:rPr>
        <w:t xml:space="preserve"> vacancies</w:t>
      </w:r>
      <w:r w:rsidR="00240EBB" w:rsidRPr="004F32A5">
        <w:rPr>
          <w:rFonts w:ascii="Arial" w:hAnsi="Arial" w:cs="Arial"/>
          <w:szCs w:val="24"/>
        </w:rPr>
        <w:t xml:space="preserve"> are </w:t>
      </w:r>
      <w:r w:rsidR="00647FBF">
        <w:rPr>
          <w:rFonts w:ascii="Arial" w:hAnsi="Arial" w:cs="Arial"/>
          <w:szCs w:val="24"/>
        </w:rPr>
        <w:tab/>
      </w:r>
      <w:r w:rsidR="00240EBB" w:rsidRPr="004F32A5">
        <w:rPr>
          <w:rFonts w:ascii="Arial" w:hAnsi="Arial" w:cs="Arial"/>
          <w:szCs w:val="24"/>
        </w:rPr>
        <w:t>normally</w:t>
      </w:r>
      <w:r w:rsidR="00D57CC4" w:rsidRPr="004F32A5">
        <w:rPr>
          <w:rFonts w:ascii="Arial" w:hAnsi="Arial" w:cs="Arial"/>
          <w:szCs w:val="24"/>
        </w:rPr>
        <w:t xml:space="preserve"> filled through open </w:t>
      </w:r>
      <w:r w:rsidR="00240EBB" w:rsidRPr="004F32A5">
        <w:rPr>
          <w:rFonts w:ascii="Arial" w:hAnsi="Arial" w:cs="Arial"/>
          <w:szCs w:val="24"/>
        </w:rPr>
        <w:t>r</w:t>
      </w:r>
      <w:r w:rsidR="00D57CC4" w:rsidRPr="004F32A5">
        <w:rPr>
          <w:rFonts w:ascii="Arial" w:hAnsi="Arial" w:cs="Arial"/>
          <w:szCs w:val="24"/>
        </w:rPr>
        <w:t>ecruit</w:t>
      </w:r>
      <w:r w:rsidR="00240EBB" w:rsidRPr="004F32A5">
        <w:rPr>
          <w:rFonts w:ascii="Arial" w:hAnsi="Arial" w:cs="Arial"/>
          <w:szCs w:val="24"/>
        </w:rPr>
        <w:t xml:space="preserve">ment and </w:t>
      </w:r>
      <w:r w:rsidR="00D57CC4" w:rsidRPr="004F32A5">
        <w:rPr>
          <w:rFonts w:ascii="Arial" w:hAnsi="Arial" w:cs="Arial"/>
          <w:szCs w:val="24"/>
        </w:rPr>
        <w:t xml:space="preserve">advertised and recruited for in a </w:t>
      </w:r>
      <w:r w:rsidR="00647FBF">
        <w:rPr>
          <w:rFonts w:ascii="Arial" w:hAnsi="Arial" w:cs="Arial"/>
          <w:szCs w:val="24"/>
        </w:rPr>
        <w:tab/>
      </w:r>
      <w:r w:rsidR="00D57CC4" w:rsidRPr="004F32A5">
        <w:rPr>
          <w:rFonts w:ascii="Arial" w:hAnsi="Arial" w:cs="Arial"/>
          <w:szCs w:val="24"/>
        </w:rPr>
        <w:t xml:space="preserve">manner consistent with the following paragraphs of this PPS, assuring equal </w:t>
      </w:r>
      <w:r w:rsidR="00647FBF">
        <w:rPr>
          <w:rFonts w:ascii="Arial" w:hAnsi="Arial" w:cs="Arial"/>
          <w:szCs w:val="24"/>
        </w:rPr>
        <w:tab/>
      </w:r>
      <w:r w:rsidR="00D57CC4" w:rsidRPr="004F32A5">
        <w:rPr>
          <w:rFonts w:ascii="Arial" w:hAnsi="Arial" w:cs="Arial"/>
          <w:szCs w:val="24"/>
        </w:rPr>
        <w:t xml:space="preserve">employment opportunity to all persons.  Additionally, the department/school should </w:t>
      </w:r>
      <w:r w:rsidR="00647FBF">
        <w:rPr>
          <w:rFonts w:ascii="Arial" w:hAnsi="Arial" w:cs="Arial"/>
          <w:szCs w:val="24"/>
        </w:rPr>
        <w:tab/>
      </w:r>
      <w:r w:rsidR="00D57CC4" w:rsidRPr="004F32A5">
        <w:rPr>
          <w:rFonts w:ascii="Arial" w:hAnsi="Arial" w:cs="Arial"/>
          <w:szCs w:val="24"/>
        </w:rPr>
        <w:t xml:space="preserve">review the existing emergency hire applicant pool for qualified applicants to add to </w:t>
      </w:r>
      <w:r w:rsidR="00647FBF">
        <w:rPr>
          <w:rFonts w:ascii="Arial" w:hAnsi="Arial" w:cs="Arial"/>
          <w:szCs w:val="24"/>
        </w:rPr>
        <w:tab/>
      </w:r>
      <w:r w:rsidR="00D57CC4" w:rsidRPr="004F32A5">
        <w:rPr>
          <w:rFonts w:ascii="Arial" w:hAnsi="Arial" w:cs="Arial"/>
          <w:szCs w:val="24"/>
        </w:rPr>
        <w:t>the pool for a tenure</w:t>
      </w:r>
      <w:r w:rsidR="00252B67" w:rsidRPr="004F32A5">
        <w:rPr>
          <w:rFonts w:ascii="Arial" w:hAnsi="Arial" w:cs="Arial"/>
          <w:szCs w:val="24"/>
        </w:rPr>
        <w:t>-</w:t>
      </w:r>
      <w:r w:rsidR="00D57CC4" w:rsidRPr="004F32A5">
        <w:rPr>
          <w:rFonts w:ascii="Arial" w:hAnsi="Arial" w:cs="Arial"/>
          <w:szCs w:val="24"/>
        </w:rPr>
        <w:t>track or term search.</w:t>
      </w:r>
      <w:r w:rsidR="00702043" w:rsidRPr="004F32A5">
        <w:rPr>
          <w:rFonts w:ascii="Arial" w:hAnsi="Arial" w:cs="Arial"/>
          <w:szCs w:val="24"/>
        </w:rPr>
        <w:t xml:space="preserve">  Refer to </w:t>
      </w:r>
      <w:r w:rsidR="00217777">
        <w:rPr>
          <w:rFonts w:ascii="Arial" w:hAnsi="Arial" w:cs="Arial"/>
          <w:szCs w:val="24"/>
        </w:rPr>
        <w:t xml:space="preserve">the </w:t>
      </w:r>
      <w:hyperlink r:id="rId13" w:history="1">
        <w:r w:rsidR="00217777" w:rsidRPr="00217777">
          <w:rPr>
            <w:rStyle w:val="Hyperlink"/>
            <w:rFonts w:ascii="Arial" w:hAnsi="Arial" w:cs="Arial"/>
            <w:szCs w:val="24"/>
          </w:rPr>
          <w:t>Emergency Hires</w:t>
        </w:r>
      </w:hyperlink>
      <w:r w:rsidR="00217777">
        <w:rPr>
          <w:rFonts w:ascii="Arial" w:hAnsi="Arial" w:cs="Arial"/>
          <w:szCs w:val="24"/>
        </w:rPr>
        <w:t xml:space="preserve"> form</w:t>
      </w:r>
      <w:r w:rsidR="00702043" w:rsidRPr="004F32A5">
        <w:rPr>
          <w:rFonts w:ascii="Arial" w:hAnsi="Arial" w:cs="Arial"/>
          <w:szCs w:val="24"/>
        </w:rPr>
        <w:t xml:space="preserve"> for </w:t>
      </w:r>
      <w:r w:rsidR="00217777">
        <w:rPr>
          <w:rFonts w:ascii="Arial" w:hAnsi="Arial" w:cs="Arial"/>
          <w:szCs w:val="24"/>
        </w:rPr>
        <w:tab/>
      </w:r>
      <w:r w:rsidR="00702043" w:rsidRPr="004F32A5">
        <w:rPr>
          <w:rFonts w:ascii="Arial" w:hAnsi="Arial" w:cs="Arial"/>
          <w:szCs w:val="24"/>
        </w:rPr>
        <w:t>applicant pool guidelines.</w:t>
      </w:r>
    </w:p>
    <w:p w:rsidR="00980545" w:rsidRDefault="00980545" w:rsidP="00647FBF">
      <w:pPr>
        <w:pStyle w:val="BodyTextIndent"/>
        <w:tabs>
          <w:tab w:val="left" w:pos="0"/>
          <w:tab w:val="left" w:pos="360"/>
        </w:tabs>
        <w:ind w:firstLine="0"/>
        <w:rPr>
          <w:rFonts w:ascii="Arial" w:hAnsi="Arial" w:cs="Arial"/>
          <w:szCs w:val="24"/>
        </w:rPr>
      </w:pPr>
    </w:p>
    <w:p w:rsidR="00980545" w:rsidRDefault="00980545" w:rsidP="00647FBF">
      <w:pPr>
        <w:pStyle w:val="BodyTextIndent"/>
        <w:tabs>
          <w:tab w:val="left" w:pos="0"/>
          <w:tab w:val="left" w:pos="360"/>
        </w:tabs>
        <w:ind w:firstLine="0"/>
        <w:rPr>
          <w:rFonts w:ascii="Arial" w:hAnsi="Arial" w:cs="Arial"/>
          <w:szCs w:val="24"/>
        </w:rPr>
      </w:pPr>
    </w:p>
    <w:p w:rsidR="00980545" w:rsidRDefault="00980545" w:rsidP="00647FBF">
      <w:pPr>
        <w:pStyle w:val="BodyTextIndent"/>
        <w:tabs>
          <w:tab w:val="left" w:pos="0"/>
          <w:tab w:val="left" w:pos="360"/>
        </w:tabs>
        <w:ind w:firstLine="0"/>
        <w:rPr>
          <w:rFonts w:ascii="Arial" w:hAnsi="Arial" w:cs="Arial"/>
          <w:szCs w:val="24"/>
        </w:rPr>
      </w:pPr>
    </w:p>
    <w:p w:rsidR="00980545" w:rsidRDefault="00980545" w:rsidP="00647FBF">
      <w:pPr>
        <w:pStyle w:val="BodyTextIndent"/>
        <w:tabs>
          <w:tab w:val="left" w:pos="0"/>
          <w:tab w:val="left" w:pos="360"/>
        </w:tabs>
        <w:ind w:firstLine="0"/>
        <w:rPr>
          <w:rFonts w:ascii="Arial" w:hAnsi="Arial" w:cs="Arial"/>
          <w:szCs w:val="24"/>
        </w:rPr>
      </w:pPr>
    </w:p>
    <w:p w:rsidR="00980545" w:rsidRPr="004F32A5" w:rsidRDefault="00980545" w:rsidP="00647FBF">
      <w:pPr>
        <w:pStyle w:val="BodyTextIndent"/>
        <w:tabs>
          <w:tab w:val="left" w:pos="0"/>
          <w:tab w:val="left" w:pos="360"/>
        </w:tabs>
        <w:ind w:firstLine="0"/>
        <w:rPr>
          <w:rFonts w:ascii="Arial" w:hAnsi="Arial" w:cs="Arial"/>
          <w:szCs w:val="24"/>
        </w:rPr>
      </w:pPr>
    </w:p>
    <w:p w:rsidR="00832841" w:rsidRPr="004F32A5" w:rsidRDefault="00832841" w:rsidP="00832841">
      <w:pPr>
        <w:pStyle w:val="BodyTextIndent"/>
        <w:ind w:firstLine="0"/>
        <w:jc w:val="center"/>
        <w:rPr>
          <w:rFonts w:ascii="Arial" w:hAnsi="Arial" w:cs="Arial"/>
          <w:b/>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lastRenderedPageBreak/>
        <w:t>POSITION AUTHORIZATION</w:t>
      </w:r>
      <w:r w:rsidR="00470120" w:rsidRPr="004F32A5">
        <w:rPr>
          <w:rFonts w:ascii="Arial" w:hAnsi="Arial" w:cs="Arial"/>
          <w:b/>
          <w:szCs w:val="24"/>
        </w:rPr>
        <w:t xml:space="preserve"> AND FUNDING</w:t>
      </w:r>
    </w:p>
    <w:p w:rsidR="00D57CC4" w:rsidRPr="004F32A5" w:rsidRDefault="00D57CC4" w:rsidP="00832841">
      <w:pPr>
        <w:pStyle w:val="BodyTextIndent"/>
        <w:ind w:firstLine="0"/>
        <w:rPr>
          <w:rFonts w:ascii="Arial" w:hAnsi="Arial" w:cs="Arial"/>
          <w:szCs w:val="24"/>
        </w:rPr>
      </w:pPr>
    </w:p>
    <w:p w:rsidR="00D57CC4" w:rsidRPr="004F32A5" w:rsidRDefault="002E343C" w:rsidP="00C87973">
      <w:pPr>
        <w:pStyle w:val="BodyTextIndent"/>
        <w:tabs>
          <w:tab w:val="left" w:pos="0"/>
          <w:tab w:val="left" w:pos="360"/>
        </w:tabs>
        <w:ind w:firstLine="0"/>
        <w:rPr>
          <w:rFonts w:ascii="Arial" w:hAnsi="Arial" w:cs="Arial"/>
          <w:szCs w:val="24"/>
        </w:rPr>
      </w:pPr>
      <w:r>
        <w:rPr>
          <w:rFonts w:ascii="Arial" w:hAnsi="Arial" w:cs="Arial"/>
          <w:szCs w:val="24"/>
        </w:rPr>
        <w:t>10</w:t>
      </w:r>
      <w:r w:rsidR="00505F5A" w:rsidRPr="004F32A5">
        <w:rPr>
          <w:rFonts w:ascii="Arial" w:hAnsi="Arial" w:cs="Arial"/>
          <w:szCs w:val="24"/>
        </w:rPr>
        <w:t xml:space="preserve">. </w:t>
      </w:r>
      <w:r w:rsidR="003C6B1E" w:rsidRPr="004F32A5">
        <w:rPr>
          <w:rFonts w:ascii="Arial" w:hAnsi="Arial" w:cs="Arial"/>
          <w:szCs w:val="24"/>
        </w:rPr>
        <w:t xml:space="preserve">All positions, existing and new, are allocated and authorized based on strategic </w:t>
      </w:r>
      <w:r w:rsidR="00C87973">
        <w:rPr>
          <w:rFonts w:ascii="Arial" w:hAnsi="Arial" w:cs="Arial"/>
          <w:szCs w:val="24"/>
        </w:rPr>
        <w:tab/>
      </w:r>
      <w:r w:rsidR="003C6B1E" w:rsidRPr="004F32A5">
        <w:rPr>
          <w:rFonts w:ascii="Arial" w:hAnsi="Arial" w:cs="Arial"/>
          <w:szCs w:val="24"/>
        </w:rPr>
        <w:t>plann</w:t>
      </w:r>
      <w:r w:rsidR="00470120" w:rsidRPr="004F32A5">
        <w:rPr>
          <w:rFonts w:ascii="Arial" w:hAnsi="Arial" w:cs="Arial"/>
          <w:szCs w:val="24"/>
        </w:rPr>
        <w:t>ing goals, departmental needs, and available funding</w:t>
      </w:r>
      <w:r w:rsidR="00F92FC7" w:rsidRPr="004F32A5">
        <w:rPr>
          <w:rFonts w:ascii="Arial" w:hAnsi="Arial" w:cs="Arial"/>
          <w:szCs w:val="24"/>
        </w:rPr>
        <w:t xml:space="preserve">.  Funding for all existing </w:t>
      </w:r>
      <w:r w:rsidR="00C87973">
        <w:rPr>
          <w:rFonts w:ascii="Arial" w:hAnsi="Arial" w:cs="Arial"/>
          <w:szCs w:val="24"/>
        </w:rPr>
        <w:tab/>
      </w:r>
      <w:r w:rsidR="00F92FC7" w:rsidRPr="004F32A5">
        <w:rPr>
          <w:rFonts w:ascii="Arial" w:hAnsi="Arial" w:cs="Arial"/>
          <w:szCs w:val="24"/>
        </w:rPr>
        <w:t>positions is normally authorized through the annual budget cycle.</w:t>
      </w:r>
    </w:p>
    <w:p w:rsidR="00483AE8" w:rsidRPr="004F32A5" w:rsidRDefault="00483AE8" w:rsidP="00832841">
      <w:pPr>
        <w:pStyle w:val="BodyTextIndent"/>
        <w:ind w:firstLine="0"/>
        <w:rPr>
          <w:rFonts w:ascii="Arial" w:hAnsi="Arial" w:cs="Arial"/>
          <w:szCs w:val="24"/>
        </w:rPr>
      </w:pPr>
    </w:p>
    <w:p w:rsidR="00483AE8" w:rsidRPr="004F32A5" w:rsidRDefault="002E343C" w:rsidP="00C87973">
      <w:pPr>
        <w:pStyle w:val="BodyTextIndent"/>
        <w:tabs>
          <w:tab w:val="left" w:pos="0"/>
          <w:tab w:val="left" w:pos="360"/>
        </w:tabs>
        <w:ind w:firstLine="0"/>
        <w:rPr>
          <w:rFonts w:ascii="Arial" w:hAnsi="Arial" w:cs="Arial"/>
          <w:szCs w:val="24"/>
        </w:rPr>
      </w:pPr>
      <w:r>
        <w:rPr>
          <w:rFonts w:ascii="Arial" w:hAnsi="Arial" w:cs="Arial"/>
          <w:szCs w:val="24"/>
        </w:rPr>
        <w:t>11</w:t>
      </w:r>
      <w:r w:rsidR="005272F0" w:rsidRPr="004F32A5">
        <w:rPr>
          <w:rFonts w:ascii="Arial" w:hAnsi="Arial" w:cs="Arial"/>
          <w:szCs w:val="24"/>
        </w:rPr>
        <w:t>. New m</w:t>
      </w:r>
      <w:r w:rsidR="00483AE8" w:rsidRPr="004F32A5">
        <w:rPr>
          <w:rFonts w:ascii="Arial" w:hAnsi="Arial" w:cs="Arial"/>
          <w:szCs w:val="24"/>
        </w:rPr>
        <w:t xml:space="preserve">ulti-year term, tenure-track, or tenured faculty positions are normally </w:t>
      </w:r>
      <w:r w:rsidR="00C87973">
        <w:rPr>
          <w:rFonts w:ascii="Arial" w:hAnsi="Arial" w:cs="Arial"/>
          <w:szCs w:val="24"/>
        </w:rPr>
        <w:tab/>
      </w:r>
      <w:r w:rsidR="00483AE8" w:rsidRPr="004F32A5">
        <w:rPr>
          <w:rFonts w:ascii="Arial" w:hAnsi="Arial" w:cs="Arial"/>
          <w:szCs w:val="24"/>
        </w:rPr>
        <w:t xml:space="preserve">authorized through the </w:t>
      </w:r>
      <w:r w:rsidR="003C6B1E" w:rsidRPr="004F32A5">
        <w:rPr>
          <w:rFonts w:ascii="Arial" w:hAnsi="Arial" w:cs="Arial"/>
          <w:szCs w:val="24"/>
        </w:rPr>
        <w:t xml:space="preserve">New </w:t>
      </w:r>
      <w:r w:rsidR="00483AE8" w:rsidRPr="004F32A5">
        <w:rPr>
          <w:rFonts w:ascii="Arial" w:hAnsi="Arial" w:cs="Arial"/>
          <w:szCs w:val="24"/>
        </w:rPr>
        <w:t xml:space="preserve">Faculty Position Authorization Cycle or through other </w:t>
      </w:r>
      <w:r w:rsidR="00C87973">
        <w:rPr>
          <w:rFonts w:ascii="Arial" w:hAnsi="Arial" w:cs="Arial"/>
          <w:szCs w:val="24"/>
        </w:rPr>
        <w:tab/>
      </w:r>
      <w:r w:rsidR="00483AE8" w:rsidRPr="004F32A5">
        <w:rPr>
          <w:rFonts w:ascii="Arial" w:hAnsi="Arial" w:cs="Arial"/>
          <w:szCs w:val="24"/>
        </w:rPr>
        <w:t xml:space="preserve">faculty position review cycles authorized by the Provost. </w:t>
      </w:r>
      <w:r w:rsidR="00470120" w:rsidRPr="004F32A5">
        <w:rPr>
          <w:rFonts w:ascii="Arial" w:hAnsi="Arial" w:cs="Arial"/>
          <w:szCs w:val="24"/>
        </w:rPr>
        <w:t xml:space="preserve">Funding for these positions </w:t>
      </w:r>
      <w:r w:rsidR="00C87973">
        <w:rPr>
          <w:rFonts w:ascii="Arial" w:hAnsi="Arial" w:cs="Arial"/>
          <w:szCs w:val="24"/>
        </w:rPr>
        <w:tab/>
      </w:r>
      <w:r w:rsidR="00470120" w:rsidRPr="004F32A5">
        <w:rPr>
          <w:rFonts w:ascii="Arial" w:hAnsi="Arial" w:cs="Arial"/>
          <w:szCs w:val="24"/>
        </w:rPr>
        <w:t>is added to a department’s budget at the time of hire.</w:t>
      </w:r>
      <w:r w:rsidR="00144C69" w:rsidRPr="004F32A5">
        <w:rPr>
          <w:rFonts w:ascii="Arial" w:hAnsi="Arial" w:cs="Arial"/>
          <w:szCs w:val="24"/>
        </w:rPr>
        <w:t xml:space="preserve"> When a budgeted </w:t>
      </w:r>
      <w:r w:rsidR="00483AE8" w:rsidRPr="004F32A5">
        <w:rPr>
          <w:rFonts w:ascii="Arial" w:hAnsi="Arial" w:cs="Arial"/>
          <w:szCs w:val="24"/>
        </w:rPr>
        <w:t xml:space="preserve">position </w:t>
      </w:r>
      <w:r w:rsidR="00C87973">
        <w:rPr>
          <w:rFonts w:ascii="Arial" w:hAnsi="Arial" w:cs="Arial"/>
          <w:szCs w:val="24"/>
        </w:rPr>
        <w:tab/>
      </w:r>
      <w:r w:rsidR="00483AE8" w:rsidRPr="004F32A5">
        <w:rPr>
          <w:rFonts w:ascii="Arial" w:hAnsi="Arial" w:cs="Arial"/>
          <w:szCs w:val="24"/>
        </w:rPr>
        <w:t>becomes vacant, that position</w:t>
      </w:r>
      <w:r w:rsidR="00470120" w:rsidRPr="004F32A5">
        <w:rPr>
          <w:rFonts w:ascii="Arial" w:hAnsi="Arial" w:cs="Arial"/>
          <w:szCs w:val="24"/>
        </w:rPr>
        <w:t xml:space="preserve"> and the funding</w:t>
      </w:r>
      <w:r w:rsidR="00483AE8" w:rsidRPr="004F32A5">
        <w:rPr>
          <w:rFonts w:ascii="Arial" w:hAnsi="Arial" w:cs="Arial"/>
          <w:szCs w:val="24"/>
        </w:rPr>
        <w:t xml:space="preserve"> l</w:t>
      </w:r>
      <w:r w:rsidR="00144C69" w:rsidRPr="004F32A5">
        <w:rPr>
          <w:rFonts w:ascii="Arial" w:hAnsi="Arial" w:cs="Arial"/>
          <w:szCs w:val="24"/>
        </w:rPr>
        <w:t>apses to the Provost</w:t>
      </w:r>
      <w:r w:rsidR="008B3E66" w:rsidRPr="004F32A5">
        <w:rPr>
          <w:rFonts w:ascii="Arial" w:hAnsi="Arial" w:cs="Arial"/>
          <w:szCs w:val="24"/>
        </w:rPr>
        <w:t>.</w:t>
      </w:r>
      <w:r w:rsidR="00483AE8" w:rsidRPr="004F32A5">
        <w:rPr>
          <w:rFonts w:ascii="Arial" w:hAnsi="Arial" w:cs="Arial"/>
          <w:szCs w:val="24"/>
        </w:rPr>
        <w:t xml:space="preserve"> </w:t>
      </w:r>
      <w:r w:rsidR="003C6B1E" w:rsidRPr="004F32A5">
        <w:rPr>
          <w:rFonts w:ascii="Arial" w:hAnsi="Arial" w:cs="Arial"/>
          <w:szCs w:val="24"/>
        </w:rPr>
        <w:t xml:space="preserve">  </w:t>
      </w:r>
    </w:p>
    <w:p w:rsidR="00483AE8" w:rsidRPr="004F32A5" w:rsidRDefault="00483AE8" w:rsidP="00832841">
      <w:pPr>
        <w:pStyle w:val="BodyTextIndent"/>
        <w:ind w:firstLine="0"/>
        <w:rPr>
          <w:rFonts w:ascii="Arial" w:hAnsi="Arial" w:cs="Arial"/>
          <w:szCs w:val="24"/>
        </w:rPr>
      </w:pPr>
    </w:p>
    <w:p w:rsidR="00483AE8" w:rsidRPr="004F32A5" w:rsidRDefault="002E343C" w:rsidP="00C87973">
      <w:pPr>
        <w:pStyle w:val="BodyTextIndent"/>
        <w:tabs>
          <w:tab w:val="left" w:pos="360"/>
        </w:tabs>
        <w:ind w:firstLine="0"/>
        <w:rPr>
          <w:rFonts w:ascii="Arial" w:hAnsi="Arial" w:cs="Arial"/>
          <w:szCs w:val="24"/>
        </w:rPr>
      </w:pPr>
      <w:r>
        <w:rPr>
          <w:rFonts w:ascii="Arial" w:hAnsi="Arial" w:cs="Arial"/>
          <w:szCs w:val="24"/>
        </w:rPr>
        <w:t>12</w:t>
      </w:r>
      <w:r w:rsidR="00C87973">
        <w:rPr>
          <w:rFonts w:ascii="Arial" w:hAnsi="Arial" w:cs="Arial"/>
          <w:szCs w:val="24"/>
        </w:rPr>
        <w:t>.</w:t>
      </w:r>
      <w:r w:rsidR="007E13E2" w:rsidRPr="004F32A5">
        <w:rPr>
          <w:rFonts w:ascii="Arial" w:hAnsi="Arial" w:cs="Arial"/>
          <w:szCs w:val="24"/>
        </w:rPr>
        <w:t xml:space="preserve">Temporary positions may </w:t>
      </w:r>
      <w:r w:rsidR="00470120" w:rsidRPr="004F32A5">
        <w:rPr>
          <w:rFonts w:ascii="Arial" w:hAnsi="Arial" w:cs="Arial"/>
          <w:szCs w:val="24"/>
        </w:rPr>
        <w:t xml:space="preserve">also </w:t>
      </w:r>
      <w:r w:rsidR="007E13E2" w:rsidRPr="004F32A5">
        <w:rPr>
          <w:rFonts w:ascii="Arial" w:hAnsi="Arial" w:cs="Arial"/>
          <w:szCs w:val="24"/>
        </w:rPr>
        <w:t xml:space="preserve">be authorized </w:t>
      </w:r>
      <w:r w:rsidR="00470120" w:rsidRPr="004F32A5">
        <w:rPr>
          <w:rFonts w:ascii="Arial" w:hAnsi="Arial" w:cs="Arial"/>
          <w:szCs w:val="24"/>
        </w:rPr>
        <w:t xml:space="preserve">and funded </w:t>
      </w:r>
      <w:r w:rsidR="007E13E2" w:rsidRPr="004F32A5">
        <w:rPr>
          <w:rFonts w:ascii="Arial" w:hAnsi="Arial" w:cs="Arial"/>
          <w:szCs w:val="24"/>
        </w:rPr>
        <w:t xml:space="preserve">as needed based on the </w:t>
      </w:r>
      <w:r w:rsidR="00C87973">
        <w:rPr>
          <w:rFonts w:ascii="Arial" w:hAnsi="Arial" w:cs="Arial"/>
          <w:szCs w:val="24"/>
        </w:rPr>
        <w:tab/>
      </w:r>
      <w:r w:rsidR="007E13E2" w:rsidRPr="004F32A5">
        <w:rPr>
          <w:rFonts w:ascii="Arial" w:hAnsi="Arial" w:cs="Arial"/>
          <w:szCs w:val="24"/>
        </w:rPr>
        <w:t xml:space="preserve">demonstrated instructional needs (i.e., enrollment growth) of the department, </w:t>
      </w:r>
      <w:r w:rsidR="00C87973">
        <w:rPr>
          <w:rFonts w:ascii="Arial" w:hAnsi="Arial" w:cs="Arial"/>
          <w:szCs w:val="24"/>
        </w:rPr>
        <w:tab/>
      </w:r>
      <w:r w:rsidR="007E13E2" w:rsidRPr="004F32A5">
        <w:rPr>
          <w:rFonts w:ascii="Arial" w:hAnsi="Arial" w:cs="Arial"/>
          <w:szCs w:val="24"/>
        </w:rPr>
        <w:t xml:space="preserve">including replacement positions for recaptured or lapsed positions under review by </w:t>
      </w:r>
      <w:r w:rsidR="00C87973">
        <w:rPr>
          <w:rFonts w:ascii="Arial" w:hAnsi="Arial" w:cs="Arial"/>
          <w:szCs w:val="24"/>
        </w:rPr>
        <w:tab/>
      </w:r>
      <w:r w:rsidR="007E13E2" w:rsidRPr="004F32A5">
        <w:rPr>
          <w:rFonts w:ascii="Arial" w:hAnsi="Arial" w:cs="Arial"/>
          <w:szCs w:val="24"/>
        </w:rPr>
        <w:t>the Provost.</w:t>
      </w:r>
      <w:r w:rsidR="00F92FC7" w:rsidRPr="004F32A5">
        <w:rPr>
          <w:rFonts w:ascii="Arial" w:hAnsi="Arial" w:cs="Arial"/>
          <w:szCs w:val="24"/>
        </w:rPr>
        <w:t xml:space="preserve"> Departments need to request adequate funds from the Office of the </w:t>
      </w:r>
      <w:r w:rsidR="00C87973">
        <w:rPr>
          <w:rFonts w:ascii="Arial" w:hAnsi="Arial" w:cs="Arial"/>
          <w:szCs w:val="24"/>
        </w:rPr>
        <w:tab/>
      </w:r>
      <w:r w:rsidR="00F92FC7" w:rsidRPr="004F32A5">
        <w:rPr>
          <w:rFonts w:ascii="Arial" w:hAnsi="Arial" w:cs="Arial"/>
          <w:szCs w:val="24"/>
        </w:rPr>
        <w:t>Provost for temporary positions.</w:t>
      </w:r>
    </w:p>
    <w:p w:rsidR="00D57CC4" w:rsidRPr="004F32A5" w:rsidRDefault="00D57CC4" w:rsidP="00832841">
      <w:pPr>
        <w:pStyle w:val="BodyTextIndent"/>
        <w:ind w:firstLine="0"/>
        <w:rPr>
          <w:rFonts w:ascii="Arial" w:hAnsi="Arial" w:cs="Arial"/>
          <w:szCs w:val="24"/>
        </w:rPr>
      </w:pPr>
    </w:p>
    <w:p w:rsidR="00D57CC4" w:rsidRPr="004F32A5" w:rsidRDefault="00D57CC4" w:rsidP="00481236">
      <w:pPr>
        <w:pStyle w:val="BodyTextIndent"/>
        <w:tabs>
          <w:tab w:val="left" w:pos="360"/>
        </w:tabs>
        <w:ind w:left="360" w:hanging="360"/>
        <w:rPr>
          <w:rFonts w:ascii="Arial" w:hAnsi="Arial" w:cs="Arial"/>
          <w:szCs w:val="24"/>
        </w:rPr>
      </w:pPr>
      <w:r w:rsidRPr="004F32A5">
        <w:rPr>
          <w:rFonts w:ascii="Arial" w:hAnsi="Arial" w:cs="Arial"/>
          <w:szCs w:val="24"/>
        </w:rPr>
        <w:t>1</w:t>
      </w:r>
      <w:r w:rsidR="002E343C">
        <w:rPr>
          <w:rFonts w:ascii="Arial" w:hAnsi="Arial" w:cs="Arial"/>
          <w:szCs w:val="24"/>
        </w:rPr>
        <w:t>3</w:t>
      </w:r>
      <w:r w:rsidR="00DE6CC8">
        <w:rPr>
          <w:rFonts w:ascii="Arial" w:hAnsi="Arial" w:cs="Arial"/>
          <w:szCs w:val="24"/>
        </w:rPr>
        <w:t>.</w:t>
      </w:r>
      <w:r w:rsidRPr="004F32A5">
        <w:rPr>
          <w:rFonts w:ascii="Arial" w:hAnsi="Arial" w:cs="Arial"/>
          <w:szCs w:val="24"/>
        </w:rPr>
        <w:t>To initiate open recruiting</w:t>
      </w:r>
      <w:r w:rsidR="0000303A" w:rsidRPr="004F32A5">
        <w:rPr>
          <w:rFonts w:ascii="Arial" w:hAnsi="Arial" w:cs="Arial"/>
          <w:szCs w:val="24"/>
        </w:rPr>
        <w:t xml:space="preserve">, </w:t>
      </w:r>
      <w:r w:rsidRPr="004F32A5">
        <w:rPr>
          <w:rFonts w:ascii="Arial" w:hAnsi="Arial" w:cs="Arial"/>
          <w:szCs w:val="24"/>
        </w:rPr>
        <w:t xml:space="preserve">a </w:t>
      </w:r>
      <w:hyperlink r:id="rId14" w:history="1">
        <w:r w:rsidR="00FB44AC">
          <w:rPr>
            <w:rStyle w:val="Hyperlink"/>
            <w:rFonts w:ascii="Arial" w:hAnsi="Arial" w:cs="Arial"/>
            <w:szCs w:val="24"/>
          </w:rPr>
          <w:t>Position Authorization Request Form</w:t>
        </w:r>
      </w:hyperlink>
      <w:r w:rsidRPr="004F32A5">
        <w:rPr>
          <w:rFonts w:ascii="Arial" w:hAnsi="Arial" w:cs="Arial"/>
          <w:szCs w:val="24"/>
        </w:rPr>
        <w:t xml:space="preserve">, must be </w:t>
      </w:r>
      <w:r w:rsidR="00481236">
        <w:rPr>
          <w:rFonts w:ascii="Arial" w:hAnsi="Arial" w:cs="Arial"/>
          <w:szCs w:val="24"/>
        </w:rPr>
        <w:t xml:space="preserve">submitted. </w:t>
      </w:r>
      <w:r w:rsidRPr="004F32A5">
        <w:rPr>
          <w:rFonts w:ascii="Arial" w:hAnsi="Arial" w:cs="Arial"/>
          <w:szCs w:val="24"/>
        </w:rPr>
        <w:t>Th</w:t>
      </w:r>
      <w:r w:rsidR="0000303A" w:rsidRPr="004F32A5">
        <w:rPr>
          <w:rFonts w:ascii="Arial" w:hAnsi="Arial" w:cs="Arial"/>
          <w:szCs w:val="24"/>
        </w:rPr>
        <w:t>e</w:t>
      </w:r>
      <w:r w:rsidRPr="004F32A5">
        <w:rPr>
          <w:rFonts w:ascii="Arial" w:hAnsi="Arial" w:cs="Arial"/>
          <w:szCs w:val="24"/>
        </w:rPr>
        <w:t xml:space="preserve"> Position Authorization Request must clearly describe and justify the position and specify the proposed contract period and anticipated salary.  If the anticipated salary is more than what is budgeted, a memo detailing how the position will be funded </w:t>
      </w:r>
      <w:r w:rsidR="0000303A" w:rsidRPr="004F32A5">
        <w:rPr>
          <w:rFonts w:ascii="Arial" w:hAnsi="Arial" w:cs="Arial"/>
          <w:szCs w:val="24"/>
        </w:rPr>
        <w:t xml:space="preserve">may </w:t>
      </w:r>
      <w:r w:rsidRPr="004F32A5">
        <w:rPr>
          <w:rFonts w:ascii="Arial" w:hAnsi="Arial" w:cs="Arial"/>
          <w:szCs w:val="24"/>
        </w:rPr>
        <w:t xml:space="preserve">be </w:t>
      </w:r>
      <w:r w:rsidR="0000303A" w:rsidRPr="004F32A5">
        <w:rPr>
          <w:rFonts w:ascii="Arial" w:hAnsi="Arial" w:cs="Arial"/>
          <w:szCs w:val="24"/>
        </w:rPr>
        <w:t>required</w:t>
      </w:r>
      <w:r w:rsidRPr="004F32A5">
        <w:rPr>
          <w:rFonts w:ascii="Arial" w:hAnsi="Arial" w:cs="Arial"/>
          <w:szCs w:val="24"/>
        </w:rPr>
        <w:t xml:space="preserve">. The Request must be reviewed </w:t>
      </w:r>
      <w:r w:rsidR="0000303A" w:rsidRPr="004F32A5">
        <w:rPr>
          <w:rFonts w:ascii="Arial" w:hAnsi="Arial" w:cs="Arial"/>
          <w:szCs w:val="24"/>
        </w:rPr>
        <w:t xml:space="preserve">and approved </w:t>
      </w:r>
      <w:r w:rsidR="00481236">
        <w:rPr>
          <w:rFonts w:ascii="Arial" w:hAnsi="Arial" w:cs="Arial"/>
          <w:szCs w:val="24"/>
        </w:rPr>
        <w:t xml:space="preserve">by the </w:t>
      </w:r>
      <w:r w:rsidRPr="004F32A5">
        <w:rPr>
          <w:rFonts w:ascii="Arial" w:hAnsi="Arial" w:cs="Arial"/>
          <w:szCs w:val="24"/>
        </w:rPr>
        <w:t>departmental personnel committee</w:t>
      </w:r>
      <w:r w:rsidR="006C2F01" w:rsidRPr="004F32A5">
        <w:rPr>
          <w:rFonts w:ascii="Arial" w:hAnsi="Arial" w:cs="Arial"/>
          <w:szCs w:val="24"/>
        </w:rPr>
        <w:t>,</w:t>
      </w:r>
      <w:r w:rsidR="00063BDF" w:rsidRPr="004F32A5">
        <w:rPr>
          <w:rFonts w:ascii="Arial" w:hAnsi="Arial" w:cs="Arial"/>
          <w:szCs w:val="24"/>
        </w:rPr>
        <w:t xml:space="preserve"> </w:t>
      </w:r>
      <w:r w:rsidRPr="004F32A5">
        <w:rPr>
          <w:rFonts w:ascii="Arial" w:hAnsi="Arial" w:cs="Arial"/>
          <w:szCs w:val="24"/>
        </w:rPr>
        <w:t>chair/school dir</w:t>
      </w:r>
      <w:r w:rsidR="00FA13FE" w:rsidRPr="004F32A5">
        <w:rPr>
          <w:rFonts w:ascii="Arial" w:hAnsi="Arial" w:cs="Arial"/>
          <w:szCs w:val="24"/>
        </w:rPr>
        <w:t>ector, college dean</w:t>
      </w:r>
      <w:r w:rsidR="00481236">
        <w:rPr>
          <w:rFonts w:ascii="Arial" w:hAnsi="Arial" w:cs="Arial"/>
          <w:szCs w:val="24"/>
        </w:rPr>
        <w:t xml:space="preserve">, Chief </w:t>
      </w:r>
      <w:r w:rsidR="005B45E7">
        <w:rPr>
          <w:rFonts w:ascii="Arial" w:hAnsi="Arial" w:cs="Arial"/>
          <w:szCs w:val="24"/>
        </w:rPr>
        <w:t>Diversity Officer and Director of Equity and Access</w:t>
      </w:r>
      <w:r w:rsidR="00FA13FE" w:rsidRPr="004F32A5">
        <w:rPr>
          <w:rFonts w:ascii="Arial" w:hAnsi="Arial" w:cs="Arial"/>
          <w:szCs w:val="24"/>
        </w:rPr>
        <w:t xml:space="preserve"> and the Provost</w:t>
      </w:r>
      <w:r w:rsidRPr="004F32A5">
        <w:rPr>
          <w:rFonts w:ascii="Arial" w:hAnsi="Arial" w:cs="Arial"/>
          <w:szCs w:val="24"/>
        </w:rPr>
        <w:t>.</w:t>
      </w:r>
    </w:p>
    <w:p w:rsidR="00D57CC4" w:rsidRPr="004F32A5" w:rsidRDefault="00D57CC4" w:rsidP="00832841">
      <w:pPr>
        <w:pStyle w:val="BodyTextIndent"/>
        <w:ind w:firstLine="0"/>
        <w:rPr>
          <w:rFonts w:ascii="Arial" w:hAnsi="Arial" w:cs="Arial"/>
          <w:szCs w:val="24"/>
        </w:rPr>
      </w:pPr>
    </w:p>
    <w:p w:rsidR="00D57CC4" w:rsidRDefault="00D57CC4" w:rsidP="00FB44AC">
      <w:pPr>
        <w:pStyle w:val="BodyTextIndent"/>
        <w:tabs>
          <w:tab w:val="left" w:pos="360"/>
          <w:tab w:val="left" w:pos="450"/>
        </w:tabs>
        <w:ind w:left="450" w:hanging="450"/>
        <w:rPr>
          <w:rFonts w:ascii="Arial" w:hAnsi="Arial" w:cs="Arial"/>
          <w:szCs w:val="24"/>
        </w:rPr>
      </w:pPr>
      <w:r w:rsidRPr="004F32A5">
        <w:rPr>
          <w:rFonts w:ascii="Arial" w:hAnsi="Arial" w:cs="Arial"/>
          <w:szCs w:val="24"/>
        </w:rPr>
        <w:t>1</w:t>
      </w:r>
      <w:r w:rsidR="002E343C">
        <w:rPr>
          <w:rFonts w:ascii="Arial" w:hAnsi="Arial" w:cs="Arial"/>
          <w:szCs w:val="24"/>
        </w:rPr>
        <w:t>4</w:t>
      </w:r>
      <w:r w:rsidR="00505F5A" w:rsidRPr="004F32A5">
        <w:rPr>
          <w:rFonts w:ascii="Arial" w:hAnsi="Arial" w:cs="Arial"/>
          <w:szCs w:val="24"/>
        </w:rPr>
        <w:t xml:space="preserve">. </w:t>
      </w:r>
      <w:hyperlink r:id="rId15" w:history="1">
        <w:r w:rsidR="00FB44AC">
          <w:rPr>
            <w:rStyle w:val="Hyperlink"/>
            <w:rFonts w:ascii="Arial" w:hAnsi="Arial" w:cs="Arial"/>
            <w:szCs w:val="24"/>
          </w:rPr>
          <w:t xml:space="preserve"> The Position Vacancy Announcement and Recruitment Plan Form </w:t>
        </w:r>
      </w:hyperlink>
      <w:r w:rsidRPr="004F32A5">
        <w:rPr>
          <w:rFonts w:ascii="Arial" w:hAnsi="Arial" w:cs="Arial"/>
          <w:szCs w:val="24"/>
        </w:rPr>
        <w:t xml:space="preserve"> may be submitted with the Position Authorization Request in order to expedite the process if the search committee is in place, has met t</w:t>
      </w:r>
      <w:r w:rsidR="00FB44AC">
        <w:rPr>
          <w:rFonts w:ascii="Arial" w:hAnsi="Arial" w:cs="Arial"/>
          <w:szCs w:val="24"/>
        </w:rPr>
        <w:t xml:space="preserve">o develop the position criteria </w:t>
      </w:r>
      <w:r w:rsidRPr="004F32A5">
        <w:rPr>
          <w:rFonts w:ascii="Arial" w:hAnsi="Arial" w:cs="Arial"/>
          <w:szCs w:val="24"/>
        </w:rPr>
        <w:t xml:space="preserve">and has created a recruiting plan that will attract a diverse pool of applicants.  </w:t>
      </w:r>
    </w:p>
    <w:p w:rsidR="00BA44F8" w:rsidRPr="00BA44F8" w:rsidRDefault="00BA44F8" w:rsidP="00BA44F8">
      <w:pPr>
        <w:pStyle w:val="BodyTextIndent"/>
        <w:tabs>
          <w:tab w:val="left" w:pos="0"/>
          <w:tab w:val="left" w:pos="360"/>
        </w:tabs>
        <w:ind w:firstLine="0"/>
        <w:rPr>
          <w:rFonts w:ascii="Arial" w:hAnsi="Arial" w:cs="Arial"/>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SEARCH COMMITTEE</w:t>
      </w:r>
    </w:p>
    <w:p w:rsidR="006A60B4" w:rsidRPr="004F32A5" w:rsidRDefault="006A60B4" w:rsidP="00832841">
      <w:pPr>
        <w:pStyle w:val="BodyTextIndent"/>
        <w:ind w:firstLine="0"/>
        <w:rPr>
          <w:rFonts w:ascii="Arial" w:hAnsi="Arial" w:cs="Arial"/>
          <w:szCs w:val="24"/>
        </w:rPr>
      </w:pPr>
    </w:p>
    <w:p w:rsidR="00D967A2" w:rsidRPr="004F32A5" w:rsidRDefault="002E343C" w:rsidP="00BA44F8">
      <w:pPr>
        <w:pStyle w:val="BodyTextIndent"/>
        <w:tabs>
          <w:tab w:val="left" w:pos="0"/>
          <w:tab w:val="left" w:pos="360"/>
        </w:tabs>
        <w:ind w:firstLine="0"/>
        <w:rPr>
          <w:rFonts w:ascii="Arial" w:hAnsi="Arial" w:cs="Arial"/>
          <w:b/>
          <w:szCs w:val="24"/>
        </w:rPr>
      </w:pPr>
      <w:r>
        <w:rPr>
          <w:rFonts w:ascii="Arial" w:hAnsi="Arial" w:cs="Arial"/>
          <w:szCs w:val="24"/>
        </w:rPr>
        <w:t>15</w:t>
      </w:r>
      <w:r w:rsidR="00BA44F8">
        <w:rPr>
          <w:rFonts w:ascii="Arial" w:hAnsi="Arial" w:cs="Arial"/>
          <w:szCs w:val="24"/>
        </w:rPr>
        <w:t xml:space="preserve">. </w:t>
      </w:r>
      <w:r w:rsidR="00D57CC4" w:rsidRPr="004F32A5">
        <w:rPr>
          <w:rFonts w:ascii="Arial" w:hAnsi="Arial" w:cs="Arial"/>
          <w:szCs w:val="24"/>
        </w:rPr>
        <w:t xml:space="preserve">Each department chair/school director is responsible for appointing one or more </w:t>
      </w:r>
      <w:r w:rsidR="00BA44F8">
        <w:rPr>
          <w:rFonts w:ascii="Arial" w:hAnsi="Arial" w:cs="Arial"/>
          <w:szCs w:val="24"/>
        </w:rPr>
        <w:t xml:space="preserve"> </w:t>
      </w:r>
      <w:r w:rsidR="00BA44F8">
        <w:rPr>
          <w:rFonts w:ascii="Arial" w:hAnsi="Arial" w:cs="Arial"/>
          <w:szCs w:val="24"/>
        </w:rPr>
        <w:tab/>
      </w:r>
      <w:r w:rsidR="00D57CC4" w:rsidRPr="004F32A5">
        <w:rPr>
          <w:rFonts w:ascii="Arial" w:hAnsi="Arial" w:cs="Arial"/>
          <w:szCs w:val="24"/>
        </w:rPr>
        <w:t xml:space="preserve">search committee(s) to be charged with recruiting and screening applicants and </w:t>
      </w:r>
      <w:r w:rsidR="00BA44F8">
        <w:rPr>
          <w:rFonts w:ascii="Arial" w:hAnsi="Arial" w:cs="Arial"/>
          <w:szCs w:val="24"/>
        </w:rPr>
        <w:tab/>
      </w:r>
      <w:r w:rsidR="00D57CC4" w:rsidRPr="004F32A5">
        <w:rPr>
          <w:rFonts w:ascii="Arial" w:hAnsi="Arial" w:cs="Arial"/>
          <w:szCs w:val="24"/>
        </w:rPr>
        <w:t xml:space="preserve">recommending final candidates.  The department chair/school director may appoint </w:t>
      </w:r>
      <w:r w:rsidR="00BA44F8">
        <w:rPr>
          <w:rFonts w:ascii="Arial" w:hAnsi="Arial" w:cs="Arial"/>
          <w:szCs w:val="24"/>
        </w:rPr>
        <w:tab/>
      </w:r>
      <w:r w:rsidR="00D57CC4" w:rsidRPr="004F32A5">
        <w:rPr>
          <w:rFonts w:ascii="Arial" w:hAnsi="Arial" w:cs="Arial"/>
          <w:szCs w:val="24"/>
        </w:rPr>
        <w:t xml:space="preserve">one search committee to review applications for multiple vacancies in the </w:t>
      </w:r>
      <w:r w:rsidR="00BA44F8">
        <w:rPr>
          <w:rFonts w:ascii="Arial" w:hAnsi="Arial" w:cs="Arial"/>
          <w:szCs w:val="24"/>
        </w:rPr>
        <w:tab/>
      </w:r>
      <w:r w:rsidR="00D57CC4" w:rsidRPr="004F32A5">
        <w:rPr>
          <w:rFonts w:ascii="Arial" w:hAnsi="Arial" w:cs="Arial"/>
          <w:szCs w:val="24"/>
        </w:rPr>
        <w:t xml:space="preserve">department/school or establish separate search committees for individual vacancies.  </w:t>
      </w:r>
      <w:r w:rsidR="00BA44F8">
        <w:rPr>
          <w:rFonts w:ascii="Arial" w:hAnsi="Arial" w:cs="Arial"/>
          <w:szCs w:val="24"/>
        </w:rPr>
        <w:tab/>
      </w:r>
      <w:r w:rsidR="00D57CC4" w:rsidRPr="004F32A5">
        <w:rPr>
          <w:rFonts w:ascii="Arial" w:hAnsi="Arial" w:cs="Arial"/>
          <w:szCs w:val="24"/>
        </w:rPr>
        <w:t xml:space="preserve">All of these actions are subject to the approval of the college dean.  Departmental </w:t>
      </w:r>
      <w:r w:rsidR="00BA44F8">
        <w:rPr>
          <w:rFonts w:ascii="Arial" w:hAnsi="Arial" w:cs="Arial"/>
          <w:szCs w:val="24"/>
        </w:rPr>
        <w:tab/>
      </w:r>
      <w:r w:rsidR="00D57CC4" w:rsidRPr="004F32A5">
        <w:rPr>
          <w:rFonts w:ascii="Arial" w:hAnsi="Arial" w:cs="Arial"/>
          <w:szCs w:val="24"/>
        </w:rPr>
        <w:t xml:space="preserve">guidelines should also be developed to </w:t>
      </w:r>
      <w:r w:rsidR="00386DA3" w:rsidRPr="004F32A5">
        <w:rPr>
          <w:rFonts w:ascii="Arial" w:hAnsi="Arial" w:cs="Arial"/>
          <w:szCs w:val="24"/>
        </w:rPr>
        <w:t>ensure</w:t>
      </w:r>
      <w:r w:rsidR="00D57CC4" w:rsidRPr="004F32A5">
        <w:rPr>
          <w:rFonts w:ascii="Arial" w:hAnsi="Arial" w:cs="Arial"/>
          <w:szCs w:val="24"/>
        </w:rPr>
        <w:t xml:space="preserve"> departmental personnel committee </w:t>
      </w:r>
      <w:r w:rsidR="00BA44F8">
        <w:rPr>
          <w:rFonts w:ascii="Arial" w:hAnsi="Arial" w:cs="Arial"/>
          <w:szCs w:val="24"/>
        </w:rPr>
        <w:tab/>
      </w:r>
      <w:r w:rsidR="00386DA3" w:rsidRPr="004F32A5">
        <w:rPr>
          <w:rFonts w:ascii="Arial" w:hAnsi="Arial" w:cs="Arial"/>
          <w:szCs w:val="24"/>
        </w:rPr>
        <w:t xml:space="preserve">involvement </w:t>
      </w:r>
      <w:r w:rsidR="00D57CC4" w:rsidRPr="004F32A5">
        <w:rPr>
          <w:rFonts w:ascii="Arial" w:hAnsi="Arial" w:cs="Arial"/>
          <w:szCs w:val="24"/>
        </w:rPr>
        <w:t>in the hiring process.</w:t>
      </w:r>
      <w:r w:rsidR="00D967A2" w:rsidRPr="004F32A5">
        <w:rPr>
          <w:rFonts w:ascii="Arial" w:hAnsi="Arial" w:cs="Arial"/>
          <w:szCs w:val="24"/>
        </w:rPr>
        <w:t xml:space="preserve">  Guidelines for Search Committees can be found </w:t>
      </w:r>
      <w:r w:rsidR="00BA44F8">
        <w:rPr>
          <w:rFonts w:ascii="Arial" w:hAnsi="Arial" w:cs="Arial"/>
          <w:szCs w:val="24"/>
        </w:rPr>
        <w:tab/>
      </w:r>
      <w:r w:rsidR="00D967A2" w:rsidRPr="004F32A5">
        <w:rPr>
          <w:rFonts w:ascii="Arial" w:hAnsi="Arial" w:cs="Arial"/>
          <w:szCs w:val="24"/>
        </w:rPr>
        <w:t xml:space="preserve">in </w:t>
      </w:r>
      <w:hyperlink r:id="rId16" w:history="1">
        <w:r w:rsidR="00C21530" w:rsidRPr="00C21530">
          <w:rPr>
            <w:rStyle w:val="Hyperlink"/>
            <w:rFonts w:ascii="Arial" w:hAnsi="Arial" w:cs="Arial"/>
            <w:szCs w:val="24"/>
          </w:rPr>
          <w:t>Guidelines for Search Committees</w:t>
        </w:r>
      </w:hyperlink>
      <w:r w:rsidR="00C21530">
        <w:rPr>
          <w:rFonts w:ascii="Arial" w:hAnsi="Arial" w:cs="Arial"/>
          <w:szCs w:val="24"/>
        </w:rPr>
        <w:t>.</w:t>
      </w:r>
    </w:p>
    <w:p w:rsidR="00D57CC4" w:rsidRPr="004F32A5" w:rsidRDefault="00D57CC4" w:rsidP="00832841">
      <w:pPr>
        <w:pStyle w:val="BodyTextIndent"/>
        <w:ind w:firstLine="0"/>
        <w:rPr>
          <w:rFonts w:ascii="Arial" w:hAnsi="Arial" w:cs="Arial"/>
          <w:szCs w:val="24"/>
        </w:rPr>
      </w:pPr>
    </w:p>
    <w:p w:rsidR="00D57CC4" w:rsidRPr="004F32A5" w:rsidRDefault="002E343C" w:rsidP="00C21530">
      <w:pPr>
        <w:pStyle w:val="BodyTextIndent"/>
        <w:tabs>
          <w:tab w:val="left" w:pos="450"/>
        </w:tabs>
        <w:ind w:left="450" w:right="-360" w:hanging="450"/>
        <w:rPr>
          <w:rFonts w:ascii="Arial" w:hAnsi="Arial" w:cs="Arial"/>
          <w:szCs w:val="24"/>
        </w:rPr>
      </w:pPr>
      <w:r>
        <w:rPr>
          <w:rFonts w:ascii="Arial" w:hAnsi="Arial" w:cs="Arial"/>
          <w:szCs w:val="24"/>
        </w:rPr>
        <w:t>16</w:t>
      </w:r>
      <w:r w:rsidR="00505F5A" w:rsidRPr="004F32A5">
        <w:rPr>
          <w:rFonts w:ascii="Arial" w:hAnsi="Arial" w:cs="Arial"/>
          <w:szCs w:val="24"/>
        </w:rPr>
        <w:t xml:space="preserve">. </w:t>
      </w:r>
      <w:r w:rsidR="00D57CC4" w:rsidRPr="004F32A5">
        <w:rPr>
          <w:rFonts w:ascii="Arial" w:hAnsi="Arial" w:cs="Arial"/>
          <w:szCs w:val="24"/>
        </w:rPr>
        <w:t xml:space="preserve">The composition of each search committee must be diverse.  To ensure diversity on a </w:t>
      </w:r>
      <w:r w:rsidR="00C21530">
        <w:rPr>
          <w:rFonts w:ascii="Arial" w:hAnsi="Arial" w:cs="Arial"/>
          <w:szCs w:val="24"/>
        </w:rPr>
        <w:t xml:space="preserve">  </w:t>
      </w:r>
      <w:r w:rsidR="00D57CC4" w:rsidRPr="004F32A5">
        <w:rPr>
          <w:rFonts w:ascii="Arial" w:hAnsi="Arial" w:cs="Arial"/>
          <w:szCs w:val="24"/>
        </w:rPr>
        <w:t xml:space="preserve">search committee, the dean may go outside the department/school or college for </w:t>
      </w:r>
      <w:r w:rsidR="00BA44F8">
        <w:rPr>
          <w:rFonts w:ascii="Arial" w:hAnsi="Arial" w:cs="Arial"/>
          <w:szCs w:val="24"/>
        </w:rPr>
        <w:tab/>
      </w:r>
      <w:r w:rsidR="00C21530">
        <w:rPr>
          <w:rFonts w:ascii="Arial" w:hAnsi="Arial" w:cs="Arial"/>
          <w:szCs w:val="24"/>
        </w:rPr>
        <w:t xml:space="preserve"> </w:t>
      </w:r>
      <w:r w:rsidR="00D57CC4" w:rsidRPr="004F32A5">
        <w:rPr>
          <w:rFonts w:ascii="Arial" w:hAnsi="Arial" w:cs="Arial"/>
          <w:szCs w:val="24"/>
        </w:rPr>
        <w:t>committee members.</w:t>
      </w:r>
      <w:r w:rsidR="00851798" w:rsidRPr="004F32A5">
        <w:rPr>
          <w:rFonts w:ascii="Arial" w:hAnsi="Arial" w:cs="Arial"/>
          <w:szCs w:val="24"/>
        </w:rPr>
        <w:t xml:space="preserve">  Departments will explain how the recommended search </w:t>
      </w:r>
      <w:r w:rsidR="00851798" w:rsidRPr="004F32A5">
        <w:rPr>
          <w:rFonts w:ascii="Arial" w:hAnsi="Arial" w:cs="Arial"/>
          <w:szCs w:val="24"/>
        </w:rPr>
        <w:lastRenderedPageBreak/>
        <w:t>committ</w:t>
      </w:r>
      <w:r w:rsidR="00252B67" w:rsidRPr="004F32A5">
        <w:rPr>
          <w:rFonts w:ascii="Arial" w:hAnsi="Arial" w:cs="Arial"/>
          <w:szCs w:val="24"/>
        </w:rPr>
        <w:t>ee membership ensures diversity in a memo accompanying</w:t>
      </w:r>
      <w:r w:rsidR="00F6504E">
        <w:rPr>
          <w:rFonts w:ascii="Arial" w:hAnsi="Arial" w:cs="Arial"/>
          <w:szCs w:val="24"/>
        </w:rPr>
        <w:t xml:space="preserve"> the</w:t>
      </w:r>
      <w:r w:rsidR="00252B67" w:rsidRPr="004F32A5">
        <w:rPr>
          <w:rFonts w:ascii="Arial" w:hAnsi="Arial" w:cs="Arial"/>
          <w:szCs w:val="24"/>
        </w:rPr>
        <w:t xml:space="preserve"> </w:t>
      </w:r>
      <w:hyperlink r:id="rId17" w:history="1">
        <w:r w:rsidR="00C21530" w:rsidRPr="00E90B19">
          <w:rPr>
            <w:rStyle w:val="Hyperlink"/>
            <w:rFonts w:ascii="Arial" w:hAnsi="Arial" w:cs="Arial"/>
            <w:szCs w:val="24"/>
          </w:rPr>
          <w:t>Position Vacancy Announcement and Recruitment Plan</w:t>
        </w:r>
        <w:r w:rsidR="00980545">
          <w:rPr>
            <w:rStyle w:val="Hyperlink"/>
            <w:rFonts w:ascii="Arial" w:hAnsi="Arial" w:cs="Arial"/>
            <w:szCs w:val="24"/>
          </w:rPr>
          <w:t>.</w:t>
        </w:r>
        <w:r w:rsidR="00C21530" w:rsidRPr="00E90B19">
          <w:rPr>
            <w:rStyle w:val="Hyperlink"/>
            <w:rFonts w:ascii="Arial" w:hAnsi="Arial" w:cs="Arial"/>
            <w:szCs w:val="24"/>
          </w:rPr>
          <w:t xml:space="preserve"> </w:t>
        </w:r>
      </w:hyperlink>
    </w:p>
    <w:p w:rsidR="00832841" w:rsidRPr="004F32A5" w:rsidRDefault="00832841" w:rsidP="00832841">
      <w:pPr>
        <w:pStyle w:val="BodyTextIndent"/>
        <w:ind w:firstLine="0"/>
        <w:jc w:val="center"/>
        <w:rPr>
          <w:rFonts w:ascii="Arial" w:hAnsi="Arial" w:cs="Arial"/>
          <w:b/>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ADVERTISING AND RECRUITING</w:t>
      </w:r>
    </w:p>
    <w:p w:rsidR="00D57CC4" w:rsidRPr="004F32A5" w:rsidRDefault="00D57CC4" w:rsidP="00832841">
      <w:pPr>
        <w:pStyle w:val="BodyTextIndent"/>
        <w:ind w:firstLine="0"/>
        <w:jc w:val="center"/>
        <w:rPr>
          <w:rFonts w:ascii="Arial" w:hAnsi="Arial" w:cs="Arial"/>
          <w:b/>
          <w:szCs w:val="24"/>
        </w:rPr>
      </w:pPr>
    </w:p>
    <w:p w:rsidR="00D57CC4" w:rsidRPr="004F32A5" w:rsidRDefault="002E343C" w:rsidP="00BA44F8">
      <w:pPr>
        <w:pStyle w:val="BodyTextIndent"/>
        <w:tabs>
          <w:tab w:val="left" w:pos="0"/>
          <w:tab w:val="left" w:pos="450"/>
        </w:tabs>
        <w:ind w:firstLine="0"/>
        <w:rPr>
          <w:rFonts w:ascii="Arial" w:hAnsi="Arial" w:cs="Arial"/>
          <w:szCs w:val="24"/>
        </w:rPr>
      </w:pPr>
      <w:r>
        <w:rPr>
          <w:rFonts w:ascii="Arial" w:hAnsi="Arial" w:cs="Arial"/>
          <w:szCs w:val="24"/>
        </w:rPr>
        <w:t>17</w:t>
      </w:r>
      <w:r w:rsidR="00BA44F8">
        <w:rPr>
          <w:rFonts w:ascii="Arial" w:hAnsi="Arial" w:cs="Arial"/>
          <w:szCs w:val="24"/>
        </w:rPr>
        <w:t xml:space="preserve">. </w:t>
      </w:r>
      <w:r w:rsidR="00D57CC4" w:rsidRPr="004F32A5">
        <w:rPr>
          <w:rFonts w:ascii="Arial" w:hAnsi="Arial" w:cs="Arial"/>
          <w:szCs w:val="24"/>
        </w:rPr>
        <w:t xml:space="preserve">The search committee and the chair/school director will develop the position criteria </w:t>
      </w:r>
      <w:r w:rsidR="00BA44F8">
        <w:rPr>
          <w:rFonts w:ascii="Arial" w:hAnsi="Arial" w:cs="Arial"/>
          <w:szCs w:val="24"/>
        </w:rPr>
        <w:tab/>
        <w:t xml:space="preserve"> </w:t>
      </w:r>
      <w:r w:rsidR="00BA44F8">
        <w:rPr>
          <w:rFonts w:ascii="Arial" w:hAnsi="Arial" w:cs="Arial"/>
          <w:szCs w:val="24"/>
        </w:rPr>
        <w:tab/>
      </w:r>
      <w:r w:rsidR="00D57CC4" w:rsidRPr="004F32A5">
        <w:rPr>
          <w:rFonts w:ascii="Arial" w:hAnsi="Arial" w:cs="Arial"/>
          <w:szCs w:val="24"/>
        </w:rPr>
        <w:t xml:space="preserve">based upon the Position Authorization Request description that will be used to </w:t>
      </w:r>
      <w:r w:rsidR="00BA44F8">
        <w:rPr>
          <w:rFonts w:ascii="Arial" w:hAnsi="Arial" w:cs="Arial"/>
          <w:szCs w:val="24"/>
        </w:rPr>
        <w:tab/>
      </w:r>
      <w:r w:rsidR="00D57CC4" w:rsidRPr="004F32A5">
        <w:rPr>
          <w:rFonts w:ascii="Arial" w:hAnsi="Arial" w:cs="Arial"/>
          <w:szCs w:val="24"/>
        </w:rPr>
        <w:t>prepare the advertisement</w:t>
      </w:r>
      <w:r w:rsidR="00851798" w:rsidRPr="004F32A5">
        <w:rPr>
          <w:rFonts w:ascii="Arial" w:hAnsi="Arial" w:cs="Arial"/>
          <w:szCs w:val="24"/>
        </w:rPr>
        <w:t>.</w:t>
      </w:r>
      <w:r w:rsidR="00D57CC4" w:rsidRPr="004F32A5">
        <w:rPr>
          <w:rFonts w:ascii="Arial" w:hAnsi="Arial" w:cs="Arial"/>
          <w:szCs w:val="24"/>
        </w:rPr>
        <w:t xml:space="preserve"> The criteria and the advertisement are subject to </w:t>
      </w:r>
      <w:r w:rsidR="00BA44F8">
        <w:rPr>
          <w:rFonts w:ascii="Arial" w:hAnsi="Arial" w:cs="Arial"/>
          <w:szCs w:val="24"/>
        </w:rPr>
        <w:tab/>
      </w:r>
      <w:r w:rsidR="00D57CC4" w:rsidRPr="004F32A5">
        <w:rPr>
          <w:rFonts w:ascii="Arial" w:hAnsi="Arial" w:cs="Arial"/>
          <w:szCs w:val="24"/>
        </w:rPr>
        <w:t>approval by the</w:t>
      </w:r>
      <w:r w:rsidR="00851798" w:rsidRPr="004F32A5">
        <w:rPr>
          <w:rFonts w:ascii="Arial" w:hAnsi="Arial" w:cs="Arial"/>
          <w:szCs w:val="24"/>
        </w:rPr>
        <w:t xml:space="preserve"> personnel committee,</w:t>
      </w:r>
      <w:r w:rsidR="00D57CC4" w:rsidRPr="004F32A5">
        <w:rPr>
          <w:rFonts w:ascii="Arial" w:hAnsi="Arial" w:cs="Arial"/>
          <w:szCs w:val="24"/>
        </w:rPr>
        <w:t xml:space="preserve"> chair/school director, college dean, </w:t>
      </w:r>
      <w:r w:rsidR="00851798" w:rsidRPr="004F32A5">
        <w:rPr>
          <w:rFonts w:ascii="Arial" w:hAnsi="Arial" w:cs="Arial"/>
          <w:szCs w:val="24"/>
        </w:rPr>
        <w:t xml:space="preserve">Chief </w:t>
      </w:r>
      <w:r w:rsidR="00BA44F8">
        <w:rPr>
          <w:rFonts w:ascii="Arial" w:hAnsi="Arial" w:cs="Arial"/>
          <w:szCs w:val="24"/>
        </w:rPr>
        <w:tab/>
      </w:r>
      <w:r w:rsidR="00851798" w:rsidRPr="004F32A5">
        <w:rPr>
          <w:rFonts w:ascii="Arial" w:hAnsi="Arial" w:cs="Arial"/>
          <w:szCs w:val="24"/>
        </w:rPr>
        <w:t xml:space="preserve">Diversity Officer and </w:t>
      </w:r>
      <w:r w:rsidR="00D57CC4" w:rsidRPr="004F32A5">
        <w:rPr>
          <w:rFonts w:ascii="Arial" w:hAnsi="Arial" w:cs="Arial"/>
          <w:szCs w:val="24"/>
        </w:rPr>
        <w:t>Director of Equity and Ac</w:t>
      </w:r>
      <w:r w:rsidR="00FA13FE" w:rsidRPr="004F32A5">
        <w:rPr>
          <w:rFonts w:ascii="Arial" w:hAnsi="Arial" w:cs="Arial"/>
          <w:szCs w:val="24"/>
        </w:rPr>
        <w:t>cess</w:t>
      </w:r>
      <w:r w:rsidR="003F35C4" w:rsidRPr="004F32A5">
        <w:rPr>
          <w:rFonts w:ascii="Arial" w:hAnsi="Arial" w:cs="Arial"/>
          <w:szCs w:val="24"/>
        </w:rPr>
        <w:t xml:space="preserve">, and the </w:t>
      </w:r>
      <w:r w:rsidR="000562D4" w:rsidRPr="004F32A5">
        <w:rPr>
          <w:rFonts w:ascii="Arial" w:hAnsi="Arial" w:cs="Arial"/>
          <w:szCs w:val="24"/>
        </w:rPr>
        <w:t>Provost</w:t>
      </w:r>
      <w:r w:rsidR="003F35C4" w:rsidRPr="004F32A5">
        <w:rPr>
          <w:rFonts w:ascii="Arial" w:hAnsi="Arial" w:cs="Arial"/>
          <w:szCs w:val="24"/>
        </w:rPr>
        <w:t>.</w:t>
      </w:r>
      <w:r w:rsidR="00FA13FE" w:rsidRPr="004F32A5">
        <w:rPr>
          <w:rFonts w:ascii="Arial" w:hAnsi="Arial" w:cs="Arial"/>
          <w:szCs w:val="24"/>
        </w:rPr>
        <w:t xml:space="preserve"> </w:t>
      </w:r>
      <w:r w:rsidR="00851798" w:rsidRPr="004F32A5">
        <w:rPr>
          <w:rFonts w:ascii="Arial" w:hAnsi="Arial" w:cs="Arial"/>
          <w:szCs w:val="24"/>
        </w:rPr>
        <w:t xml:space="preserve"> </w:t>
      </w:r>
      <w:r w:rsidR="00BA44F8">
        <w:rPr>
          <w:rFonts w:ascii="Arial" w:hAnsi="Arial" w:cs="Arial"/>
          <w:szCs w:val="24"/>
        </w:rPr>
        <w:tab/>
      </w:r>
      <w:r w:rsidR="00D57CC4" w:rsidRPr="004F32A5">
        <w:rPr>
          <w:rFonts w:ascii="Arial" w:hAnsi="Arial" w:cs="Arial"/>
          <w:szCs w:val="24"/>
        </w:rPr>
        <w:t>Advertisements should not be placed without appropriate approvals.</w:t>
      </w:r>
    </w:p>
    <w:p w:rsidR="00D57CC4" w:rsidRPr="004F32A5" w:rsidRDefault="00D57CC4" w:rsidP="00832841">
      <w:pPr>
        <w:pStyle w:val="BodyTextIndent"/>
        <w:ind w:firstLine="0"/>
        <w:rPr>
          <w:rFonts w:ascii="Arial" w:hAnsi="Arial" w:cs="Arial"/>
          <w:szCs w:val="24"/>
        </w:rPr>
      </w:pPr>
    </w:p>
    <w:p w:rsidR="0075331B" w:rsidRPr="004F32A5" w:rsidRDefault="002E343C" w:rsidP="00BA44F8">
      <w:pPr>
        <w:pStyle w:val="BodyTextIndent"/>
        <w:tabs>
          <w:tab w:val="left" w:pos="0"/>
          <w:tab w:val="left" w:pos="360"/>
          <w:tab w:val="left" w:pos="450"/>
        </w:tabs>
        <w:ind w:firstLine="0"/>
        <w:rPr>
          <w:rFonts w:ascii="Arial" w:hAnsi="Arial" w:cs="Arial"/>
          <w:szCs w:val="24"/>
        </w:rPr>
      </w:pPr>
      <w:r>
        <w:rPr>
          <w:rFonts w:ascii="Arial" w:hAnsi="Arial" w:cs="Arial"/>
          <w:szCs w:val="24"/>
        </w:rPr>
        <w:t>18</w:t>
      </w:r>
      <w:r w:rsidR="00505F5A" w:rsidRPr="004F32A5">
        <w:rPr>
          <w:rFonts w:ascii="Arial" w:hAnsi="Arial" w:cs="Arial"/>
          <w:szCs w:val="24"/>
        </w:rPr>
        <w:t xml:space="preserve">. </w:t>
      </w:r>
      <w:r w:rsidR="00D57CC4" w:rsidRPr="004F32A5">
        <w:rPr>
          <w:rFonts w:ascii="Arial" w:hAnsi="Arial" w:cs="Arial"/>
          <w:szCs w:val="24"/>
        </w:rPr>
        <w:t xml:space="preserve">The position vacancy announcement must list a review date or a closing date.  The </w:t>
      </w:r>
      <w:r w:rsidR="00BA44F8">
        <w:rPr>
          <w:rFonts w:ascii="Arial" w:hAnsi="Arial" w:cs="Arial"/>
          <w:szCs w:val="24"/>
        </w:rPr>
        <w:tab/>
      </w:r>
      <w:r w:rsidR="00BA44F8">
        <w:rPr>
          <w:rFonts w:ascii="Arial" w:hAnsi="Arial" w:cs="Arial"/>
          <w:szCs w:val="24"/>
        </w:rPr>
        <w:tab/>
      </w:r>
      <w:r w:rsidR="00BA44F8">
        <w:rPr>
          <w:rFonts w:ascii="Arial" w:hAnsi="Arial" w:cs="Arial"/>
          <w:szCs w:val="24"/>
        </w:rPr>
        <w:tab/>
      </w:r>
      <w:r w:rsidR="00D57CC4" w:rsidRPr="004F32A5">
        <w:rPr>
          <w:rFonts w:ascii="Arial" w:hAnsi="Arial" w:cs="Arial"/>
          <w:szCs w:val="24"/>
        </w:rPr>
        <w:t>preferred format for specifying a review or closing date is</w:t>
      </w:r>
      <w:r w:rsidR="00832841" w:rsidRPr="004F32A5">
        <w:rPr>
          <w:rFonts w:ascii="Arial" w:hAnsi="Arial" w:cs="Arial"/>
          <w:szCs w:val="24"/>
        </w:rPr>
        <w:t>:</w:t>
      </w:r>
      <w:r w:rsidR="00D57CC4" w:rsidRPr="004F32A5">
        <w:rPr>
          <w:rFonts w:ascii="Arial" w:hAnsi="Arial" w:cs="Arial"/>
          <w:szCs w:val="24"/>
        </w:rPr>
        <w:t xml:space="preserve"> </w:t>
      </w:r>
    </w:p>
    <w:p w:rsidR="0075331B" w:rsidRPr="004F32A5" w:rsidRDefault="0075331B" w:rsidP="00832841">
      <w:pPr>
        <w:pStyle w:val="BodyTextIndent"/>
        <w:ind w:firstLine="0"/>
        <w:rPr>
          <w:rFonts w:ascii="Arial" w:hAnsi="Arial" w:cs="Arial"/>
          <w:szCs w:val="24"/>
        </w:rPr>
      </w:pPr>
    </w:p>
    <w:p w:rsidR="00D57CC4" w:rsidRPr="004F32A5" w:rsidRDefault="000C4210" w:rsidP="00851798">
      <w:pPr>
        <w:pStyle w:val="BodyTextIndent"/>
        <w:ind w:firstLine="720"/>
        <w:rPr>
          <w:rFonts w:ascii="Arial" w:hAnsi="Arial" w:cs="Arial"/>
          <w:szCs w:val="24"/>
        </w:rPr>
      </w:pPr>
      <w:r w:rsidRPr="004F32A5">
        <w:rPr>
          <w:rFonts w:ascii="Arial" w:hAnsi="Arial" w:cs="Arial"/>
          <w:szCs w:val="24"/>
        </w:rPr>
        <w:t>“</w:t>
      </w:r>
      <w:r w:rsidR="00D57CC4" w:rsidRPr="004F32A5">
        <w:rPr>
          <w:rFonts w:ascii="Arial" w:hAnsi="Arial" w:cs="Arial"/>
          <w:szCs w:val="24"/>
        </w:rPr>
        <w:t xml:space="preserve">To ensure full consideration all materials </w:t>
      </w:r>
      <w:r w:rsidR="00A56F59" w:rsidRPr="004F32A5">
        <w:rPr>
          <w:rFonts w:ascii="Arial" w:hAnsi="Arial" w:cs="Arial"/>
          <w:szCs w:val="24"/>
        </w:rPr>
        <w:t>must</w:t>
      </w:r>
      <w:r w:rsidR="00D57CC4" w:rsidRPr="004F32A5">
        <w:rPr>
          <w:rFonts w:ascii="Arial" w:hAnsi="Arial" w:cs="Arial"/>
          <w:szCs w:val="24"/>
        </w:rPr>
        <w:t xml:space="preserve"> arrive by [specify date].</w:t>
      </w:r>
      <w:r w:rsidRPr="004F32A5">
        <w:rPr>
          <w:rFonts w:ascii="Arial" w:hAnsi="Arial" w:cs="Arial"/>
          <w:szCs w:val="24"/>
        </w:rPr>
        <w:t>”</w:t>
      </w:r>
    </w:p>
    <w:p w:rsidR="00D57CC4" w:rsidRPr="004F32A5" w:rsidRDefault="00D57CC4" w:rsidP="00832841">
      <w:pPr>
        <w:pStyle w:val="BodyTextIndent"/>
        <w:ind w:firstLine="0"/>
        <w:rPr>
          <w:rFonts w:ascii="Arial" w:hAnsi="Arial" w:cs="Arial"/>
          <w:szCs w:val="24"/>
        </w:rPr>
      </w:pPr>
    </w:p>
    <w:p w:rsidR="00015025" w:rsidRPr="004F32A5" w:rsidRDefault="00BA44F8" w:rsidP="00BA44F8">
      <w:pPr>
        <w:pStyle w:val="BodyTextIndent"/>
        <w:tabs>
          <w:tab w:val="left" w:pos="450"/>
        </w:tabs>
        <w:ind w:firstLine="0"/>
        <w:rPr>
          <w:rFonts w:ascii="Arial" w:hAnsi="Arial" w:cs="Arial"/>
          <w:szCs w:val="24"/>
        </w:rPr>
      </w:pPr>
      <w:r>
        <w:rPr>
          <w:rFonts w:ascii="Arial" w:hAnsi="Arial" w:cs="Arial"/>
          <w:szCs w:val="24"/>
        </w:rPr>
        <w:tab/>
      </w:r>
      <w:r w:rsidR="000B7C18">
        <w:rPr>
          <w:rFonts w:ascii="Arial" w:hAnsi="Arial" w:cs="Arial"/>
          <w:szCs w:val="24"/>
        </w:rPr>
        <w:tab/>
      </w:r>
      <w:r w:rsidR="00D57CC4" w:rsidRPr="004F32A5">
        <w:rPr>
          <w:rFonts w:ascii="Arial" w:hAnsi="Arial" w:cs="Arial"/>
          <w:szCs w:val="24"/>
        </w:rPr>
        <w:t>The preferred format for salary information is</w:t>
      </w:r>
      <w:r w:rsidR="00015025" w:rsidRPr="004F32A5">
        <w:rPr>
          <w:rFonts w:ascii="Arial" w:hAnsi="Arial" w:cs="Arial"/>
          <w:szCs w:val="24"/>
        </w:rPr>
        <w:t>:</w:t>
      </w:r>
    </w:p>
    <w:p w:rsidR="00015025" w:rsidRPr="004F32A5" w:rsidRDefault="00015025" w:rsidP="00015025">
      <w:pPr>
        <w:pStyle w:val="BodyTextIndent"/>
        <w:ind w:firstLine="0"/>
        <w:rPr>
          <w:rFonts w:ascii="Arial" w:hAnsi="Arial" w:cs="Arial"/>
          <w:szCs w:val="24"/>
        </w:rPr>
      </w:pPr>
    </w:p>
    <w:p w:rsidR="00D57CC4" w:rsidRPr="004F32A5" w:rsidRDefault="00D57CC4" w:rsidP="00015025">
      <w:pPr>
        <w:pStyle w:val="BodyTextIndent"/>
        <w:ind w:firstLine="720"/>
        <w:rPr>
          <w:rFonts w:ascii="Arial" w:hAnsi="Arial" w:cs="Arial"/>
          <w:szCs w:val="24"/>
        </w:rPr>
      </w:pPr>
      <w:r w:rsidRPr="004F32A5">
        <w:rPr>
          <w:rFonts w:ascii="Arial" w:hAnsi="Arial" w:cs="Arial"/>
          <w:szCs w:val="24"/>
        </w:rPr>
        <w:t xml:space="preserve"> </w:t>
      </w:r>
      <w:r w:rsidR="003F35C4" w:rsidRPr="004F32A5">
        <w:rPr>
          <w:rFonts w:ascii="Arial" w:hAnsi="Arial" w:cs="Arial"/>
          <w:szCs w:val="24"/>
        </w:rPr>
        <w:t>“</w:t>
      </w:r>
      <w:r w:rsidRPr="004F32A5">
        <w:rPr>
          <w:rFonts w:ascii="Arial" w:hAnsi="Arial" w:cs="Arial"/>
          <w:szCs w:val="24"/>
        </w:rPr>
        <w:t>C</w:t>
      </w:r>
      <w:r w:rsidR="003F35C4" w:rsidRPr="004F32A5">
        <w:rPr>
          <w:rFonts w:ascii="Arial" w:hAnsi="Arial" w:cs="Arial"/>
          <w:szCs w:val="24"/>
        </w:rPr>
        <w:t>ommensurate with qualifications”</w:t>
      </w:r>
    </w:p>
    <w:p w:rsidR="00D57CC4" w:rsidRPr="004F32A5" w:rsidRDefault="00D57CC4" w:rsidP="00832841">
      <w:pPr>
        <w:pStyle w:val="BodyTextIndent"/>
        <w:ind w:firstLine="0"/>
        <w:rPr>
          <w:rFonts w:ascii="Arial" w:hAnsi="Arial" w:cs="Arial"/>
          <w:szCs w:val="24"/>
        </w:rPr>
      </w:pPr>
    </w:p>
    <w:p w:rsidR="00D57CC4" w:rsidRPr="004F32A5" w:rsidRDefault="002E343C" w:rsidP="00BA44F8">
      <w:pPr>
        <w:pStyle w:val="BodyTextIndent"/>
        <w:tabs>
          <w:tab w:val="left" w:pos="0"/>
          <w:tab w:val="left" w:pos="360"/>
        </w:tabs>
        <w:ind w:firstLine="0"/>
        <w:rPr>
          <w:rFonts w:ascii="Arial" w:hAnsi="Arial" w:cs="Arial"/>
          <w:szCs w:val="24"/>
        </w:rPr>
      </w:pPr>
      <w:r>
        <w:rPr>
          <w:rFonts w:ascii="Arial" w:hAnsi="Arial" w:cs="Arial"/>
          <w:szCs w:val="24"/>
        </w:rPr>
        <w:t>19</w:t>
      </w:r>
      <w:r w:rsidR="00505F5A" w:rsidRPr="004F32A5">
        <w:rPr>
          <w:rFonts w:ascii="Arial" w:hAnsi="Arial" w:cs="Arial"/>
          <w:szCs w:val="24"/>
        </w:rPr>
        <w:t xml:space="preserve">. </w:t>
      </w:r>
      <w:r w:rsidR="00D57CC4" w:rsidRPr="004F32A5">
        <w:rPr>
          <w:rFonts w:ascii="Arial" w:hAnsi="Arial" w:cs="Arial"/>
          <w:szCs w:val="24"/>
        </w:rPr>
        <w:t xml:space="preserve">The Faculty Recruiting Plan should identify the placement of advertisements.  </w:t>
      </w:r>
      <w:r w:rsidR="00BA44F8">
        <w:rPr>
          <w:rFonts w:ascii="Arial" w:hAnsi="Arial" w:cs="Arial"/>
          <w:szCs w:val="24"/>
        </w:rPr>
        <w:tab/>
      </w:r>
      <w:r w:rsidR="00D57CC4" w:rsidRPr="004F32A5">
        <w:rPr>
          <w:rFonts w:ascii="Arial" w:hAnsi="Arial" w:cs="Arial"/>
          <w:szCs w:val="24"/>
        </w:rPr>
        <w:t xml:space="preserve">Advertising may vary in scope and intensity depending whether the position is </w:t>
      </w:r>
      <w:r w:rsidR="00BA44F8">
        <w:rPr>
          <w:rFonts w:ascii="Arial" w:hAnsi="Arial" w:cs="Arial"/>
          <w:szCs w:val="24"/>
        </w:rPr>
        <w:tab/>
      </w:r>
      <w:r w:rsidR="00D57CC4" w:rsidRPr="004F32A5">
        <w:rPr>
          <w:rFonts w:ascii="Arial" w:hAnsi="Arial" w:cs="Arial"/>
          <w:szCs w:val="24"/>
        </w:rPr>
        <w:t>tenure</w:t>
      </w:r>
      <w:r w:rsidR="00252B67" w:rsidRPr="004F32A5">
        <w:rPr>
          <w:rFonts w:ascii="Arial" w:hAnsi="Arial" w:cs="Arial"/>
          <w:szCs w:val="24"/>
        </w:rPr>
        <w:t>-</w:t>
      </w:r>
      <w:r w:rsidR="00D57CC4" w:rsidRPr="004F32A5">
        <w:rPr>
          <w:rFonts w:ascii="Arial" w:hAnsi="Arial" w:cs="Arial"/>
          <w:szCs w:val="24"/>
        </w:rPr>
        <w:t xml:space="preserve"> track or short-term. </w:t>
      </w:r>
      <w:r w:rsidR="0084059E" w:rsidRPr="004F32A5">
        <w:rPr>
          <w:rFonts w:ascii="Arial" w:hAnsi="Arial" w:cs="Arial"/>
          <w:szCs w:val="24"/>
        </w:rPr>
        <w:t xml:space="preserve">  All positions that may result in the hiring of a non-</w:t>
      </w:r>
      <w:r w:rsidR="00BA44F8">
        <w:rPr>
          <w:rFonts w:ascii="Arial" w:hAnsi="Arial" w:cs="Arial"/>
          <w:szCs w:val="24"/>
        </w:rPr>
        <w:tab/>
      </w:r>
      <w:r w:rsidR="0084059E" w:rsidRPr="004F32A5">
        <w:rPr>
          <w:rFonts w:ascii="Arial" w:hAnsi="Arial" w:cs="Arial"/>
          <w:szCs w:val="24"/>
        </w:rPr>
        <w:t>resident alien must be advertised in a national print medium (</w:t>
      </w:r>
      <w:r w:rsidR="0084059E" w:rsidRPr="004F32A5">
        <w:rPr>
          <w:rFonts w:ascii="Arial" w:hAnsi="Arial" w:cs="Arial"/>
          <w:i/>
          <w:szCs w:val="24"/>
        </w:rPr>
        <w:t xml:space="preserve">Chronicle of Higher </w:t>
      </w:r>
      <w:r w:rsidR="00BA44F8">
        <w:rPr>
          <w:rFonts w:ascii="Arial" w:hAnsi="Arial" w:cs="Arial"/>
          <w:i/>
          <w:szCs w:val="24"/>
        </w:rPr>
        <w:tab/>
      </w:r>
      <w:r w:rsidR="0084059E" w:rsidRPr="004F32A5">
        <w:rPr>
          <w:rFonts w:ascii="Arial" w:hAnsi="Arial" w:cs="Arial"/>
          <w:i/>
          <w:szCs w:val="24"/>
        </w:rPr>
        <w:t>Education</w:t>
      </w:r>
      <w:r w:rsidR="0084059E" w:rsidRPr="004F32A5">
        <w:rPr>
          <w:rFonts w:ascii="Arial" w:hAnsi="Arial" w:cs="Arial"/>
          <w:szCs w:val="24"/>
        </w:rPr>
        <w:t>).</w:t>
      </w:r>
      <w:r w:rsidR="00D57CC4" w:rsidRPr="004F32A5">
        <w:rPr>
          <w:rFonts w:ascii="Arial" w:hAnsi="Arial" w:cs="Arial"/>
          <w:szCs w:val="24"/>
        </w:rPr>
        <w:t xml:space="preserve"> Advertising is placed in the following:</w:t>
      </w:r>
    </w:p>
    <w:p w:rsidR="006A60B4" w:rsidRPr="004F32A5" w:rsidRDefault="006A60B4" w:rsidP="00832841">
      <w:pPr>
        <w:pStyle w:val="BodyTextIndent"/>
        <w:ind w:left="2160" w:firstLine="0"/>
        <w:rPr>
          <w:rFonts w:ascii="Arial" w:hAnsi="Arial" w:cs="Arial"/>
          <w:szCs w:val="24"/>
        </w:rPr>
      </w:pPr>
    </w:p>
    <w:p w:rsidR="006A60B4" w:rsidRPr="004F32A5" w:rsidRDefault="00505F5A" w:rsidP="00015025">
      <w:pPr>
        <w:pStyle w:val="BodyTextIndent"/>
        <w:ind w:left="720" w:firstLine="0"/>
        <w:rPr>
          <w:rFonts w:ascii="Arial" w:hAnsi="Arial" w:cs="Arial"/>
          <w:szCs w:val="24"/>
        </w:rPr>
      </w:pPr>
      <w:r w:rsidRPr="004F32A5">
        <w:rPr>
          <w:rFonts w:ascii="Arial" w:hAnsi="Arial" w:cs="Arial"/>
          <w:szCs w:val="24"/>
        </w:rPr>
        <w:tab/>
        <w:t>a.</w:t>
      </w:r>
      <w:r w:rsidR="006A60B4" w:rsidRPr="004F32A5">
        <w:rPr>
          <w:rFonts w:ascii="Arial" w:hAnsi="Arial" w:cs="Arial"/>
          <w:szCs w:val="24"/>
        </w:rPr>
        <w:t xml:space="preserve"> Texas State</w:t>
      </w:r>
      <w:r w:rsidR="00832841" w:rsidRPr="004F32A5">
        <w:rPr>
          <w:rFonts w:ascii="Arial" w:hAnsi="Arial" w:cs="Arial"/>
          <w:szCs w:val="24"/>
        </w:rPr>
        <w:t xml:space="preserve"> </w:t>
      </w:r>
      <w:r w:rsidR="00F8525D" w:rsidRPr="004F32A5">
        <w:rPr>
          <w:rFonts w:ascii="Arial" w:hAnsi="Arial" w:cs="Arial"/>
          <w:szCs w:val="24"/>
        </w:rPr>
        <w:t>Web page,</w:t>
      </w:r>
    </w:p>
    <w:p w:rsidR="00D57CC4" w:rsidRPr="004F32A5" w:rsidRDefault="00D57CC4" w:rsidP="00832841">
      <w:pPr>
        <w:pStyle w:val="BodyTextIndent"/>
        <w:ind w:firstLine="0"/>
        <w:rPr>
          <w:rFonts w:ascii="Arial" w:hAnsi="Arial" w:cs="Arial"/>
          <w:szCs w:val="24"/>
        </w:rPr>
      </w:pPr>
    </w:p>
    <w:p w:rsidR="006A60B4" w:rsidRPr="004F32A5" w:rsidRDefault="00505F5A" w:rsidP="00015025">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t xml:space="preserve">b. </w:t>
      </w:r>
      <w:r w:rsidR="00015025" w:rsidRPr="004F32A5">
        <w:rPr>
          <w:rFonts w:ascii="Arial" w:hAnsi="Arial" w:cs="Arial"/>
          <w:szCs w:val="24"/>
        </w:rPr>
        <w:t>One</w:t>
      </w:r>
      <w:r w:rsidR="006A60B4" w:rsidRPr="004F32A5">
        <w:rPr>
          <w:rFonts w:ascii="Arial" w:hAnsi="Arial" w:cs="Arial"/>
          <w:szCs w:val="24"/>
        </w:rPr>
        <w:t xml:space="preserve"> or more of the following to ensure that</w:t>
      </w:r>
      <w:r w:rsidR="00832841" w:rsidRPr="004F32A5">
        <w:rPr>
          <w:rFonts w:ascii="Arial" w:hAnsi="Arial" w:cs="Arial"/>
          <w:szCs w:val="24"/>
        </w:rPr>
        <w:t xml:space="preserve"> </w:t>
      </w:r>
      <w:r w:rsidR="00C86BC6" w:rsidRPr="004F32A5">
        <w:rPr>
          <w:rFonts w:ascii="Arial" w:hAnsi="Arial" w:cs="Arial"/>
          <w:szCs w:val="24"/>
        </w:rPr>
        <w:t>a</w:t>
      </w:r>
      <w:r w:rsidR="006A60B4" w:rsidRPr="004F32A5">
        <w:rPr>
          <w:rFonts w:ascii="Arial" w:hAnsi="Arial" w:cs="Arial"/>
          <w:szCs w:val="24"/>
        </w:rPr>
        <w:t>pplicant pools are diverse</w:t>
      </w:r>
      <w:r w:rsidR="00C86BC6" w:rsidRPr="004F32A5">
        <w:rPr>
          <w:rFonts w:ascii="Arial" w:hAnsi="Arial" w:cs="Arial"/>
          <w:szCs w:val="24"/>
        </w:rPr>
        <w:t>:</w:t>
      </w:r>
    </w:p>
    <w:p w:rsidR="006A60B4" w:rsidRPr="004F32A5" w:rsidRDefault="006A60B4" w:rsidP="00832841">
      <w:pPr>
        <w:pStyle w:val="BodyTextIndent"/>
        <w:ind w:left="1065" w:firstLine="0"/>
        <w:rPr>
          <w:rFonts w:ascii="Arial" w:hAnsi="Arial" w:cs="Arial"/>
          <w:b/>
          <w:szCs w:val="24"/>
        </w:rPr>
      </w:pPr>
    </w:p>
    <w:p w:rsidR="00D57CC4" w:rsidRPr="004F32A5" w:rsidRDefault="00C86BC6"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Pr="004F32A5">
        <w:rPr>
          <w:rFonts w:ascii="Arial" w:hAnsi="Arial" w:cs="Arial"/>
          <w:szCs w:val="24"/>
        </w:rPr>
        <w:tab/>
      </w:r>
      <w:r w:rsidR="00505F5A" w:rsidRPr="004F32A5">
        <w:rPr>
          <w:rFonts w:ascii="Arial" w:hAnsi="Arial" w:cs="Arial"/>
          <w:szCs w:val="24"/>
        </w:rPr>
        <w:t xml:space="preserve">i. </w:t>
      </w:r>
      <w:r w:rsidR="00D57CC4" w:rsidRPr="004F32A5">
        <w:rPr>
          <w:rFonts w:ascii="Arial" w:hAnsi="Arial" w:cs="Arial"/>
          <w:i/>
          <w:szCs w:val="24"/>
        </w:rPr>
        <w:t>Chronicle of Higher Education</w:t>
      </w:r>
      <w:r w:rsidR="00D57CC4" w:rsidRPr="004F32A5">
        <w:rPr>
          <w:rFonts w:ascii="Arial" w:hAnsi="Arial" w:cs="Arial"/>
          <w:szCs w:val="24"/>
        </w:rPr>
        <w:t>;</w:t>
      </w:r>
    </w:p>
    <w:p w:rsidR="00D57CC4" w:rsidRPr="004F32A5" w:rsidRDefault="00D57CC4" w:rsidP="00832841">
      <w:pPr>
        <w:pStyle w:val="BodyTextIndent"/>
        <w:ind w:firstLine="0"/>
        <w:rPr>
          <w:rFonts w:ascii="Arial" w:hAnsi="Arial" w:cs="Arial"/>
          <w:szCs w:val="24"/>
        </w:rPr>
      </w:pPr>
    </w:p>
    <w:p w:rsidR="00D57CC4" w:rsidRPr="004F32A5" w:rsidRDefault="00C86BC6"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Pr="004F32A5">
        <w:rPr>
          <w:rFonts w:ascii="Arial" w:hAnsi="Arial" w:cs="Arial"/>
          <w:szCs w:val="24"/>
        </w:rPr>
        <w:tab/>
        <w:t>ii.</w:t>
      </w:r>
      <w:r w:rsidR="00505F5A" w:rsidRPr="004F32A5">
        <w:rPr>
          <w:rFonts w:ascii="Arial" w:hAnsi="Arial" w:cs="Arial"/>
          <w:szCs w:val="24"/>
        </w:rPr>
        <w:t xml:space="preserve"> </w:t>
      </w:r>
      <w:r w:rsidR="00015025" w:rsidRPr="004F32A5">
        <w:rPr>
          <w:rFonts w:ascii="Arial" w:hAnsi="Arial" w:cs="Arial"/>
          <w:i/>
          <w:szCs w:val="24"/>
        </w:rPr>
        <w:t>Diverse Issues</w:t>
      </w:r>
      <w:r w:rsidR="00D57CC4" w:rsidRPr="004F32A5">
        <w:rPr>
          <w:rFonts w:ascii="Arial" w:hAnsi="Arial" w:cs="Arial"/>
          <w:szCs w:val="24"/>
        </w:rPr>
        <w:t>;</w:t>
      </w:r>
    </w:p>
    <w:p w:rsidR="00D57CC4" w:rsidRPr="004F32A5" w:rsidRDefault="00D57CC4" w:rsidP="00832841">
      <w:pPr>
        <w:pStyle w:val="BodyTextIndent"/>
        <w:ind w:firstLine="0"/>
        <w:rPr>
          <w:rFonts w:ascii="Arial" w:hAnsi="Arial" w:cs="Arial"/>
          <w:b/>
          <w:szCs w:val="24"/>
        </w:rPr>
      </w:pPr>
    </w:p>
    <w:p w:rsidR="00D57CC4" w:rsidRPr="004F32A5" w:rsidRDefault="00C86BC6"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Pr="004F32A5">
        <w:rPr>
          <w:rFonts w:ascii="Arial" w:hAnsi="Arial" w:cs="Arial"/>
          <w:szCs w:val="24"/>
        </w:rPr>
        <w:tab/>
        <w:t>iii.</w:t>
      </w:r>
      <w:r w:rsidR="00505F5A" w:rsidRPr="004F32A5">
        <w:rPr>
          <w:rFonts w:ascii="Arial" w:hAnsi="Arial" w:cs="Arial"/>
          <w:szCs w:val="24"/>
        </w:rPr>
        <w:t xml:space="preserve"> </w:t>
      </w:r>
      <w:r w:rsidR="00D57CC4" w:rsidRPr="004F32A5">
        <w:rPr>
          <w:rFonts w:ascii="Arial" w:hAnsi="Arial" w:cs="Arial"/>
          <w:i/>
          <w:szCs w:val="24"/>
        </w:rPr>
        <w:t>Hispanic Outlook</w:t>
      </w:r>
      <w:r w:rsidR="003F35C4" w:rsidRPr="004F32A5">
        <w:rPr>
          <w:rFonts w:ascii="Arial" w:hAnsi="Arial" w:cs="Arial"/>
          <w:szCs w:val="24"/>
        </w:rPr>
        <w:t>;</w:t>
      </w:r>
    </w:p>
    <w:p w:rsidR="00D57CC4" w:rsidRPr="004F32A5" w:rsidRDefault="00D57CC4" w:rsidP="00C86BC6">
      <w:pPr>
        <w:pStyle w:val="BodyTextIndent"/>
        <w:ind w:firstLine="0"/>
        <w:rPr>
          <w:rFonts w:ascii="Arial" w:hAnsi="Arial" w:cs="Arial"/>
          <w:szCs w:val="24"/>
        </w:rPr>
      </w:pPr>
    </w:p>
    <w:p w:rsidR="00C86BC6" w:rsidRPr="004F32A5" w:rsidRDefault="00C86BC6"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Pr="004F32A5">
        <w:rPr>
          <w:rFonts w:ascii="Arial" w:hAnsi="Arial" w:cs="Arial"/>
          <w:szCs w:val="24"/>
        </w:rPr>
        <w:tab/>
      </w:r>
      <w:r w:rsidR="00A56F59" w:rsidRPr="004F32A5">
        <w:rPr>
          <w:rFonts w:ascii="Arial" w:hAnsi="Arial" w:cs="Arial"/>
          <w:szCs w:val="24"/>
        </w:rPr>
        <w:t>i</w:t>
      </w:r>
      <w:r w:rsidR="00505F5A" w:rsidRPr="004F32A5">
        <w:rPr>
          <w:rFonts w:ascii="Arial" w:hAnsi="Arial" w:cs="Arial"/>
          <w:szCs w:val="24"/>
        </w:rPr>
        <w:t xml:space="preserve">v. </w:t>
      </w:r>
      <w:smartTag w:uri="urn:schemas-microsoft-com:office:smarttags" w:element="City">
        <w:r w:rsidR="00D57CC4" w:rsidRPr="004F32A5">
          <w:rPr>
            <w:rFonts w:ascii="Arial" w:hAnsi="Arial" w:cs="Arial"/>
            <w:szCs w:val="24"/>
          </w:rPr>
          <w:t>Austin</w:t>
        </w:r>
      </w:smartTag>
      <w:r w:rsidR="00D57CC4" w:rsidRPr="004F32A5">
        <w:rPr>
          <w:rFonts w:ascii="Arial" w:hAnsi="Arial" w:cs="Arial"/>
          <w:szCs w:val="24"/>
        </w:rPr>
        <w:t xml:space="preserve"> and </w:t>
      </w:r>
      <w:smartTag w:uri="urn:schemas-microsoft-com:office:smarttags" w:element="place">
        <w:smartTag w:uri="urn:schemas-microsoft-com:office:smarttags" w:element="City">
          <w:r w:rsidR="00D57CC4" w:rsidRPr="004F32A5">
            <w:rPr>
              <w:rFonts w:ascii="Arial" w:hAnsi="Arial" w:cs="Arial"/>
              <w:szCs w:val="24"/>
            </w:rPr>
            <w:t>San Antonio</w:t>
          </w:r>
        </w:smartTag>
      </w:smartTag>
      <w:r w:rsidR="00D57CC4" w:rsidRPr="004F32A5">
        <w:rPr>
          <w:rFonts w:ascii="Arial" w:hAnsi="Arial" w:cs="Arial"/>
          <w:szCs w:val="24"/>
        </w:rPr>
        <w:t xml:space="preserve"> newspapers (an alternative to </w:t>
      </w:r>
    </w:p>
    <w:p w:rsidR="00D57CC4" w:rsidRPr="004F32A5" w:rsidRDefault="00505F5A" w:rsidP="00505F5A">
      <w:pPr>
        <w:pStyle w:val="BodyTextIndent"/>
        <w:ind w:left="2448" w:hanging="2448"/>
        <w:rPr>
          <w:rFonts w:ascii="Arial" w:hAnsi="Arial" w:cs="Arial"/>
          <w:szCs w:val="24"/>
        </w:rPr>
      </w:pPr>
      <w:r w:rsidRPr="004F32A5">
        <w:rPr>
          <w:rFonts w:ascii="Arial" w:hAnsi="Arial" w:cs="Arial"/>
          <w:szCs w:val="24"/>
        </w:rPr>
        <w:tab/>
      </w:r>
      <w:r w:rsidR="00D57CC4" w:rsidRPr="004F32A5">
        <w:rPr>
          <w:rFonts w:ascii="Arial" w:hAnsi="Arial" w:cs="Arial"/>
          <w:szCs w:val="24"/>
        </w:rPr>
        <w:t>i - iii above for emergency hires);</w:t>
      </w:r>
    </w:p>
    <w:p w:rsidR="00505F5A" w:rsidRPr="004F32A5" w:rsidRDefault="00505F5A" w:rsidP="00C86BC6">
      <w:pPr>
        <w:pStyle w:val="BodyTextIndent"/>
        <w:ind w:firstLine="0"/>
        <w:rPr>
          <w:rFonts w:ascii="Arial" w:hAnsi="Arial" w:cs="Arial"/>
          <w:szCs w:val="24"/>
        </w:rPr>
      </w:pPr>
    </w:p>
    <w:p w:rsidR="00C86BC6" w:rsidRPr="004F32A5" w:rsidRDefault="00A56F59"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Pr="004F32A5">
        <w:rPr>
          <w:rFonts w:ascii="Arial" w:hAnsi="Arial" w:cs="Arial"/>
          <w:szCs w:val="24"/>
        </w:rPr>
        <w:tab/>
        <w:t>v</w:t>
      </w:r>
      <w:r w:rsidR="00505F5A" w:rsidRPr="004F32A5">
        <w:rPr>
          <w:rFonts w:ascii="Arial" w:hAnsi="Arial" w:cs="Arial"/>
          <w:szCs w:val="24"/>
        </w:rPr>
        <w:t xml:space="preserve">. </w:t>
      </w:r>
      <w:smartTag w:uri="urn:schemas-microsoft-com:office:smarttags" w:element="PlaceType">
        <w:r w:rsidR="00D57CC4" w:rsidRPr="004F32A5">
          <w:rPr>
            <w:rFonts w:ascii="Arial" w:hAnsi="Arial" w:cs="Arial"/>
            <w:szCs w:val="24"/>
          </w:rPr>
          <w:t>Colleges</w:t>
        </w:r>
      </w:smartTag>
      <w:r w:rsidR="00D57CC4" w:rsidRPr="004F32A5">
        <w:rPr>
          <w:rFonts w:ascii="Arial" w:hAnsi="Arial" w:cs="Arial"/>
          <w:szCs w:val="24"/>
        </w:rPr>
        <w:t xml:space="preserve"> and universities with primarily black, </w:t>
      </w:r>
    </w:p>
    <w:p w:rsidR="00D57CC4" w:rsidRPr="004F32A5" w:rsidRDefault="00505F5A" w:rsidP="00505F5A">
      <w:pPr>
        <w:pStyle w:val="BodyTextIndent"/>
        <w:ind w:left="2448" w:hanging="2448"/>
        <w:rPr>
          <w:rFonts w:ascii="Arial" w:hAnsi="Arial" w:cs="Arial"/>
          <w:szCs w:val="24"/>
        </w:rPr>
      </w:pPr>
      <w:r w:rsidRPr="004F32A5">
        <w:rPr>
          <w:rFonts w:ascii="Arial" w:hAnsi="Arial" w:cs="Arial"/>
          <w:szCs w:val="24"/>
        </w:rPr>
        <w:tab/>
      </w:r>
      <w:r w:rsidR="00D57CC4" w:rsidRPr="004F32A5">
        <w:rPr>
          <w:rFonts w:ascii="Arial" w:hAnsi="Arial" w:cs="Arial"/>
          <w:szCs w:val="24"/>
        </w:rPr>
        <w:t>Hispanic, or female enrollment and with graduate programs i</w:t>
      </w:r>
      <w:r w:rsidR="003F35C4" w:rsidRPr="004F32A5">
        <w:rPr>
          <w:rFonts w:ascii="Arial" w:hAnsi="Arial" w:cs="Arial"/>
          <w:szCs w:val="24"/>
        </w:rPr>
        <w:t xml:space="preserve">n the discipline; </w:t>
      </w:r>
    </w:p>
    <w:p w:rsidR="00D57CC4" w:rsidRPr="004F32A5" w:rsidRDefault="00D57CC4" w:rsidP="00832841">
      <w:pPr>
        <w:pStyle w:val="BodyTextIndent"/>
        <w:ind w:firstLine="0"/>
        <w:rPr>
          <w:rFonts w:ascii="Arial" w:hAnsi="Arial" w:cs="Arial"/>
          <w:szCs w:val="24"/>
        </w:rPr>
      </w:pPr>
    </w:p>
    <w:p w:rsidR="00C86BC6" w:rsidRPr="004F32A5" w:rsidRDefault="00A56F59"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Pr="004F32A5">
        <w:rPr>
          <w:rFonts w:ascii="Arial" w:hAnsi="Arial" w:cs="Arial"/>
          <w:szCs w:val="24"/>
        </w:rPr>
        <w:tab/>
        <w:t>vi</w:t>
      </w:r>
      <w:r w:rsidR="00505F5A" w:rsidRPr="004F32A5">
        <w:rPr>
          <w:rFonts w:ascii="Arial" w:hAnsi="Arial" w:cs="Arial"/>
          <w:szCs w:val="24"/>
        </w:rPr>
        <w:t xml:space="preserve">. </w:t>
      </w:r>
      <w:r w:rsidR="00D57CC4" w:rsidRPr="004F32A5">
        <w:rPr>
          <w:rFonts w:ascii="Arial" w:hAnsi="Arial" w:cs="Arial"/>
          <w:szCs w:val="24"/>
        </w:rPr>
        <w:t xml:space="preserve">Persons identified in the Committee on Institutional </w:t>
      </w:r>
    </w:p>
    <w:p w:rsidR="002D3DA2" w:rsidRDefault="00505F5A" w:rsidP="00505F5A">
      <w:pPr>
        <w:pStyle w:val="BodyTextIndent"/>
        <w:ind w:left="2448" w:hanging="2448"/>
        <w:rPr>
          <w:rFonts w:ascii="Arial" w:hAnsi="Arial" w:cs="Arial"/>
          <w:szCs w:val="24"/>
        </w:rPr>
      </w:pPr>
      <w:r w:rsidRPr="004F32A5">
        <w:rPr>
          <w:rFonts w:ascii="Arial" w:hAnsi="Arial" w:cs="Arial"/>
          <w:szCs w:val="24"/>
        </w:rPr>
        <w:tab/>
      </w:r>
      <w:r w:rsidR="00D57CC4" w:rsidRPr="004F32A5">
        <w:rPr>
          <w:rFonts w:ascii="Arial" w:hAnsi="Arial" w:cs="Arial"/>
          <w:szCs w:val="24"/>
        </w:rPr>
        <w:t xml:space="preserve">Cooperation (CIC) Directory available through their website, </w:t>
      </w:r>
    </w:p>
    <w:p w:rsidR="002D3DA2" w:rsidRDefault="002D3DA2" w:rsidP="00505F5A">
      <w:pPr>
        <w:pStyle w:val="BodyTextIndent"/>
        <w:ind w:left="2448" w:hanging="2448"/>
        <w:rPr>
          <w:rFonts w:ascii="Arial" w:hAnsi="Arial" w:cs="Arial"/>
          <w:szCs w:val="24"/>
        </w:rPr>
      </w:pPr>
      <w:r>
        <w:rPr>
          <w:rFonts w:ascii="Arial" w:hAnsi="Arial" w:cs="Arial"/>
          <w:szCs w:val="24"/>
        </w:rPr>
        <w:lastRenderedPageBreak/>
        <w:tab/>
      </w:r>
      <w:hyperlink r:id="rId18" w:history="1">
        <w:r w:rsidRPr="00413EAB">
          <w:rPr>
            <w:rStyle w:val="Hyperlink"/>
            <w:rFonts w:ascii="Arial" w:hAnsi="Arial" w:cs="Arial"/>
            <w:szCs w:val="24"/>
          </w:rPr>
          <w:t>http://www.cic.net</w:t>
        </w:r>
      </w:hyperlink>
      <w:r>
        <w:rPr>
          <w:rFonts w:ascii="Arial" w:hAnsi="Arial" w:cs="Arial"/>
          <w:szCs w:val="24"/>
        </w:rPr>
        <w:t xml:space="preserve">; </w:t>
      </w:r>
    </w:p>
    <w:p w:rsidR="00D57CC4" w:rsidRPr="004F32A5" w:rsidRDefault="00707E41" w:rsidP="000B7C18">
      <w:pPr>
        <w:pStyle w:val="BodyTextIndent"/>
        <w:ind w:left="2448" w:hanging="2448"/>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D57CC4" w:rsidRPr="004F32A5" w:rsidRDefault="00436886" w:rsidP="00436886">
      <w:pPr>
        <w:pStyle w:val="BodyTextIndent"/>
        <w:tabs>
          <w:tab w:val="left" w:pos="1980"/>
          <w:tab w:val="left" w:pos="2430"/>
        </w:tabs>
        <w:ind w:firstLine="0"/>
        <w:rPr>
          <w:rFonts w:ascii="Arial" w:hAnsi="Arial" w:cs="Arial"/>
          <w:szCs w:val="24"/>
        </w:rPr>
      </w:pPr>
      <w:r>
        <w:rPr>
          <w:rFonts w:ascii="Arial" w:hAnsi="Arial" w:cs="Arial"/>
          <w:szCs w:val="24"/>
        </w:rPr>
        <w:tab/>
      </w:r>
      <w:r w:rsidR="00A56F59" w:rsidRPr="004F32A5">
        <w:rPr>
          <w:rFonts w:ascii="Arial" w:hAnsi="Arial" w:cs="Arial"/>
          <w:szCs w:val="24"/>
        </w:rPr>
        <w:t>viii</w:t>
      </w:r>
      <w:r w:rsidR="00505F5A" w:rsidRPr="004F32A5">
        <w:rPr>
          <w:rFonts w:ascii="Arial" w:hAnsi="Arial" w:cs="Arial"/>
          <w:szCs w:val="24"/>
        </w:rPr>
        <w:t xml:space="preserve">. </w:t>
      </w:r>
      <w:hyperlink r:id="rId19" w:history="1">
        <w:r w:rsidR="00C21530" w:rsidRPr="00C21530">
          <w:rPr>
            <w:rStyle w:val="Hyperlink"/>
            <w:rFonts w:ascii="Arial" w:hAnsi="Arial" w:cs="Arial"/>
            <w:szCs w:val="24"/>
          </w:rPr>
          <w:t>Recruitment Links</w:t>
        </w:r>
      </w:hyperlink>
      <w:r w:rsidR="00D57CC4" w:rsidRPr="004F32A5">
        <w:rPr>
          <w:rFonts w:ascii="Arial" w:hAnsi="Arial" w:cs="Arial"/>
          <w:szCs w:val="24"/>
        </w:rPr>
        <w:t xml:space="preserve"> provides additional recruiting links to </w:t>
      </w:r>
      <w:r w:rsidR="00B27C7C" w:rsidRPr="004F32A5">
        <w:rPr>
          <w:rFonts w:ascii="Arial" w:hAnsi="Arial" w:cs="Arial"/>
          <w:szCs w:val="24"/>
        </w:rPr>
        <w:t xml:space="preserve">help </w:t>
      </w:r>
      <w:r>
        <w:rPr>
          <w:rFonts w:ascii="Arial" w:hAnsi="Arial" w:cs="Arial"/>
          <w:szCs w:val="24"/>
        </w:rPr>
        <w:tab/>
      </w:r>
      <w:r>
        <w:rPr>
          <w:rFonts w:ascii="Arial" w:hAnsi="Arial" w:cs="Arial"/>
          <w:szCs w:val="24"/>
        </w:rPr>
        <w:tab/>
      </w:r>
      <w:r>
        <w:rPr>
          <w:rFonts w:ascii="Arial" w:hAnsi="Arial" w:cs="Arial"/>
          <w:szCs w:val="24"/>
        </w:rPr>
        <w:tab/>
      </w:r>
      <w:r w:rsidR="00B27C7C" w:rsidRPr="004F32A5">
        <w:rPr>
          <w:rFonts w:ascii="Arial" w:hAnsi="Arial" w:cs="Arial"/>
          <w:szCs w:val="24"/>
        </w:rPr>
        <w:t>foster</w:t>
      </w:r>
      <w:r>
        <w:rPr>
          <w:rFonts w:ascii="Arial" w:hAnsi="Arial" w:cs="Arial"/>
          <w:szCs w:val="24"/>
        </w:rPr>
        <w:t xml:space="preserve"> </w:t>
      </w:r>
      <w:r w:rsidR="00D57CC4" w:rsidRPr="004F32A5">
        <w:rPr>
          <w:rFonts w:ascii="Arial" w:hAnsi="Arial" w:cs="Arial"/>
          <w:szCs w:val="24"/>
        </w:rPr>
        <w:t>diversity.</w:t>
      </w:r>
    </w:p>
    <w:p w:rsidR="00AF34BD" w:rsidRPr="004F32A5" w:rsidRDefault="00AF34BD" w:rsidP="00832841">
      <w:pPr>
        <w:pStyle w:val="BodyTextIndent"/>
        <w:ind w:left="1350" w:firstLine="0"/>
        <w:rPr>
          <w:rFonts w:ascii="Arial" w:hAnsi="Arial" w:cs="Arial"/>
          <w:szCs w:val="24"/>
        </w:rPr>
      </w:pPr>
    </w:p>
    <w:p w:rsidR="00C86BC6" w:rsidRPr="004F32A5" w:rsidRDefault="00505F5A" w:rsidP="00C86BC6">
      <w:pPr>
        <w:pStyle w:val="BodyTextIndent"/>
        <w:ind w:firstLine="0"/>
        <w:rPr>
          <w:rFonts w:ascii="Arial" w:hAnsi="Arial" w:cs="Arial"/>
          <w:szCs w:val="24"/>
        </w:rPr>
      </w:pPr>
      <w:r w:rsidRPr="004F32A5">
        <w:rPr>
          <w:rFonts w:ascii="Arial" w:hAnsi="Arial" w:cs="Arial"/>
          <w:szCs w:val="24"/>
        </w:rPr>
        <w:t xml:space="preserve"> </w:t>
      </w:r>
      <w:r w:rsidRPr="004F32A5">
        <w:rPr>
          <w:rFonts w:ascii="Arial" w:hAnsi="Arial" w:cs="Arial"/>
          <w:szCs w:val="24"/>
        </w:rPr>
        <w:tab/>
      </w:r>
      <w:r w:rsidRPr="004F32A5">
        <w:rPr>
          <w:rFonts w:ascii="Arial" w:hAnsi="Arial" w:cs="Arial"/>
          <w:szCs w:val="24"/>
        </w:rPr>
        <w:tab/>
        <w:t xml:space="preserve">c. </w:t>
      </w:r>
      <w:r w:rsidR="00D57CC4" w:rsidRPr="004F32A5">
        <w:rPr>
          <w:rFonts w:ascii="Arial" w:hAnsi="Arial" w:cs="Arial"/>
          <w:szCs w:val="24"/>
        </w:rPr>
        <w:t xml:space="preserve">Additionally, advertising should be conducted through one of the </w:t>
      </w:r>
    </w:p>
    <w:p w:rsidR="00D57CC4" w:rsidRPr="004F32A5" w:rsidRDefault="00505F5A" w:rsidP="00505F5A">
      <w:pPr>
        <w:pStyle w:val="BodyTextIndent"/>
        <w:ind w:left="1728" w:hanging="1728"/>
        <w:rPr>
          <w:rFonts w:ascii="Arial" w:hAnsi="Arial" w:cs="Arial"/>
          <w:szCs w:val="24"/>
        </w:rPr>
      </w:pPr>
      <w:r w:rsidRPr="004F32A5">
        <w:rPr>
          <w:rFonts w:ascii="Arial" w:hAnsi="Arial" w:cs="Arial"/>
          <w:szCs w:val="24"/>
        </w:rPr>
        <w:tab/>
      </w:r>
      <w:r w:rsidR="00D57CC4" w:rsidRPr="004F32A5">
        <w:rPr>
          <w:rFonts w:ascii="Arial" w:hAnsi="Arial" w:cs="Arial"/>
          <w:szCs w:val="24"/>
        </w:rPr>
        <w:t>following</w:t>
      </w:r>
      <w:r w:rsidR="00C86BC6" w:rsidRPr="004F32A5">
        <w:rPr>
          <w:rFonts w:ascii="Arial" w:hAnsi="Arial" w:cs="Arial"/>
          <w:szCs w:val="24"/>
        </w:rPr>
        <w:t>:</w:t>
      </w:r>
    </w:p>
    <w:p w:rsidR="00D57CC4" w:rsidRPr="004F32A5" w:rsidRDefault="00D57CC4" w:rsidP="00832841">
      <w:pPr>
        <w:pStyle w:val="BodyTextIndent"/>
        <w:ind w:firstLine="0"/>
        <w:rPr>
          <w:rFonts w:ascii="Arial" w:hAnsi="Arial" w:cs="Arial"/>
          <w:szCs w:val="24"/>
        </w:rPr>
      </w:pPr>
    </w:p>
    <w:p w:rsidR="00D57CC4" w:rsidRPr="004F32A5" w:rsidRDefault="00505F5A"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Pr="004F32A5">
        <w:rPr>
          <w:rFonts w:ascii="Arial" w:hAnsi="Arial" w:cs="Arial"/>
          <w:szCs w:val="24"/>
        </w:rPr>
        <w:tab/>
      </w:r>
      <w:r w:rsidR="00C86BC6" w:rsidRPr="004F32A5">
        <w:rPr>
          <w:rFonts w:ascii="Arial" w:hAnsi="Arial" w:cs="Arial"/>
          <w:szCs w:val="24"/>
        </w:rPr>
        <w:t>i.</w:t>
      </w:r>
      <w:r w:rsidRPr="004F32A5">
        <w:rPr>
          <w:rFonts w:ascii="Arial" w:hAnsi="Arial" w:cs="Arial"/>
          <w:szCs w:val="24"/>
        </w:rPr>
        <w:t xml:space="preserve"> </w:t>
      </w:r>
      <w:r w:rsidR="00D57CC4" w:rsidRPr="004F32A5">
        <w:rPr>
          <w:rFonts w:ascii="Arial" w:hAnsi="Arial" w:cs="Arial"/>
          <w:szCs w:val="24"/>
        </w:rPr>
        <w:t>professional journals, newsletters or publications;</w:t>
      </w:r>
    </w:p>
    <w:p w:rsidR="00D57CC4" w:rsidRPr="004F32A5" w:rsidRDefault="00D57CC4" w:rsidP="00832841">
      <w:pPr>
        <w:pStyle w:val="BodyTextIndent"/>
        <w:ind w:firstLine="0"/>
        <w:rPr>
          <w:rFonts w:ascii="Arial" w:hAnsi="Arial" w:cs="Arial"/>
          <w:szCs w:val="24"/>
        </w:rPr>
      </w:pPr>
    </w:p>
    <w:p w:rsidR="00D57CC4" w:rsidRPr="004F32A5" w:rsidRDefault="00C86BC6"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Pr="004F32A5">
        <w:rPr>
          <w:rFonts w:ascii="Arial" w:hAnsi="Arial" w:cs="Arial"/>
          <w:szCs w:val="24"/>
        </w:rPr>
        <w:tab/>
        <w:t>ii.</w:t>
      </w:r>
      <w:r w:rsidR="00505F5A" w:rsidRPr="004F32A5">
        <w:rPr>
          <w:rFonts w:ascii="Arial" w:hAnsi="Arial" w:cs="Arial"/>
          <w:szCs w:val="24"/>
        </w:rPr>
        <w:t xml:space="preserve"> </w:t>
      </w:r>
      <w:r w:rsidR="00D57CC4" w:rsidRPr="004F32A5">
        <w:rPr>
          <w:rFonts w:ascii="Arial" w:hAnsi="Arial" w:cs="Arial"/>
          <w:szCs w:val="24"/>
        </w:rPr>
        <w:t>university placement services;</w:t>
      </w:r>
    </w:p>
    <w:p w:rsidR="00D57CC4" w:rsidRPr="004F32A5" w:rsidRDefault="00D57CC4" w:rsidP="00832841">
      <w:pPr>
        <w:pStyle w:val="BodyTextIndent"/>
        <w:ind w:firstLine="0"/>
        <w:rPr>
          <w:rFonts w:ascii="Arial" w:hAnsi="Arial" w:cs="Arial"/>
          <w:szCs w:val="24"/>
        </w:rPr>
      </w:pPr>
    </w:p>
    <w:p w:rsidR="00D57CC4" w:rsidRPr="004F32A5" w:rsidRDefault="00C86BC6"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Pr="004F32A5">
        <w:rPr>
          <w:rFonts w:ascii="Arial" w:hAnsi="Arial" w:cs="Arial"/>
          <w:szCs w:val="24"/>
        </w:rPr>
        <w:tab/>
        <w:t>iii.</w:t>
      </w:r>
      <w:r w:rsidR="00505F5A" w:rsidRPr="004F32A5">
        <w:rPr>
          <w:rFonts w:ascii="Arial" w:hAnsi="Arial" w:cs="Arial"/>
          <w:szCs w:val="24"/>
        </w:rPr>
        <w:t xml:space="preserve"> </w:t>
      </w:r>
      <w:r w:rsidR="00D57CC4" w:rsidRPr="004F32A5">
        <w:rPr>
          <w:rFonts w:ascii="Arial" w:hAnsi="Arial" w:cs="Arial"/>
          <w:szCs w:val="24"/>
        </w:rPr>
        <w:t>high school districts;</w:t>
      </w:r>
    </w:p>
    <w:p w:rsidR="00D57CC4" w:rsidRPr="004F32A5" w:rsidRDefault="00D57CC4" w:rsidP="00832841">
      <w:pPr>
        <w:pStyle w:val="BodyTextIndent"/>
        <w:ind w:firstLine="0"/>
        <w:rPr>
          <w:rFonts w:ascii="Arial" w:hAnsi="Arial" w:cs="Arial"/>
          <w:szCs w:val="24"/>
        </w:rPr>
      </w:pPr>
    </w:p>
    <w:p w:rsidR="00D57CC4" w:rsidRPr="004F32A5" w:rsidRDefault="00C86BC6"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Pr="004F32A5">
        <w:rPr>
          <w:rFonts w:ascii="Arial" w:hAnsi="Arial" w:cs="Arial"/>
          <w:szCs w:val="24"/>
        </w:rPr>
        <w:tab/>
        <w:t>iv.</w:t>
      </w:r>
      <w:r w:rsidR="00505F5A" w:rsidRPr="004F32A5">
        <w:rPr>
          <w:rFonts w:ascii="Arial" w:hAnsi="Arial" w:cs="Arial"/>
          <w:szCs w:val="24"/>
        </w:rPr>
        <w:t xml:space="preserve"> </w:t>
      </w:r>
      <w:r w:rsidR="00D57CC4" w:rsidRPr="004F32A5">
        <w:rPr>
          <w:rFonts w:ascii="Arial" w:hAnsi="Arial" w:cs="Arial"/>
          <w:szCs w:val="24"/>
        </w:rPr>
        <w:t>direct mailing to appropriate graduate departments.</w:t>
      </w:r>
    </w:p>
    <w:p w:rsidR="00D57CC4" w:rsidRPr="004F32A5" w:rsidRDefault="00D57CC4" w:rsidP="00832841">
      <w:pPr>
        <w:pStyle w:val="BodyTextIndent"/>
        <w:ind w:firstLine="0"/>
        <w:rPr>
          <w:rFonts w:ascii="Arial" w:hAnsi="Arial" w:cs="Arial"/>
          <w:szCs w:val="24"/>
        </w:rPr>
      </w:pPr>
    </w:p>
    <w:p w:rsidR="00C86BC6" w:rsidRPr="004F32A5" w:rsidRDefault="00505F5A"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t>d. Com</w:t>
      </w:r>
      <w:r w:rsidR="00D57CC4" w:rsidRPr="004F32A5">
        <w:rPr>
          <w:rFonts w:ascii="Arial" w:hAnsi="Arial" w:cs="Arial"/>
          <w:szCs w:val="24"/>
        </w:rPr>
        <w:t xml:space="preserve">mittee and department/school members should be encouraged </w:t>
      </w:r>
    </w:p>
    <w:p w:rsidR="00D57CC4" w:rsidRPr="004F32A5" w:rsidRDefault="00505F5A" w:rsidP="00505F5A">
      <w:pPr>
        <w:pStyle w:val="BodyTextIndent"/>
        <w:ind w:left="1728" w:hanging="1728"/>
        <w:rPr>
          <w:rFonts w:ascii="Arial" w:hAnsi="Arial" w:cs="Arial"/>
          <w:szCs w:val="24"/>
        </w:rPr>
      </w:pPr>
      <w:r w:rsidRPr="004F32A5">
        <w:rPr>
          <w:rFonts w:ascii="Arial" w:hAnsi="Arial" w:cs="Arial"/>
          <w:szCs w:val="24"/>
        </w:rPr>
        <w:tab/>
      </w:r>
      <w:r w:rsidR="00D57CC4" w:rsidRPr="004F32A5">
        <w:rPr>
          <w:rFonts w:ascii="Arial" w:hAnsi="Arial" w:cs="Arial"/>
          <w:szCs w:val="24"/>
        </w:rPr>
        <w:t>to inform outstanding candidates of the availability of the position</w:t>
      </w:r>
      <w:r w:rsidR="0084059E" w:rsidRPr="004F32A5">
        <w:rPr>
          <w:rFonts w:ascii="Arial" w:hAnsi="Arial" w:cs="Arial"/>
          <w:szCs w:val="24"/>
        </w:rPr>
        <w:t>, i.e. through professional meetings and conferences.</w:t>
      </w:r>
    </w:p>
    <w:p w:rsidR="00505F5A" w:rsidRPr="004F32A5" w:rsidRDefault="00505F5A" w:rsidP="00C86BC6">
      <w:pPr>
        <w:pStyle w:val="BodyTextIndent"/>
        <w:ind w:firstLine="0"/>
        <w:rPr>
          <w:rFonts w:ascii="Arial" w:hAnsi="Arial" w:cs="Arial"/>
          <w:szCs w:val="24"/>
        </w:rPr>
      </w:pPr>
    </w:p>
    <w:p w:rsidR="00D57CC4" w:rsidRPr="004F32A5" w:rsidRDefault="002E343C" w:rsidP="002E343C">
      <w:pPr>
        <w:pStyle w:val="BodyTextIndent"/>
        <w:tabs>
          <w:tab w:val="left" w:pos="360"/>
        </w:tabs>
        <w:ind w:left="450" w:hanging="450"/>
        <w:rPr>
          <w:rFonts w:ascii="Arial" w:hAnsi="Arial" w:cs="Arial"/>
          <w:szCs w:val="24"/>
        </w:rPr>
      </w:pPr>
      <w:r>
        <w:rPr>
          <w:rFonts w:ascii="Arial" w:hAnsi="Arial" w:cs="Arial"/>
          <w:szCs w:val="24"/>
        </w:rPr>
        <w:t>20</w:t>
      </w:r>
      <w:r w:rsidR="00505F5A" w:rsidRPr="004F32A5">
        <w:rPr>
          <w:rFonts w:ascii="Arial" w:hAnsi="Arial" w:cs="Arial"/>
          <w:szCs w:val="24"/>
        </w:rPr>
        <w:t xml:space="preserve">. </w:t>
      </w:r>
      <w:r w:rsidR="00D57CC4" w:rsidRPr="004F32A5">
        <w:rPr>
          <w:rFonts w:ascii="Arial" w:hAnsi="Arial" w:cs="Arial"/>
          <w:szCs w:val="24"/>
        </w:rPr>
        <w:t xml:space="preserve">The </w:t>
      </w:r>
      <w:r w:rsidR="0084059E" w:rsidRPr="004F32A5">
        <w:rPr>
          <w:rFonts w:ascii="Arial" w:hAnsi="Arial" w:cs="Arial"/>
          <w:szCs w:val="24"/>
        </w:rPr>
        <w:t xml:space="preserve">personnel committee, </w:t>
      </w:r>
      <w:r w:rsidR="00D57CC4" w:rsidRPr="004F32A5">
        <w:rPr>
          <w:rFonts w:ascii="Arial" w:hAnsi="Arial" w:cs="Arial"/>
          <w:szCs w:val="24"/>
        </w:rPr>
        <w:t xml:space="preserve">chair/school director, college dean, </w:t>
      </w:r>
      <w:r w:rsidR="0084059E" w:rsidRPr="004F32A5">
        <w:rPr>
          <w:rFonts w:ascii="Arial" w:hAnsi="Arial" w:cs="Arial"/>
          <w:szCs w:val="24"/>
        </w:rPr>
        <w:t xml:space="preserve">the Chief Diversity </w:t>
      </w:r>
      <w:r>
        <w:rPr>
          <w:rFonts w:ascii="Arial" w:hAnsi="Arial" w:cs="Arial"/>
          <w:szCs w:val="24"/>
        </w:rPr>
        <w:tab/>
        <w:t xml:space="preserve"> </w:t>
      </w:r>
      <w:r w:rsidR="0084059E" w:rsidRPr="004F32A5">
        <w:rPr>
          <w:rFonts w:ascii="Arial" w:hAnsi="Arial" w:cs="Arial"/>
          <w:szCs w:val="24"/>
        </w:rPr>
        <w:t xml:space="preserve">Officer and </w:t>
      </w:r>
      <w:r w:rsidR="00D57CC4" w:rsidRPr="004F32A5">
        <w:rPr>
          <w:rFonts w:ascii="Arial" w:hAnsi="Arial" w:cs="Arial"/>
          <w:szCs w:val="24"/>
        </w:rPr>
        <w:t>Director of</w:t>
      </w:r>
      <w:r w:rsidR="00AA6241" w:rsidRPr="004F32A5">
        <w:rPr>
          <w:rFonts w:ascii="Arial" w:hAnsi="Arial" w:cs="Arial"/>
          <w:szCs w:val="24"/>
        </w:rPr>
        <w:t xml:space="preserve"> Equity and Access</w:t>
      </w:r>
      <w:r w:rsidR="0084059E" w:rsidRPr="004F32A5">
        <w:rPr>
          <w:rFonts w:ascii="Arial" w:hAnsi="Arial" w:cs="Arial"/>
          <w:szCs w:val="24"/>
        </w:rPr>
        <w:t xml:space="preserve">, and the </w:t>
      </w:r>
      <w:r w:rsidR="000562D4" w:rsidRPr="004F32A5">
        <w:rPr>
          <w:rFonts w:ascii="Arial" w:hAnsi="Arial" w:cs="Arial"/>
          <w:szCs w:val="24"/>
        </w:rPr>
        <w:t>Provost</w:t>
      </w:r>
      <w:r w:rsidR="00AA6241" w:rsidRPr="004F32A5">
        <w:rPr>
          <w:rFonts w:ascii="Arial" w:hAnsi="Arial" w:cs="Arial"/>
          <w:szCs w:val="24"/>
        </w:rPr>
        <w:t xml:space="preserve"> </w:t>
      </w:r>
      <w:r w:rsidR="00D57CC4" w:rsidRPr="004F32A5">
        <w:rPr>
          <w:rFonts w:ascii="Arial" w:hAnsi="Arial" w:cs="Arial"/>
          <w:szCs w:val="24"/>
        </w:rPr>
        <w:t xml:space="preserve">will review and approve the Recruiting Plan and Position Vacancy Announcement.  Once approved, the </w:t>
      </w:r>
      <w:r w:rsidR="00BA44F8">
        <w:rPr>
          <w:rFonts w:ascii="Arial" w:hAnsi="Arial" w:cs="Arial"/>
          <w:szCs w:val="24"/>
        </w:rPr>
        <w:tab/>
      </w:r>
      <w:r>
        <w:rPr>
          <w:rFonts w:ascii="Arial" w:hAnsi="Arial" w:cs="Arial"/>
          <w:szCs w:val="24"/>
        </w:rPr>
        <w:t xml:space="preserve">  </w:t>
      </w:r>
      <w:r w:rsidR="00D57CC4" w:rsidRPr="004F32A5">
        <w:rPr>
          <w:rFonts w:ascii="Arial" w:hAnsi="Arial" w:cs="Arial"/>
          <w:szCs w:val="24"/>
        </w:rPr>
        <w:t>Faculty Records Office will</w:t>
      </w:r>
      <w:r w:rsidR="00A56F59" w:rsidRPr="004F32A5">
        <w:rPr>
          <w:rFonts w:ascii="Arial" w:hAnsi="Arial" w:cs="Arial"/>
          <w:szCs w:val="24"/>
        </w:rPr>
        <w:t>:</w:t>
      </w:r>
    </w:p>
    <w:p w:rsidR="00D57CC4" w:rsidRPr="004F32A5" w:rsidRDefault="00D57CC4" w:rsidP="00832841">
      <w:pPr>
        <w:pStyle w:val="BodyTextIndent"/>
        <w:ind w:firstLine="0"/>
        <w:rPr>
          <w:rFonts w:ascii="Arial" w:hAnsi="Arial" w:cs="Arial"/>
          <w:szCs w:val="24"/>
        </w:rPr>
      </w:pPr>
    </w:p>
    <w:p w:rsidR="00AF34BD" w:rsidRPr="004F32A5" w:rsidRDefault="00505F5A"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t xml:space="preserve">a. </w:t>
      </w:r>
      <w:r w:rsidR="00AF34BD" w:rsidRPr="004F32A5">
        <w:rPr>
          <w:rFonts w:ascii="Arial" w:hAnsi="Arial" w:cs="Arial"/>
          <w:szCs w:val="24"/>
        </w:rPr>
        <w:t>assign a posting number;</w:t>
      </w:r>
    </w:p>
    <w:p w:rsidR="00AF34BD" w:rsidRPr="004F32A5" w:rsidRDefault="00AF34BD" w:rsidP="00832841">
      <w:pPr>
        <w:pStyle w:val="BodyTextIndent"/>
        <w:rPr>
          <w:rFonts w:ascii="Arial" w:hAnsi="Arial" w:cs="Arial"/>
          <w:szCs w:val="24"/>
        </w:rPr>
      </w:pPr>
    </w:p>
    <w:p w:rsidR="00C86BC6" w:rsidRPr="004F32A5" w:rsidRDefault="00C86BC6"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t>b.</w:t>
      </w:r>
      <w:r w:rsidR="00505F5A" w:rsidRPr="004F32A5">
        <w:rPr>
          <w:rFonts w:ascii="Arial" w:hAnsi="Arial" w:cs="Arial"/>
          <w:szCs w:val="24"/>
        </w:rPr>
        <w:t xml:space="preserve"> </w:t>
      </w:r>
      <w:r w:rsidR="00AF34BD" w:rsidRPr="004F32A5">
        <w:rPr>
          <w:rFonts w:ascii="Arial" w:hAnsi="Arial" w:cs="Arial"/>
          <w:szCs w:val="24"/>
        </w:rPr>
        <w:t xml:space="preserve">notify the committee chair and the department chair/school director </w:t>
      </w:r>
    </w:p>
    <w:p w:rsidR="00AF34BD" w:rsidRPr="004F32A5" w:rsidRDefault="00505F5A" w:rsidP="00505F5A">
      <w:pPr>
        <w:pStyle w:val="BodyTextIndent"/>
        <w:ind w:left="1728" w:hanging="1728"/>
        <w:rPr>
          <w:rFonts w:ascii="Arial" w:hAnsi="Arial" w:cs="Arial"/>
          <w:szCs w:val="24"/>
        </w:rPr>
      </w:pPr>
      <w:r w:rsidRPr="004F32A5">
        <w:rPr>
          <w:rFonts w:ascii="Arial" w:hAnsi="Arial" w:cs="Arial"/>
          <w:szCs w:val="24"/>
        </w:rPr>
        <w:tab/>
      </w:r>
      <w:r w:rsidR="00AF34BD" w:rsidRPr="004F32A5">
        <w:rPr>
          <w:rFonts w:ascii="Arial" w:hAnsi="Arial" w:cs="Arial"/>
          <w:szCs w:val="24"/>
        </w:rPr>
        <w:t>of the</w:t>
      </w:r>
      <w:r w:rsidR="00C86BC6" w:rsidRPr="004F32A5">
        <w:rPr>
          <w:rFonts w:ascii="Arial" w:hAnsi="Arial" w:cs="Arial"/>
          <w:szCs w:val="24"/>
        </w:rPr>
        <w:t xml:space="preserve"> </w:t>
      </w:r>
      <w:r w:rsidR="00A56F59" w:rsidRPr="004F32A5">
        <w:rPr>
          <w:rFonts w:ascii="Arial" w:hAnsi="Arial" w:cs="Arial"/>
          <w:szCs w:val="24"/>
        </w:rPr>
        <w:t xml:space="preserve">posting number; </w:t>
      </w:r>
    </w:p>
    <w:p w:rsidR="00AF34BD" w:rsidRPr="004F32A5" w:rsidRDefault="00AF34BD" w:rsidP="00832841">
      <w:pPr>
        <w:pStyle w:val="BodyTextIndent"/>
        <w:ind w:left="1080" w:firstLine="0"/>
        <w:rPr>
          <w:rFonts w:ascii="Arial" w:hAnsi="Arial" w:cs="Arial"/>
          <w:szCs w:val="24"/>
        </w:rPr>
      </w:pPr>
    </w:p>
    <w:p w:rsidR="00C86BC6" w:rsidRPr="004F32A5" w:rsidRDefault="00505F5A" w:rsidP="00C86BC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t xml:space="preserve">c. </w:t>
      </w:r>
      <w:r w:rsidR="00AF34BD" w:rsidRPr="004F32A5">
        <w:rPr>
          <w:rFonts w:ascii="Arial" w:hAnsi="Arial" w:cs="Arial"/>
          <w:szCs w:val="24"/>
        </w:rPr>
        <w:t xml:space="preserve">distribute copies of the approved forms to the department </w:t>
      </w:r>
    </w:p>
    <w:p w:rsidR="00AF34BD" w:rsidRPr="004F32A5" w:rsidRDefault="006726EB" w:rsidP="00505F5A">
      <w:pPr>
        <w:pStyle w:val="BodyTextIndent"/>
        <w:ind w:left="1728" w:hanging="1728"/>
        <w:rPr>
          <w:rFonts w:ascii="Arial" w:hAnsi="Arial" w:cs="Arial"/>
          <w:szCs w:val="24"/>
        </w:rPr>
      </w:pPr>
      <w:r w:rsidRPr="004F32A5">
        <w:rPr>
          <w:rFonts w:ascii="Arial" w:hAnsi="Arial" w:cs="Arial"/>
          <w:szCs w:val="24"/>
        </w:rPr>
        <w:tab/>
      </w:r>
      <w:r w:rsidR="00AF34BD" w:rsidRPr="004F32A5">
        <w:rPr>
          <w:rFonts w:ascii="Arial" w:hAnsi="Arial" w:cs="Arial"/>
          <w:szCs w:val="24"/>
        </w:rPr>
        <w:t>chair/school director</w:t>
      </w:r>
      <w:r w:rsidR="00A56F59" w:rsidRPr="004F32A5">
        <w:rPr>
          <w:rFonts w:ascii="Arial" w:hAnsi="Arial" w:cs="Arial"/>
          <w:szCs w:val="24"/>
        </w:rPr>
        <w:t>; and</w:t>
      </w:r>
    </w:p>
    <w:p w:rsidR="00A56F59" w:rsidRPr="004F32A5" w:rsidRDefault="00A56F59" w:rsidP="00505F5A">
      <w:pPr>
        <w:pStyle w:val="BodyTextIndent"/>
        <w:ind w:left="1728" w:hanging="1728"/>
        <w:rPr>
          <w:rFonts w:ascii="Arial" w:hAnsi="Arial" w:cs="Arial"/>
          <w:szCs w:val="24"/>
        </w:rPr>
      </w:pPr>
    </w:p>
    <w:p w:rsidR="00AF1F6F" w:rsidRPr="00AF1F6F" w:rsidRDefault="00A56F59" w:rsidP="000B7C18">
      <w:pPr>
        <w:tabs>
          <w:tab w:val="left" w:pos="1710"/>
        </w:tabs>
        <w:ind w:left="1440" w:hanging="1440"/>
        <w:rPr>
          <w:sz w:val="24"/>
          <w:szCs w:val="24"/>
        </w:rPr>
      </w:pPr>
      <w:r w:rsidRPr="004F32A5">
        <w:rPr>
          <w:rFonts w:ascii="Arial" w:hAnsi="Arial" w:cs="Arial"/>
          <w:szCs w:val="24"/>
        </w:rPr>
        <w:t xml:space="preserve">                     </w:t>
      </w:r>
      <w:r w:rsidR="000B7C18">
        <w:rPr>
          <w:rFonts w:ascii="Arial" w:hAnsi="Arial" w:cs="Arial"/>
          <w:szCs w:val="24"/>
        </w:rPr>
        <w:tab/>
      </w:r>
      <w:r w:rsidRPr="004F32A5">
        <w:rPr>
          <w:rFonts w:ascii="Arial" w:hAnsi="Arial" w:cs="Arial"/>
          <w:szCs w:val="24"/>
        </w:rPr>
        <w:t>d</w:t>
      </w:r>
      <w:r w:rsidRPr="00855DA1">
        <w:rPr>
          <w:rFonts w:ascii="Arial" w:hAnsi="Arial" w:cs="Arial"/>
          <w:sz w:val="24"/>
          <w:szCs w:val="24"/>
        </w:rPr>
        <w:t>. post to the University’s website</w:t>
      </w:r>
      <w:r w:rsidR="00F6504E" w:rsidRPr="00855DA1">
        <w:rPr>
          <w:rFonts w:ascii="Arial" w:hAnsi="Arial" w:cs="Arial"/>
          <w:sz w:val="24"/>
          <w:szCs w:val="24"/>
        </w:rPr>
        <w:t xml:space="preserve"> and </w:t>
      </w:r>
      <w:r w:rsidR="00AF1F6F" w:rsidRPr="00855DA1">
        <w:rPr>
          <w:rFonts w:ascii="Arial" w:hAnsi="Arial" w:cs="Arial"/>
          <w:sz w:val="24"/>
          <w:szCs w:val="24"/>
        </w:rPr>
        <w:t xml:space="preserve">Inside Higher Ed </w:t>
      </w:r>
      <w:r w:rsidR="000B7C18">
        <w:rPr>
          <w:rFonts w:ascii="Arial" w:hAnsi="Arial" w:cs="Arial"/>
          <w:sz w:val="24"/>
          <w:szCs w:val="24"/>
        </w:rPr>
        <w:tab/>
      </w:r>
      <w:r w:rsidR="00AF1F6F" w:rsidRPr="00855DA1">
        <w:rPr>
          <w:rFonts w:ascii="Arial" w:hAnsi="Arial" w:cs="Arial"/>
          <w:sz w:val="24"/>
          <w:szCs w:val="24"/>
        </w:rPr>
        <w:t>(</w:t>
      </w:r>
      <w:hyperlink r:id="rId20" w:history="1">
        <w:r w:rsidR="00AF1F6F" w:rsidRPr="00AF1F6F">
          <w:rPr>
            <w:rStyle w:val="Hyperlink"/>
            <w:sz w:val="24"/>
            <w:szCs w:val="24"/>
          </w:rPr>
          <w:t>http://www.insidehighered.com/</w:t>
        </w:r>
      </w:hyperlink>
      <w:r w:rsidR="00AF1F6F" w:rsidRPr="00AF1F6F">
        <w:rPr>
          <w:sz w:val="24"/>
          <w:szCs w:val="24"/>
        </w:rPr>
        <w:t>) </w:t>
      </w:r>
    </w:p>
    <w:p w:rsidR="00D57CC4" w:rsidRPr="004F32A5" w:rsidRDefault="00D57CC4" w:rsidP="00832841">
      <w:pPr>
        <w:pStyle w:val="BodyTextIndent"/>
        <w:ind w:firstLine="0"/>
        <w:rPr>
          <w:rFonts w:ascii="Arial" w:hAnsi="Arial" w:cs="Arial"/>
          <w:szCs w:val="24"/>
        </w:rPr>
      </w:pPr>
    </w:p>
    <w:p w:rsidR="00980545" w:rsidRDefault="002E343C" w:rsidP="00A9735C">
      <w:pPr>
        <w:pStyle w:val="BodyTextIndent"/>
        <w:tabs>
          <w:tab w:val="left" w:pos="0"/>
          <w:tab w:val="left" w:pos="360"/>
        </w:tabs>
        <w:ind w:firstLine="0"/>
        <w:rPr>
          <w:rFonts w:ascii="Arial" w:hAnsi="Arial" w:cs="Arial"/>
          <w:szCs w:val="24"/>
        </w:rPr>
      </w:pPr>
      <w:r>
        <w:rPr>
          <w:rFonts w:ascii="Arial" w:hAnsi="Arial" w:cs="Arial"/>
          <w:szCs w:val="24"/>
        </w:rPr>
        <w:t>21</w:t>
      </w:r>
      <w:r w:rsidR="00505F5A" w:rsidRPr="004F32A5">
        <w:rPr>
          <w:rFonts w:ascii="Arial" w:hAnsi="Arial" w:cs="Arial"/>
          <w:szCs w:val="24"/>
        </w:rPr>
        <w:t xml:space="preserve">. </w:t>
      </w:r>
      <w:r w:rsidR="00D57CC4" w:rsidRPr="004F32A5">
        <w:rPr>
          <w:rFonts w:ascii="Arial" w:hAnsi="Arial" w:cs="Arial"/>
          <w:szCs w:val="24"/>
        </w:rPr>
        <w:t xml:space="preserve">Following approval of the Recruiting Plan and Position </w:t>
      </w:r>
      <w:r w:rsidR="00AA6241" w:rsidRPr="004F32A5">
        <w:rPr>
          <w:rFonts w:ascii="Arial" w:hAnsi="Arial" w:cs="Arial"/>
          <w:szCs w:val="24"/>
        </w:rPr>
        <w:t xml:space="preserve">Vacancy Announcement by </w:t>
      </w:r>
      <w:r w:rsidR="00BA44F8">
        <w:rPr>
          <w:rFonts w:ascii="Arial" w:hAnsi="Arial" w:cs="Arial"/>
          <w:szCs w:val="24"/>
        </w:rPr>
        <w:tab/>
      </w:r>
      <w:r w:rsidR="00AA6241" w:rsidRPr="004F32A5">
        <w:rPr>
          <w:rFonts w:ascii="Arial" w:hAnsi="Arial" w:cs="Arial"/>
          <w:szCs w:val="24"/>
        </w:rPr>
        <w:t>the</w:t>
      </w:r>
      <w:r w:rsidR="0063142D" w:rsidRPr="004F32A5">
        <w:rPr>
          <w:rFonts w:ascii="Arial" w:hAnsi="Arial" w:cs="Arial"/>
          <w:szCs w:val="24"/>
        </w:rPr>
        <w:t xml:space="preserve"> </w:t>
      </w:r>
      <w:r w:rsidR="000562D4" w:rsidRPr="004F32A5">
        <w:rPr>
          <w:rFonts w:ascii="Arial" w:hAnsi="Arial" w:cs="Arial"/>
          <w:szCs w:val="24"/>
        </w:rPr>
        <w:t>Provost</w:t>
      </w:r>
      <w:r w:rsidR="00D57CC4" w:rsidRPr="004F32A5">
        <w:rPr>
          <w:rFonts w:ascii="Arial" w:hAnsi="Arial" w:cs="Arial"/>
          <w:szCs w:val="24"/>
        </w:rPr>
        <w:t xml:space="preserve">, the chair submits advertisements to appropriate media.  The ads should </w:t>
      </w:r>
      <w:r w:rsidR="00BA44F8">
        <w:rPr>
          <w:rFonts w:ascii="Arial" w:hAnsi="Arial" w:cs="Arial"/>
          <w:szCs w:val="24"/>
        </w:rPr>
        <w:tab/>
      </w:r>
      <w:r w:rsidR="00D57CC4" w:rsidRPr="004F32A5">
        <w:rPr>
          <w:rFonts w:ascii="Arial" w:hAnsi="Arial" w:cs="Arial"/>
          <w:szCs w:val="24"/>
        </w:rPr>
        <w:t xml:space="preserve">allow approximately 60 days between first publication and review or closing date of </w:t>
      </w:r>
      <w:r w:rsidR="00BA44F8">
        <w:rPr>
          <w:rFonts w:ascii="Arial" w:hAnsi="Arial" w:cs="Arial"/>
          <w:szCs w:val="24"/>
        </w:rPr>
        <w:tab/>
      </w:r>
      <w:r w:rsidR="00D57CC4" w:rsidRPr="004F32A5">
        <w:rPr>
          <w:rFonts w:ascii="Arial" w:hAnsi="Arial" w:cs="Arial"/>
          <w:szCs w:val="24"/>
        </w:rPr>
        <w:t>the position.</w:t>
      </w:r>
      <w:r w:rsidR="0084059E" w:rsidRPr="004F32A5">
        <w:rPr>
          <w:rFonts w:ascii="Arial" w:hAnsi="Arial" w:cs="Arial"/>
          <w:szCs w:val="24"/>
        </w:rPr>
        <w:t xml:space="preserve">  The Faculty Records Office will place an annual block ad</w:t>
      </w:r>
      <w:r w:rsidR="000C4210" w:rsidRPr="004F32A5">
        <w:rPr>
          <w:rFonts w:ascii="Arial" w:hAnsi="Arial" w:cs="Arial"/>
          <w:szCs w:val="24"/>
        </w:rPr>
        <w:t>vertisement</w:t>
      </w:r>
      <w:r w:rsidR="0084059E" w:rsidRPr="004F32A5">
        <w:rPr>
          <w:rFonts w:ascii="Arial" w:hAnsi="Arial" w:cs="Arial"/>
          <w:szCs w:val="24"/>
        </w:rPr>
        <w:t xml:space="preserve"> </w:t>
      </w:r>
      <w:r w:rsidR="00BA44F8">
        <w:rPr>
          <w:rFonts w:ascii="Arial" w:hAnsi="Arial" w:cs="Arial"/>
          <w:szCs w:val="24"/>
        </w:rPr>
        <w:tab/>
      </w:r>
      <w:r w:rsidR="0084059E" w:rsidRPr="004F32A5">
        <w:rPr>
          <w:rFonts w:ascii="Arial" w:hAnsi="Arial" w:cs="Arial"/>
          <w:szCs w:val="24"/>
        </w:rPr>
        <w:t xml:space="preserve">for tenure-track positions each fall in the </w:t>
      </w:r>
      <w:r w:rsidR="0084059E" w:rsidRPr="004F32A5">
        <w:rPr>
          <w:rFonts w:ascii="Arial" w:hAnsi="Arial" w:cs="Arial"/>
          <w:i/>
          <w:szCs w:val="24"/>
        </w:rPr>
        <w:t>Chronicle of Higher Education</w:t>
      </w:r>
      <w:r w:rsidR="0084059E" w:rsidRPr="004F32A5">
        <w:rPr>
          <w:rFonts w:ascii="Arial" w:hAnsi="Arial" w:cs="Arial"/>
          <w:szCs w:val="24"/>
        </w:rPr>
        <w:t xml:space="preserve">, and </w:t>
      </w:r>
      <w:r w:rsidR="00BA44F8">
        <w:rPr>
          <w:rFonts w:ascii="Arial" w:hAnsi="Arial" w:cs="Arial"/>
          <w:szCs w:val="24"/>
        </w:rPr>
        <w:tab/>
      </w:r>
      <w:r w:rsidR="0084059E" w:rsidRPr="004F32A5">
        <w:rPr>
          <w:rFonts w:ascii="Arial" w:hAnsi="Arial" w:cs="Arial"/>
          <w:i/>
          <w:szCs w:val="24"/>
        </w:rPr>
        <w:t>Hispanic Outlook</w:t>
      </w:r>
      <w:r w:rsidR="0084059E" w:rsidRPr="004F32A5">
        <w:rPr>
          <w:rFonts w:ascii="Arial" w:hAnsi="Arial" w:cs="Arial"/>
          <w:szCs w:val="24"/>
        </w:rPr>
        <w:t>.  Deadline for submission to Faculty Records is early</w:t>
      </w:r>
      <w:r w:rsidR="00A9735C">
        <w:rPr>
          <w:rFonts w:ascii="Arial" w:hAnsi="Arial" w:cs="Arial"/>
          <w:szCs w:val="24"/>
        </w:rPr>
        <w:tab/>
      </w:r>
      <w:r w:rsidR="00D61C23">
        <w:rPr>
          <w:rFonts w:ascii="Arial" w:hAnsi="Arial" w:cs="Arial"/>
          <w:szCs w:val="24"/>
        </w:rPr>
        <w:t>August</w:t>
      </w:r>
      <w:r w:rsidR="0084059E" w:rsidRPr="004F32A5">
        <w:rPr>
          <w:rFonts w:ascii="Arial" w:hAnsi="Arial" w:cs="Arial"/>
          <w:szCs w:val="24"/>
        </w:rPr>
        <w:t xml:space="preserve">.  </w:t>
      </w:r>
      <w:r w:rsidR="000B7C18">
        <w:rPr>
          <w:rFonts w:ascii="Arial" w:hAnsi="Arial" w:cs="Arial"/>
          <w:szCs w:val="24"/>
        </w:rPr>
        <w:tab/>
      </w:r>
      <w:r w:rsidR="0084059E" w:rsidRPr="004F32A5">
        <w:rPr>
          <w:rFonts w:ascii="Arial" w:hAnsi="Arial" w:cs="Arial"/>
          <w:szCs w:val="24"/>
        </w:rPr>
        <w:t>Departments are responsible for advertising</w:t>
      </w:r>
      <w:r w:rsidR="00B27C7C" w:rsidRPr="004F32A5">
        <w:rPr>
          <w:rFonts w:ascii="Arial" w:hAnsi="Arial" w:cs="Arial"/>
          <w:szCs w:val="24"/>
        </w:rPr>
        <w:t xml:space="preserve"> in these outlets</w:t>
      </w:r>
      <w:r w:rsidR="0084059E" w:rsidRPr="004F32A5">
        <w:rPr>
          <w:rFonts w:ascii="Arial" w:hAnsi="Arial" w:cs="Arial"/>
          <w:szCs w:val="24"/>
        </w:rPr>
        <w:t xml:space="preserve"> if positions are </w:t>
      </w:r>
      <w:r w:rsidR="00F82AA4" w:rsidRPr="004F32A5">
        <w:rPr>
          <w:rFonts w:ascii="Arial" w:hAnsi="Arial" w:cs="Arial"/>
          <w:szCs w:val="24"/>
        </w:rPr>
        <w:t xml:space="preserve">not </w:t>
      </w:r>
      <w:r w:rsidR="000B7C18">
        <w:rPr>
          <w:rFonts w:ascii="Arial" w:hAnsi="Arial" w:cs="Arial"/>
          <w:szCs w:val="24"/>
        </w:rPr>
        <w:tab/>
      </w:r>
      <w:r w:rsidR="00F82AA4" w:rsidRPr="004F32A5">
        <w:rPr>
          <w:rFonts w:ascii="Arial" w:hAnsi="Arial" w:cs="Arial"/>
          <w:szCs w:val="24"/>
        </w:rPr>
        <w:t>included in the block advertisement.</w:t>
      </w:r>
      <w:r w:rsidR="0084059E" w:rsidRPr="004F32A5">
        <w:rPr>
          <w:rFonts w:ascii="Arial" w:hAnsi="Arial" w:cs="Arial"/>
          <w:szCs w:val="24"/>
        </w:rPr>
        <w:t xml:space="preserve">  </w:t>
      </w:r>
    </w:p>
    <w:p w:rsidR="00D57CC4" w:rsidRPr="004F32A5" w:rsidRDefault="00980545" w:rsidP="00A9735C">
      <w:pPr>
        <w:pStyle w:val="BodyTextIndent"/>
        <w:tabs>
          <w:tab w:val="left" w:pos="0"/>
          <w:tab w:val="left" w:pos="360"/>
        </w:tabs>
        <w:ind w:firstLine="0"/>
        <w:rPr>
          <w:rFonts w:ascii="Arial" w:hAnsi="Arial" w:cs="Arial"/>
          <w:szCs w:val="24"/>
        </w:rPr>
      </w:pPr>
      <w:r>
        <w:rPr>
          <w:rFonts w:ascii="Arial" w:hAnsi="Arial" w:cs="Arial"/>
          <w:szCs w:val="24"/>
        </w:rPr>
        <w:br w:type="page"/>
      </w:r>
      <w:bookmarkStart w:id="0" w:name="_GoBack"/>
      <w:bookmarkEnd w:id="0"/>
    </w:p>
    <w:p w:rsidR="00D57CC4" w:rsidRPr="004F32A5" w:rsidRDefault="00D57CC4" w:rsidP="00832841">
      <w:pPr>
        <w:pStyle w:val="BodyTextIndent"/>
        <w:ind w:firstLine="0"/>
        <w:rPr>
          <w:rFonts w:ascii="Arial" w:hAnsi="Arial" w:cs="Arial"/>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ESTABLISHING THE CANDIDATE FILE</w:t>
      </w:r>
    </w:p>
    <w:p w:rsidR="00AF34BD" w:rsidRPr="004F32A5" w:rsidRDefault="00AF34BD" w:rsidP="00832841">
      <w:pPr>
        <w:pStyle w:val="BodyTextIndent"/>
        <w:ind w:left="720" w:firstLine="0"/>
        <w:rPr>
          <w:rFonts w:ascii="Arial" w:hAnsi="Arial" w:cs="Arial"/>
          <w:szCs w:val="24"/>
        </w:rPr>
      </w:pPr>
    </w:p>
    <w:p w:rsidR="00D57CC4" w:rsidRPr="004F32A5" w:rsidRDefault="002E343C" w:rsidP="00820189">
      <w:pPr>
        <w:pStyle w:val="BodyTextIndent"/>
        <w:tabs>
          <w:tab w:val="left" w:pos="0"/>
          <w:tab w:val="left" w:pos="450"/>
        </w:tabs>
        <w:ind w:firstLine="0"/>
        <w:rPr>
          <w:rFonts w:ascii="Arial" w:hAnsi="Arial" w:cs="Arial"/>
          <w:szCs w:val="24"/>
        </w:rPr>
      </w:pPr>
      <w:r>
        <w:rPr>
          <w:rFonts w:ascii="Arial" w:hAnsi="Arial" w:cs="Arial"/>
          <w:szCs w:val="24"/>
        </w:rPr>
        <w:t>22</w:t>
      </w:r>
      <w:r w:rsidR="00505F5A" w:rsidRPr="004F32A5">
        <w:rPr>
          <w:rFonts w:ascii="Arial" w:hAnsi="Arial" w:cs="Arial"/>
          <w:szCs w:val="24"/>
        </w:rPr>
        <w:t xml:space="preserve">. </w:t>
      </w:r>
      <w:r w:rsidR="00D57CC4" w:rsidRPr="004F32A5">
        <w:rPr>
          <w:rFonts w:ascii="Arial" w:hAnsi="Arial" w:cs="Arial"/>
          <w:szCs w:val="24"/>
        </w:rPr>
        <w:t xml:space="preserve">Upon receipt of a </w:t>
      </w:r>
      <w:r w:rsidR="00A56F59" w:rsidRPr="004F32A5">
        <w:rPr>
          <w:rFonts w:ascii="Arial" w:hAnsi="Arial" w:cs="Arial"/>
          <w:szCs w:val="24"/>
        </w:rPr>
        <w:t>query or application materials</w:t>
      </w:r>
      <w:r w:rsidR="00D57CC4" w:rsidRPr="004F32A5">
        <w:rPr>
          <w:rFonts w:ascii="Arial" w:hAnsi="Arial" w:cs="Arial"/>
          <w:szCs w:val="24"/>
        </w:rPr>
        <w:t>, the chair beg</w:t>
      </w:r>
      <w:r w:rsidR="000C4210" w:rsidRPr="004F32A5">
        <w:rPr>
          <w:rFonts w:ascii="Arial" w:hAnsi="Arial" w:cs="Arial"/>
          <w:szCs w:val="24"/>
        </w:rPr>
        <w:t xml:space="preserve">ins a file on the </w:t>
      </w:r>
      <w:r w:rsidR="00820189">
        <w:rPr>
          <w:rFonts w:ascii="Arial" w:hAnsi="Arial" w:cs="Arial"/>
          <w:szCs w:val="24"/>
        </w:rPr>
        <w:tab/>
      </w:r>
      <w:r w:rsidR="00820189">
        <w:rPr>
          <w:rFonts w:ascii="Arial" w:hAnsi="Arial" w:cs="Arial"/>
          <w:szCs w:val="24"/>
        </w:rPr>
        <w:tab/>
      </w:r>
      <w:r w:rsidR="00820189">
        <w:rPr>
          <w:rFonts w:ascii="Arial" w:hAnsi="Arial" w:cs="Arial"/>
          <w:szCs w:val="24"/>
        </w:rPr>
        <w:tab/>
      </w:r>
      <w:r w:rsidR="000C4210" w:rsidRPr="004F32A5">
        <w:rPr>
          <w:rFonts w:ascii="Arial" w:hAnsi="Arial" w:cs="Arial"/>
          <w:szCs w:val="24"/>
        </w:rPr>
        <w:t xml:space="preserve">individual.  </w:t>
      </w:r>
      <w:r w:rsidR="00D57CC4" w:rsidRPr="004F32A5">
        <w:rPr>
          <w:rFonts w:ascii="Arial" w:hAnsi="Arial" w:cs="Arial"/>
          <w:szCs w:val="24"/>
        </w:rPr>
        <w:t xml:space="preserve">See sample checklist in </w:t>
      </w:r>
      <w:hyperlink r:id="rId21" w:history="1">
        <w:r w:rsidR="00436886" w:rsidRPr="00436886">
          <w:rPr>
            <w:rStyle w:val="Hyperlink"/>
            <w:rFonts w:ascii="Arial" w:hAnsi="Arial" w:cs="Arial"/>
            <w:szCs w:val="24"/>
          </w:rPr>
          <w:t>Checklist for Candidate Folder</w:t>
        </w:r>
      </w:hyperlink>
      <w:r w:rsidR="000C4210" w:rsidRPr="004F32A5">
        <w:rPr>
          <w:rFonts w:ascii="Arial" w:hAnsi="Arial" w:cs="Arial"/>
          <w:szCs w:val="24"/>
        </w:rPr>
        <w:t>.</w:t>
      </w:r>
    </w:p>
    <w:p w:rsidR="00D57CC4" w:rsidRPr="004F32A5" w:rsidRDefault="00D57CC4" w:rsidP="00832841">
      <w:pPr>
        <w:pStyle w:val="BodyTextIndent"/>
        <w:ind w:firstLine="0"/>
        <w:rPr>
          <w:rFonts w:ascii="Arial" w:hAnsi="Arial" w:cs="Arial"/>
          <w:szCs w:val="24"/>
        </w:rPr>
      </w:pPr>
    </w:p>
    <w:p w:rsidR="00D57CC4" w:rsidRPr="004F32A5" w:rsidRDefault="002E343C" w:rsidP="00820189">
      <w:pPr>
        <w:pStyle w:val="BodyTextIndent"/>
        <w:tabs>
          <w:tab w:val="left" w:pos="0"/>
        </w:tabs>
        <w:ind w:firstLine="0"/>
        <w:rPr>
          <w:rFonts w:ascii="Arial" w:hAnsi="Arial" w:cs="Arial"/>
          <w:szCs w:val="24"/>
        </w:rPr>
      </w:pPr>
      <w:r>
        <w:rPr>
          <w:rFonts w:ascii="Arial" w:hAnsi="Arial" w:cs="Arial"/>
          <w:szCs w:val="24"/>
        </w:rPr>
        <w:t>23</w:t>
      </w:r>
      <w:r w:rsidR="00505F5A" w:rsidRPr="004F32A5">
        <w:rPr>
          <w:rFonts w:ascii="Arial" w:hAnsi="Arial" w:cs="Arial"/>
          <w:szCs w:val="24"/>
        </w:rPr>
        <w:t xml:space="preserve">. </w:t>
      </w:r>
      <w:r w:rsidR="00D57CC4" w:rsidRPr="004F32A5">
        <w:rPr>
          <w:rFonts w:ascii="Arial" w:hAnsi="Arial" w:cs="Arial"/>
          <w:szCs w:val="24"/>
        </w:rPr>
        <w:t>The complete applicant file consists of items as defined by the committee.</w:t>
      </w:r>
    </w:p>
    <w:p w:rsidR="00D57CC4" w:rsidRPr="004F32A5" w:rsidRDefault="00D57CC4" w:rsidP="00832841">
      <w:pPr>
        <w:pStyle w:val="BodyTextIndent"/>
        <w:ind w:firstLine="0"/>
        <w:rPr>
          <w:rFonts w:ascii="Arial" w:hAnsi="Arial" w:cs="Arial"/>
          <w:szCs w:val="24"/>
        </w:rPr>
      </w:pPr>
    </w:p>
    <w:p w:rsidR="00D57CC4" w:rsidRPr="004F32A5" w:rsidRDefault="002E343C" w:rsidP="00820189">
      <w:pPr>
        <w:pStyle w:val="BodyTextIndent"/>
        <w:tabs>
          <w:tab w:val="left" w:pos="0"/>
        </w:tabs>
        <w:ind w:firstLine="0"/>
        <w:rPr>
          <w:rFonts w:ascii="Arial" w:hAnsi="Arial" w:cs="Arial"/>
          <w:szCs w:val="24"/>
        </w:rPr>
      </w:pPr>
      <w:r>
        <w:rPr>
          <w:rFonts w:ascii="Arial" w:hAnsi="Arial" w:cs="Arial"/>
          <w:szCs w:val="24"/>
        </w:rPr>
        <w:t>24</w:t>
      </w:r>
      <w:r w:rsidR="00D57CC4" w:rsidRPr="004F32A5">
        <w:rPr>
          <w:rFonts w:ascii="Arial" w:hAnsi="Arial" w:cs="Arial"/>
          <w:szCs w:val="24"/>
        </w:rPr>
        <w:t>. The files should be kept in a secure place designated by the committee chair.</w:t>
      </w:r>
    </w:p>
    <w:p w:rsidR="00D57CC4" w:rsidRPr="004F32A5" w:rsidRDefault="00D57CC4" w:rsidP="00832841">
      <w:pPr>
        <w:pStyle w:val="BodyTextIndent"/>
        <w:ind w:firstLine="0"/>
        <w:rPr>
          <w:rFonts w:ascii="Arial" w:hAnsi="Arial" w:cs="Arial"/>
          <w:szCs w:val="24"/>
        </w:rPr>
      </w:pPr>
    </w:p>
    <w:p w:rsidR="004761C5" w:rsidRPr="004F32A5" w:rsidRDefault="004761C5" w:rsidP="00832841">
      <w:pPr>
        <w:pStyle w:val="BodyTextIndent"/>
        <w:ind w:firstLine="0"/>
        <w:jc w:val="center"/>
        <w:rPr>
          <w:rFonts w:ascii="Arial" w:hAnsi="Arial" w:cs="Arial"/>
          <w:b/>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CORRESPONDENCE</w:t>
      </w:r>
    </w:p>
    <w:p w:rsidR="00D57CC4" w:rsidRPr="004F32A5" w:rsidRDefault="00D57CC4" w:rsidP="00832841">
      <w:pPr>
        <w:pStyle w:val="BodyTextIndent"/>
        <w:ind w:firstLine="0"/>
        <w:rPr>
          <w:rFonts w:ascii="Arial" w:hAnsi="Arial" w:cs="Arial"/>
          <w:szCs w:val="24"/>
        </w:rPr>
      </w:pPr>
    </w:p>
    <w:p w:rsidR="00D57CC4" w:rsidRPr="004F32A5" w:rsidRDefault="002E343C" w:rsidP="00820189">
      <w:pPr>
        <w:pStyle w:val="BodyTextIndent"/>
        <w:tabs>
          <w:tab w:val="left" w:pos="0"/>
          <w:tab w:val="left" w:pos="360"/>
        </w:tabs>
        <w:ind w:firstLine="0"/>
        <w:rPr>
          <w:rFonts w:ascii="Arial" w:hAnsi="Arial" w:cs="Arial"/>
          <w:szCs w:val="24"/>
        </w:rPr>
      </w:pPr>
      <w:r>
        <w:rPr>
          <w:rFonts w:ascii="Arial" w:hAnsi="Arial" w:cs="Arial"/>
          <w:szCs w:val="24"/>
        </w:rPr>
        <w:t>25</w:t>
      </w:r>
      <w:r w:rsidR="00505F5A" w:rsidRPr="004F32A5">
        <w:rPr>
          <w:rFonts w:ascii="Arial" w:hAnsi="Arial" w:cs="Arial"/>
          <w:szCs w:val="24"/>
        </w:rPr>
        <w:t xml:space="preserve">. </w:t>
      </w:r>
      <w:r w:rsidR="00D57CC4" w:rsidRPr="004F32A5">
        <w:rPr>
          <w:rFonts w:ascii="Arial" w:hAnsi="Arial" w:cs="Arial"/>
          <w:szCs w:val="24"/>
        </w:rPr>
        <w:t>The committee chair will acknowledge correspondence from the following persons</w:t>
      </w:r>
      <w:r w:rsidR="00117217" w:rsidRPr="004F32A5">
        <w:rPr>
          <w:rFonts w:ascii="Arial" w:hAnsi="Arial" w:cs="Arial"/>
          <w:szCs w:val="24"/>
        </w:rPr>
        <w:t xml:space="preserve">.  </w:t>
      </w:r>
      <w:r w:rsidR="00820189">
        <w:rPr>
          <w:rFonts w:ascii="Arial" w:hAnsi="Arial" w:cs="Arial"/>
          <w:szCs w:val="24"/>
        </w:rPr>
        <w:t xml:space="preserve"> </w:t>
      </w:r>
      <w:r w:rsidR="00820189">
        <w:rPr>
          <w:rFonts w:ascii="Arial" w:hAnsi="Arial" w:cs="Arial"/>
          <w:szCs w:val="24"/>
        </w:rPr>
        <w:tab/>
        <w:t xml:space="preserve"> </w:t>
      </w:r>
      <w:r w:rsidR="00D57CC4" w:rsidRPr="004F32A5">
        <w:rPr>
          <w:rFonts w:ascii="Arial" w:hAnsi="Arial" w:cs="Arial"/>
          <w:szCs w:val="24"/>
        </w:rPr>
        <w:t>S</w:t>
      </w:r>
      <w:r w:rsidR="00117217" w:rsidRPr="004F32A5">
        <w:rPr>
          <w:rFonts w:ascii="Arial" w:hAnsi="Arial" w:cs="Arial"/>
          <w:szCs w:val="24"/>
        </w:rPr>
        <w:t>ee s</w:t>
      </w:r>
      <w:r w:rsidR="00A56F59" w:rsidRPr="004F32A5">
        <w:rPr>
          <w:rFonts w:ascii="Arial" w:hAnsi="Arial" w:cs="Arial"/>
          <w:szCs w:val="24"/>
        </w:rPr>
        <w:t>ample</w:t>
      </w:r>
      <w:r w:rsidR="00D57CC4" w:rsidRPr="004F32A5">
        <w:rPr>
          <w:rFonts w:ascii="Arial" w:hAnsi="Arial" w:cs="Arial"/>
          <w:szCs w:val="24"/>
        </w:rPr>
        <w:t xml:space="preserve"> letters </w:t>
      </w:r>
      <w:hyperlink r:id="rId22" w:history="1">
        <w:r w:rsidR="00436886" w:rsidRPr="00436886">
          <w:rPr>
            <w:rStyle w:val="Hyperlink"/>
            <w:rFonts w:ascii="Arial" w:hAnsi="Arial" w:cs="Arial"/>
            <w:szCs w:val="24"/>
          </w:rPr>
          <w:t>Sample Letters</w:t>
        </w:r>
      </w:hyperlink>
      <w:r w:rsidR="00117217" w:rsidRPr="004F32A5">
        <w:rPr>
          <w:rFonts w:ascii="Arial" w:hAnsi="Arial" w:cs="Arial"/>
          <w:szCs w:val="24"/>
        </w:rPr>
        <w:t>.</w:t>
      </w:r>
    </w:p>
    <w:p w:rsidR="00D57CC4" w:rsidRPr="004F32A5" w:rsidRDefault="00D57CC4" w:rsidP="00832841">
      <w:pPr>
        <w:pStyle w:val="BodyTextIndent"/>
        <w:ind w:firstLine="0"/>
        <w:rPr>
          <w:rFonts w:ascii="Arial" w:hAnsi="Arial" w:cs="Arial"/>
          <w:szCs w:val="24"/>
        </w:rPr>
      </w:pPr>
    </w:p>
    <w:p w:rsidR="00D57CC4" w:rsidRPr="004F32A5" w:rsidRDefault="00505F5A" w:rsidP="00832841">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t xml:space="preserve">a. </w:t>
      </w:r>
      <w:r w:rsidR="00D57CC4" w:rsidRPr="004F32A5">
        <w:rPr>
          <w:rFonts w:ascii="Arial" w:hAnsi="Arial" w:cs="Arial"/>
          <w:szCs w:val="24"/>
        </w:rPr>
        <w:t>the nominator and nominee upon receipt of a nomination; and</w:t>
      </w:r>
    </w:p>
    <w:p w:rsidR="00D57CC4" w:rsidRPr="004F32A5" w:rsidRDefault="00D57CC4" w:rsidP="00832841">
      <w:pPr>
        <w:pStyle w:val="BodyTextIndent"/>
        <w:ind w:firstLine="0"/>
        <w:rPr>
          <w:rFonts w:ascii="Arial" w:hAnsi="Arial" w:cs="Arial"/>
          <w:szCs w:val="24"/>
        </w:rPr>
      </w:pPr>
    </w:p>
    <w:p w:rsidR="00D57CC4" w:rsidRPr="004F32A5" w:rsidRDefault="004761C5" w:rsidP="004761C5">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t>b.</w:t>
      </w:r>
      <w:r w:rsidR="00505F5A" w:rsidRPr="004F32A5">
        <w:rPr>
          <w:rFonts w:ascii="Arial" w:hAnsi="Arial" w:cs="Arial"/>
          <w:szCs w:val="24"/>
        </w:rPr>
        <w:t xml:space="preserve"> </w:t>
      </w:r>
      <w:r w:rsidR="00D57CC4" w:rsidRPr="004F32A5">
        <w:rPr>
          <w:rFonts w:ascii="Arial" w:hAnsi="Arial" w:cs="Arial"/>
          <w:szCs w:val="24"/>
        </w:rPr>
        <w:t>the applicant upon receipt of a</w:t>
      </w:r>
      <w:r w:rsidR="00A56F59" w:rsidRPr="004F32A5">
        <w:rPr>
          <w:rFonts w:ascii="Arial" w:hAnsi="Arial" w:cs="Arial"/>
          <w:szCs w:val="24"/>
        </w:rPr>
        <w:t xml:space="preserve"> query or</w:t>
      </w:r>
      <w:r w:rsidR="00D57CC4" w:rsidRPr="004F32A5">
        <w:rPr>
          <w:rFonts w:ascii="Arial" w:hAnsi="Arial" w:cs="Arial"/>
          <w:szCs w:val="24"/>
        </w:rPr>
        <w:t xml:space="preserve"> letter of application</w:t>
      </w:r>
    </w:p>
    <w:p w:rsidR="00D57CC4" w:rsidRPr="004F32A5" w:rsidRDefault="00D57CC4" w:rsidP="00832841">
      <w:pPr>
        <w:pStyle w:val="BodyTextIndent"/>
        <w:ind w:firstLine="0"/>
        <w:rPr>
          <w:rFonts w:ascii="Arial" w:hAnsi="Arial" w:cs="Arial"/>
          <w:szCs w:val="24"/>
        </w:rPr>
      </w:pPr>
    </w:p>
    <w:p w:rsidR="00D57CC4" w:rsidRPr="004F32A5" w:rsidRDefault="00AF34BD" w:rsidP="00D61C23">
      <w:pPr>
        <w:pStyle w:val="BodyTextIndent"/>
        <w:ind w:firstLine="0"/>
        <w:rPr>
          <w:rFonts w:ascii="Arial" w:hAnsi="Arial" w:cs="Arial"/>
          <w:szCs w:val="24"/>
        </w:rPr>
      </w:pPr>
      <w:r w:rsidRPr="004F32A5">
        <w:rPr>
          <w:rFonts w:ascii="Arial" w:hAnsi="Arial" w:cs="Arial"/>
          <w:szCs w:val="24"/>
        </w:rPr>
        <w:t xml:space="preserve">    </w:t>
      </w:r>
      <w:r w:rsidR="00505F5A" w:rsidRPr="004F32A5">
        <w:rPr>
          <w:rFonts w:ascii="Arial" w:hAnsi="Arial" w:cs="Arial"/>
          <w:szCs w:val="24"/>
        </w:rPr>
        <w:tab/>
      </w:r>
      <w:r w:rsidR="00505F5A" w:rsidRPr="004F32A5">
        <w:rPr>
          <w:rFonts w:ascii="Arial" w:hAnsi="Arial" w:cs="Arial"/>
          <w:szCs w:val="24"/>
        </w:rPr>
        <w:tab/>
      </w:r>
      <w:r w:rsidR="00505F5A" w:rsidRPr="004F32A5">
        <w:rPr>
          <w:rFonts w:ascii="Arial" w:hAnsi="Arial" w:cs="Arial"/>
          <w:szCs w:val="24"/>
        </w:rPr>
        <w:tab/>
        <w:t xml:space="preserve">i. </w:t>
      </w:r>
      <w:r w:rsidR="00D57CC4" w:rsidRPr="004F32A5">
        <w:rPr>
          <w:rFonts w:ascii="Arial" w:hAnsi="Arial" w:cs="Arial"/>
          <w:szCs w:val="24"/>
        </w:rPr>
        <w:t>Texas State Employment Application sent to applicant</w:t>
      </w:r>
      <w:r w:rsidR="004B7320" w:rsidRPr="004F32A5">
        <w:rPr>
          <w:rFonts w:ascii="Arial" w:hAnsi="Arial" w:cs="Arial"/>
          <w:szCs w:val="24"/>
        </w:rPr>
        <w:t xml:space="preserve"> </w:t>
      </w:r>
      <w:r w:rsidR="00A13831" w:rsidRPr="004F32A5">
        <w:rPr>
          <w:rFonts w:ascii="Arial" w:hAnsi="Arial" w:cs="Arial"/>
          <w:szCs w:val="24"/>
        </w:rPr>
        <w:t>(</w:t>
      </w:r>
      <w:r w:rsidR="00D61C23" w:rsidRPr="00D61C23">
        <w:rPr>
          <w:rFonts w:ascii="Arial" w:hAnsi="Arial" w:cs="Arial"/>
          <w:szCs w:val="24"/>
        </w:rPr>
        <w:t>http://facultyrecords.provost.txstate.edu/faculty-employment/application.html</w:t>
      </w:r>
      <w:r w:rsidR="00A13831" w:rsidRPr="004F32A5">
        <w:rPr>
          <w:rFonts w:ascii="Arial" w:hAnsi="Arial" w:cs="Arial"/>
          <w:szCs w:val="24"/>
        </w:rPr>
        <w:t>)</w:t>
      </w:r>
    </w:p>
    <w:p w:rsidR="00A322FB" w:rsidRPr="004F32A5" w:rsidRDefault="00A322FB" w:rsidP="00832841">
      <w:pPr>
        <w:pStyle w:val="BodyTextIndent"/>
        <w:ind w:left="1440" w:firstLine="0"/>
        <w:rPr>
          <w:rFonts w:ascii="Arial" w:hAnsi="Arial" w:cs="Arial"/>
          <w:szCs w:val="24"/>
        </w:rPr>
      </w:pPr>
    </w:p>
    <w:p w:rsidR="004761C5" w:rsidRPr="004F32A5" w:rsidRDefault="004761C5" w:rsidP="004761C5">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Pr="004F32A5">
        <w:rPr>
          <w:rFonts w:ascii="Arial" w:hAnsi="Arial" w:cs="Arial"/>
          <w:szCs w:val="24"/>
        </w:rPr>
        <w:tab/>
        <w:t>ii.</w:t>
      </w:r>
      <w:r w:rsidR="00505F5A" w:rsidRPr="004F32A5">
        <w:rPr>
          <w:rFonts w:ascii="Arial" w:hAnsi="Arial" w:cs="Arial"/>
          <w:szCs w:val="24"/>
        </w:rPr>
        <w:t xml:space="preserve"> </w:t>
      </w:r>
      <w:r w:rsidR="00A322FB" w:rsidRPr="004F32A5">
        <w:rPr>
          <w:rFonts w:ascii="Arial" w:hAnsi="Arial" w:cs="Arial"/>
          <w:szCs w:val="24"/>
        </w:rPr>
        <w:t xml:space="preserve">the applicant should be notified if the file is complete or </w:t>
      </w:r>
    </w:p>
    <w:p w:rsidR="00A322FB" w:rsidRPr="004F32A5" w:rsidRDefault="00505F5A" w:rsidP="00505F5A">
      <w:pPr>
        <w:pStyle w:val="BodyTextIndent"/>
        <w:ind w:left="2448" w:hanging="2448"/>
        <w:rPr>
          <w:rFonts w:ascii="Arial" w:hAnsi="Arial" w:cs="Arial"/>
          <w:szCs w:val="24"/>
        </w:rPr>
      </w:pPr>
      <w:r w:rsidRPr="004F32A5">
        <w:rPr>
          <w:rFonts w:ascii="Arial" w:hAnsi="Arial" w:cs="Arial"/>
          <w:szCs w:val="24"/>
        </w:rPr>
        <w:tab/>
      </w:r>
      <w:r w:rsidR="00A322FB" w:rsidRPr="004F32A5">
        <w:rPr>
          <w:rFonts w:ascii="Arial" w:hAnsi="Arial" w:cs="Arial"/>
          <w:szCs w:val="24"/>
        </w:rPr>
        <w:t>incomplete</w:t>
      </w:r>
      <w:r w:rsidR="00967F73">
        <w:rPr>
          <w:rFonts w:ascii="Arial" w:hAnsi="Arial" w:cs="Arial"/>
          <w:szCs w:val="24"/>
        </w:rPr>
        <w:t xml:space="preserve"> only if the applicant specifically asks for this status or the department opts to follow a process to ensure such notification</w:t>
      </w:r>
      <w:r w:rsidR="00A322FB" w:rsidRPr="004F32A5">
        <w:rPr>
          <w:rFonts w:ascii="Arial" w:hAnsi="Arial" w:cs="Arial"/>
          <w:szCs w:val="24"/>
        </w:rPr>
        <w:t>.</w:t>
      </w:r>
    </w:p>
    <w:p w:rsidR="00D57CC4" w:rsidRPr="004F32A5" w:rsidRDefault="00D57CC4" w:rsidP="00832841">
      <w:pPr>
        <w:pStyle w:val="BodyTextIndent"/>
        <w:ind w:firstLine="0"/>
        <w:rPr>
          <w:rFonts w:ascii="Arial" w:hAnsi="Arial" w:cs="Arial"/>
          <w:szCs w:val="24"/>
        </w:rPr>
      </w:pPr>
    </w:p>
    <w:p w:rsidR="004761C5" w:rsidRPr="004F32A5" w:rsidRDefault="004761C5" w:rsidP="00832841">
      <w:pPr>
        <w:pStyle w:val="BodyTextIndent"/>
        <w:ind w:firstLine="0"/>
        <w:jc w:val="center"/>
        <w:rPr>
          <w:rFonts w:ascii="Arial" w:hAnsi="Arial" w:cs="Arial"/>
          <w:b/>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BEFORE THE REVIEW OR CLOSING DATE</w:t>
      </w:r>
    </w:p>
    <w:p w:rsidR="00D57CC4" w:rsidRPr="004F32A5" w:rsidRDefault="00D57CC4" w:rsidP="00832841">
      <w:pPr>
        <w:pStyle w:val="BodyTextIndent"/>
        <w:ind w:firstLine="0"/>
        <w:jc w:val="center"/>
        <w:rPr>
          <w:rFonts w:ascii="Arial" w:hAnsi="Arial" w:cs="Arial"/>
          <w:b/>
          <w:szCs w:val="24"/>
        </w:rPr>
      </w:pPr>
    </w:p>
    <w:p w:rsidR="00D57CC4" w:rsidRPr="004F32A5" w:rsidRDefault="002E343C" w:rsidP="00820189">
      <w:pPr>
        <w:pStyle w:val="BodyTextIndent"/>
        <w:tabs>
          <w:tab w:val="left" w:pos="0"/>
          <w:tab w:val="left" w:pos="360"/>
        </w:tabs>
        <w:ind w:firstLine="0"/>
        <w:rPr>
          <w:rFonts w:ascii="Arial" w:hAnsi="Arial" w:cs="Arial"/>
          <w:szCs w:val="24"/>
        </w:rPr>
      </w:pPr>
      <w:r>
        <w:rPr>
          <w:rFonts w:ascii="Arial" w:hAnsi="Arial" w:cs="Arial"/>
          <w:szCs w:val="24"/>
        </w:rPr>
        <w:t>26</w:t>
      </w:r>
      <w:r w:rsidR="00505F5A" w:rsidRPr="004F32A5">
        <w:rPr>
          <w:rFonts w:ascii="Arial" w:hAnsi="Arial" w:cs="Arial"/>
          <w:szCs w:val="24"/>
        </w:rPr>
        <w:t xml:space="preserve">. </w:t>
      </w:r>
      <w:r w:rsidR="00D57CC4" w:rsidRPr="004F32A5">
        <w:rPr>
          <w:rFonts w:ascii="Arial" w:hAnsi="Arial" w:cs="Arial"/>
          <w:szCs w:val="24"/>
        </w:rPr>
        <w:t xml:space="preserve">As applications arrive and before the closing date, the committee’s administrative </w:t>
      </w:r>
      <w:r w:rsidR="00820189">
        <w:rPr>
          <w:rFonts w:ascii="Arial" w:hAnsi="Arial" w:cs="Arial"/>
          <w:szCs w:val="24"/>
        </w:rPr>
        <w:tab/>
        <w:t xml:space="preserve"> </w:t>
      </w:r>
      <w:r w:rsidR="00820189">
        <w:rPr>
          <w:rFonts w:ascii="Arial" w:hAnsi="Arial" w:cs="Arial"/>
          <w:szCs w:val="24"/>
        </w:rPr>
        <w:tab/>
      </w:r>
      <w:r w:rsidR="00D57CC4" w:rsidRPr="004F32A5">
        <w:rPr>
          <w:rFonts w:ascii="Arial" w:hAnsi="Arial" w:cs="Arial"/>
          <w:szCs w:val="24"/>
        </w:rPr>
        <w:t>assistant will send</w:t>
      </w:r>
      <w:r w:rsidR="00B27C7C" w:rsidRPr="004F32A5">
        <w:rPr>
          <w:rFonts w:ascii="Arial" w:hAnsi="Arial" w:cs="Arial"/>
          <w:szCs w:val="24"/>
        </w:rPr>
        <w:t xml:space="preserve"> (weekly or any time several have accumulated)</w:t>
      </w:r>
      <w:r w:rsidR="00D57CC4" w:rsidRPr="004F32A5">
        <w:rPr>
          <w:rFonts w:ascii="Arial" w:hAnsi="Arial" w:cs="Arial"/>
          <w:szCs w:val="24"/>
        </w:rPr>
        <w:t xml:space="preserve"> to the Office</w:t>
      </w:r>
      <w:r w:rsidR="0063142D" w:rsidRPr="004F32A5">
        <w:rPr>
          <w:rFonts w:ascii="Arial" w:hAnsi="Arial" w:cs="Arial"/>
          <w:szCs w:val="24"/>
        </w:rPr>
        <w:t xml:space="preserve"> of </w:t>
      </w:r>
      <w:r w:rsidR="00820189">
        <w:rPr>
          <w:rFonts w:ascii="Arial" w:hAnsi="Arial" w:cs="Arial"/>
          <w:szCs w:val="24"/>
        </w:rPr>
        <w:tab/>
      </w:r>
      <w:r w:rsidR="0063142D" w:rsidRPr="004F32A5">
        <w:rPr>
          <w:rFonts w:ascii="Arial" w:hAnsi="Arial" w:cs="Arial"/>
          <w:szCs w:val="24"/>
        </w:rPr>
        <w:t>Equity and Access</w:t>
      </w:r>
      <w:r w:rsidR="00D57CC4" w:rsidRPr="004F32A5">
        <w:rPr>
          <w:rFonts w:ascii="Arial" w:hAnsi="Arial" w:cs="Arial"/>
          <w:szCs w:val="24"/>
        </w:rPr>
        <w:t xml:space="preserve"> labels with the names and addresses of all applicants.  </w:t>
      </w:r>
      <w:r w:rsidR="0063142D" w:rsidRPr="004F32A5">
        <w:rPr>
          <w:rFonts w:ascii="Arial" w:hAnsi="Arial" w:cs="Arial"/>
          <w:szCs w:val="24"/>
        </w:rPr>
        <w:t xml:space="preserve">Equity </w:t>
      </w:r>
      <w:r w:rsidR="00820189">
        <w:rPr>
          <w:rFonts w:ascii="Arial" w:hAnsi="Arial" w:cs="Arial"/>
          <w:szCs w:val="24"/>
        </w:rPr>
        <w:tab/>
      </w:r>
      <w:r w:rsidR="0063142D" w:rsidRPr="004F32A5">
        <w:rPr>
          <w:rFonts w:ascii="Arial" w:hAnsi="Arial" w:cs="Arial"/>
          <w:szCs w:val="24"/>
        </w:rPr>
        <w:t xml:space="preserve">and Access </w:t>
      </w:r>
      <w:r w:rsidR="00D57CC4" w:rsidRPr="004F32A5">
        <w:rPr>
          <w:rFonts w:ascii="Arial" w:hAnsi="Arial" w:cs="Arial"/>
          <w:szCs w:val="24"/>
        </w:rPr>
        <w:t>will mail the Confidential Faculty Applicant Data Form to</w:t>
      </w:r>
      <w:r w:rsidR="0063142D" w:rsidRPr="004F32A5">
        <w:rPr>
          <w:rFonts w:ascii="Arial" w:hAnsi="Arial" w:cs="Arial"/>
          <w:szCs w:val="24"/>
        </w:rPr>
        <w:t xml:space="preserve"> e</w:t>
      </w:r>
      <w:r w:rsidR="00D57CC4" w:rsidRPr="004F32A5">
        <w:rPr>
          <w:rFonts w:ascii="Arial" w:hAnsi="Arial" w:cs="Arial"/>
          <w:szCs w:val="24"/>
        </w:rPr>
        <w:t xml:space="preserve">nsure </w:t>
      </w:r>
      <w:r w:rsidR="00820189">
        <w:rPr>
          <w:rFonts w:ascii="Arial" w:hAnsi="Arial" w:cs="Arial"/>
          <w:szCs w:val="24"/>
        </w:rPr>
        <w:tab/>
      </w:r>
      <w:r w:rsidR="00D57CC4" w:rsidRPr="004F32A5">
        <w:rPr>
          <w:rFonts w:ascii="Arial" w:hAnsi="Arial" w:cs="Arial"/>
          <w:szCs w:val="24"/>
        </w:rPr>
        <w:t xml:space="preserve">confidentiality of the data.  A cover letter will accompany the labels identifying the </w:t>
      </w:r>
      <w:r w:rsidR="00820189">
        <w:rPr>
          <w:rFonts w:ascii="Arial" w:hAnsi="Arial" w:cs="Arial"/>
          <w:szCs w:val="24"/>
        </w:rPr>
        <w:tab/>
      </w:r>
      <w:r w:rsidR="00D57CC4" w:rsidRPr="004F32A5">
        <w:rPr>
          <w:rFonts w:ascii="Arial" w:hAnsi="Arial" w:cs="Arial"/>
          <w:szCs w:val="24"/>
        </w:rPr>
        <w:t>department and the posting number.</w:t>
      </w:r>
    </w:p>
    <w:p w:rsidR="00D57CC4" w:rsidRPr="004F32A5" w:rsidRDefault="00D57CC4" w:rsidP="004761C5">
      <w:pPr>
        <w:pStyle w:val="BodyTextIndent"/>
        <w:ind w:firstLine="0"/>
        <w:rPr>
          <w:rFonts w:ascii="Arial" w:hAnsi="Arial" w:cs="Arial"/>
          <w:szCs w:val="24"/>
        </w:rPr>
      </w:pPr>
    </w:p>
    <w:p w:rsidR="00D57CC4" w:rsidRPr="004F32A5" w:rsidRDefault="002E343C" w:rsidP="00820189">
      <w:pPr>
        <w:pStyle w:val="BodyTextIndent"/>
        <w:tabs>
          <w:tab w:val="left" w:pos="0"/>
          <w:tab w:val="left" w:pos="450"/>
        </w:tabs>
        <w:ind w:firstLine="0"/>
        <w:rPr>
          <w:rFonts w:ascii="Arial" w:hAnsi="Arial" w:cs="Arial"/>
          <w:szCs w:val="24"/>
        </w:rPr>
      </w:pPr>
      <w:r>
        <w:rPr>
          <w:rFonts w:ascii="Arial" w:hAnsi="Arial" w:cs="Arial"/>
          <w:szCs w:val="24"/>
        </w:rPr>
        <w:t>27</w:t>
      </w:r>
      <w:r w:rsidR="00505F5A" w:rsidRPr="004F32A5">
        <w:rPr>
          <w:rFonts w:ascii="Arial" w:hAnsi="Arial" w:cs="Arial"/>
          <w:szCs w:val="24"/>
        </w:rPr>
        <w:t xml:space="preserve">. </w:t>
      </w:r>
      <w:r w:rsidR="00B27C7C" w:rsidRPr="004F32A5">
        <w:rPr>
          <w:rFonts w:ascii="Arial" w:hAnsi="Arial" w:cs="Arial"/>
          <w:szCs w:val="24"/>
        </w:rPr>
        <w:t>Before the review or closing date</w:t>
      </w:r>
      <w:r w:rsidR="00D57CC4" w:rsidRPr="004F32A5">
        <w:rPr>
          <w:rFonts w:ascii="Arial" w:hAnsi="Arial" w:cs="Arial"/>
          <w:szCs w:val="24"/>
        </w:rPr>
        <w:t xml:space="preserve">, the search committee chair may meet with the </w:t>
      </w:r>
      <w:r w:rsidR="00820189">
        <w:rPr>
          <w:rFonts w:ascii="Arial" w:hAnsi="Arial" w:cs="Arial"/>
          <w:szCs w:val="24"/>
        </w:rPr>
        <w:tab/>
      </w:r>
      <w:r w:rsidR="00D57CC4" w:rsidRPr="004F32A5">
        <w:rPr>
          <w:rFonts w:ascii="Arial" w:hAnsi="Arial" w:cs="Arial"/>
          <w:szCs w:val="24"/>
        </w:rPr>
        <w:t>committee to review the criteria for rating the applicants.</w:t>
      </w:r>
      <w:r w:rsidR="0063142D" w:rsidRPr="004F32A5">
        <w:rPr>
          <w:rFonts w:ascii="Arial" w:hAnsi="Arial" w:cs="Arial"/>
          <w:szCs w:val="24"/>
        </w:rPr>
        <w:t xml:space="preserve">  Before screening of </w:t>
      </w:r>
      <w:r w:rsidR="00820189">
        <w:rPr>
          <w:rFonts w:ascii="Arial" w:hAnsi="Arial" w:cs="Arial"/>
          <w:szCs w:val="24"/>
        </w:rPr>
        <w:tab/>
      </w:r>
      <w:r w:rsidR="0063142D" w:rsidRPr="004F32A5">
        <w:rPr>
          <w:rFonts w:ascii="Arial" w:hAnsi="Arial" w:cs="Arial"/>
          <w:szCs w:val="24"/>
        </w:rPr>
        <w:t xml:space="preserve">faculty applicants begins, the search committee will construct a screening matrix to </w:t>
      </w:r>
      <w:r w:rsidR="00820189">
        <w:rPr>
          <w:rFonts w:ascii="Arial" w:hAnsi="Arial" w:cs="Arial"/>
          <w:szCs w:val="24"/>
        </w:rPr>
        <w:tab/>
      </w:r>
      <w:r w:rsidR="0063142D" w:rsidRPr="004F32A5">
        <w:rPr>
          <w:rFonts w:ascii="Arial" w:hAnsi="Arial" w:cs="Arial"/>
          <w:szCs w:val="24"/>
        </w:rPr>
        <w:t xml:space="preserve">be used to compare each candidate’s qualifications to those stated in the position </w:t>
      </w:r>
      <w:r w:rsidR="00820189">
        <w:rPr>
          <w:rFonts w:ascii="Arial" w:hAnsi="Arial" w:cs="Arial"/>
          <w:szCs w:val="24"/>
        </w:rPr>
        <w:tab/>
      </w:r>
      <w:r w:rsidR="0063142D" w:rsidRPr="004F32A5">
        <w:rPr>
          <w:rFonts w:ascii="Arial" w:hAnsi="Arial" w:cs="Arial"/>
          <w:szCs w:val="24"/>
        </w:rPr>
        <w:t xml:space="preserve">description.  Each stipulated qualification </w:t>
      </w:r>
      <w:r w:rsidR="00B27C7C" w:rsidRPr="004F32A5">
        <w:rPr>
          <w:rFonts w:ascii="Arial" w:hAnsi="Arial" w:cs="Arial"/>
          <w:szCs w:val="24"/>
        </w:rPr>
        <w:t xml:space="preserve">must </w:t>
      </w:r>
      <w:r w:rsidR="0063142D" w:rsidRPr="004F32A5">
        <w:rPr>
          <w:rFonts w:ascii="Arial" w:hAnsi="Arial" w:cs="Arial"/>
          <w:szCs w:val="24"/>
        </w:rPr>
        <w:t xml:space="preserve">be represented and, if the search </w:t>
      </w:r>
      <w:r w:rsidR="00820189">
        <w:rPr>
          <w:rFonts w:ascii="Arial" w:hAnsi="Arial" w:cs="Arial"/>
          <w:szCs w:val="24"/>
        </w:rPr>
        <w:tab/>
      </w:r>
      <w:r w:rsidR="0063142D" w:rsidRPr="004F32A5">
        <w:rPr>
          <w:rFonts w:ascii="Arial" w:hAnsi="Arial" w:cs="Arial"/>
          <w:szCs w:val="24"/>
        </w:rPr>
        <w:t xml:space="preserve">committee determines that it is necessary and appropriate, the scores applied to </w:t>
      </w:r>
      <w:r w:rsidR="00820189">
        <w:rPr>
          <w:rFonts w:ascii="Arial" w:hAnsi="Arial" w:cs="Arial"/>
          <w:szCs w:val="24"/>
        </w:rPr>
        <w:tab/>
      </w:r>
      <w:r w:rsidR="0063142D" w:rsidRPr="004F32A5">
        <w:rPr>
          <w:rFonts w:ascii="Arial" w:hAnsi="Arial" w:cs="Arial"/>
          <w:szCs w:val="24"/>
        </w:rPr>
        <w:t xml:space="preserve">each qualification may be weighted.  </w:t>
      </w:r>
      <w:r w:rsidR="005D45F7" w:rsidRPr="004F32A5">
        <w:rPr>
          <w:rFonts w:ascii="Arial" w:hAnsi="Arial" w:cs="Arial"/>
          <w:szCs w:val="24"/>
        </w:rPr>
        <w:t xml:space="preserve">The search committee should consult the </w:t>
      </w:r>
      <w:r w:rsidR="00820189">
        <w:rPr>
          <w:rFonts w:ascii="Arial" w:hAnsi="Arial" w:cs="Arial"/>
          <w:szCs w:val="24"/>
        </w:rPr>
        <w:tab/>
      </w:r>
      <w:r w:rsidR="005D45F7" w:rsidRPr="004F32A5">
        <w:rPr>
          <w:rFonts w:ascii="Arial" w:hAnsi="Arial" w:cs="Arial"/>
          <w:szCs w:val="24"/>
        </w:rPr>
        <w:t xml:space="preserve">personnel committee and the department chair/school director before finalizing the </w:t>
      </w:r>
      <w:r w:rsidR="00820189">
        <w:rPr>
          <w:rFonts w:ascii="Arial" w:hAnsi="Arial" w:cs="Arial"/>
          <w:szCs w:val="24"/>
        </w:rPr>
        <w:tab/>
      </w:r>
      <w:r w:rsidR="005D45F7" w:rsidRPr="004F32A5">
        <w:rPr>
          <w:rFonts w:ascii="Arial" w:hAnsi="Arial" w:cs="Arial"/>
          <w:szCs w:val="24"/>
        </w:rPr>
        <w:t xml:space="preserve">matrix.  </w:t>
      </w:r>
      <w:r w:rsidR="0063142D" w:rsidRPr="004F32A5">
        <w:rPr>
          <w:rFonts w:ascii="Arial" w:hAnsi="Arial" w:cs="Arial"/>
          <w:szCs w:val="24"/>
        </w:rPr>
        <w:t xml:space="preserve">The screening matrix must be created before search committee members </w:t>
      </w:r>
      <w:r w:rsidR="00820189">
        <w:rPr>
          <w:rFonts w:ascii="Arial" w:hAnsi="Arial" w:cs="Arial"/>
          <w:szCs w:val="24"/>
        </w:rPr>
        <w:tab/>
      </w:r>
      <w:r w:rsidR="0063142D" w:rsidRPr="004F32A5">
        <w:rPr>
          <w:rFonts w:ascii="Arial" w:hAnsi="Arial" w:cs="Arial"/>
          <w:szCs w:val="24"/>
        </w:rPr>
        <w:t>review candidate files.</w:t>
      </w:r>
    </w:p>
    <w:p w:rsidR="00D57CC4" w:rsidRPr="004F32A5" w:rsidRDefault="00D57CC4" w:rsidP="004761C5">
      <w:pPr>
        <w:pStyle w:val="BodyTextIndent"/>
        <w:ind w:firstLine="0"/>
        <w:rPr>
          <w:rFonts w:ascii="Arial" w:hAnsi="Arial" w:cs="Arial"/>
          <w:szCs w:val="24"/>
        </w:rPr>
      </w:pPr>
    </w:p>
    <w:p w:rsidR="00D57CC4" w:rsidRPr="004F32A5" w:rsidRDefault="002E343C" w:rsidP="00436886">
      <w:pPr>
        <w:pStyle w:val="BodyTextIndent"/>
        <w:tabs>
          <w:tab w:val="left" w:pos="450"/>
        </w:tabs>
        <w:ind w:right="-270" w:firstLine="0"/>
        <w:rPr>
          <w:rFonts w:ascii="Arial" w:hAnsi="Arial" w:cs="Arial"/>
          <w:szCs w:val="24"/>
        </w:rPr>
      </w:pPr>
      <w:r>
        <w:rPr>
          <w:rFonts w:ascii="Arial" w:hAnsi="Arial" w:cs="Arial"/>
          <w:szCs w:val="24"/>
        </w:rPr>
        <w:t>28</w:t>
      </w:r>
      <w:r w:rsidR="004761C5" w:rsidRPr="004F32A5">
        <w:rPr>
          <w:rFonts w:ascii="Arial" w:hAnsi="Arial" w:cs="Arial"/>
          <w:szCs w:val="24"/>
        </w:rPr>
        <w:t>.</w:t>
      </w:r>
      <w:r w:rsidR="00505F5A" w:rsidRPr="004F32A5">
        <w:rPr>
          <w:rFonts w:ascii="Arial" w:hAnsi="Arial" w:cs="Arial"/>
          <w:szCs w:val="24"/>
        </w:rPr>
        <w:t xml:space="preserve"> </w:t>
      </w:r>
      <w:r w:rsidR="00D57CC4" w:rsidRPr="004F32A5">
        <w:rPr>
          <w:rFonts w:ascii="Arial" w:hAnsi="Arial" w:cs="Arial"/>
          <w:szCs w:val="24"/>
        </w:rPr>
        <w:t xml:space="preserve">The search committee chair reserves a convenient and secure location for review of </w:t>
      </w:r>
      <w:r w:rsidR="00820189">
        <w:rPr>
          <w:rFonts w:ascii="Arial" w:hAnsi="Arial" w:cs="Arial"/>
          <w:szCs w:val="24"/>
        </w:rPr>
        <w:tab/>
      </w:r>
      <w:r w:rsidR="00D57CC4" w:rsidRPr="004F32A5">
        <w:rPr>
          <w:rFonts w:ascii="Arial" w:hAnsi="Arial" w:cs="Arial"/>
          <w:szCs w:val="24"/>
        </w:rPr>
        <w:t xml:space="preserve">the candidate files by the members of the committee.  The committee will ensure </w:t>
      </w:r>
      <w:r w:rsidR="00820189">
        <w:rPr>
          <w:rFonts w:ascii="Arial" w:hAnsi="Arial" w:cs="Arial"/>
          <w:szCs w:val="24"/>
        </w:rPr>
        <w:tab/>
      </w:r>
      <w:r w:rsidR="00D57CC4" w:rsidRPr="004F32A5">
        <w:rPr>
          <w:rFonts w:ascii="Arial" w:hAnsi="Arial" w:cs="Arial"/>
          <w:szCs w:val="24"/>
        </w:rPr>
        <w:t xml:space="preserve">that the equity and access review follows the guidelines in </w:t>
      </w:r>
      <w:hyperlink r:id="rId23" w:history="1">
        <w:r w:rsidR="00436886" w:rsidRPr="00436886">
          <w:rPr>
            <w:rStyle w:val="Hyperlink"/>
            <w:rFonts w:ascii="Arial" w:hAnsi="Arial" w:cs="Arial"/>
            <w:szCs w:val="24"/>
          </w:rPr>
          <w:t>Guidelines for Recruiting</w:t>
        </w:r>
      </w:hyperlink>
      <w:r w:rsidR="00D57CC4" w:rsidRPr="004F32A5">
        <w:rPr>
          <w:rFonts w:ascii="Arial" w:hAnsi="Arial" w:cs="Arial"/>
          <w:szCs w:val="24"/>
        </w:rPr>
        <w:t xml:space="preserve">. </w:t>
      </w:r>
    </w:p>
    <w:p w:rsidR="004761C5" w:rsidRPr="004F32A5" w:rsidRDefault="004761C5" w:rsidP="0063142D">
      <w:pPr>
        <w:pStyle w:val="BodyTextIndent"/>
        <w:ind w:firstLine="0"/>
        <w:rPr>
          <w:rFonts w:ascii="Arial" w:hAnsi="Arial" w:cs="Arial"/>
          <w:b/>
          <w:szCs w:val="24"/>
        </w:rPr>
      </w:pPr>
    </w:p>
    <w:p w:rsidR="004761C5" w:rsidRPr="004F32A5" w:rsidRDefault="004761C5" w:rsidP="00832841">
      <w:pPr>
        <w:pStyle w:val="BodyTextIndent"/>
        <w:ind w:firstLine="0"/>
        <w:jc w:val="center"/>
        <w:rPr>
          <w:rFonts w:ascii="Arial" w:hAnsi="Arial" w:cs="Arial"/>
          <w:b/>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AFTER THE REVIEW OR CLOSING DATE, BEFORE INTERVIEWS</w:t>
      </w:r>
    </w:p>
    <w:p w:rsidR="00D57CC4" w:rsidRPr="004F32A5" w:rsidRDefault="00D57CC4" w:rsidP="00832841">
      <w:pPr>
        <w:pStyle w:val="BodyTextIndent"/>
        <w:ind w:firstLine="0"/>
        <w:rPr>
          <w:rFonts w:ascii="Arial" w:hAnsi="Arial" w:cs="Arial"/>
          <w:szCs w:val="24"/>
        </w:rPr>
      </w:pPr>
    </w:p>
    <w:p w:rsidR="00D57CC4" w:rsidRPr="004F32A5" w:rsidRDefault="002E343C" w:rsidP="00820189">
      <w:pPr>
        <w:pStyle w:val="BodyTextIndent"/>
        <w:tabs>
          <w:tab w:val="left" w:pos="0"/>
          <w:tab w:val="left" w:pos="450"/>
        </w:tabs>
        <w:ind w:firstLine="0"/>
        <w:rPr>
          <w:rFonts w:ascii="Arial" w:hAnsi="Arial" w:cs="Arial"/>
          <w:szCs w:val="24"/>
        </w:rPr>
      </w:pPr>
      <w:r>
        <w:rPr>
          <w:rFonts w:ascii="Arial" w:hAnsi="Arial" w:cs="Arial"/>
          <w:szCs w:val="24"/>
        </w:rPr>
        <w:t>29</w:t>
      </w:r>
      <w:r w:rsidR="00505F5A" w:rsidRPr="004F32A5">
        <w:rPr>
          <w:rFonts w:ascii="Arial" w:hAnsi="Arial" w:cs="Arial"/>
          <w:szCs w:val="24"/>
        </w:rPr>
        <w:t xml:space="preserve">. </w:t>
      </w:r>
      <w:r w:rsidR="00D57CC4" w:rsidRPr="004F32A5">
        <w:rPr>
          <w:rFonts w:ascii="Arial" w:hAnsi="Arial" w:cs="Arial"/>
          <w:szCs w:val="24"/>
        </w:rPr>
        <w:t xml:space="preserve">Within one working day after the review or closing date for the position, the search </w:t>
      </w:r>
      <w:r w:rsidR="00820189">
        <w:rPr>
          <w:rFonts w:ascii="Arial" w:hAnsi="Arial" w:cs="Arial"/>
          <w:szCs w:val="24"/>
        </w:rPr>
        <w:tab/>
      </w:r>
      <w:r w:rsidR="00D57CC4" w:rsidRPr="004F32A5">
        <w:rPr>
          <w:rFonts w:ascii="Arial" w:hAnsi="Arial" w:cs="Arial"/>
          <w:szCs w:val="24"/>
        </w:rPr>
        <w:t xml:space="preserve">committee chair should send the remaining name and address labels of applicants </w:t>
      </w:r>
      <w:r w:rsidR="00820189">
        <w:rPr>
          <w:rFonts w:ascii="Arial" w:hAnsi="Arial" w:cs="Arial"/>
          <w:szCs w:val="24"/>
        </w:rPr>
        <w:tab/>
      </w:r>
      <w:r w:rsidR="00D57CC4" w:rsidRPr="004F32A5">
        <w:rPr>
          <w:rFonts w:ascii="Arial" w:hAnsi="Arial" w:cs="Arial"/>
          <w:szCs w:val="24"/>
        </w:rPr>
        <w:t>to the Office</w:t>
      </w:r>
      <w:r w:rsidR="0063142D" w:rsidRPr="004F32A5">
        <w:rPr>
          <w:rFonts w:ascii="Arial" w:hAnsi="Arial" w:cs="Arial"/>
          <w:szCs w:val="24"/>
        </w:rPr>
        <w:t xml:space="preserve"> of Equity and Access</w:t>
      </w:r>
      <w:r w:rsidR="00D57CC4" w:rsidRPr="004F32A5">
        <w:rPr>
          <w:rFonts w:ascii="Arial" w:hAnsi="Arial" w:cs="Arial"/>
          <w:szCs w:val="24"/>
        </w:rPr>
        <w:t>.</w:t>
      </w:r>
    </w:p>
    <w:p w:rsidR="00D57CC4" w:rsidRPr="004F32A5" w:rsidRDefault="00D57CC4" w:rsidP="004761C5">
      <w:pPr>
        <w:pStyle w:val="BodyTextIndent"/>
        <w:ind w:firstLine="0"/>
        <w:rPr>
          <w:rFonts w:ascii="Arial" w:hAnsi="Arial" w:cs="Arial"/>
          <w:szCs w:val="24"/>
        </w:rPr>
      </w:pPr>
    </w:p>
    <w:p w:rsidR="00D57CC4" w:rsidRPr="004F32A5" w:rsidRDefault="002E343C" w:rsidP="00820189">
      <w:pPr>
        <w:pStyle w:val="BodyTextIndent"/>
        <w:tabs>
          <w:tab w:val="left" w:pos="0"/>
          <w:tab w:val="left" w:pos="450"/>
        </w:tabs>
        <w:ind w:firstLine="0"/>
        <w:rPr>
          <w:rFonts w:ascii="Arial" w:hAnsi="Arial" w:cs="Arial"/>
          <w:szCs w:val="24"/>
        </w:rPr>
      </w:pPr>
      <w:r>
        <w:rPr>
          <w:rFonts w:ascii="Arial" w:hAnsi="Arial" w:cs="Arial"/>
          <w:szCs w:val="24"/>
        </w:rPr>
        <w:t>30</w:t>
      </w:r>
      <w:r w:rsidR="004761C5" w:rsidRPr="004F32A5">
        <w:rPr>
          <w:rFonts w:ascii="Arial" w:hAnsi="Arial" w:cs="Arial"/>
          <w:szCs w:val="24"/>
        </w:rPr>
        <w:t>.</w:t>
      </w:r>
      <w:r w:rsidR="00505F5A" w:rsidRPr="004F32A5">
        <w:rPr>
          <w:rFonts w:ascii="Arial" w:hAnsi="Arial" w:cs="Arial"/>
          <w:szCs w:val="24"/>
        </w:rPr>
        <w:t xml:space="preserve"> </w:t>
      </w:r>
      <w:r w:rsidR="001D4981" w:rsidRPr="004F32A5">
        <w:rPr>
          <w:rFonts w:ascii="Arial" w:hAnsi="Arial" w:cs="Arial"/>
          <w:szCs w:val="24"/>
        </w:rPr>
        <w:t>Normally t</w:t>
      </w:r>
      <w:r w:rsidR="00D57CC4" w:rsidRPr="004F32A5">
        <w:rPr>
          <w:rFonts w:ascii="Arial" w:hAnsi="Arial" w:cs="Arial"/>
          <w:szCs w:val="24"/>
        </w:rPr>
        <w:t>he search committee</w:t>
      </w:r>
      <w:r w:rsidR="00A22B5C" w:rsidRPr="004F32A5">
        <w:rPr>
          <w:rFonts w:ascii="Arial" w:hAnsi="Arial" w:cs="Arial"/>
          <w:szCs w:val="24"/>
        </w:rPr>
        <w:t xml:space="preserve"> will</w:t>
      </w:r>
      <w:r w:rsidR="00D57CC4" w:rsidRPr="004F32A5">
        <w:rPr>
          <w:rFonts w:ascii="Arial" w:hAnsi="Arial" w:cs="Arial"/>
          <w:szCs w:val="24"/>
        </w:rPr>
        <w:t xml:space="preserve"> select three or more </w:t>
      </w:r>
      <w:r w:rsidR="00A22B5C" w:rsidRPr="004F32A5">
        <w:rPr>
          <w:rFonts w:ascii="Arial" w:hAnsi="Arial" w:cs="Arial"/>
          <w:szCs w:val="24"/>
        </w:rPr>
        <w:t xml:space="preserve">applicants </w:t>
      </w:r>
      <w:r w:rsidR="00D57CC4" w:rsidRPr="004F32A5">
        <w:rPr>
          <w:rFonts w:ascii="Arial" w:hAnsi="Arial" w:cs="Arial"/>
          <w:szCs w:val="24"/>
        </w:rPr>
        <w:t xml:space="preserve">for interview and </w:t>
      </w:r>
      <w:r w:rsidR="00820189">
        <w:rPr>
          <w:rFonts w:ascii="Arial" w:hAnsi="Arial" w:cs="Arial"/>
          <w:szCs w:val="24"/>
        </w:rPr>
        <w:tab/>
      </w:r>
      <w:r w:rsidR="00A22B5C" w:rsidRPr="004F32A5">
        <w:rPr>
          <w:rFonts w:ascii="Arial" w:hAnsi="Arial" w:cs="Arial"/>
          <w:szCs w:val="24"/>
        </w:rPr>
        <w:t>will</w:t>
      </w:r>
      <w:r w:rsidR="00A22B5C" w:rsidRPr="004F32A5">
        <w:rPr>
          <w:rFonts w:ascii="Arial" w:hAnsi="Arial" w:cs="Arial"/>
          <w:b/>
          <w:szCs w:val="24"/>
        </w:rPr>
        <w:t xml:space="preserve"> </w:t>
      </w:r>
      <w:r w:rsidR="00D57CC4" w:rsidRPr="004F32A5">
        <w:rPr>
          <w:rFonts w:ascii="Arial" w:hAnsi="Arial" w:cs="Arial"/>
          <w:szCs w:val="24"/>
        </w:rPr>
        <w:t xml:space="preserve">identify reasons why all others </w:t>
      </w:r>
      <w:r w:rsidR="001D4981" w:rsidRPr="004F32A5">
        <w:rPr>
          <w:rFonts w:ascii="Arial" w:hAnsi="Arial" w:cs="Arial"/>
          <w:szCs w:val="24"/>
        </w:rPr>
        <w:t>were not originally selected to be</w:t>
      </w:r>
      <w:r w:rsidR="00D57CC4" w:rsidRPr="004F32A5">
        <w:rPr>
          <w:rFonts w:ascii="Arial" w:hAnsi="Arial" w:cs="Arial"/>
          <w:szCs w:val="24"/>
        </w:rPr>
        <w:t xml:space="preserve"> interviewed.  </w:t>
      </w:r>
      <w:r w:rsidR="00820189">
        <w:rPr>
          <w:rFonts w:ascii="Arial" w:hAnsi="Arial" w:cs="Arial"/>
          <w:szCs w:val="24"/>
        </w:rPr>
        <w:tab/>
      </w:r>
      <w:r w:rsidR="00D57CC4" w:rsidRPr="004F32A5">
        <w:rPr>
          <w:rFonts w:ascii="Arial" w:hAnsi="Arial" w:cs="Arial"/>
          <w:szCs w:val="24"/>
        </w:rPr>
        <w:t>As part of this selection process, the committee may identify a larger pool</w:t>
      </w:r>
      <w:r w:rsidR="00AD5D25" w:rsidRPr="004F32A5">
        <w:rPr>
          <w:rFonts w:ascii="Arial" w:hAnsi="Arial" w:cs="Arial"/>
          <w:szCs w:val="24"/>
        </w:rPr>
        <w:t>,</w:t>
      </w:r>
      <w:r w:rsidR="00D57CC4" w:rsidRPr="004F32A5">
        <w:rPr>
          <w:rFonts w:ascii="Arial" w:hAnsi="Arial" w:cs="Arial"/>
          <w:szCs w:val="24"/>
        </w:rPr>
        <w:t xml:space="preserve"> such as </w:t>
      </w:r>
      <w:r w:rsidR="00820189">
        <w:rPr>
          <w:rFonts w:ascii="Arial" w:hAnsi="Arial" w:cs="Arial"/>
          <w:szCs w:val="24"/>
        </w:rPr>
        <w:tab/>
      </w:r>
      <w:r w:rsidR="00D57CC4" w:rsidRPr="004F32A5">
        <w:rPr>
          <w:rFonts w:ascii="Arial" w:hAnsi="Arial" w:cs="Arial"/>
          <w:szCs w:val="24"/>
        </w:rPr>
        <w:t xml:space="preserve">the top 10 candidates, and </w:t>
      </w:r>
      <w:r w:rsidR="00AD5D25" w:rsidRPr="004F32A5">
        <w:rPr>
          <w:rFonts w:ascii="Arial" w:hAnsi="Arial" w:cs="Arial"/>
          <w:szCs w:val="24"/>
        </w:rPr>
        <w:t>evaluate</w:t>
      </w:r>
      <w:r w:rsidR="00D57CC4" w:rsidRPr="004F32A5">
        <w:rPr>
          <w:rFonts w:ascii="Arial" w:hAnsi="Arial" w:cs="Arial"/>
          <w:szCs w:val="24"/>
        </w:rPr>
        <w:t xml:space="preserve"> these candidates at a venue such as a </w:t>
      </w:r>
      <w:r w:rsidR="00820189">
        <w:rPr>
          <w:rFonts w:ascii="Arial" w:hAnsi="Arial" w:cs="Arial"/>
          <w:szCs w:val="24"/>
        </w:rPr>
        <w:tab/>
      </w:r>
      <w:r w:rsidR="00D57CC4" w:rsidRPr="004F32A5">
        <w:rPr>
          <w:rFonts w:ascii="Arial" w:hAnsi="Arial" w:cs="Arial"/>
          <w:szCs w:val="24"/>
        </w:rPr>
        <w:t xml:space="preserve">professional meeting or through telephone interviews, or a combination of the two.  </w:t>
      </w:r>
      <w:r w:rsidR="00820189">
        <w:rPr>
          <w:rFonts w:ascii="Arial" w:hAnsi="Arial" w:cs="Arial"/>
          <w:szCs w:val="24"/>
        </w:rPr>
        <w:tab/>
      </w:r>
      <w:r w:rsidR="00D57CC4" w:rsidRPr="004F32A5">
        <w:rPr>
          <w:rFonts w:ascii="Arial" w:hAnsi="Arial" w:cs="Arial"/>
          <w:szCs w:val="24"/>
        </w:rPr>
        <w:t>During this phase of the search, some additional information should b</w:t>
      </w:r>
      <w:r w:rsidR="00AD5D25" w:rsidRPr="004F32A5">
        <w:rPr>
          <w:rFonts w:ascii="Arial" w:hAnsi="Arial" w:cs="Arial"/>
          <w:szCs w:val="24"/>
        </w:rPr>
        <w:t xml:space="preserve">e secured </w:t>
      </w:r>
      <w:r w:rsidR="00820189">
        <w:rPr>
          <w:rFonts w:ascii="Arial" w:hAnsi="Arial" w:cs="Arial"/>
          <w:szCs w:val="24"/>
        </w:rPr>
        <w:tab/>
      </w:r>
      <w:r w:rsidR="00AD5D25" w:rsidRPr="004F32A5">
        <w:rPr>
          <w:rFonts w:ascii="Arial" w:hAnsi="Arial" w:cs="Arial"/>
          <w:szCs w:val="24"/>
        </w:rPr>
        <w:t>from those selected for on-campus</w:t>
      </w:r>
      <w:r w:rsidR="00D57CC4" w:rsidRPr="004F32A5">
        <w:rPr>
          <w:rFonts w:ascii="Arial" w:hAnsi="Arial" w:cs="Arial"/>
          <w:szCs w:val="24"/>
        </w:rPr>
        <w:t xml:space="preserve"> interview</w:t>
      </w:r>
      <w:r w:rsidR="00510C1A" w:rsidRPr="004F32A5">
        <w:rPr>
          <w:rFonts w:ascii="Arial" w:hAnsi="Arial" w:cs="Arial"/>
          <w:szCs w:val="24"/>
        </w:rPr>
        <w:t>:</w:t>
      </w:r>
    </w:p>
    <w:p w:rsidR="00A322FB" w:rsidRPr="004F32A5" w:rsidRDefault="00A322FB" w:rsidP="00832841">
      <w:pPr>
        <w:pStyle w:val="BodyTextIndent"/>
        <w:ind w:left="1440" w:firstLine="0"/>
        <w:rPr>
          <w:rFonts w:ascii="Arial" w:hAnsi="Arial" w:cs="Arial"/>
          <w:szCs w:val="24"/>
        </w:rPr>
      </w:pPr>
    </w:p>
    <w:p w:rsidR="00D57CC4" w:rsidRPr="004F32A5" w:rsidRDefault="00505F5A" w:rsidP="00A13831">
      <w:pPr>
        <w:pStyle w:val="BodyTextIndent"/>
        <w:ind w:left="1710" w:hanging="270"/>
        <w:rPr>
          <w:rFonts w:ascii="Arial" w:hAnsi="Arial" w:cs="Arial"/>
          <w:szCs w:val="24"/>
        </w:rPr>
      </w:pPr>
      <w:r w:rsidRPr="004F32A5">
        <w:rPr>
          <w:rFonts w:ascii="Arial" w:hAnsi="Arial" w:cs="Arial"/>
          <w:szCs w:val="24"/>
        </w:rPr>
        <w:t xml:space="preserve">a. </w:t>
      </w:r>
      <w:r w:rsidR="00D57CC4" w:rsidRPr="004F32A5">
        <w:rPr>
          <w:rFonts w:ascii="Arial" w:hAnsi="Arial" w:cs="Arial"/>
          <w:szCs w:val="24"/>
        </w:rPr>
        <w:t xml:space="preserve">Official </w:t>
      </w:r>
      <w:r w:rsidR="00542628" w:rsidRPr="004F32A5">
        <w:rPr>
          <w:rFonts w:ascii="Arial" w:hAnsi="Arial" w:cs="Arial"/>
          <w:szCs w:val="24"/>
        </w:rPr>
        <w:t xml:space="preserve">or copies </w:t>
      </w:r>
      <w:r w:rsidR="001D4981" w:rsidRPr="004F32A5">
        <w:rPr>
          <w:rFonts w:ascii="Arial" w:hAnsi="Arial" w:cs="Arial"/>
          <w:szCs w:val="24"/>
        </w:rPr>
        <w:t xml:space="preserve">of </w:t>
      </w:r>
      <w:r w:rsidR="00542628" w:rsidRPr="004F32A5">
        <w:rPr>
          <w:rFonts w:ascii="Arial" w:hAnsi="Arial" w:cs="Arial"/>
          <w:szCs w:val="24"/>
        </w:rPr>
        <w:t>transcripts for</w:t>
      </w:r>
      <w:r w:rsidR="00D57CC4" w:rsidRPr="004F32A5">
        <w:rPr>
          <w:rFonts w:ascii="Arial" w:hAnsi="Arial" w:cs="Arial"/>
          <w:szCs w:val="24"/>
        </w:rPr>
        <w:t xml:space="preserve"> </w:t>
      </w:r>
      <w:r w:rsidR="001D4981" w:rsidRPr="004F32A5">
        <w:rPr>
          <w:rFonts w:ascii="Arial" w:hAnsi="Arial" w:cs="Arial"/>
          <w:szCs w:val="24"/>
        </w:rPr>
        <w:t xml:space="preserve">at least the terminal degree granting </w:t>
      </w:r>
      <w:r w:rsidR="00A13831" w:rsidRPr="004F32A5">
        <w:rPr>
          <w:rFonts w:ascii="Arial" w:hAnsi="Arial" w:cs="Arial"/>
          <w:szCs w:val="24"/>
        </w:rPr>
        <w:t xml:space="preserve">  </w:t>
      </w:r>
      <w:r w:rsidR="001D4981" w:rsidRPr="004F32A5">
        <w:rPr>
          <w:rFonts w:ascii="Arial" w:hAnsi="Arial" w:cs="Arial"/>
          <w:szCs w:val="24"/>
        </w:rPr>
        <w:t>institution</w:t>
      </w:r>
      <w:r w:rsidR="00D57CC4" w:rsidRPr="004F32A5">
        <w:rPr>
          <w:rFonts w:ascii="Arial" w:hAnsi="Arial" w:cs="Arial"/>
          <w:szCs w:val="24"/>
        </w:rPr>
        <w:t xml:space="preserve"> for use during the final </w:t>
      </w:r>
      <w:r w:rsidR="00A322FB" w:rsidRPr="004F32A5">
        <w:rPr>
          <w:rFonts w:ascii="Arial" w:hAnsi="Arial" w:cs="Arial"/>
          <w:szCs w:val="24"/>
        </w:rPr>
        <w:t>screening</w:t>
      </w:r>
      <w:r w:rsidR="00A13831" w:rsidRPr="004F32A5">
        <w:rPr>
          <w:rFonts w:ascii="Arial" w:hAnsi="Arial" w:cs="Arial"/>
          <w:szCs w:val="24"/>
        </w:rPr>
        <w:t>,</w:t>
      </w:r>
      <w:r w:rsidR="00A322FB" w:rsidRPr="004F32A5">
        <w:rPr>
          <w:rFonts w:ascii="Arial" w:hAnsi="Arial" w:cs="Arial"/>
          <w:szCs w:val="24"/>
        </w:rPr>
        <w:t xml:space="preserve"> and</w:t>
      </w:r>
    </w:p>
    <w:p w:rsidR="00A322FB" w:rsidRPr="004F32A5" w:rsidRDefault="00A322FB" w:rsidP="00832841">
      <w:pPr>
        <w:pStyle w:val="BodyTextIndent"/>
        <w:ind w:left="720" w:firstLine="0"/>
        <w:rPr>
          <w:rFonts w:ascii="Arial" w:hAnsi="Arial" w:cs="Arial"/>
          <w:szCs w:val="24"/>
        </w:rPr>
      </w:pPr>
    </w:p>
    <w:p w:rsidR="00D57CC4" w:rsidRPr="004F32A5" w:rsidRDefault="004761C5" w:rsidP="004761C5">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00505F5A" w:rsidRPr="004F32A5">
        <w:rPr>
          <w:rFonts w:ascii="Arial" w:hAnsi="Arial" w:cs="Arial"/>
          <w:szCs w:val="24"/>
        </w:rPr>
        <w:t xml:space="preserve">b. </w:t>
      </w:r>
      <w:r w:rsidR="00A322FB" w:rsidRPr="004F32A5">
        <w:rPr>
          <w:rFonts w:ascii="Arial" w:hAnsi="Arial" w:cs="Arial"/>
          <w:szCs w:val="24"/>
        </w:rPr>
        <w:t>Reference letters or telephone reference checks.</w:t>
      </w:r>
    </w:p>
    <w:p w:rsidR="00D57CC4" w:rsidRPr="004F32A5" w:rsidRDefault="00D57CC4" w:rsidP="00832841">
      <w:pPr>
        <w:pStyle w:val="BodyTextIndent"/>
        <w:ind w:firstLine="0"/>
        <w:rPr>
          <w:rFonts w:ascii="Arial" w:hAnsi="Arial" w:cs="Arial"/>
          <w:szCs w:val="24"/>
        </w:rPr>
      </w:pPr>
    </w:p>
    <w:p w:rsidR="00D57CC4" w:rsidRPr="004F32A5" w:rsidRDefault="002E343C" w:rsidP="00820189">
      <w:pPr>
        <w:pStyle w:val="BodyTextIndent"/>
        <w:tabs>
          <w:tab w:val="left" w:pos="450"/>
        </w:tabs>
        <w:ind w:left="450" w:hanging="450"/>
        <w:rPr>
          <w:rFonts w:ascii="Arial" w:hAnsi="Arial" w:cs="Arial"/>
          <w:szCs w:val="24"/>
        </w:rPr>
      </w:pPr>
      <w:r>
        <w:rPr>
          <w:rFonts w:ascii="Arial" w:hAnsi="Arial" w:cs="Arial"/>
          <w:szCs w:val="24"/>
        </w:rPr>
        <w:t>31</w:t>
      </w:r>
      <w:r w:rsidR="00505F5A" w:rsidRPr="004F32A5">
        <w:rPr>
          <w:rFonts w:ascii="Arial" w:hAnsi="Arial" w:cs="Arial"/>
          <w:szCs w:val="24"/>
        </w:rPr>
        <w:t xml:space="preserve">. </w:t>
      </w:r>
      <w:r w:rsidR="00820189">
        <w:rPr>
          <w:rFonts w:ascii="Arial" w:hAnsi="Arial" w:cs="Arial"/>
          <w:szCs w:val="24"/>
        </w:rPr>
        <w:t xml:space="preserve"> </w:t>
      </w:r>
      <w:r w:rsidR="00D57CC4" w:rsidRPr="004F32A5">
        <w:rPr>
          <w:rFonts w:ascii="Arial" w:hAnsi="Arial" w:cs="Arial"/>
          <w:szCs w:val="24"/>
        </w:rPr>
        <w:t xml:space="preserve">The following materials should be submitted via the chair/school director, the college dean, the </w:t>
      </w:r>
      <w:r w:rsidR="00D95B2B" w:rsidRPr="004F32A5">
        <w:rPr>
          <w:rFonts w:ascii="Arial" w:hAnsi="Arial" w:cs="Arial"/>
          <w:szCs w:val="24"/>
        </w:rPr>
        <w:t xml:space="preserve">Chief Diversity Officer and </w:t>
      </w:r>
      <w:r w:rsidR="00D57CC4" w:rsidRPr="004F32A5">
        <w:rPr>
          <w:rFonts w:ascii="Arial" w:hAnsi="Arial" w:cs="Arial"/>
          <w:szCs w:val="24"/>
        </w:rPr>
        <w:t xml:space="preserve">Director of Equity and Access to </w:t>
      </w:r>
      <w:r w:rsidR="00805E3B" w:rsidRPr="004F32A5">
        <w:rPr>
          <w:rFonts w:ascii="Arial" w:hAnsi="Arial" w:cs="Arial"/>
          <w:szCs w:val="24"/>
        </w:rPr>
        <w:t>Faculty Records.</w:t>
      </w:r>
    </w:p>
    <w:p w:rsidR="00D57CC4" w:rsidRPr="004F32A5" w:rsidRDefault="00D57CC4" w:rsidP="00832841">
      <w:pPr>
        <w:pStyle w:val="BodyTextIndent"/>
        <w:ind w:firstLine="0"/>
        <w:rPr>
          <w:rFonts w:ascii="Arial" w:hAnsi="Arial" w:cs="Arial"/>
          <w:szCs w:val="24"/>
        </w:rPr>
      </w:pPr>
    </w:p>
    <w:p w:rsidR="00D57CC4" w:rsidRPr="004F32A5" w:rsidRDefault="00505F5A" w:rsidP="00436886">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t xml:space="preserve">a. </w:t>
      </w:r>
      <w:hyperlink r:id="rId24" w:history="1">
        <w:r w:rsidR="00436886" w:rsidRPr="00436886">
          <w:rPr>
            <w:rStyle w:val="Hyperlink"/>
            <w:rFonts w:ascii="Arial" w:hAnsi="Arial" w:cs="Arial"/>
            <w:szCs w:val="24"/>
          </w:rPr>
          <w:t>Faculty Applica</w:t>
        </w:r>
        <w:r w:rsidR="00602C9A">
          <w:rPr>
            <w:rStyle w:val="Hyperlink"/>
            <w:rFonts w:ascii="Arial" w:hAnsi="Arial" w:cs="Arial"/>
            <w:szCs w:val="24"/>
          </w:rPr>
          <w:t>nt</w:t>
        </w:r>
        <w:r w:rsidR="00436886" w:rsidRPr="00436886">
          <w:rPr>
            <w:rStyle w:val="Hyperlink"/>
            <w:rFonts w:ascii="Arial" w:hAnsi="Arial" w:cs="Arial"/>
            <w:szCs w:val="24"/>
          </w:rPr>
          <w:t xml:space="preserve"> Log</w:t>
        </w:r>
      </w:hyperlink>
      <w:r w:rsidR="00A322FB" w:rsidRPr="004F32A5">
        <w:rPr>
          <w:rFonts w:ascii="Arial" w:hAnsi="Arial" w:cs="Arial"/>
          <w:szCs w:val="24"/>
        </w:rPr>
        <w:t xml:space="preserve"> with the following information</w:t>
      </w:r>
      <w:r w:rsidR="00436886">
        <w:rPr>
          <w:rFonts w:ascii="Arial" w:hAnsi="Arial" w:cs="Arial"/>
          <w:szCs w:val="24"/>
        </w:rPr>
        <w:t xml:space="preserve"> </w:t>
      </w:r>
      <w:r w:rsidR="00A322FB" w:rsidRPr="004F32A5">
        <w:rPr>
          <w:rFonts w:ascii="Arial" w:hAnsi="Arial" w:cs="Arial"/>
          <w:szCs w:val="24"/>
        </w:rPr>
        <w:t>completed</w:t>
      </w:r>
      <w:r w:rsidR="00AD5D25" w:rsidRPr="004F32A5">
        <w:rPr>
          <w:rFonts w:ascii="Arial" w:hAnsi="Arial" w:cs="Arial"/>
          <w:szCs w:val="24"/>
        </w:rPr>
        <w:t>:</w:t>
      </w:r>
    </w:p>
    <w:p w:rsidR="00A322FB" w:rsidRPr="004F32A5" w:rsidRDefault="00A322FB" w:rsidP="00832841">
      <w:pPr>
        <w:pStyle w:val="BodyTextIndent"/>
        <w:ind w:left="1080" w:firstLine="0"/>
        <w:rPr>
          <w:rFonts w:ascii="Arial" w:hAnsi="Arial" w:cs="Arial"/>
          <w:szCs w:val="24"/>
        </w:rPr>
      </w:pPr>
    </w:p>
    <w:p w:rsidR="00184B0E" w:rsidRPr="004F32A5" w:rsidRDefault="00505F5A" w:rsidP="00184B0E">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Pr="004F32A5">
        <w:rPr>
          <w:rFonts w:ascii="Arial" w:hAnsi="Arial" w:cs="Arial"/>
          <w:szCs w:val="24"/>
        </w:rPr>
        <w:tab/>
        <w:t xml:space="preserve">i. </w:t>
      </w:r>
      <w:r w:rsidR="00A322FB" w:rsidRPr="004F32A5">
        <w:rPr>
          <w:rFonts w:ascii="Arial" w:hAnsi="Arial" w:cs="Arial"/>
          <w:szCs w:val="24"/>
        </w:rPr>
        <w:t xml:space="preserve">The upper portion of the cover page of the Faculty Applicant </w:t>
      </w:r>
    </w:p>
    <w:p w:rsidR="00A322FB" w:rsidRPr="004F32A5" w:rsidRDefault="00505F5A" w:rsidP="00505F5A">
      <w:pPr>
        <w:pStyle w:val="BodyTextIndent"/>
        <w:ind w:left="2448" w:hanging="2448"/>
        <w:rPr>
          <w:rFonts w:ascii="Arial" w:hAnsi="Arial" w:cs="Arial"/>
          <w:szCs w:val="24"/>
        </w:rPr>
      </w:pPr>
      <w:r w:rsidRPr="004F32A5">
        <w:rPr>
          <w:rFonts w:ascii="Arial" w:hAnsi="Arial" w:cs="Arial"/>
          <w:szCs w:val="24"/>
        </w:rPr>
        <w:tab/>
      </w:r>
      <w:r w:rsidR="00A322FB" w:rsidRPr="004F32A5">
        <w:rPr>
          <w:rFonts w:ascii="Arial" w:hAnsi="Arial" w:cs="Arial"/>
          <w:szCs w:val="24"/>
        </w:rPr>
        <w:t>Log Form listing position information and the list of candidates for interview.</w:t>
      </w:r>
    </w:p>
    <w:p w:rsidR="00A322FB" w:rsidRPr="004F32A5" w:rsidRDefault="00A322FB" w:rsidP="00832841">
      <w:pPr>
        <w:pStyle w:val="BodyTextIndent"/>
        <w:rPr>
          <w:rFonts w:ascii="Arial" w:hAnsi="Arial" w:cs="Arial"/>
          <w:szCs w:val="24"/>
        </w:rPr>
      </w:pPr>
    </w:p>
    <w:p w:rsidR="00184B0E" w:rsidRPr="004F32A5" w:rsidRDefault="00505F5A" w:rsidP="00184B0E">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Pr="004F32A5">
        <w:rPr>
          <w:rFonts w:ascii="Arial" w:hAnsi="Arial" w:cs="Arial"/>
          <w:szCs w:val="24"/>
        </w:rPr>
        <w:tab/>
        <w:t xml:space="preserve">ii. </w:t>
      </w:r>
      <w:r w:rsidR="00D57CC4" w:rsidRPr="004F32A5">
        <w:rPr>
          <w:rFonts w:ascii="Arial" w:hAnsi="Arial" w:cs="Arial"/>
          <w:szCs w:val="24"/>
        </w:rPr>
        <w:t>Continuation pages of the Log Form as nee</w:t>
      </w:r>
      <w:r w:rsidR="0093105B" w:rsidRPr="004F32A5">
        <w:rPr>
          <w:rFonts w:ascii="Arial" w:hAnsi="Arial" w:cs="Arial"/>
          <w:szCs w:val="24"/>
        </w:rPr>
        <w:t>ded to list</w:t>
      </w:r>
      <w:r w:rsidR="00D57CC4" w:rsidRPr="004F32A5">
        <w:rPr>
          <w:rFonts w:ascii="Arial" w:hAnsi="Arial" w:cs="Arial"/>
          <w:szCs w:val="24"/>
        </w:rPr>
        <w:t xml:space="preserve"> the </w:t>
      </w:r>
    </w:p>
    <w:p w:rsidR="00D57CC4" w:rsidRPr="004F32A5" w:rsidRDefault="00505F5A" w:rsidP="00505F5A">
      <w:pPr>
        <w:pStyle w:val="BodyTextIndent"/>
        <w:ind w:left="2448" w:hanging="2448"/>
        <w:rPr>
          <w:rFonts w:ascii="Arial" w:hAnsi="Arial" w:cs="Arial"/>
          <w:szCs w:val="24"/>
        </w:rPr>
      </w:pPr>
      <w:r w:rsidRPr="004F32A5">
        <w:rPr>
          <w:rFonts w:ascii="Arial" w:hAnsi="Arial" w:cs="Arial"/>
          <w:szCs w:val="24"/>
        </w:rPr>
        <w:tab/>
      </w:r>
      <w:r w:rsidR="00D57CC4" w:rsidRPr="004F32A5">
        <w:rPr>
          <w:rFonts w:ascii="Arial" w:hAnsi="Arial" w:cs="Arial"/>
          <w:szCs w:val="24"/>
        </w:rPr>
        <w:t xml:space="preserve">name; </w:t>
      </w:r>
      <w:r w:rsidRPr="004F32A5">
        <w:rPr>
          <w:rFonts w:ascii="Arial" w:hAnsi="Arial" w:cs="Arial"/>
          <w:szCs w:val="24"/>
        </w:rPr>
        <w:t xml:space="preserve">teaching experience and related </w:t>
      </w:r>
      <w:r w:rsidR="00D57CC4" w:rsidRPr="004F32A5">
        <w:rPr>
          <w:rFonts w:ascii="Arial" w:hAnsi="Arial" w:cs="Arial"/>
          <w:szCs w:val="24"/>
        </w:rPr>
        <w:t>qualifications; the designation of applicants to be interviewed; and the reason(s) for not interviewing</w:t>
      </w:r>
      <w:r w:rsidR="00D95B2B" w:rsidRPr="004F32A5">
        <w:rPr>
          <w:rFonts w:ascii="Arial" w:hAnsi="Arial" w:cs="Arial"/>
          <w:szCs w:val="24"/>
        </w:rPr>
        <w:t>.</w:t>
      </w:r>
      <w:r w:rsidR="00D57CC4" w:rsidRPr="004F32A5">
        <w:rPr>
          <w:rFonts w:ascii="Arial" w:hAnsi="Arial" w:cs="Arial"/>
          <w:szCs w:val="24"/>
        </w:rPr>
        <w:t xml:space="preserve"> </w:t>
      </w:r>
      <w:r w:rsidR="00D57CC4" w:rsidRPr="004F32A5">
        <w:rPr>
          <w:rFonts w:ascii="Arial" w:hAnsi="Arial" w:cs="Arial"/>
          <w:bCs/>
          <w:szCs w:val="24"/>
        </w:rPr>
        <w:t>Additions can be made later if more applications are received.</w:t>
      </w:r>
    </w:p>
    <w:p w:rsidR="00D57CC4" w:rsidRPr="004F32A5" w:rsidRDefault="00D57CC4" w:rsidP="00832841">
      <w:pPr>
        <w:pStyle w:val="BodyTextIndent"/>
        <w:ind w:firstLine="0"/>
        <w:rPr>
          <w:rFonts w:ascii="Arial" w:hAnsi="Arial" w:cs="Arial"/>
          <w:b/>
          <w:szCs w:val="24"/>
        </w:rPr>
      </w:pPr>
    </w:p>
    <w:p w:rsidR="00184B0E" w:rsidRPr="004F32A5" w:rsidRDefault="00505F5A" w:rsidP="00184B0E">
      <w:pPr>
        <w:pStyle w:val="BodyTextIndent"/>
        <w:ind w:firstLine="0"/>
        <w:rPr>
          <w:rFonts w:ascii="Arial" w:hAnsi="Arial" w:cs="Arial"/>
          <w:bCs/>
          <w:szCs w:val="24"/>
        </w:rPr>
      </w:pPr>
      <w:r w:rsidRPr="004F32A5">
        <w:rPr>
          <w:rFonts w:ascii="Arial" w:hAnsi="Arial" w:cs="Arial"/>
          <w:bCs/>
          <w:szCs w:val="24"/>
        </w:rPr>
        <w:tab/>
      </w:r>
      <w:r w:rsidRPr="004F32A5">
        <w:rPr>
          <w:rFonts w:ascii="Arial" w:hAnsi="Arial" w:cs="Arial"/>
          <w:bCs/>
          <w:szCs w:val="24"/>
        </w:rPr>
        <w:tab/>
      </w:r>
      <w:r w:rsidRPr="004F32A5">
        <w:rPr>
          <w:rFonts w:ascii="Arial" w:hAnsi="Arial" w:cs="Arial"/>
          <w:bCs/>
          <w:szCs w:val="24"/>
        </w:rPr>
        <w:tab/>
        <w:t xml:space="preserve">iii. </w:t>
      </w:r>
      <w:r w:rsidR="00D57CC4" w:rsidRPr="004F32A5">
        <w:rPr>
          <w:rFonts w:ascii="Arial" w:hAnsi="Arial" w:cs="Arial"/>
          <w:bCs/>
          <w:szCs w:val="24"/>
        </w:rPr>
        <w:t xml:space="preserve">If the option to interview candidates one at a time as outlined </w:t>
      </w:r>
    </w:p>
    <w:p w:rsidR="00D57CC4" w:rsidRPr="004F32A5" w:rsidRDefault="00505F5A" w:rsidP="00505F5A">
      <w:pPr>
        <w:pStyle w:val="BodyTextIndent"/>
        <w:ind w:left="2448" w:hanging="2448"/>
        <w:rPr>
          <w:rFonts w:ascii="Arial" w:hAnsi="Arial" w:cs="Arial"/>
          <w:b/>
          <w:szCs w:val="24"/>
        </w:rPr>
      </w:pPr>
      <w:r w:rsidRPr="004F32A5">
        <w:rPr>
          <w:rFonts w:ascii="Arial" w:hAnsi="Arial" w:cs="Arial"/>
          <w:bCs/>
          <w:szCs w:val="24"/>
        </w:rPr>
        <w:tab/>
      </w:r>
      <w:r w:rsidR="00D57CC4" w:rsidRPr="004F32A5">
        <w:rPr>
          <w:rFonts w:ascii="Arial" w:hAnsi="Arial" w:cs="Arial"/>
          <w:bCs/>
          <w:szCs w:val="24"/>
        </w:rPr>
        <w:t>in Paragraph 3</w:t>
      </w:r>
      <w:r w:rsidR="00D95B2B" w:rsidRPr="004F32A5">
        <w:rPr>
          <w:rFonts w:ascii="Arial" w:hAnsi="Arial" w:cs="Arial"/>
          <w:bCs/>
          <w:szCs w:val="24"/>
        </w:rPr>
        <w:t>1</w:t>
      </w:r>
      <w:r w:rsidR="00D57CC4" w:rsidRPr="004F32A5">
        <w:rPr>
          <w:rFonts w:ascii="Arial" w:hAnsi="Arial" w:cs="Arial"/>
          <w:bCs/>
          <w:szCs w:val="24"/>
        </w:rPr>
        <w:t xml:space="preserve"> (b) is elected, the log form should indicate the order of the individuals to be interviewed.</w:t>
      </w:r>
    </w:p>
    <w:p w:rsidR="00D57CC4" w:rsidRPr="004F32A5" w:rsidRDefault="00D57CC4" w:rsidP="00832841">
      <w:pPr>
        <w:pStyle w:val="BodyTextIndent"/>
        <w:ind w:firstLine="0"/>
        <w:rPr>
          <w:rFonts w:ascii="Arial" w:hAnsi="Arial" w:cs="Arial"/>
          <w:szCs w:val="24"/>
        </w:rPr>
      </w:pPr>
    </w:p>
    <w:p w:rsidR="00D57CC4" w:rsidRPr="004F32A5" w:rsidRDefault="00505F5A" w:rsidP="00184B0E">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t xml:space="preserve">b. </w:t>
      </w:r>
      <w:r w:rsidR="00A13831" w:rsidRPr="004F32A5">
        <w:rPr>
          <w:rFonts w:ascii="Arial" w:hAnsi="Arial" w:cs="Arial"/>
          <w:szCs w:val="24"/>
        </w:rPr>
        <w:t>All applicant materials for those to be interviewed.</w:t>
      </w:r>
    </w:p>
    <w:p w:rsidR="001D4981" w:rsidRPr="004F32A5" w:rsidRDefault="001D4981" w:rsidP="00184B0E">
      <w:pPr>
        <w:pStyle w:val="BodyTextIndent"/>
        <w:ind w:firstLine="0"/>
        <w:rPr>
          <w:rFonts w:ascii="Arial" w:hAnsi="Arial" w:cs="Arial"/>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INTERVIEWS</w:t>
      </w:r>
    </w:p>
    <w:p w:rsidR="00D57CC4" w:rsidRPr="004F32A5" w:rsidRDefault="00D57CC4" w:rsidP="00832841">
      <w:pPr>
        <w:pStyle w:val="BodyTextIndent"/>
        <w:ind w:firstLine="0"/>
        <w:jc w:val="center"/>
        <w:rPr>
          <w:rFonts w:ascii="Arial" w:hAnsi="Arial" w:cs="Arial"/>
          <w:b/>
          <w:szCs w:val="24"/>
        </w:rPr>
      </w:pPr>
    </w:p>
    <w:p w:rsidR="00D57CC4" w:rsidRPr="004F32A5" w:rsidRDefault="002E343C" w:rsidP="005C47D1">
      <w:pPr>
        <w:pStyle w:val="BodyTextIndent"/>
        <w:tabs>
          <w:tab w:val="left" w:pos="0"/>
          <w:tab w:val="left" w:pos="360"/>
        </w:tabs>
        <w:ind w:firstLine="0"/>
        <w:rPr>
          <w:rFonts w:ascii="Arial" w:hAnsi="Arial" w:cs="Arial"/>
          <w:szCs w:val="24"/>
        </w:rPr>
      </w:pPr>
      <w:r>
        <w:rPr>
          <w:rFonts w:ascii="Arial" w:hAnsi="Arial" w:cs="Arial"/>
          <w:szCs w:val="24"/>
        </w:rPr>
        <w:t>32</w:t>
      </w:r>
      <w:r w:rsidR="00505F5A" w:rsidRPr="004F32A5">
        <w:rPr>
          <w:rFonts w:ascii="Arial" w:hAnsi="Arial" w:cs="Arial"/>
          <w:szCs w:val="24"/>
        </w:rPr>
        <w:t xml:space="preserve">. </w:t>
      </w:r>
      <w:r w:rsidR="00D57CC4" w:rsidRPr="004F32A5">
        <w:rPr>
          <w:rFonts w:ascii="Arial" w:hAnsi="Arial" w:cs="Arial"/>
          <w:szCs w:val="24"/>
        </w:rPr>
        <w:t xml:space="preserve">It is the responsibility of the search committee to </w:t>
      </w:r>
      <w:r w:rsidR="00044694" w:rsidRPr="004F32A5">
        <w:rPr>
          <w:rFonts w:ascii="Arial" w:hAnsi="Arial" w:cs="Arial"/>
          <w:szCs w:val="24"/>
        </w:rPr>
        <w:t>request and review</w:t>
      </w:r>
      <w:r w:rsidR="00D57CC4" w:rsidRPr="004F32A5">
        <w:rPr>
          <w:rFonts w:ascii="Arial" w:hAnsi="Arial" w:cs="Arial"/>
          <w:szCs w:val="24"/>
        </w:rPr>
        <w:t xml:space="preserve"> the</w:t>
      </w:r>
      <w:r w:rsidR="004D11D4" w:rsidRPr="004F32A5">
        <w:rPr>
          <w:rFonts w:ascii="Arial" w:hAnsi="Arial" w:cs="Arial"/>
          <w:szCs w:val="24"/>
        </w:rPr>
        <w:t xml:space="preserve"> </w:t>
      </w:r>
      <w:r w:rsidR="00510C1A" w:rsidRPr="004F32A5">
        <w:rPr>
          <w:rFonts w:ascii="Arial" w:hAnsi="Arial" w:cs="Arial"/>
          <w:szCs w:val="24"/>
        </w:rPr>
        <w:tab/>
      </w:r>
      <w:r w:rsidR="00510C1A" w:rsidRPr="004F32A5">
        <w:rPr>
          <w:rFonts w:ascii="Arial" w:hAnsi="Arial" w:cs="Arial"/>
          <w:szCs w:val="24"/>
        </w:rPr>
        <w:tab/>
        <w:t xml:space="preserve">      </w:t>
      </w:r>
      <w:r w:rsidR="005C47D1">
        <w:rPr>
          <w:rFonts w:ascii="Arial" w:hAnsi="Arial" w:cs="Arial"/>
          <w:szCs w:val="24"/>
        </w:rPr>
        <w:tab/>
        <w:t xml:space="preserve"> </w:t>
      </w:r>
      <w:r w:rsidR="004D11D4" w:rsidRPr="004F32A5">
        <w:rPr>
          <w:rFonts w:ascii="Arial" w:hAnsi="Arial" w:cs="Arial"/>
          <w:szCs w:val="24"/>
        </w:rPr>
        <w:t>transcripts to verify the</w:t>
      </w:r>
      <w:r w:rsidR="00D57CC4" w:rsidRPr="004F32A5">
        <w:rPr>
          <w:rFonts w:ascii="Arial" w:hAnsi="Arial" w:cs="Arial"/>
          <w:szCs w:val="24"/>
        </w:rPr>
        <w:t xml:space="preserve"> following on the candidates to be interviewed:</w:t>
      </w:r>
    </w:p>
    <w:p w:rsidR="00D57CC4" w:rsidRPr="004F32A5" w:rsidRDefault="00D57CC4" w:rsidP="00832841">
      <w:pPr>
        <w:pStyle w:val="BodyTextIndent"/>
        <w:ind w:firstLine="0"/>
        <w:rPr>
          <w:rFonts w:ascii="Arial" w:hAnsi="Arial" w:cs="Arial"/>
          <w:szCs w:val="24"/>
        </w:rPr>
      </w:pPr>
    </w:p>
    <w:p w:rsidR="00D57CC4" w:rsidRPr="004F32A5" w:rsidRDefault="00505F5A" w:rsidP="00184B0E">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t xml:space="preserve">a. </w:t>
      </w:r>
      <w:r w:rsidR="00D57CC4" w:rsidRPr="004F32A5">
        <w:rPr>
          <w:rFonts w:ascii="Arial" w:hAnsi="Arial" w:cs="Arial"/>
          <w:szCs w:val="24"/>
        </w:rPr>
        <w:t>certification of the candidate(s) degree;</w:t>
      </w:r>
      <w:r w:rsidR="004D11D4" w:rsidRPr="004F32A5">
        <w:rPr>
          <w:rFonts w:ascii="Arial" w:hAnsi="Arial" w:cs="Arial"/>
          <w:szCs w:val="24"/>
        </w:rPr>
        <w:t xml:space="preserve"> and</w:t>
      </w:r>
    </w:p>
    <w:p w:rsidR="00D57CC4" w:rsidRPr="004F32A5" w:rsidRDefault="00D57CC4" w:rsidP="00832841">
      <w:pPr>
        <w:pStyle w:val="BodyTextIndent"/>
        <w:ind w:firstLine="0"/>
        <w:rPr>
          <w:rFonts w:ascii="Arial" w:hAnsi="Arial" w:cs="Arial"/>
          <w:szCs w:val="24"/>
        </w:rPr>
      </w:pPr>
    </w:p>
    <w:p w:rsidR="00D57CC4" w:rsidRPr="004F32A5" w:rsidRDefault="00FE52C4" w:rsidP="00832841">
      <w:pPr>
        <w:pStyle w:val="BodyTextIndent"/>
        <w:ind w:firstLine="0"/>
        <w:rPr>
          <w:rFonts w:ascii="Arial" w:hAnsi="Arial" w:cs="Arial"/>
          <w:szCs w:val="24"/>
        </w:rPr>
      </w:pPr>
      <w:r w:rsidRPr="004F32A5">
        <w:rPr>
          <w:rFonts w:ascii="Arial" w:hAnsi="Arial" w:cs="Arial"/>
          <w:szCs w:val="24"/>
        </w:rPr>
        <w:t xml:space="preserve"> </w:t>
      </w:r>
      <w:r w:rsidR="00505F5A" w:rsidRPr="004F32A5">
        <w:rPr>
          <w:rFonts w:ascii="Arial" w:hAnsi="Arial" w:cs="Arial"/>
          <w:szCs w:val="24"/>
        </w:rPr>
        <w:tab/>
      </w:r>
      <w:r w:rsidR="00505F5A" w:rsidRPr="004F32A5">
        <w:rPr>
          <w:rFonts w:ascii="Arial" w:hAnsi="Arial" w:cs="Arial"/>
          <w:szCs w:val="24"/>
        </w:rPr>
        <w:tab/>
        <w:t xml:space="preserve">b. </w:t>
      </w:r>
      <w:r w:rsidR="00D57CC4" w:rsidRPr="004F32A5">
        <w:rPr>
          <w:rFonts w:ascii="Arial" w:hAnsi="Arial" w:cs="Arial"/>
          <w:szCs w:val="24"/>
        </w:rPr>
        <w:t>accreditation of the awarding college</w:t>
      </w:r>
      <w:r w:rsidR="004D11D4" w:rsidRPr="004F32A5">
        <w:rPr>
          <w:rFonts w:ascii="Arial" w:hAnsi="Arial" w:cs="Arial"/>
          <w:szCs w:val="24"/>
        </w:rPr>
        <w:t>.</w:t>
      </w:r>
    </w:p>
    <w:p w:rsidR="00D57CC4" w:rsidRPr="004F32A5" w:rsidRDefault="00D57CC4" w:rsidP="00832841">
      <w:pPr>
        <w:pStyle w:val="BodyTextIndent"/>
        <w:ind w:firstLine="0"/>
        <w:rPr>
          <w:rFonts w:ascii="Arial" w:hAnsi="Arial" w:cs="Arial"/>
          <w:szCs w:val="24"/>
        </w:rPr>
      </w:pPr>
    </w:p>
    <w:p w:rsidR="00D57CC4" w:rsidRPr="004F32A5" w:rsidRDefault="002E343C" w:rsidP="005C47D1">
      <w:pPr>
        <w:pStyle w:val="BodyTextIndent"/>
        <w:tabs>
          <w:tab w:val="left" w:pos="90"/>
        </w:tabs>
        <w:ind w:firstLine="0"/>
        <w:rPr>
          <w:rFonts w:ascii="Arial" w:hAnsi="Arial" w:cs="Arial"/>
          <w:szCs w:val="24"/>
        </w:rPr>
      </w:pPr>
      <w:r>
        <w:rPr>
          <w:rFonts w:ascii="Arial" w:hAnsi="Arial" w:cs="Arial"/>
          <w:szCs w:val="24"/>
        </w:rPr>
        <w:tab/>
        <w:t>33</w:t>
      </w:r>
      <w:r w:rsidR="00505F5A" w:rsidRPr="004F32A5">
        <w:rPr>
          <w:rFonts w:ascii="Arial" w:hAnsi="Arial" w:cs="Arial"/>
          <w:szCs w:val="24"/>
        </w:rPr>
        <w:t xml:space="preserve">. </w:t>
      </w:r>
      <w:r w:rsidR="0063142D" w:rsidRPr="004F32A5">
        <w:rPr>
          <w:rFonts w:ascii="Arial" w:hAnsi="Arial" w:cs="Arial"/>
          <w:szCs w:val="24"/>
        </w:rPr>
        <w:t>T</w:t>
      </w:r>
      <w:r w:rsidR="00D57CC4" w:rsidRPr="004F32A5">
        <w:rPr>
          <w:rFonts w:ascii="Arial" w:hAnsi="Arial" w:cs="Arial"/>
          <w:szCs w:val="24"/>
        </w:rPr>
        <w:t>he committee may interview in one of two ways:</w:t>
      </w:r>
    </w:p>
    <w:p w:rsidR="00FE52C4" w:rsidRPr="004F32A5" w:rsidRDefault="00FE52C4" w:rsidP="00832841">
      <w:pPr>
        <w:pStyle w:val="BodyTextIndent"/>
        <w:ind w:left="1080" w:firstLine="0"/>
        <w:rPr>
          <w:rFonts w:ascii="Arial" w:hAnsi="Arial" w:cs="Arial"/>
          <w:szCs w:val="24"/>
        </w:rPr>
      </w:pPr>
    </w:p>
    <w:p w:rsidR="00FE52C4" w:rsidRPr="004F32A5" w:rsidRDefault="00184B0E" w:rsidP="00184B0E">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00505F5A" w:rsidRPr="004F32A5">
        <w:rPr>
          <w:rFonts w:ascii="Arial" w:hAnsi="Arial" w:cs="Arial"/>
          <w:szCs w:val="24"/>
        </w:rPr>
        <w:t xml:space="preserve">a. </w:t>
      </w:r>
      <w:r w:rsidR="00FE52C4" w:rsidRPr="004F32A5">
        <w:rPr>
          <w:rFonts w:ascii="Arial" w:hAnsi="Arial" w:cs="Arial"/>
          <w:szCs w:val="24"/>
        </w:rPr>
        <w:t xml:space="preserve">interview the top </w:t>
      </w:r>
      <w:r w:rsidR="0093105B" w:rsidRPr="004F32A5">
        <w:rPr>
          <w:rFonts w:ascii="Arial" w:hAnsi="Arial" w:cs="Arial"/>
          <w:szCs w:val="24"/>
        </w:rPr>
        <w:t xml:space="preserve">two, </w:t>
      </w:r>
      <w:r w:rsidR="00FE52C4" w:rsidRPr="004F32A5">
        <w:rPr>
          <w:rFonts w:ascii="Arial" w:hAnsi="Arial" w:cs="Arial"/>
          <w:szCs w:val="24"/>
        </w:rPr>
        <w:t xml:space="preserve">three or </w:t>
      </w:r>
      <w:r w:rsidR="00D57CC4" w:rsidRPr="004F32A5">
        <w:rPr>
          <w:rFonts w:ascii="Arial" w:hAnsi="Arial" w:cs="Arial"/>
          <w:szCs w:val="24"/>
        </w:rPr>
        <w:t xml:space="preserve">more candidates prior to selecting the top </w:t>
      </w:r>
      <w:r w:rsidR="00FE52C4" w:rsidRPr="004F32A5">
        <w:rPr>
          <w:rFonts w:ascii="Arial" w:hAnsi="Arial" w:cs="Arial"/>
          <w:szCs w:val="24"/>
        </w:rPr>
        <w:t xml:space="preserve">    </w:t>
      </w:r>
    </w:p>
    <w:p w:rsidR="00FE52C4" w:rsidRPr="004F32A5" w:rsidRDefault="00505F5A" w:rsidP="00505F5A">
      <w:pPr>
        <w:pStyle w:val="BodyTextIndent"/>
        <w:ind w:left="1728" w:hanging="1728"/>
        <w:rPr>
          <w:rFonts w:ascii="Arial" w:hAnsi="Arial" w:cs="Arial"/>
          <w:szCs w:val="24"/>
        </w:rPr>
      </w:pPr>
      <w:r w:rsidRPr="004F32A5">
        <w:rPr>
          <w:rFonts w:ascii="Arial" w:hAnsi="Arial" w:cs="Arial"/>
          <w:szCs w:val="24"/>
        </w:rPr>
        <w:tab/>
      </w:r>
      <w:r w:rsidR="00FE52C4" w:rsidRPr="004F32A5">
        <w:rPr>
          <w:rFonts w:ascii="Arial" w:hAnsi="Arial" w:cs="Arial"/>
          <w:szCs w:val="24"/>
        </w:rPr>
        <w:t>candidate; or</w:t>
      </w:r>
    </w:p>
    <w:p w:rsidR="00184B0E" w:rsidRPr="004F32A5" w:rsidRDefault="00A03236" w:rsidP="00184B0E">
      <w:pPr>
        <w:pStyle w:val="BodyTextIndent"/>
        <w:ind w:firstLine="0"/>
        <w:rPr>
          <w:rFonts w:ascii="Arial" w:hAnsi="Arial" w:cs="Arial"/>
          <w:szCs w:val="24"/>
        </w:rPr>
      </w:pPr>
      <w:r w:rsidRPr="004F32A5">
        <w:rPr>
          <w:rFonts w:ascii="Arial" w:hAnsi="Arial" w:cs="Arial"/>
          <w:szCs w:val="24"/>
        </w:rPr>
        <w:tab/>
      </w:r>
    </w:p>
    <w:p w:rsidR="00184B0E" w:rsidRPr="004F32A5" w:rsidRDefault="00184B0E" w:rsidP="00184B0E">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r w:rsidR="00505F5A" w:rsidRPr="004F32A5">
        <w:rPr>
          <w:rFonts w:ascii="Arial" w:hAnsi="Arial" w:cs="Arial"/>
          <w:szCs w:val="24"/>
        </w:rPr>
        <w:t xml:space="preserve">b. </w:t>
      </w:r>
      <w:r w:rsidR="00D57CC4" w:rsidRPr="004F32A5">
        <w:rPr>
          <w:rFonts w:ascii="Arial" w:hAnsi="Arial" w:cs="Arial"/>
          <w:szCs w:val="24"/>
        </w:rPr>
        <w:t xml:space="preserve">interview one candidate at a time, reaching a decision about </w:t>
      </w:r>
    </w:p>
    <w:p w:rsidR="00D57CC4" w:rsidRPr="004F32A5" w:rsidRDefault="00505F5A" w:rsidP="00505F5A">
      <w:pPr>
        <w:pStyle w:val="BodyTextIndent"/>
        <w:ind w:left="1728" w:hanging="1728"/>
        <w:rPr>
          <w:rFonts w:ascii="Arial" w:hAnsi="Arial" w:cs="Arial"/>
          <w:szCs w:val="24"/>
        </w:rPr>
      </w:pPr>
      <w:r w:rsidRPr="004F32A5">
        <w:rPr>
          <w:rFonts w:ascii="Arial" w:hAnsi="Arial" w:cs="Arial"/>
          <w:szCs w:val="24"/>
        </w:rPr>
        <w:tab/>
      </w:r>
      <w:r w:rsidR="00D57CC4" w:rsidRPr="004F32A5">
        <w:rPr>
          <w:rFonts w:ascii="Arial" w:hAnsi="Arial" w:cs="Arial"/>
          <w:szCs w:val="24"/>
        </w:rPr>
        <w:t xml:space="preserve">whether to recommend appointment after each interview.  If this method is chosen, the log form should include </w:t>
      </w:r>
      <w:r w:rsidR="001D4981" w:rsidRPr="004F32A5">
        <w:rPr>
          <w:rFonts w:ascii="Arial" w:hAnsi="Arial" w:cs="Arial"/>
          <w:szCs w:val="24"/>
        </w:rPr>
        <w:t xml:space="preserve">ranked alternates as well as </w:t>
      </w:r>
      <w:r w:rsidR="00D57CC4" w:rsidRPr="004F32A5">
        <w:rPr>
          <w:rFonts w:ascii="Arial" w:hAnsi="Arial" w:cs="Arial"/>
          <w:szCs w:val="24"/>
        </w:rPr>
        <w:t xml:space="preserve">a reason for not interviewing </w:t>
      </w:r>
      <w:r w:rsidR="001D4981" w:rsidRPr="004F32A5">
        <w:rPr>
          <w:rFonts w:ascii="Arial" w:hAnsi="Arial" w:cs="Arial"/>
          <w:szCs w:val="24"/>
        </w:rPr>
        <w:t xml:space="preserve">unacceptable </w:t>
      </w:r>
      <w:r w:rsidR="00D57CC4" w:rsidRPr="004F32A5">
        <w:rPr>
          <w:rFonts w:ascii="Arial" w:hAnsi="Arial" w:cs="Arial"/>
          <w:szCs w:val="24"/>
        </w:rPr>
        <w:t>candidates</w:t>
      </w:r>
      <w:r w:rsidR="001D4981" w:rsidRPr="004F32A5">
        <w:rPr>
          <w:rFonts w:ascii="Arial" w:hAnsi="Arial" w:cs="Arial"/>
          <w:szCs w:val="24"/>
        </w:rPr>
        <w:t>.</w:t>
      </w:r>
    </w:p>
    <w:p w:rsidR="00D57CC4" w:rsidRPr="004F32A5" w:rsidRDefault="00D57CC4" w:rsidP="00832841">
      <w:pPr>
        <w:pStyle w:val="BodyTextIndent"/>
        <w:ind w:firstLine="0"/>
        <w:rPr>
          <w:rFonts w:ascii="Arial" w:hAnsi="Arial" w:cs="Arial"/>
          <w:szCs w:val="24"/>
        </w:rPr>
      </w:pPr>
    </w:p>
    <w:p w:rsidR="004D11D4" w:rsidRPr="004F32A5" w:rsidRDefault="002E343C" w:rsidP="00570F2E">
      <w:pPr>
        <w:pStyle w:val="BodyTextIndent"/>
        <w:tabs>
          <w:tab w:val="left" w:pos="90"/>
          <w:tab w:val="left" w:pos="360"/>
          <w:tab w:val="left" w:pos="450"/>
          <w:tab w:val="left" w:pos="540"/>
        </w:tabs>
        <w:ind w:firstLine="0"/>
        <w:rPr>
          <w:rFonts w:ascii="Arial" w:hAnsi="Arial" w:cs="Arial"/>
          <w:szCs w:val="24"/>
        </w:rPr>
      </w:pPr>
      <w:r>
        <w:rPr>
          <w:rFonts w:ascii="Arial" w:hAnsi="Arial" w:cs="Arial"/>
          <w:szCs w:val="24"/>
        </w:rPr>
        <w:tab/>
        <w:t>34</w:t>
      </w:r>
      <w:r w:rsidR="00505F5A" w:rsidRPr="004F32A5">
        <w:rPr>
          <w:rFonts w:ascii="Arial" w:hAnsi="Arial" w:cs="Arial"/>
          <w:szCs w:val="24"/>
        </w:rPr>
        <w:t xml:space="preserve">. </w:t>
      </w:r>
      <w:r w:rsidR="00D57CC4" w:rsidRPr="004F32A5">
        <w:rPr>
          <w:rFonts w:ascii="Arial" w:hAnsi="Arial" w:cs="Arial"/>
          <w:szCs w:val="24"/>
        </w:rPr>
        <w:t xml:space="preserve">In either case, the department may be required, based upon the recommendation </w:t>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D57CC4" w:rsidRPr="004F32A5">
        <w:rPr>
          <w:rFonts w:ascii="Arial" w:hAnsi="Arial" w:cs="Arial"/>
          <w:szCs w:val="24"/>
        </w:rPr>
        <w:t>of the</w:t>
      </w:r>
      <w:r w:rsidR="004D11D4" w:rsidRPr="004F32A5">
        <w:rPr>
          <w:rFonts w:ascii="Arial" w:hAnsi="Arial" w:cs="Arial"/>
          <w:szCs w:val="24"/>
        </w:rPr>
        <w:t xml:space="preserve"> chair</w:t>
      </w:r>
      <w:r w:rsidR="00B5777F">
        <w:rPr>
          <w:rFonts w:ascii="Arial" w:hAnsi="Arial" w:cs="Arial"/>
          <w:szCs w:val="24"/>
        </w:rPr>
        <w:t>/director</w:t>
      </w:r>
      <w:r w:rsidR="004D11D4" w:rsidRPr="004F32A5">
        <w:rPr>
          <w:rFonts w:ascii="Arial" w:hAnsi="Arial" w:cs="Arial"/>
          <w:szCs w:val="24"/>
        </w:rPr>
        <w:t>, dean, Chief Diversity Officer and</w:t>
      </w:r>
      <w:r w:rsidR="00D57CC4" w:rsidRPr="004F32A5">
        <w:rPr>
          <w:rFonts w:ascii="Arial" w:hAnsi="Arial" w:cs="Arial"/>
          <w:szCs w:val="24"/>
        </w:rPr>
        <w:t xml:space="preserve"> Director of Equity and </w:t>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542628" w:rsidRPr="004F32A5">
        <w:rPr>
          <w:rFonts w:ascii="Arial" w:hAnsi="Arial" w:cs="Arial"/>
          <w:szCs w:val="24"/>
        </w:rPr>
        <w:t>Access</w:t>
      </w:r>
      <w:r w:rsidR="004D11D4" w:rsidRPr="004F32A5">
        <w:rPr>
          <w:rFonts w:ascii="Arial" w:hAnsi="Arial" w:cs="Arial"/>
          <w:szCs w:val="24"/>
        </w:rPr>
        <w:t xml:space="preserve">, or </w:t>
      </w:r>
      <w:r w:rsidR="000562D4" w:rsidRPr="004F32A5">
        <w:rPr>
          <w:rFonts w:ascii="Arial" w:hAnsi="Arial" w:cs="Arial"/>
          <w:szCs w:val="24"/>
        </w:rPr>
        <w:t>Provost</w:t>
      </w:r>
      <w:r w:rsidR="004D11D4" w:rsidRPr="004F32A5">
        <w:rPr>
          <w:rFonts w:ascii="Arial" w:hAnsi="Arial" w:cs="Arial"/>
          <w:szCs w:val="24"/>
        </w:rPr>
        <w:t xml:space="preserve"> </w:t>
      </w:r>
      <w:r w:rsidR="00D57CC4" w:rsidRPr="004F32A5">
        <w:rPr>
          <w:rFonts w:ascii="Arial" w:hAnsi="Arial" w:cs="Arial"/>
          <w:szCs w:val="24"/>
        </w:rPr>
        <w:t>to interview additional applicant</w:t>
      </w:r>
      <w:r w:rsidR="00192E3D" w:rsidRPr="004F32A5">
        <w:rPr>
          <w:rFonts w:ascii="Arial" w:hAnsi="Arial" w:cs="Arial"/>
          <w:szCs w:val="24"/>
        </w:rPr>
        <w:t>s</w:t>
      </w:r>
      <w:r w:rsidR="004D11D4" w:rsidRPr="004F32A5">
        <w:rPr>
          <w:rFonts w:ascii="Arial" w:hAnsi="Arial" w:cs="Arial"/>
          <w:szCs w:val="24"/>
        </w:rPr>
        <w:t xml:space="preserve"> after consultation with the </w:t>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4D11D4" w:rsidRPr="004F32A5">
        <w:rPr>
          <w:rFonts w:ascii="Arial" w:hAnsi="Arial" w:cs="Arial"/>
          <w:szCs w:val="24"/>
        </w:rPr>
        <w:t>search committee.</w:t>
      </w:r>
      <w:r w:rsidR="00D57CC4" w:rsidRPr="004F32A5">
        <w:rPr>
          <w:rFonts w:ascii="Arial" w:hAnsi="Arial" w:cs="Arial"/>
          <w:szCs w:val="24"/>
        </w:rPr>
        <w:t xml:space="preserve"> </w:t>
      </w:r>
    </w:p>
    <w:p w:rsidR="004D11D4" w:rsidRPr="004F32A5" w:rsidRDefault="004D11D4" w:rsidP="0030292F">
      <w:pPr>
        <w:pStyle w:val="BodyTextIndent"/>
        <w:tabs>
          <w:tab w:val="left" w:pos="450"/>
        </w:tabs>
        <w:ind w:firstLine="0"/>
        <w:rPr>
          <w:rFonts w:ascii="Arial" w:hAnsi="Arial" w:cs="Arial"/>
          <w:szCs w:val="24"/>
        </w:rPr>
      </w:pPr>
    </w:p>
    <w:p w:rsidR="00D57CC4" w:rsidRPr="004F32A5" w:rsidRDefault="00505F5A" w:rsidP="00570F2E">
      <w:pPr>
        <w:pStyle w:val="BodyTextIndent"/>
        <w:tabs>
          <w:tab w:val="left" w:pos="90"/>
          <w:tab w:val="left" w:pos="450"/>
        </w:tabs>
        <w:ind w:firstLine="0"/>
        <w:rPr>
          <w:rFonts w:ascii="Arial" w:hAnsi="Arial" w:cs="Arial"/>
          <w:szCs w:val="24"/>
        </w:rPr>
      </w:pPr>
      <w:r w:rsidRPr="004F32A5">
        <w:rPr>
          <w:rFonts w:ascii="Arial" w:hAnsi="Arial" w:cs="Arial"/>
          <w:szCs w:val="24"/>
        </w:rPr>
        <w:tab/>
      </w:r>
      <w:r w:rsidR="002E343C">
        <w:rPr>
          <w:rFonts w:ascii="Arial" w:hAnsi="Arial" w:cs="Arial"/>
          <w:szCs w:val="24"/>
        </w:rPr>
        <w:t>35</w:t>
      </w:r>
      <w:r w:rsidR="00184B0E" w:rsidRPr="004F32A5">
        <w:rPr>
          <w:rFonts w:ascii="Arial" w:hAnsi="Arial" w:cs="Arial"/>
          <w:szCs w:val="24"/>
        </w:rPr>
        <w:t>.</w:t>
      </w:r>
      <w:r w:rsidRPr="004F32A5">
        <w:rPr>
          <w:rFonts w:ascii="Arial" w:hAnsi="Arial" w:cs="Arial"/>
          <w:szCs w:val="24"/>
        </w:rPr>
        <w:t xml:space="preserve"> </w:t>
      </w:r>
      <w:r w:rsidR="00D57CC4" w:rsidRPr="004F32A5">
        <w:rPr>
          <w:rFonts w:ascii="Arial" w:hAnsi="Arial" w:cs="Arial"/>
          <w:szCs w:val="24"/>
        </w:rPr>
        <w:t>After the chair/director, dean,</w:t>
      </w:r>
      <w:r w:rsidR="004D11D4" w:rsidRPr="004F32A5">
        <w:rPr>
          <w:rFonts w:ascii="Arial" w:hAnsi="Arial" w:cs="Arial"/>
          <w:szCs w:val="24"/>
        </w:rPr>
        <w:t xml:space="preserve"> Chief Diversity Of</w:t>
      </w:r>
      <w:r w:rsidR="00542628" w:rsidRPr="004F32A5">
        <w:rPr>
          <w:rFonts w:ascii="Arial" w:hAnsi="Arial" w:cs="Arial"/>
          <w:szCs w:val="24"/>
        </w:rPr>
        <w:t xml:space="preserve">ficer </w:t>
      </w:r>
      <w:r w:rsidR="004D11D4" w:rsidRPr="004F32A5">
        <w:rPr>
          <w:rFonts w:ascii="Arial" w:hAnsi="Arial" w:cs="Arial"/>
          <w:szCs w:val="24"/>
        </w:rPr>
        <w:t xml:space="preserve">and </w:t>
      </w:r>
      <w:r w:rsidR="00D57CC4" w:rsidRPr="004F32A5">
        <w:rPr>
          <w:rFonts w:ascii="Arial" w:hAnsi="Arial" w:cs="Arial"/>
          <w:szCs w:val="24"/>
        </w:rPr>
        <w:t>Director o</w:t>
      </w:r>
      <w:r w:rsidR="00FA13FE" w:rsidRPr="004F32A5">
        <w:rPr>
          <w:rFonts w:ascii="Arial" w:hAnsi="Arial" w:cs="Arial"/>
          <w:szCs w:val="24"/>
        </w:rPr>
        <w:t xml:space="preserve">f Equity and </w:t>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FA13FE" w:rsidRPr="004F32A5">
        <w:rPr>
          <w:rFonts w:ascii="Arial" w:hAnsi="Arial" w:cs="Arial"/>
          <w:szCs w:val="24"/>
        </w:rPr>
        <w:t>Access</w:t>
      </w:r>
      <w:r w:rsidR="004D11D4" w:rsidRPr="004F32A5">
        <w:rPr>
          <w:rFonts w:ascii="Arial" w:hAnsi="Arial" w:cs="Arial"/>
          <w:szCs w:val="24"/>
        </w:rPr>
        <w:t xml:space="preserve">, and </w:t>
      </w:r>
      <w:r w:rsidR="000562D4" w:rsidRPr="004F32A5">
        <w:rPr>
          <w:rFonts w:ascii="Arial" w:hAnsi="Arial" w:cs="Arial"/>
          <w:szCs w:val="24"/>
        </w:rPr>
        <w:t>Provost</w:t>
      </w:r>
      <w:r w:rsidR="00FA13FE" w:rsidRPr="004F32A5">
        <w:rPr>
          <w:rFonts w:ascii="Arial" w:hAnsi="Arial" w:cs="Arial"/>
          <w:szCs w:val="24"/>
        </w:rPr>
        <w:t xml:space="preserve"> </w:t>
      </w:r>
      <w:r w:rsidR="00D57CC4" w:rsidRPr="004F32A5">
        <w:rPr>
          <w:rFonts w:ascii="Arial" w:hAnsi="Arial" w:cs="Arial"/>
          <w:szCs w:val="24"/>
        </w:rPr>
        <w:t>have approved the Faculty Applicant Log</w:t>
      </w:r>
      <w:r w:rsidR="00E14B69" w:rsidRPr="004F32A5">
        <w:rPr>
          <w:rFonts w:ascii="Arial" w:hAnsi="Arial" w:cs="Arial"/>
          <w:szCs w:val="24"/>
        </w:rPr>
        <w:t>,</w:t>
      </w:r>
      <w:r w:rsidR="00D57CC4" w:rsidRPr="004F32A5">
        <w:rPr>
          <w:rFonts w:ascii="Arial" w:hAnsi="Arial" w:cs="Arial"/>
          <w:szCs w:val="24"/>
        </w:rPr>
        <w:t xml:space="preserve"> interviews should </w:t>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D57CC4" w:rsidRPr="004F32A5">
        <w:rPr>
          <w:rFonts w:ascii="Arial" w:hAnsi="Arial" w:cs="Arial"/>
          <w:szCs w:val="24"/>
        </w:rPr>
        <w:t xml:space="preserve">be scheduled.  Each candidate’s itinerary should be made available to all persons </w:t>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D57CC4" w:rsidRPr="004F32A5">
        <w:rPr>
          <w:rFonts w:ascii="Arial" w:hAnsi="Arial" w:cs="Arial"/>
          <w:szCs w:val="24"/>
        </w:rPr>
        <w:t>involved in the interview process.  A vita/resume</w:t>
      </w:r>
      <w:r w:rsidR="00E14B69" w:rsidRPr="004F32A5">
        <w:rPr>
          <w:rFonts w:ascii="Arial" w:hAnsi="Arial" w:cs="Arial"/>
          <w:szCs w:val="24"/>
        </w:rPr>
        <w:t xml:space="preserve"> </w:t>
      </w:r>
      <w:r w:rsidR="00D57CC4" w:rsidRPr="004F32A5">
        <w:rPr>
          <w:rFonts w:ascii="Arial" w:hAnsi="Arial" w:cs="Arial"/>
          <w:szCs w:val="24"/>
        </w:rPr>
        <w:t xml:space="preserve">and a copy of the application </w:t>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D57CC4" w:rsidRPr="004F32A5">
        <w:rPr>
          <w:rFonts w:ascii="Arial" w:hAnsi="Arial" w:cs="Arial"/>
          <w:szCs w:val="24"/>
        </w:rPr>
        <w:t xml:space="preserve">should be made available for review by all individuals involved in the interview </w:t>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D57CC4" w:rsidRPr="004F32A5">
        <w:rPr>
          <w:rFonts w:ascii="Arial" w:hAnsi="Arial" w:cs="Arial"/>
          <w:szCs w:val="24"/>
        </w:rPr>
        <w:t>process and copies should be sent to the dean.</w:t>
      </w:r>
    </w:p>
    <w:p w:rsidR="00D57CC4" w:rsidRPr="004F32A5" w:rsidRDefault="00D57CC4" w:rsidP="00184B0E">
      <w:pPr>
        <w:pStyle w:val="BodyTextIndent"/>
        <w:ind w:firstLine="0"/>
        <w:rPr>
          <w:rFonts w:ascii="Arial" w:hAnsi="Arial" w:cs="Arial"/>
          <w:szCs w:val="24"/>
        </w:rPr>
      </w:pPr>
    </w:p>
    <w:p w:rsidR="00D57CC4" w:rsidRPr="004F32A5" w:rsidRDefault="00505F5A" w:rsidP="00570F2E">
      <w:pPr>
        <w:pStyle w:val="BodyTextIndent"/>
        <w:tabs>
          <w:tab w:val="left" w:pos="90"/>
          <w:tab w:val="left" w:pos="450"/>
        </w:tabs>
        <w:ind w:firstLine="0"/>
        <w:rPr>
          <w:rFonts w:ascii="Arial" w:hAnsi="Arial" w:cs="Arial"/>
          <w:szCs w:val="24"/>
        </w:rPr>
      </w:pPr>
      <w:r w:rsidRPr="004F32A5">
        <w:rPr>
          <w:rFonts w:ascii="Arial" w:hAnsi="Arial" w:cs="Arial"/>
          <w:szCs w:val="24"/>
        </w:rPr>
        <w:tab/>
      </w:r>
      <w:r w:rsidR="002E343C">
        <w:rPr>
          <w:rFonts w:ascii="Arial" w:hAnsi="Arial" w:cs="Arial"/>
          <w:szCs w:val="24"/>
        </w:rPr>
        <w:t>36</w:t>
      </w:r>
      <w:r w:rsidR="00184B0E" w:rsidRPr="004F32A5">
        <w:rPr>
          <w:rFonts w:ascii="Arial" w:hAnsi="Arial" w:cs="Arial"/>
          <w:szCs w:val="24"/>
        </w:rPr>
        <w:t>.</w:t>
      </w:r>
      <w:r w:rsidRPr="004F32A5">
        <w:rPr>
          <w:rFonts w:ascii="Arial" w:hAnsi="Arial" w:cs="Arial"/>
          <w:szCs w:val="24"/>
        </w:rPr>
        <w:t xml:space="preserve"> </w:t>
      </w:r>
      <w:r w:rsidR="00D57CC4" w:rsidRPr="004F32A5">
        <w:rPr>
          <w:rFonts w:ascii="Arial" w:hAnsi="Arial" w:cs="Arial"/>
          <w:szCs w:val="24"/>
        </w:rPr>
        <w:t xml:space="preserve">On-campus interviews should involve the department/school personnel committee, </w:t>
      </w:r>
      <w:r w:rsidR="00570F2E">
        <w:rPr>
          <w:rFonts w:ascii="Arial" w:hAnsi="Arial" w:cs="Arial"/>
          <w:szCs w:val="24"/>
        </w:rPr>
        <w:tab/>
      </w:r>
      <w:r w:rsidR="00570F2E">
        <w:rPr>
          <w:rFonts w:ascii="Arial" w:hAnsi="Arial" w:cs="Arial"/>
          <w:szCs w:val="24"/>
        </w:rPr>
        <w:tab/>
      </w:r>
      <w:r w:rsidR="00570F2E">
        <w:rPr>
          <w:rFonts w:ascii="Arial" w:hAnsi="Arial" w:cs="Arial"/>
          <w:szCs w:val="24"/>
        </w:rPr>
        <w:tab/>
        <w:t xml:space="preserve"> </w:t>
      </w:r>
      <w:r w:rsidR="00D57CC4" w:rsidRPr="004F32A5">
        <w:rPr>
          <w:rFonts w:ascii="Arial" w:hAnsi="Arial" w:cs="Arial"/>
          <w:szCs w:val="24"/>
        </w:rPr>
        <w:t xml:space="preserve">the department chair/school director, the search committee, and other faculty as </w:t>
      </w:r>
      <w:r w:rsidR="00570F2E">
        <w:rPr>
          <w:rFonts w:ascii="Arial" w:hAnsi="Arial" w:cs="Arial"/>
          <w:szCs w:val="24"/>
        </w:rPr>
        <w:tab/>
      </w:r>
      <w:r w:rsidR="00570F2E">
        <w:rPr>
          <w:rFonts w:ascii="Arial" w:hAnsi="Arial" w:cs="Arial"/>
          <w:szCs w:val="24"/>
        </w:rPr>
        <w:tab/>
      </w:r>
      <w:r w:rsidR="00570F2E">
        <w:rPr>
          <w:rFonts w:ascii="Arial" w:hAnsi="Arial" w:cs="Arial"/>
          <w:szCs w:val="24"/>
        </w:rPr>
        <w:tab/>
        <w:t xml:space="preserve"> </w:t>
      </w:r>
      <w:r w:rsidR="00D57CC4" w:rsidRPr="004F32A5">
        <w:rPr>
          <w:rFonts w:ascii="Arial" w:hAnsi="Arial" w:cs="Arial"/>
          <w:szCs w:val="24"/>
        </w:rPr>
        <w:t xml:space="preserve">appropriate.  </w:t>
      </w:r>
      <w:r w:rsidR="00F0463F">
        <w:rPr>
          <w:rFonts w:ascii="Arial" w:hAnsi="Arial" w:cs="Arial"/>
          <w:szCs w:val="24"/>
        </w:rPr>
        <w:t xml:space="preserve">As necessary, candidates should also meet with the International </w:t>
      </w:r>
      <w:r w:rsidR="00570F2E">
        <w:rPr>
          <w:rFonts w:ascii="Arial" w:hAnsi="Arial" w:cs="Arial"/>
          <w:szCs w:val="24"/>
        </w:rPr>
        <w:tab/>
      </w:r>
      <w:r w:rsidR="00570F2E">
        <w:rPr>
          <w:rFonts w:ascii="Arial" w:hAnsi="Arial" w:cs="Arial"/>
          <w:szCs w:val="24"/>
        </w:rPr>
        <w:tab/>
      </w:r>
      <w:r w:rsidR="00570F2E">
        <w:rPr>
          <w:rFonts w:ascii="Arial" w:hAnsi="Arial" w:cs="Arial"/>
          <w:szCs w:val="24"/>
        </w:rPr>
        <w:tab/>
        <w:t xml:space="preserve"> </w:t>
      </w:r>
      <w:r w:rsidR="00F0463F">
        <w:rPr>
          <w:rFonts w:ascii="Arial" w:hAnsi="Arial" w:cs="Arial"/>
          <w:szCs w:val="24"/>
        </w:rPr>
        <w:t xml:space="preserve">Office to discuss employment-related immigration issues. </w:t>
      </w:r>
      <w:r w:rsidR="00967F73">
        <w:rPr>
          <w:rFonts w:ascii="Arial" w:hAnsi="Arial" w:cs="Arial"/>
          <w:szCs w:val="24"/>
        </w:rPr>
        <w:t xml:space="preserve"> </w:t>
      </w:r>
      <w:r w:rsidR="00192E3D" w:rsidRPr="004F32A5">
        <w:rPr>
          <w:rFonts w:ascii="Arial" w:hAnsi="Arial" w:cs="Arial"/>
          <w:szCs w:val="24"/>
        </w:rPr>
        <w:t>All on-</w:t>
      </w:r>
      <w:r w:rsidR="00C8520E" w:rsidRPr="004F32A5">
        <w:rPr>
          <w:rFonts w:ascii="Arial" w:hAnsi="Arial" w:cs="Arial"/>
          <w:szCs w:val="24"/>
        </w:rPr>
        <w:t xml:space="preserve">campus </w:t>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570F2E">
        <w:rPr>
          <w:rFonts w:ascii="Arial" w:hAnsi="Arial" w:cs="Arial"/>
          <w:szCs w:val="24"/>
        </w:rPr>
        <w:tab/>
      </w:r>
      <w:r w:rsidR="00A9735C">
        <w:rPr>
          <w:rFonts w:ascii="Arial" w:hAnsi="Arial" w:cs="Arial"/>
          <w:szCs w:val="24"/>
        </w:rPr>
        <w:t xml:space="preserve"> </w:t>
      </w:r>
      <w:r w:rsidR="00C8520E" w:rsidRPr="004F32A5">
        <w:rPr>
          <w:rFonts w:ascii="Arial" w:hAnsi="Arial" w:cs="Arial"/>
          <w:szCs w:val="24"/>
        </w:rPr>
        <w:t xml:space="preserve">scheduled interviews must be structured identically to ensure equitable treatment </w:t>
      </w:r>
      <w:r w:rsidR="00A9735C">
        <w:rPr>
          <w:rFonts w:ascii="Arial" w:hAnsi="Arial" w:cs="Arial"/>
          <w:szCs w:val="24"/>
        </w:rPr>
        <w:tab/>
      </w:r>
      <w:r w:rsidR="00A9735C">
        <w:rPr>
          <w:rFonts w:ascii="Arial" w:hAnsi="Arial" w:cs="Arial"/>
          <w:szCs w:val="24"/>
        </w:rPr>
        <w:tab/>
      </w:r>
      <w:r w:rsidR="00A9735C">
        <w:rPr>
          <w:rFonts w:ascii="Arial" w:hAnsi="Arial" w:cs="Arial"/>
          <w:szCs w:val="24"/>
        </w:rPr>
        <w:tab/>
      </w:r>
      <w:r w:rsidR="00C8520E" w:rsidRPr="004F32A5">
        <w:rPr>
          <w:rFonts w:ascii="Arial" w:hAnsi="Arial" w:cs="Arial"/>
          <w:szCs w:val="24"/>
        </w:rPr>
        <w:t xml:space="preserve">of all candidates. </w:t>
      </w:r>
      <w:r w:rsidR="00D57CC4" w:rsidRPr="004F32A5">
        <w:rPr>
          <w:rFonts w:ascii="Arial" w:hAnsi="Arial" w:cs="Arial"/>
          <w:szCs w:val="24"/>
        </w:rPr>
        <w:t xml:space="preserve">The committee chair may request interviewers to write comments </w:t>
      </w:r>
      <w:r w:rsidR="00A9735C">
        <w:rPr>
          <w:rFonts w:ascii="Arial" w:hAnsi="Arial" w:cs="Arial"/>
          <w:szCs w:val="24"/>
        </w:rPr>
        <w:tab/>
      </w:r>
      <w:r w:rsidR="00A9735C">
        <w:rPr>
          <w:rFonts w:ascii="Arial" w:hAnsi="Arial" w:cs="Arial"/>
          <w:szCs w:val="24"/>
        </w:rPr>
        <w:tab/>
      </w:r>
      <w:r w:rsidR="00A9735C">
        <w:rPr>
          <w:rFonts w:ascii="Arial" w:hAnsi="Arial" w:cs="Arial"/>
          <w:szCs w:val="24"/>
        </w:rPr>
        <w:tab/>
      </w:r>
      <w:r w:rsidR="00D57CC4" w:rsidRPr="004F32A5">
        <w:rPr>
          <w:rFonts w:ascii="Arial" w:hAnsi="Arial" w:cs="Arial"/>
          <w:szCs w:val="24"/>
        </w:rPr>
        <w:t xml:space="preserve">on each candidate for later use in the selection process.  The dean or dean’s </w:t>
      </w:r>
      <w:r w:rsidR="00A9735C">
        <w:rPr>
          <w:rFonts w:ascii="Arial" w:hAnsi="Arial" w:cs="Arial"/>
          <w:szCs w:val="24"/>
        </w:rPr>
        <w:tab/>
      </w:r>
      <w:r w:rsidR="00A9735C">
        <w:rPr>
          <w:rFonts w:ascii="Arial" w:hAnsi="Arial" w:cs="Arial"/>
          <w:szCs w:val="24"/>
        </w:rPr>
        <w:tab/>
      </w:r>
      <w:r w:rsidR="00A9735C">
        <w:rPr>
          <w:rFonts w:ascii="Arial" w:hAnsi="Arial" w:cs="Arial"/>
          <w:szCs w:val="24"/>
        </w:rPr>
        <w:tab/>
      </w:r>
      <w:r w:rsidR="00D57CC4" w:rsidRPr="004F32A5">
        <w:rPr>
          <w:rFonts w:ascii="Arial" w:hAnsi="Arial" w:cs="Arial"/>
          <w:szCs w:val="24"/>
        </w:rPr>
        <w:t>designee will interview all candidates.</w:t>
      </w:r>
    </w:p>
    <w:p w:rsidR="00D57CC4" w:rsidRPr="004F32A5" w:rsidRDefault="00D57CC4" w:rsidP="00184B0E">
      <w:pPr>
        <w:pStyle w:val="BodyTextIndent"/>
        <w:ind w:firstLine="0"/>
        <w:rPr>
          <w:rFonts w:ascii="Arial" w:hAnsi="Arial" w:cs="Arial"/>
          <w:szCs w:val="24"/>
        </w:rPr>
      </w:pPr>
    </w:p>
    <w:p w:rsidR="00D57CC4" w:rsidRPr="004F32A5" w:rsidRDefault="002E343C" w:rsidP="00570F2E">
      <w:pPr>
        <w:pStyle w:val="BodyTextIndent"/>
        <w:tabs>
          <w:tab w:val="left" w:pos="0"/>
          <w:tab w:val="left" w:pos="450"/>
        </w:tabs>
        <w:ind w:firstLine="0"/>
        <w:rPr>
          <w:rFonts w:ascii="Arial" w:hAnsi="Arial" w:cs="Arial"/>
          <w:szCs w:val="24"/>
        </w:rPr>
      </w:pPr>
      <w:r>
        <w:rPr>
          <w:rFonts w:ascii="Arial" w:hAnsi="Arial" w:cs="Arial"/>
          <w:szCs w:val="24"/>
        </w:rPr>
        <w:t>37</w:t>
      </w:r>
      <w:r w:rsidR="00505F5A" w:rsidRPr="004F32A5">
        <w:rPr>
          <w:rFonts w:ascii="Arial" w:hAnsi="Arial" w:cs="Arial"/>
          <w:szCs w:val="24"/>
        </w:rPr>
        <w:t xml:space="preserve">. </w:t>
      </w:r>
      <w:r w:rsidR="00D57CC4" w:rsidRPr="004F32A5">
        <w:rPr>
          <w:rFonts w:ascii="Arial" w:hAnsi="Arial" w:cs="Arial"/>
          <w:szCs w:val="24"/>
        </w:rPr>
        <w:t xml:space="preserve">The department/school will pay </w:t>
      </w:r>
      <w:r w:rsidR="00192E3D" w:rsidRPr="004F32A5">
        <w:rPr>
          <w:rFonts w:ascii="Arial" w:hAnsi="Arial" w:cs="Arial"/>
          <w:szCs w:val="24"/>
        </w:rPr>
        <w:t xml:space="preserve">eligible </w:t>
      </w:r>
      <w:r w:rsidR="00D57CC4" w:rsidRPr="004F32A5">
        <w:rPr>
          <w:rFonts w:ascii="Arial" w:hAnsi="Arial" w:cs="Arial"/>
          <w:szCs w:val="24"/>
        </w:rPr>
        <w:t xml:space="preserve">expenses for </w:t>
      </w:r>
      <w:r w:rsidR="00192E3D" w:rsidRPr="004F32A5">
        <w:rPr>
          <w:rFonts w:ascii="Arial" w:hAnsi="Arial" w:cs="Arial"/>
          <w:szCs w:val="24"/>
        </w:rPr>
        <w:t>candidates</w:t>
      </w:r>
      <w:r w:rsidR="00D57CC4" w:rsidRPr="004F32A5">
        <w:rPr>
          <w:rFonts w:ascii="Arial" w:hAnsi="Arial" w:cs="Arial"/>
          <w:szCs w:val="24"/>
        </w:rPr>
        <w:t xml:space="preserve"> approved for on-</w:t>
      </w:r>
      <w:r w:rsidR="00570F2E">
        <w:rPr>
          <w:rFonts w:ascii="Arial" w:hAnsi="Arial" w:cs="Arial"/>
          <w:szCs w:val="24"/>
        </w:rPr>
        <w:tab/>
      </w:r>
      <w:r w:rsidR="00D57CC4" w:rsidRPr="004F32A5">
        <w:rPr>
          <w:rFonts w:ascii="Arial" w:hAnsi="Arial" w:cs="Arial"/>
          <w:szCs w:val="24"/>
        </w:rPr>
        <w:t xml:space="preserve">campus interviews.  </w:t>
      </w:r>
    </w:p>
    <w:p w:rsidR="00D57CC4" w:rsidRPr="004F32A5" w:rsidRDefault="00D57CC4" w:rsidP="00832841">
      <w:pPr>
        <w:pStyle w:val="BodyTextIndent"/>
        <w:ind w:firstLine="0"/>
        <w:rPr>
          <w:rFonts w:ascii="Arial" w:hAnsi="Arial" w:cs="Arial"/>
          <w:szCs w:val="24"/>
        </w:rPr>
      </w:pPr>
    </w:p>
    <w:p w:rsidR="00D57CC4" w:rsidRPr="004F32A5" w:rsidRDefault="002E343C" w:rsidP="00570F2E">
      <w:pPr>
        <w:pStyle w:val="BodyTextIndent"/>
        <w:tabs>
          <w:tab w:val="left" w:pos="0"/>
          <w:tab w:val="left" w:pos="450"/>
        </w:tabs>
        <w:ind w:firstLine="0"/>
        <w:rPr>
          <w:rFonts w:ascii="Arial" w:hAnsi="Arial" w:cs="Arial"/>
          <w:szCs w:val="24"/>
        </w:rPr>
      </w:pPr>
      <w:r>
        <w:rPr>
          <w:rFonts w:ascii="Arial" w:hAnsi="Arial" w:cs="Arial"/>
          <w:szCs w:val="24"/>
        </w:rPr>
        <w:lastRenderedPageBreak/>
        <w:t>38</w:t>
      </w:r>
      <w:r w:rsidR="00184B0E" w:rsidRPr="004F32A5">
        <w:rPr>
          <w:rFonts w:ascii="Arial" w:hAnsi="Arial" w:cs="Arial"/>
          <w:szCs w:val="24"/>
        </w:rPr>
        <w:t>.</w:t>
      </w:r>
      <w:r w:rsidR="00505F5A" w:rsidRPr="004F32A5">
        <w:rPr>
          <w:rFonts w:ascii="Arial" w:hAnsi="Arial" w:cs="Arial"/>
          <w:szCs w:val="24"/>
        </w:rPr>
        <w:t xml:space="preserve"> </w:t>
      </w:r>
      <w:r w:rsidR="00D57CC4" w:rsidRPr="004F32A5">
        <w:rPr>
          <w:rFonts w:ascii="Arial" w:hAnsi="Arial" w:cs="Arial"/>
          <w:szCs w:val="24"/>
        </w:rPr>
        <w:t xml:space="preserve">The department/school interviews should assess competency in the discipline, </w:t>
      </w:r>
      <w:r w:rsidR="00570F2E">
        <w:rPr>
          <w:rFonts w:ascii="Arial" w:hAnsi="Arial" w:cs="Arial"/>
          <w:szCs w:val="24"/>
        </w:rPr>
        <w:tab/>
      </w:r>
      <w:r w:rsidR="00D57CC4" w:rsidRPr="004F32A5">
        <w:rPr>
          <w:rFonts w:ascii="Arial" w:hAnsi="Arial" w:cs="Arial"/>
          <w:szCs w:val="24"/>
        </w:rPr>
        <w:t>potential as a teacher and a scholar, and potential for cont</w:t>
      </w:r>
      <w:r w:rsidR="00192E3D" w:rsidRPr="004F32A5">
        <w:rPr>
          <w:rFonts w:ascii="Arial" w:hAnsi="Arial" w:cs="Arial"/>
          <w:szCs w:val="24"/>
        </w:rPr>
        <w:t xml:space="preserve">ributing to the </w:t>
      </w:r>
      <w:r w:rsidR="00570F2E">
        <w:rPr>
          <w:rFonts w:ascii="Arial" w:hAnsi="Arial" w:cs="Arial"/>
          <w:szCs w:val="24"/>
        </w:rPr>
        <w:tab/>
      </w:r>
      <w:r w:rsidR="00192E3D" w:rsidRPr="004F32A5">
        <w:rPr>
          <w:rFonts w:ascii="Arial" w:hAnsi="Arial" w:cs="Arial"/>
          <w:szCs w:val="24"/>
        </w:rPr>
        <w:t>department/school, college, and university</w:t>
      </w:r>
      <w:r w:rsidR="00D57CC4" w:rsidRPr="004F32A5">
        <w:rPr>
          <w:rFonts w:ascii="Arial" w:hAnsi="Arial" w:cs="Arial"/>
          <w:szCs w:val="24"/>
        </w:rPr>
        <w:t xml:space="preserve"> mission</w:t>
      </w:r>
      <w:r w:rsidR="00192E3D" w:rsidRPr="004F32A5">
        <w:rPr>
          <w:rFonts w:ascii="Arial" w:hAnsi="Arial" w:cs="Arial"/>
          <w:szCs w:val="24"/>
        </w:rPr>
        <w:t>s</w:t>
      </w:r>
      <w:r w:rsidR="00D57CC4" w:rsidRPr="004F32A5">
        <w:rPr>
          <w:rFonts w:ascii="Arial" w:hAnsi="Arial" w:cs="Arial"/>
          <w:szCs w:val="24"/>
        </w:rPr>
        <w:t>.</w:t>
      </w:r>
    </w:p>
    <w:p w:rsidR="00D57CC4" w:rsidRPr="004F32A5" w:rsidRDefault="00D57CC4" w:rsidP="00184B0E">
      <w:pPr>
        <w:pStyle w:val="BodyTextIndent"/>
        <w:ind w:firstLine="0"/>
        <w:rPr>
          <w:rFonts w:ascii="Arial" w:hAnsi="Arial" w:cs="Arial"/>
          <w:szCs w:val="24"/>
        </w:rPr>
      </w:pPr>
    </w:p>
    <w:p w:rsidR="00D57CC4" w:rsidRPr="004F32A5" w:rsidRDefault="002E343C" w:rsidP="00570F2E">
      <w:pPr>
        <w:pStyle w:val="BodyTextIndent"/>
        <w:tabs>
          <w:tab w:val="left" w:pos="0"/>
          <w:tab w:val="left" w:pos="450"/>
        </w:tabs>
        <w:ind w:firstLine="0"/>
        <w:rPr>
          <w:rFonts w:ascii="Arial" w:hAnsi="Arial" w:cs="Arial"/>
          <w:szCs w:val="24"/>
        </w:rPr>
      </w:pPr>
      <w:r>
        <w:rPr>
          <w:rFonts w:ascii="Arial" w:hAnsi="Arial" w:cs="Arial"/>
          <w:szCs w:val="24"/>
        </w:rPr>
        <w:t>39</w:t>
      </w:r>
      <w:r w:rsidR="00184B0E" w:rsidRPr="004F32A5">
        <w:rPr>
          <w:rFonts w:ascii="Arial" w:hAnsi="Arial" w:cs="Arial"/>
          <w:szCs w:val="24"/>
        </w:rPr>
        <w:t>.</w:t>
      </w:r>
      <w:r w:rsidR="00505F5A" w:rsidRPr="004F32A5">
        <w:rPr>
          <w:rFonts w:ascii="Arial" w:hAnsi="Arial" w:cs="Arial"/>
          <w:szCs w:val="24"/>
        </w:rPr>
        <w:t xml:space="preserve"> </w:t>
      </w:r>
      <w:r w:rsidR="00D57CC4" w:rsidRPr="004F32A5">
        <w:rPr>
          <w:rFonts w:ascii="Arial" w:hAnsi="Arial" w:cs="Arial"/>
          <w:szCs w:val="24"/>
        </w:rPr>
        <w:t xml:space="preserve">During the interview, the dean will stress the University’s commitment to these areas </w:t>
      </w:r>
      <w:r w:rsidR="00570F2E">
        <w:rPr>
          <w:rFonts w:ascii="Arial" w:hAnsi="Arial" w:cs="Arial"/>
          <w:szCs w:val="24"/>
        </w:rPr>
        <w:tab/>
      </w:r>
      <w:r w:rsidR="00D57CC4" w:rsidRPr="004F32A5">
        <w:rPr>
          <w:rFonts w:ascii="Arial" w:hAnsi="Arial" w:cs="Arial"/>
          <w:szCs w:val="24"/>
        </w:rPr>
        <w:t xml:space="preserve">and its expectation that each faculty member excels in areas of teaching, </w:t>
      </w:r>
      <w:r w:rsidR="00570F2E">
        <w:rPr>
          <w:rFonts w:ascii="Arial" w:hAnsi="Arial" w:cs="Arial"/>
          <w:szCs w:val="24"/>
        </w:rPr>
        <w:tab/>
      </w:r>
      <w:r w:rsidR="00D57CC4" w:rsidRPr="004F32A5">
        <w:rPr>
          <w:rFonts w:ascii="Arial" w:hAnsi="Arial" w:cs="Arial"/>
          <w:szCs w:val="24"/>
        </w:rPr>
        <w:t xml:space="preserve">scholarly/creative activities, and service.  In addition to assessing competency in </w:t>
      </w:r>
      <w:r w:rsidR="00570F2E">
        <w:rPr>
          <w:rFonts w:ascii="Arial" w:hAnsi="Arial" w:cs="Arial"/>
          <w:szCs w:val="24"/>
        </w:rPr>
        <w:tab/>
      </w:r>
      <w:r w:rsidR="00D57CC4" w:rsidRPr="004F32A5">
        <w:rPr>
          <w:rFonts w:ascii="Arial" w:hAnsi="Arial" w:cs="Arial"/>
          <w:szCs w:val="24"/>
        </w:rPr>
        <w:t xml:space="preserve">the discipline and potential as a teacher and scholar, the dean may consider each </w:t>
      </w:r>
      <w:r w:rsidR="00570F2E">
        <w:rPr>
          <w:rFonts w:ascii="Arial" w:hAnsi="Arial" w:cs="Arial"/>
          <w:szCs w:val="24"/>
        </w:rPr>
        <w:tab/>
      </w:r>
      <w:r w:rsidR="00D57CC4" w:rsidRPr="004F32A5">
        <w:rPr>
          <w:rFonts w:ascii="Arial" w:hAnsi="Arial" w:cs="Arial"/>
          <w:szCs w:val="24"/>
        </w:rPr>
        <w:t>candidate’s interest in areas such as distance education activities, leadership roles</w:t>
      </w:r>
      <w:r w:rsidR="00C8520E" w:rsidRPr="004F32A5">
        <w:rPr>
          <w:rFonts w:ascii="Arial" w:hAnsi="Arial" w:cs="Arial"/>
          <w:szCs w:val="24"/>
        </w:rPr>
        <w:t>,</w:t>
      </w:r>
      <w:r w:rsidR="00D57CC4" w:rsidRPr="004F32A5">
        <w:rPr>
          <w:rFonts w:ascii="Arial" w:hAnsi="Arial" w:cs="Arial"/>
          <w:szCs w:val="24"/>
        </w:rPr>
        <w:t xml:space="preserve"> </w:t>
      </w:r>
    </w:p>
    <w:p w:rsidR="00D57CC4" w:rsidRPr="004F32A5" w:rsidRDefault="00570F2E" w:rsidP="00570F2E">
      <w:pPr>
        <w:pStyle w:val="BodyTextIndent"/>
        <w:tabs>
          <w:tab w:val="left" w:pos="450"/>
        </w:tabs>
        <w:ind w:firstLine="0"/>
        <w:rPr>
          <w:rFonts w:ascii="Arial" w:hAnsi="Arial" w:cs="Arial"/>
          <w:color w:val="000000"/>
        </w:rPr>
      </w:pPr>
      <w:r>
        <w:rPr>
          <w:rFonts w:ascii="Arial" w:hAnsi="Arial" w:cs="Arial"/>
          <w:color w:val="000000"/>
        </w:rPr>
        <w:tab/>
      </w:r>
      <w:r w:rsidR="008F1A3D" w:rsidRPr="004F32A5">
        <w:rPr>
          <w:rFonts w:ascii="Arial" w:hAnsi="Arial" w:cs="Arial"/>
          <w:color w:val="000000"/>
        </w:rPr>
        <w:t>a</w:t>
      </w:r>
      <w:r w:rsidR="00C8520E" w:rsidRPr="004F32A5">
        <w:rPr>
          <w:rFonts w:ascii="Arial" w:hAnsi="Arial" w:cs="Arial"/>
          <w:color w:val="000000"/>
        </w:rPr>
        <w:t>nd</w:t>
      </w:r>
      <w:r w:rsidR="008F1A3D" w:rsidRPr="004F32A5">
        <w:rPr>
          <w:rFonts w:ascii="Arial" w:hAnsi="Arial" w:cs="Arial"/>
          <w:color w:val="000000"/>
        </w:rPr>
        <w:t>,</w:t>
      </w:r>
      <w:r w:rsidR="00C8520E" w:rsidRPr="004F32A5">
        <w:rPr>
          <w:rFonts w:ascii="Arial" w:hAnsi="Arial" w:cs="Arial"/>
          <w:color w:val="000000"/>
        </w:rPr>
        <w:t xml:space="preserve"> for those disciplines where applicable, external and internal funding </w:t>
      </w:r>
      <w:r>
        <w:rPr>
          <w:rFonts w:ascii="Arial" w:hAnsi="Arial" w:cs="Arial"/>
          <w:color w:val="000000"/>
        </w:rPr>
        <w:tab/>
      </w:r>
      <w:r w:rsidR="00C8520E" w:rsidRPr="004F32A5">
        <w:rPr>
          <w:rFonts w:ascii="Arial" w:hAnsi="Arial" w:cs="Arial"/>
          <w:color w:val="000000"/>
        </w:rPr>
        <w:t>activities, patents and/or commercialization of research.</w:t>
      </w:r>
    </w:p>
    <w:p w:rsidR="00C8520E" w:rsidRPr="004F32A5" w:rsidRDefault="00C8520E" w:rsidP="00184B0E">
      <w:pPr>
        <w:pStyle w:val="BodyTextIndent"/>
        <w:ind w:firstLine="0"/>
        <w:rPr>
          <w:rFonts w:ascii="Arial" w:hAnsi="Arial" w:cs="Arial"/>
          <w:szCs w:val="24"/>
        </w:rPr>
      </w:pPr>
    </w:p>
    <w:p w:rsidR="00D57CC4" w:rsidRPr="004F32A5" w:rsidRDefault="002E343C" w:rsidP="00570F2E">
      <w:pPr>
        <w:pStyle w:val="BodyTextIndent"/>
        <w:tabs>
          <w:tab w:val="left" w:pos="450"/>
        </w:tabs>
        <w:ind w:firstLine="0"/>
        <w:rPr>
          <w:rFonts w:ascii="Arial" w:eastAsia="Arial Unicode MS" w:hAnsi="Arial" w:cs="Arial"/>
          <w:szCs w:val="24"/>
        </w:rPr>
      </w:pPr>
      <w:r>
        <w:rPr>
          <w:rFonts w:ascii="Arial" w:hAnsi="Arial" w:cs="Arial"/>
          <w:szCs w:val="24"/>
        </w:rPr>
        <w:t>40</w:t>
      </w:r>
      <w:r w:rsidR="00184B0E" w:rsidRPr="004F32A5">
        <w:rPr>
          <w:rFonts w:ascii="Arial" w:hAnsi="Arial" w:cs="Arial"/>
          <w:szCs w:val="24"/>
        </w:rPr>
        <w:t>.</w:t>
      </w:r>
      <w:r w:rsidR="00505F5A" w:rsidRPr="004F32A5">
        <w:rPr>
          <w:rFonts w:ascii="Arial" w:hAnsi="Arial" w:cs="Arial"/>
          <w:szCs w:val="24"/>
        </w:rPr>
        <w:t xml:space="preserve"> </w:t>
      </w:r>
      <w:r w:rsidR="00570F2E">
        <w:rPr>
          <w:rFonts w:ascii="Arial" w:hAnsi="Arial" w:cs="Arial"/>
          <w:szCs w:val="24"/>
        </w:rPr>
        <w:t xml:space="preserve"> </w:t>
      </w:r>
      <w:r w:rsidR="00D57CC4" w:rsidRPr="004F32A5">
        <w:rPr>
          <w:rFonts w:ascii="Arial" w:hAnsi="Arial" w:cs="Arial"/>
          <w:szCs w:val="24"/>
        </w:rPr>
        <w:t xml:space="preserve">Prospective faculty should, in the judgment of the chair/director and dean, possess </w:t>
      </w:r>
      <w:r w:rsidR="00570F2E">
        <w:rPr>
          <w:rFonts w:ascii="Arial" w:hAnsi="Arial" w:cs="Arial"/>
          <w:szCs w:val="24"/>
        </w:rPr>
        <w:tab/>
      </w:r>
      <w:r w:rsidR="00D57CC4" w:rsidRPr="004F32A5">
        <w:rPr>
          <w:rFonts w:ascii="Arial" w:hAnsi="Arial" w:cs="Arial"/>
          <w:szCs w:val="24"/>
        </w:rPr>
        <w:t xml:space="preserve">the ability to communicate and comprehend spoken and written English appropriate </w:t>
      </w:r>
      <w:r w:rsidR="00570F2E">
        <w:rPr>
          <w:rFonts w:ascii="Arial" w:hAnsi="Arial" w:cs="Arial"/>
          <w:szCs w:val="24"/>
        </w:rPr>
        <w:tab/>
      </w:r>
      <w:r w:rsidR="00D57CC4" w:rsidRPr="004F32A5">
        <w:rPr>
          <w:rFonts w:ascii="Arial" w:hAnsi="Arial" w:cs="Arial"/>
          <w:szCs w:val="24"/>
        </w:rPr>
        <w:t xml:space="preserve">to the classroom setting prior to hiring.  The chair/director </w:t>
      </w:r>
      <w:r w:rsidR="006E637B" w:rsidRPr="004F32A5">
        <w:rPr>
          <w:rFonts w:ascii="Arial" w:hAnsi="Arial" w:cs="Arial"/>
          <w:szCs w:val="24"/>
        </w:rPr>
        <w:t>i</w:t>
      </w:r>
      <w:r w:rsidR="00192E3D" w:rsidRPr="004F32A5">
        <w:rPr>
          <w:rFonts w:ascii="Arial" w:hAnsi="Arial" w:cs="Arial"/>
          <w:szCs w:val="24"/>
        </w:rPr>
        <w:t xml:space="preserve">s responsible for </w:t>
      </w:r>
      <w:r w:rsidR="00570F2E">
        <w:rPr>
          <w:rFonts w:ascii="Arial" w:hAnsi="Arial" w:cs="Arial"/>
          <w:szCs w:val="24"/>
        </w:rPr>
        <w:tab/>
      </w:r>
      <w:r w:rsidR="00192E3D" w:rsidRPr="004F32A5">
        <w:rPr>
          <w:rFonts w:ascii="Arial" w:hAnsi="Arial" w:cs="Arial"/>
          <w:szCs w:val="24"/>
        </w:rPr>
        <w:t xml:space="preserve">ensuring </w:t>
      </w:r>
      <w:r w:rsidR="006E637B" w:rsidRPr="004F32A5">
        <w:rPr>
          <w:rFonts w:ascii="Arial" w:hAnsi="Arial" w:cs="Arial"/>
          <w:szCs w:val="24"/>
        </w:rPr>
        <w:t xml:space="preserve">the </w:t>
      </w:r>
      <w:r w:rsidR="00D57CC4" w:rsidRPr="004F32A5">
        <w:rPr>
          <w:rFonts w:ascii="Arial" w:hAnsi="Arial" w:cs="Arial"/>
          <w:szCs w:val="24"/>
        </w:rPr>
        <w:t>successful candidate</w:t>
      </w:r>
      <w:r w:rsidR="006E637B" w:rsidRPr="004F32A5">
        <w:rPr>
          <w:rFonts w:ascii="Arial" w:hAnsi="Arial" w:cs="Arial"/>
          <w:szCs w:val="24"/>
        </w:rPr>
        <w:t xml:space="preserve"> meets the requirements as outlined in </w:t>
      </w:r>
      <w:hyperlink r:id="rId25" w:history="1">
        <w:r w:rsidR="00A267A9" w:rsidRPr="00A267A9">
          <w:rPr>
            <w:rStyle w:val="Hyperlink"/>
            <w:rFonts w:ascii="Arial" w:hAnsi="Arial" w:cs="Arial"/>
            <w:szCs w:val="24"/>
          </w:rPr>
          <w:t>PPS 7.12</w:t>
        </w:r>
      </w:hyperlink>
      <w:r w:rsidR="00D57CC4" w:rsidRPr="004F32A5">
        <w:rPr>
          <w:rFonts w:ascii="Arial" w:hAnsi="Arial" w:cs="Arial"/>
          <w:szCs w:val="24"/>
        </w:rPr>
        <w:t xml:space="preserve">, </w:t>
      </w:r>
      <w:r w:rsidR="00570F2E">
        <w:rPr>
          <w:rFonts w:ascii="Arial" w:hAnsi="Arial" w:cs="Arial"/>
          <w:szCs w:val="24"/>
        </w:rPr>
        <w:tab/>
      </w:r>
      <w:r w:rsidR="00D57CC4" w:rsidRPr="004F32A5">
        <w:rPr>
          <w:rFonts w:ascii="Arial" w:hAnsi="Arial" w:cs="Arial"/>
          <w:szCs w:val="24"/>
        </w:rPr>
        <w:t>Clear English Requirement</w:t>
      </w:r>
      <w:r w:rsidR="00B5777F">
        <w:rPr>
          <w:rFonts w:ascii="Arial" w:hAnsi="Arial" w:cs="Arial"/>
          <w:szCs w:val="24"/>
        </w:rPr>
        <w:t>s</w:t>
      </w:r>
      <w:r w:rsidR="00D57CC4" w:rsidRPr="004F32A5">
        <w:rPr>
          <w:rFonts w:ascii="Arial" w:hAnsi="Arial" w:cs="Arial"/>
          <w:szCs w:val="24"/>
        </w:rPr>
        <w:t>.</w:t>
      </w:r>
    </w:p>
    <w:p w:rsidR="00D57CC4" w:rsidRPr="004F32A5" w:rsidRDefault="00D57CC4" w:rsidP="00184B0E">
      <w:pPr>
        <w:pStyle w:val="BodyTextIndent"/>
        <w:ind w:firstLine="0"/>
        <w:rPr>
          <w:rFonts w:ascii="Arial" w:eastAsia="Arial Unicode MS" w:hAnsi="Arial" w:cs="Arial"/>
          <w:szCs w:val="24"/>
        </w:rPr>
      </w:pPr>
    </w:p>
    <w:p w:rsidR="00D57CC4" w:rsidRDefault="002E343C" w:rsidP="00570F2E">
      <w:pPr>
        <w:pStyle w:val="BodyTextIndent"/>
        <w:ind w:left="450" w:hanging="450"/>
        <w:rPr>
          <w:rFonts w:ascii="Arial" w:hAnsi="Arial" w:cs="Arial"/>
          <w:szCs w:val="24"/>
        </w:rPr>
      </w:pPr>
      <w:r>
        <w:rPr>
          <w:rFonts w:ascii="Arial" w:hAnsi="Arial" w:cs="Arial"/>
          <w:szCs w:val="24"/>
        </w:rPr>
        <w:t>41</w:t>
      </w:r>
      <w:r w:rsidR="00184B0E" w:rsidRPr="004F32A5">
        <w:rPr>
          <w:rFonts w:ascii="Arial" w:hAnsi="Arial" w:cs="Arial"/>
          <w:szCs w:val="24"/>
        </w:rPr>
        <w:t>.</w:t>
      </w:r>
      <w:r w:rsidR="00505F5A" w:rsidRPr="004F32A5">
        <w:rPr>
          <w:rFonts w:ascii="Arial" w:hAnsi="Arial" w:cs="Arial"/>
          <w:szCs w:val="24"/>
        </w:rPr>
        <w:t xml:space="preserve"> </w:t>
      </w:r>
      <w:r w:rsidR="00570F2E">
        <w:rPr>
          <w:rFonts w:ascii="Arial" w:hAnsi="Arial" w:cs="Arial"/>
          <w:szCs w:val="24"/>
        </w:rPr>
        <w:tab/>
      </w:r>
      <w:r w:rsidR="00D57CC4" w:rsidRPr="004F32A5">
        <w:rPr>
          <w:rFonts w:ascii="Arial" w:hAnsi="Arial" w:cs="Arial"/>
          <w:szCs w:val="24"/>
        </w:rPr>
        <w:t>All interviewee</w:t>
      </w:r>
      <w:r w:rsidR="00AA6241" w:rsidRPr="004F32A5">
        <w:rPr>
          <w:rFonts w:ascii="Arial" w:hAnsi="Arial" w:cs="Arial"/>
          <w:szCs w:val="24"/>
        </w:rPr>
        <w:t>s must be informed that the Provost</w:t>
      </w:r>
      <w:r w:rsidR="00D57CC4" w:rsidRPr="004F32A5">
        <w:rPr>
          <w:rFonts w:ascii="Arial" w:hAnsi="Arial" w:cs="Arial"/>
          <w:szCs w:val="24"/>
        </w:rPr>
        <w:t xml:space="preserve"> must approve salary </w:t>
      </w:r>
      <w:r w:rsidR="006E637B" w:rsidRPr="004F32A5">
        <w:rPr>
          <w:rFonts w:ascii="Arial" w:hAnsi="Arial" w:cs="Arial"/>
          <w:szCs w:val="24"/>
        </w:rPr>
        <w:t xml:space="preserve">and applicable start-up funding </w:t>
      </w:r>
      <w:r w:rsidR="00D57CC4" w:rsidRPr="004F32A5">
        <w:rPr>
          <w:rFonts w:ascii="Arial" w:hAnsi="Arial" w:cs="Arial"/>
          <w:szCs w:val="24"/>
        </w:rPr>
        <w:t>offers</w:t>
      </w:r>
      <w:r w:rsidR="006E637B" w:rsidRPr="004F32A5">
        <w:rPr>
          <w:rFonts w:ascii="Arial" w:hAnsi="Arial" w:cs="Arial"/>
          <w:szCs w:val="24"/>
        </w:rPr>
        <w:t>.</w:t>
      </w:r>
      <w:r w:rsidR="00D57CC4" w:rsidRPr="004F32A5">
        <w:rPr>
          <w:rFonts w:ascii="Arial" w:hAnsi="Arial" w:cs="Arial"/>
          <w:szCs w:val="24"/>
        </w:rPr>
        <w:t xml:space="preserve"> </w:t>
      </w:r>
    </w:p>
    <w:p w:rsidR="00A631AB" w:rsidRPr="004F32A5" w:rsidRDefault="00A631AB" w:rsidP="00570F2E">
      <w:pPr>
        <w:pStyle w:val="BodyTextIndent"/>
        <w:ind w:left="450" w:hanging="450"/>
        <w:rPr>
          <w:rFonts w:ascii="Arial" w:hAnsi="Arial" w:cs="Arial"/>
          <w:szCs w:val="24"/>
        </w:rPr>
      </w:pPr>
    </w:p>
    <w:p w:rsidR="00D57CC4" w:rsidRPr="004F32A5" w:rsidRDefault="00D57CC4" w:rsidP="00832841">
      <w:pPr>
        <w:pStyle w:val="BodyTextIndent"/>
        <w:ind w:firstLine="0"/>
        <w:jc w:val="center"/>
        <w:rPr>
          <w:rFonts w:ascii="Arial" w:hAnsi="Arial" w:cs="Arial"/>
          <w:b/>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SELECTION</w:t>
      </w:r>
    </w:p>
    <w:p w:rsidR="00D57CC4" w:rsidRPr="004F32A5" w:rsidRDefault="00D57CC4" w:rsidP="00832841">
      <w:pPr>
        <w:pStyle w:val="BodyTextIndent"/>
        <w:ind w:firstLine="0"/>
        <w:rPr>
          <w:rFonts w:ascii="Arial" w:hAnsi="Arial" w:cs="Arial"/>
          <w:szCs w:val="24"/>
        </w:rPr>
      </w:pPr>
    </w:p>
    <w:p w:rsidR="004B7320" w:rsidRPr="004F32A5" w:rsidRDefault="002E343C" w:rsidP="00436886">
      <w:pPr>
        <w:pStyle w:val="BodyTextIndent"/>
        <w:tabs>
          <w:tab w:val="left" w:pos="360"/>
        </w:tabs>
        <w:ind w:left="360" w:right="-180" w:hanging="360"/>
        <w:rPr>
          <w:rFonts w:ascii="Arial" w:hAnsi="Arial" w:cs="Arial"/>
          <w:szCs w:val="24"/>
        </w:rPr>
      </w:pPr>
      <w:r>
        <w:rPr>
          <w:rFonts w:ascii="Arial" w:hAnsi="Arial" w:cs="Arial"/>
          <w:szCs w:val="24"/>
        </w:rPr>
        <w:t>42</w:t>
      </w:r>
      <w:r w:rsidR="00184B0E" w:rsidRPr="004F32A5">
        <w:rPr>
          <w:rFonts w:ascii="Arial" w:hAnsi="Arial" w:cs="Arial"/>
          <w:szCs w:val="24"/>
        </w:rPr>
        <w:t>.</w:t>
      </w:r>
      <w:r w:rsidR="00505F5A" w:rsidRPr="004F32A5">
        <w:rPr>
          <w:rFonts w:ascii="Arial" w:hAnsi="Arial" w:cs="Arial"/>
          <w:szCs w:val="24"/>
        </w:rPr>
        <w:t xml:space="preserve"> </w:t>
      </w:r>
      <w:r w:rsidR="00D57CC4" w:rsidRPr="004F32A5">
        <w:rPr>
          <w:rFonts w:ascii="Arial" w:hAnsi="Arial" w:cs="Arial"/>
          <w:szCs w:val="24"/>
        </w:rPr>
        <w:t>After the interviews, the search committee will fo</w:t>
      </w:r>
      <w:r w:rsidR="00436886">
        <w:rPr>
          <w:rFonts w:ascii="Arial" w:hAnsi="Arial" w:cs="Arial"/>
          <w:szCs w:val="24"/>
        </w:rPr>
        <w:t xml:space="preserve">rward its recommendation to the </w:t>
      </w:r>
      <w:r w:rsidR="00D57CC4" w:rsidRPr="004F32A5">
        <w:rPr>
          <w:rFonts w:ascii="Arial" w:hAnsi="Arial" w:cs="Arial"/>
          <w:szCs w:val="24"/>
        </w:rPr>
        <w:t xml:space="preserve">department chair/school director with the completed applicant log, </w:t>
      </w:r>
      <w:hyperlink r:id="rId26" w:history="1">
        <w:r w:rsidR="00436886" w:rsidRPr="00436886">
          <w:rPr>
            <w:rStyle w:val="Hyperlink"/>
            <w:rFonts w:ascii="Arial" w:hAnsi="Arial" w:cs="Arial"/>
            <w:szCs w:val="24"/>
          </w:rPr>
          <w:t>Fac</w:t>
        </w:r>
        <w:r w:rsidR="00602C9A">
          <w:rPr>
            <w:rStyle w:val="Hyperlink"/>
            <w:rFonts w:ascii="Arial" w:hAnsi="Arial" w:cs="Arial"/>
            <w:szCs w:val="24"/>
          </w:rPr>
          <w:t>ulty Applicant</w:t>
        </w:r>
        <w:r w:rsidR="00436886" w:rsidRPr="00436886">
          <w:rPr>
            <w:rStyle w:val="Hyperlink"/>
            <w:rFonts w:ascii="Arial" w:hAnsi="Arial" w:cs="Arial"/>
            <w:szCs w:val="24"/>
          </w:rPr>
          <w:t xml:space="preserve"> Log</w:t>
        </w:r>
      </w:hyperlink>
      <w:r w:rsidR="00D57CC4" w:rsidRPr="004F32A5">
        <w:rPr>
          <w:rFonts w:ascii="Arial" w:hAnsi="Arial" w:cs="Arial"/>
          <w:szCs w:val="24"/>
        </w:rPr>
        <w:t xml:space="preserve">, and the Equity and Access Faculty Hiring Evaluation Checklist found in </w:t>
      </w:r>
      <w:hyperlink r:id="rId27" w:history="1">
        <w:r w:rsidR="00466FF2" w:rsidRPr="00466FF2">
          <w:rPr>
            <w:rStyle w:val="Hyperlink"/>
            <w:rFonts w:ascii="Arial" w:hAnsi="Arial" w:cs="Arial"/>
            <w:szCs w:val="24"/>
          </w:rPr>
          <w:t>Guidelines for Search Committees</w:t>
        </w:r>
      </w:hyperlink>
      <w:r w:rsidR="00D57CC4" w:rsidRPr="004F32A5">
        <w:rPr>
          <w:rFonts w:ascii="Arial" w:hAnsi="Arial" w:cs="Arial"/>
          <w:szCs w:val="24"/>
        </w:rPr>
        <w:t>. The chair/director will secure the advice of the department</w:t>
      </w:r>
      <w:r w:rsidR="0017765A" w:rsidRPr="004F32A5">
        <w:rPr>
          <w:rFonts w:ascii="Arial" w:hAnsi="Arial" w:cs="Arial"/>
          <w:szCs w:val="24"/>
        </w:rPr>
        <w:t>/</w:t>
      </w:r>
      <w:r w:rsidR="00D57CC4" w:rsidRPr="004F32A5">
        <w:rPr>
          <w:rFonts w:ascii="Arial" w:hAnsi="Arial" w:cs="Arial"/>
          <w:szCs w:val="24"/>
        </w:rPr>
        <w:t>school personnel committee regarding the recommendation.  The chair may also consult with other faculty in the department.  After consultations, the chair will forward the recommendation</w:t>
      </w:r>
      <w:r w:rsidR="00510C1A" w:rsidRPr="004F32A5">
        <w:rPr>
          <w:rFonts w:ascii="Arial" w:hAnsi="Arial" w:cs="Arial"/>
          <w:szCs w:val="24"/>
        </w:rPr>
        <w:t>(s)</w:t>
      </w:r>
      <w:r w:rsidR="00D57CC4" w:rsidRPr="004F32A5">
        <w:rPr>
          <w:rFonts w:ascii="Arial" w:hAnsi="Arial" w:cs="Arial"/>
          <w:szCs w:val="24"/>
        </w:rPr>
        <w:t xml:space="preserve"> of the search committee, the department</w:t>
      </w:r>
      <w:r w:rsidR="0017765A" w:rsidRPr="004F32A5">
        <w:rPr>
          <w:rFonts w:ascii="Arial" w:hAnsi="Arial" w:cs="Arial"/>
          <w:szCs w:val="24"/>
        </w:rPr>
        <w:t>/</w:t>
      </w:r>
      <w:r w:rsidR="00D57CC4" w:rsidRPr="004F32A5">
        <w:rPr>
          <w:rFonts w:ascii="Arial" w:hAnsi="Arial" w:cs="Arial"/>
          <w:szCs w:val="24"/>
        </w:rPr>
        <w:t xml:space="preserve">school personnel committee and the chair/director with the applicant file of the </w:t>
      </w:r>
      <w:r w:rsidR="0017765A" w:rsidRPr="004F32A5">
        <w:rPr>
          <w:rFonts w:ascii="Arial" w:hAnsi="Arial" w:cs="Arial"/>
          <w:szCs w:val="24"/>
        </w:rPr>
        <w:t>recommended</w:t>
      </w:r>
      <w:r w:rsidR="00D57CC4" w:rsidRPr="004F32A5">
        <w:rPr>
          <w:rFonts w:ascii="Arial" w:hAnsi="Arial" w:cs="Arial"/>
          <w:szCs w:val="24"/>
        </w:rPr>
        <w:t xml:space="preserve"> candidate to the college dean.  The file of the recommended candidate will include th</w:t>
      </w:r>
      <w:r w:rsidR="0017765A" w:rsidRPr="004F32A5">
        <w:rPr>
          <w:rFonts w:ascii="Arial" w:hAnsi="Arial" w:cs="Arial"/>
          <w:szCs w:val="24"/>
        </w:rPr>
        <w:t>e</w:t>
      </w:r>
      <w:r w:rsidR="00D57CC4" w:rsidRPr="004F32A5">
        <w:rPr>
          <w:rFonts w:ascii="Arial" w:hAnsi="Arial" w:cs="Arial"/>
          <w:szCs w:val="24"/>
        </w:rPr>
        <w:t xml:space="preserve"> items needed for hiring and contracting, specifically</w:t>
      </w:r>
      <w:r w:rsidR="00192E3D" w:rsidRPr="004F32A5">
        <w:rPr>
          <w:rFonts w:ascii="Arial" w:hAnsi="Arial" w:cs="Arial"/>
          <w:szCs w:val="24"/>
        </w:rPr>
        <w:t>:</w:t>
      </w:r>
    </w:p>
    <w:p w:rsidR="0097316A" w:rsidRPr="004F32A5" w:rsidRDefault="0097316A" w:rsidP="004B7320">
      <w:pPr>
        <w:pStyle w:val="BodyTextIndent"/>
        <w:ind w:firstLine="0"/>
        <w:rPr>
          <w:rFonts w:ascii="Arial" w:hAnsi="Arial" w:cs="Arial"/>
          <w:szCs w:val="24"/>
        </w:rPr>
      </w:pPr>
    </w:p>
    <w:p w:rsidR="0097316A" w:rsidRPr="004F32A5" w:rsidRDefault="00602D68" w:rsidP="0097316A">
      <w:pPr>
        <w:pStyle w:val="BodyTextIndent"/>
        <w:numPr>
          <w:ilvl w:val="0"/>
          <w:numId w:val="44"/>
        </w:numPr>
        <w:rPr>
          <w:rFonts w:ascii="Arial" w:hAnsi="Arial" w:cs="Arial"/>
          <w:szCs w:val="24"/>
        </w:rPr>
      </w:pPr>
      <w:r w:rsidRPr="004F32A5">
        <w:rPr>
          <w:rFonts w:ascii="Arial" w:hAnsi="Arial" w:cs="Arial"/>
          <w:szCs w:val="24"/>
        </w:rPr>
        <w:t>m</w:t>
      </w:r>
      <w:r w:rsidR="0097316A" w:rsidRPr="004F32A5">
        <w:rPr>
          <w:rFonts w:ascii="Arial" w:hAnsi="Arial" w:cs="Arial"/>
          <w:szCs w:val="24"/>
        </w:rPr>
        <w:t>emo add</w:t>
      </w:r>
      <w:r w:rsidRPr="004F32A5">
        <w:rPr>
          <w:rFonts w:ascii="Arial" w:hAnsi="Arial" w:cs="Arial"/>
          <w:szCs w:val="24"/>
        </w:rPr>
        <w:t>ressed to the Provost detailing</w:t>
      </w:r>
      <w:r w:rsidR="0097316A" w:rsidRPr="004F32A5">
        <w:rPr>
          <w:rFonts w:ascii="Arial" w:hAnsi="Arial" w:cs="Arial"/>
          <w:szCs w:val="24"/>
        </w:rPr>
        <w:t xml:space="preserve"> the specific </w:t>
      </w:r>
      <w:r w:rsidRPr="004F32A5">
        <w:rPr>
          <w:rFonts w:ascii="Arial" w:hAnsi="Arial" w:cs="Arial"/>
          <w:szCs w:val="24"/>
        </w:rPr>
        <w:t xml:space="preserve">characteristics </w:t>
      </w:r>
      <w:r w:rsidR="0097316A" w:rsidRPr="004F32A5">
        <w:rPr>
          <w:rFonts w:ascii="Arial" w:hAnsi="Arial" w:cs="Arial"/>
          <w:szCs w:val="24"/>
        </w:rPr>
        <w:t xml:space="preserve">that make the selected </w:t>
      </w:r>
      <w:r w:rsidRPr="004F32A5">
        <w:rPr>
          <w:rFonts w:ascii="Arial" w:hAnsi="Arial" w:cs="Arial"/>
          <w:szCs w:val="24"/>
        </w:rPr>
        <w:t xml:space="preserve">candidate the most qualified; </w:t>
      </w:r>
    </w:p>
    <w:p w:rsidR="004B7320" w:rsidRPr="004F32A5" w:rsidRDefault="004B7320" w:rsidP="004B7320">
      <w:pPr>
        <w:pStyle w:val="BodyTextIndent"/>
        <w:ind w:firstLine="0"/>
        <w:rPr>
          <w:rFonts w:ascii="Arial" w:hAnsi="Arial" w:cs="Arial"/>
          <w:szCs w:val="24"/>
        </w:rPr>
      </w:pPr>
    </w:p>
    <w:p w:rsidR="00B65DA1" w:rsidRPr="004F32A5" w:rsidRDefault="00B65DA1" w:rsidP="0097316A">
      <w:pPr>
        <w:pStyle w:val="BodyTextIndent"/>
        <w:numPr>
          <w:ilvl w:val="0"/>
          <w:numId w:val="44"/>
        </w:numPr>
        <w:rPr>
          <w:rFonts w:ascii="Arial" w:hAnsi="Arial" w:cs="Arial"/>
          <w:szCs w:val="24"/>
        </w:rPr>
      </w:pPr>
      <w:r w:rsidRPr="004F32A5">
        <w:rPr>
          <w:rFonts w:ascii="Arial" w:hAnsi="Arial" w:cs="Arial"/>
          <w:szCs w:val="24"/>
        </w:rPr>
        <w:t>completed log and interview sheets</w:t>
      </w:r>
      <w:r w:rsidR="00803B2D" w:rsidRPr="004F32A5">
        <w:rPr>
          <w:rFonts w:ascii="Arial" w:hAnsi="Arial" w:cs="Arial"/>
          <w:szCs w:val="24"/>
        </w:rPr>
        <w:t xml:space="preserve">, </w:t>
      </w:r>
      <w:hyperlink r:id="rId28" w:history="1">
        <w:r w:rsidR="002E5ABC" w:rsidRPr="00436886">
          <w:rPr>
            <w:rStyle w:val="Hyperlink"/>
            <w:rFonts w:ascii="Arial" w:hAnsi="Arial" w:cs="Arial"/>
            <w:szCs w:val="24"/>
          </w:rPr>
          <w:t>Faculty Appl</w:t>
        </w:r>
        <w:r w:rsidR="00602C9A">
          <w:rPr>
            <w:rStyle w:val="Hyperlink"/>
            <w:rFonts w:ascii="Arial" w:hAnsi="Arial" w:cs="Arial"/>
            <w:szCs w:val="24"/>
          </w:rPr>
          <w:t>icant</w:t>
        </w:r>
        <w:r w:rsidR="002E5ABC" w:rsidRPr="00436886">
          <w:rPr>
            <w:rStyle w:val="Hyperlink"/>
            <w:rFonts w:ascii="Arial" w:hAnsi="Arial" w:cs="Arial"/>
            <w:szCs w:val="24"/>
          </w:rPr>
          <w:t xml:space="preserve"> Log</w:t>
        </w:r>
      </w:hyperlink>
      <w:r w:rsidR="00803B2D" w:rsidRPr="004F32A5">
        <w:rPr>
          <w:rFonts w:ascii="Arial" w:hAnsi="Arial" w:cs="Arial"/>
          <w:szCs w:val="24"/>
        </w:rPr>
        <w:t>;</w:t>
      </w:r>
    </w:p>
    <w:p w:rsidR="004B7320" w:rsidRPr="004F32A5" w:rsidRDefault="004B7320" w:rsidP="004B7320">
      <w:pPr>
        <w:pStyle w:val="BodyTextIndent"/>
        <w:rPr>
          <w:rFonts w:ascii="Arial" w:hAnsi="Arial" w:cs="Arial"/>
          <w:szCs w:val="24"/>
        </w:rPr>
      </w:pPr>
    </w:p>
    <w:p w:rsidR="004B7320" w:rsidRPr="004F32A5" w:rsidRDefault="00612283" w:rsidP="00612283">
      <w:pPr>
        <w:pStyle w:val="BodyTextIndent"/>
        <w:tabs>
          <w:tab w:val="left" w:pos="1440"/>
          <w:tab w:val="left" w:pos="1800"/>
        </w:tabs>
        <w:rPr>
          <w:rFonts w:ascii="Arial" w:hAnsi="Arial" w:cs="Arial"/>
          <w:szCs w:val="24"/>
        </w:rPr>
      </w:pPr>
      <w:r>
        <w:rPr>
          <w:rFonts w:ascii="Arial" w:hAnsi="Arial" w:cs="Arial"/>
          <w:szCs w:val="24"/>
        </w:rPr>
        <w:tab/>
      </w:r>
      <w:r w:rsidR="0097316A" w:rsidRPr="004F32A5">
        <w:rPr>
          <w:rFonts w:ascii="Arial" w:hAnsi="Arial" w:cs="Arial"/>
          <w:szCs w:val="24"/>
        </w:rPr>
        <w:t>c</w:t>
      </w:r>
      <w:r>
        <w:rPr>
          <w:rFonts w:ascii="Arial" w:hAnsi="Arial" w:cs="Arial"/>
          <w:szCs w:val="24"/>
        </w:rPr>
        <w:t xml:space="preserve">. </w:t>
      </w:r>
      <w:r>
        <w:rPr>
          <w:rFonts w:ascii="Arial" w:hAnsi="Arial" w:cs="Arial"/>
          <w:szCs w:val="24"/>
        </w:rPr>
        <w:tab/>
      </w:r>
      <w:r w:rsidR="004B7320" w:rsidRPr="004F32A5">
        <w:rPr>
          <w:rFonts w:ascii="Arial" w:hAnsi="Arial" w:cs="Arial"/>
          <w:szCs w:val="24"/>
        </w:rPr>
        <w:t>Security Sensitive Form (criminal background releas</w:t>
      </w:r>
      <w:r w:rsidR="006726EB" w:rsidRPr="004F32A5">
        <w:rPr>
          <w:rFonts w:ascii="Arial" w:hAnsi="Arial" w:cs="Arial"/>
          <w:szCs w:val="24"/>
        </w:rPr>
        <w:t xml:space="preserve">e form)   </w:t>
      </w:r>
      <w:r w:rsidR="006726EB" w:rsidRPr="004F32A5">
        <w:rPr>
          <w:rFonts w:ascii="Arial" w:hAnsi="Arial" w:cs="Arial"/>
          <w:szCs w:val="24"/>
        </w:rPr>
        <w:tab/>
      </w:r>
      <w:r w:rsidR="006726EB" w:rsidRPr="004F32A5">
        <w:rPr>
          <w:rFonts w:ascii="Arial" w:hAnsi="Arial" w:cs="Arial"/>
          <w:szCs w:val="24"/>
        </w:rPr>
        <w:tab/>
      </w:r>
      <w:r w:rsidR="006726EB" w:rsidRPr="004F32A5">
        <w:rPr>
          <w:rFonts w:ascii="Arial" w:hAnsi="Arial" w:cs="Arial"/>
          <w:szCs w:val="24"/>
        </w:rPr>
        <w:tab/>
      </w:r>
      <w:r w:rsidR="006726EB" w:rsidRPr="004F32A5">
        <w:rPr>
          <w:rFonts w:ascii="Arial" w:hAnsi="Arial" w:cs="Arial"/>
          <w:szCs w:val="24"/>
        </w:rPr>
        <w:tab/>
      </w:r>
      <w:hyperlink r:id="rId29" w:history="1">
        <w:r w:rsidR="00A267A9" w:rsidRPr="00CE28F5">
          <w:rPr>
            <w:rStyle w:val="Hyperlink"/>
            <w:rFonts w:ascii="Arial" w:hAnsi="Arial" w:cs="Arial"/>
            <w:szCs w:val="24"/>
          </w:rPr>
          <w:t>PPS 7.20 Attachment B</w:t>
        </w:r>
      </w:hyperlink>
      <w:r w:rsidR="00A267A9">
        <w:rPr>
          <w:rFonts w:ascii="Arial" w:hAnsi="Arial" w:cs="Arial"/>
          <w:szCs w:val="24"/>
        </w:rPr>
        <w:t xml:space="preserve"> </w:t>
      </w:r>
      <w:r w:rsidR="0008305B" w:rsidRPr="004F32A5">
        <w:rPr>
          <w:rFonts w:ascii="Arial" w:hAnsi="Arial" w:cs="Arial"/>
          <w:szCs w:val="24"/>
        </w:rPr>
        <w:t>;</w:t>
      </w:r>
    </w:p>
    <w:p w:rsidR="0097316A" w:rsidRPr="004F32A5" w:rsidRDefault="0097316A" w:rsidP="0097316A">
      <w:pPr>
        <w:pStyle w:val="BodyTextIndent"/>
        <w:ind w:left="1800" w:firstLine="0"/>
        <w:rPr>
          <w:rFonts w:ascii="Arial" w:hAnsi="Arial" w:cs="Arial"/>
          <w:szCs w:val="24"/>
        </w:rPr>
      </w:pPr>
    </w:p>
    <w:p w:rsidR="007D4EAD" w:rsidRPr="004F32A5" w:rsidRDefault="0097316A" w:rsidP="0097316A">
      <w:pPr>
        <w:pStyle w:val="BodyTextIndent"/>
        <w:ind w:left="1800" w:hanging="360"/>
        <w:rPr>
          <w:rFonts w:ascii="Arial" w:hAnsi="Arial" w:cs="Arial"/>
          <w:szCs w:val="24"/>
        </w:rPr>
      </w:pPr>
      <w:r w:rsidRPr="004F32A5">
        <w:rPr>
          <w:rFonts w:ascii="Arial" w:hAnsi="Arial" w:cs="Arial"/>
          <w:szCs w:val="24"/>
        </w:rPr>
        <w:t>d</w:t>
      </w:r>
      <w:r w:rsidR="007D4EAD" w:rsidRPr="004F32A5">
        <w:rPr>
          <w:rFonts w:ascii="Arial" w:hAnsi="Arial" w:cs="Arial"/>
          <w:szCs w:val="24"/>
        </w:rPr>
        <w:t xml:space="preserve">. </w:t>
      </w:r>
      <w:r w:rsidR="00612283">
        <w:rPr>
          <w:rFonts w:ascii="Arial" w:hAnsi="Arial" w:cs="Arial"/>
          <w:szCs w:val="24"/>
        </w:rPr>
        <w:tab/>
      </w:r>
      <w:hyperlink r:id="rId30" w:history="1">
        <w:r w:rsidR="00466FF2" w:rsidRPr="00466FF2">
          <w:rPr>
            <w:rStyle w:val="Hyperlink"/>
            <w:rFonts w:ascii="Arial" w:hAnsi="Arial" w:cs="Arial"/>
            <w:szCs w:val="24"/>
          </w:rPr>
          <w:t>Contract Offer Recommendation Form</w:t>
        </w:r>
      </w:hyperlink>
      <w:r w:rsidR="00466FF2">
        <w:rPr>
          <w:rFonts w:ascii="Arial" w:hAnsi="Arial" w:cs="Arial"/>
          <w:szCs w:val="24"/>
        </w:rPr>
        <w:t xml:space="preserve"> </w:t>
      </w:r>
      <w:r w:rsidR="0008305B" w:rsidRPr="004F32A5">
        <w:rPr>
          <w:rFonts w:ascii="Arial" w:hAnsi="Arial" w:cs="Arial"/>
          <w:szCs w:val="24"/>
        </w:rPr>
        <w:t>,</w:t>
      </w:r>
      <w:r w:rsidR="00466FF2">
        <w:rPr>
          <w:rFonts w:ascii="Arial" w:hAnsi="Arial" w:cs="Arial"/>
          <w:szCs w:val="24"/>
        </w:rPr>
        <w:t xml:space="preserve"> with the </w:t>
      </w:r>
      <w:r w:rsidRPr="004F32A5">
        <w:rPr>
          <w:rFonts w:ascii="Arial" w:hAnsi="Arial" w:cs="Arial"/>
          <w:szCs w:val="24"/>
        </w:rPr>
        <w:t xml:space="preserve">appropriate contract conditions noted, </w:t>
      </w:r>
      <w:r w:rsidR="00466FF2" w:rsidRPr="00C87C44">
        <w:rPr>
          <w:rFonts w:ascii="Arial" w:hAnsi="Arial" w:cs="Arial"/>
          <w:szCs w:val="24"/>
        </w:rPr>
        <w:t>Contract Conditions</w:t>
      </w:r>
      <w:r w:rsidR="0008305B" w:rsidRPr="004F32A5">
        <w:rPr>
          <w:rFonts w:ascii="Arial" w:hAnsi="Arial" w:cs="Arial"/>
          <w:szCs w:val="24"/>
        </w:rPr>
        <w:t>;</w:t>
      </w:r>
    </w:p>
    <w:p w:rsidR="007D4EAD" w:rsidRPr="004F32A5" w:rsidRDefault="007D4EAD" w:rsidP="007D4EAD">
      <w:pPr>
        <w:pStyle w:val="BodyTextIndent"/>
        <w:rPr>
          <w:rFonts w:ascii="Arial" w:hAnsi="Arial" w:cs="Arial"/>
          <w:szCs w:val="24"/>
        </w:rPr>
      </w:pPr>
    </w:p>
    <w:p w:rsidR="00A03236" w:rsidRDefault="00612283" w:rsidP="00612283">
      <w:pPr>
        <w:pStyle w:val="BodyTextIndent"/>
        <w:tabs>
          <w:tab w:val="left" w:pos="1440"/>
          <w:tab w:val="left" w:pos="1800"/>
        </w:tabs>
        <w:ind w:firstLine="0"/>
        <w:rPr>
          <w:rFonts w:ascii="Arial" w:hAnsi="Arial" w:cs="Arial"/>
          <w:szCs w:val="24"/>
        </w:rPr>
      </w:pPr>
      <w:r>
        <w:rPr>
          <w:rFonts w:ascii="Arial" w:hAnsi="Arial" w:cs="Arial"/>
          <w:szCs w:val="24"/>
        </w:rPr>
        <w:lastRenderedPageBreak/>
        <w:tab/>
      </w:r>
      <w:r w:rsidR="0097316A" w:rsidRPr="004F32A5">
        <w:rPr>
          <w:rFonts w:ascii="Arial" w:hAnsi="Arial" w:cs="Arial"/>
          <w:szCs w:val="24"/>
        </w:rPr>
        <w:t>e</w:t>
      </w:r>
      <w:r w:rsidR="004B7320" w:rsidRPr="004F32A5">
        <w:rPr>
          <w:rFonts w:ascii="Arial" w:hAnsi="Arial" w:cs="Arial"/>
          <w:szCs w:val="24"/>
        </w:rPr>
        <w:t>.</w:t>
      </w:r>
      <w:r w:rsidR="00A03236" w:rsidRPr="004F32A5">
        <w:rPr>
          <w:rFonts w:ascii="Arial" w:hAnsi="Arial" w:cs="Arial"/>
          <w:szCs w:val="24"/>
        </w:rPr>
        <w:t xml:space="preserve"> </w:t>
      </w:r>
      <w:r>
        <w:rPr>
          <w:rFonts w:ascii="Arial" w:hAnsi="Arial" w:cs="Arial"/>
          <w:szCs w:val="24"/>
        </w:rPr>
        <w:tab/>
      </w:r>
      <w:r w:rsidR="00A03236" w:rsidRPr="004F32A5">
        <w:rPr>
          <w:rFonts w:ascii="Arial" w:hAnsi="Arial" w:cs="Arial"/>
          <w:szCs w:val="24"/>
        </w:rPr>
        <w:t>completed Faculty Employment Application;</w:t>
      </w:r>
    </w:p>
    <w:p w:rsidR="00612283" w:rsidRPr="004F32A5" w:rsidRDefault="00612283" w:rsidP="00184B0E">
      <w:pPr>
        <w:pStyle w:val="BodyTextIndent"/>
        <w:ind w:firstLine="0"/>
        <w:rPr>
          <w:rFonts w:ascii="Arial" w:hAnsi="Arial" w:cs="Arial"/>
          <w:szCs w:val="24"/>
        </w:rPr>
      </w:pPr>
    </w:p>
    <w:p w:rsidR="00A03236" w:rsidRPr="004F32A5" w:rsidRDefault="0097316A" w:rsidP="00184B0E">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t>f</w:t>
      </w:r>
      <w:r w:rsidR="00184B0E" w:rsidRPr="004F32A5">
        <w:rPr>
          <w:rFonts w:ascii="Arial" w:hAnsi="Arial" w:cs="Arial"/>
          <w:szCs w:val="24"/>
        </w:rPr>
        <w:t>.</w:t>
      </w:r>
      <w:r w:rsidR="00505F5A" w:rsidRPr="004F32A5">
        <w:rPr>
          <w:rFonts w:ascii="Arial" w:hAnsi="Arial" w:cs="Arial"/>
          <w:szCs w:val="24"/>
        </w:rPr>
        <w:t xml:space="preserve"> </w:t>
      </w:r>
      <w:r w:rsidR="004B7320" w:rsidRPr="004F32A5">
        <w:rPr>
          <w:rFonts w:ascii="Arial" w:hAnsi="Arial" w:cs="Arial"/>
          <w:szCs w:val="24"/>
        </w:rPr>
        <w:t xml:space="preserve"> </w:t>
      </w:r>
      <w:r w:rsidR="007F04BA">
        <w:rPr>
          <w:rFonts w:ascii="Arial" w:hAnsi="Arial" w:cs="Arial"/>
          <w:szCs w:val="24"/>
        </w:rPr>
        <w:t xml:space="preserve"> </w:t>
      </w:r>
      <w:r w:rsidR="00612283">
        <w:rPr>
          <w:rFonts w:ascii="Arial" w:hAnsi="Arial" w:cs="Arial"/>
          <w:szCs w:val="24"/>
        </w:rPr>
        <w:t xml:space="preserve"> </w:t>
      </w:r>
      <w:r w:rsidR="00A03236" w:rsidRPr="004F32A5">
        <w:rPr>
          <w:rFonts w:ascii="Arial" w:hAnsi="Arial" w:cs="Arial"/>
          <w:szCs w:val="24"/>
        </w:rPr>
        <w:t>a current vita or resume;</w:t>
      </w:r>
    </w:p>
    <w:p w:rsidR="004B7320" w:rsidRPr="004F32A5" w:rsidRDefault="004B7320" w:rsidP="00184B0E">
      <w:pPr>
        <w:pStyle w:val="BodyTextIndent"/>
        <w:ind w:firstLine="0"/>
        <w:rPr>
          <w:rFonts w:ascii="Arial" w:hAnsi="Arial" w:cs="Arial"/>
          <w:szCs w:val="24"/>
        </w:rPr>
      </w:pPr>
    </w:p>
    <w:p w:rsidR="004B7320" w:rsidRPr="004F32A5" w:rsidRDefault="0097316A" w:rsidP="004B7320">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t>g</w:t>
      </w:r>
      <w:r w:rsidR="004B7320" w:rsidRPr="004F32A5">
        <w:rPr>
          <w:rFonts w:ascii="Arial" w:hAnsi="Arial" w:cs="Arial"/>
          <w:szCs w:val="24"/>
        </w:rPr>
        <w:t xml:space="preserve">.  </w:t>
      </w:r>
      <w:r w:rsidR="00612283">
        <w:rPr>
          <w:rFonts w:ascii="Arial" w:hAnsi="Arial" w:cs="Arial"/>
          <w:szCs w:val="24"/>
        </w:rPr>
        <w:t xml:space="preserve"> </w:t>
      </w:r>
      <w:r w:rsidR="004B7320" w:rsidRPr="004F32A5">
        <w:rPr>
          <w:rFonts w:ascii="Arial" w:hAnsi="Arial" w:cs="Arial"/>
          <w:szCs w:val="24"/>
        </w:rPr>
        <w:t xml:space="preserve">at least three letters of recommendation or memorandum </w:t>
      </w:r>
    </w:p>
    <w:p w:rsidR="004B7320" w:rsidRPr="004F32A5" w:rsidRDefault="004B7320" w:rsidP="006726EB">
      <w:pPr>
        <w:pStyle w:val="BodyTextIndent"/>
        <w:ind w:left="1800" w:hanging="1800"/>
        <w:rPr>
          <w:rFonts w:ascii="Arial" w:hAnsi="Arial" w:cs="Arial"/>
          <w:szCs w:val="24"/>
        </w:rPr>
      </w:pPr>
      <w:r w:rsidRPr="004F32A5">
        <w:rPr>
          <w:rFonts w:ascii="Arial" w:hAnsi="Arial" w:cs="Arial"/>
          <w:szCs w:val="24"/>
        </w:rPr>
        <w:tab/>
        <w:t>documenting telephone checks;</w:t>
      </w:r>
    </w:p>
    <w:p w:rsidR="004B7320" w:rsidRPr="004F32A5" w:rsidRDefault="004B7320" w:rsidP="004B7320">
      <w:pPr>
        <w:pStyle w:val="BodyTextIndent"/>
        <w:ind w:left="1728" w:hanging="1728"/>
        <w:rPr>
          <w:rFonts w:ascii="Arial" w:hAnsi="Arial" w:cs="Arial"/>
          <w:szCs w:val="24"/>
        </w:rPr>
      </w:pPr>
    </w:p>
    <w:p w:rsidR="004B7320" w:rsidRPr="004F32A5" w:rsidRDefault="0097316A" w:rsidP="00612283">
      <w:pPr>
        <w:pStyle w:val="BodyTextIndent"/>
        <w:tabs>
          <w:tab w:val="left" w:pos="1800"/>
        </w:tabs>
        <w:ind w:left="1728" w:hanging="1728"/>
        <w:rPr>
          <w:rFonts w:ascii="Arial" w:hAnsi="Arial" w:cs="Arial"/>
          <w:szCs w:val="24"/>
        </w:rPr>
      </w:pPr>
      <w:r w:rsidRPr="004F32A5">
        <w:rPr>
          <w:rFonts w:ascii="Arial" w:hAnsi="Arial" w:cs="Arial"/>
          <w:szCs w:val="24"/>
        </w:rPr>
        <w:t xml:space="preserve">                      h</w:t>
      </w:r>
      <w:r w:rsidR="00612283">
        <w:rPr>
          <w:rFonts w:ascii="Arial" w:hAnsi="Arial" w:cs="Arial"/>
          <w:szCs w:val="24"/>
        </w:rPr>
        <w:t xml:space="preserve">. </w:t>
      </w:r>
      <w:r w:rsidR="00612283">
        <w:rPr>
          <w:rFonts w:ascii="Arial" w:hAnsi="Arial" w:cs="Arial"/>
          <w:szCs w:val="24"/>
        </w:rPr>
        <w:tab/>
      </w:r>
      <w:r w:rsidR="004B7320" w:rsidRPr="004F32A5">
        <w:rPr>
          <w:rFonts w:ascii="Arial" w:hAnsi="Arial" w:cs="Arial"/>
          <w:szCs w:val="24"/>
        </w:rPr>
        <w:t xml:space="preserve">English Proficiency </w:t>
      </w:r>
      <w:r w:rsidR="00B5777F">
        <w:rPr>
          <w:rFonts w:ascii="Arial" w:hAnsi="Arial" w:cs="Arial"/>
          <w:szCs w:val="24"/>
        </w:rPr>
        <w:t xml:space="preserve">Evaluation </w:t>
      </w:r>
      <w:r w:rsidR="004B7320" w:rsidRPr="004F32A5">
        <w:rPr>
          <w:rFonts w:ascii="Arial" w:hAnsi="Arial" w:cs="Arial"/>
          <w:szCs w:val="24"/>
        </w:rPr>
        <w:t>Form (</w:t>
      </w:r>
      <w:hyperlink r:id="rId31" w:history="1">
        <w:r w:rsidR="00A267A9" w:rsidRPr="00982F0F">
          <w:rPr>
            <w:rStyle w:val="Hyperlink"/>
            <w:rFonts w:ascii="Arial" w:hAnsi="Arial" w:cs="Arial"/>
            <w:szCs w:val="24"/>
          </w:rPr>
          <w:t>PPS 7.12 Attachment B</w:t>
        </w:r>
      </w:hyperlink>
      <w:r w:rsidR="00A267A9">
        <w:rPr>
          <w:rFonts w:ascii="Arial" w:hAnsi="Arial" w:cs="Arial"/>
          <w:szCs w:val="24"/>
        </w:rPr>
        <w:t xml:space="preserve"> </w:t>
      </w:r>
      <w:r w:rsidR="004B7320" w:rsidRPr="004F32A5">
        <w:rPr>
          <w:rFonts w:ascii="Arial" w:hAnsi="Arial" w:cs="Arial"/>
          <w:szCs w:val="24"/>
        </w:rPr>
        <w:t>); and</w:t>
      </w:r>
    </w:p>
    <w:p w:rsidR="00A03236" w:rsidRPr="004F32A5" w:rsidRDefault="00A03236" w:rsidP="007F04BA">
      <w:pPr>
        <w:pStyle w:val="BodyTextIndent"/>
        <w:tabs>
          <w:tab w:val="left" w:pos="1800"/>
        </w:tabs>
        <w:ind w:firstLine="0"/>
        <w:rPr>
          <w:rFonts w:ascii="Arial" w:hAnsi="Arial" w:cs="Arial"/>
          <w:szCs w:val="24"/>
        </w:rPr>
      </w:pPr>
    </w:p>
    <w:p w:rsidR="00803B2D" w:rsidRPr="004F32A5" w:rsidRDefault="006726EB" w:rsidP="006726EB">
      <w:pPr>
        <w:pStyle w:val="BodyTextIndent"/>
        <w:tabs>
          <w:tab w:val="left" w:pos="1440"/>
        </w:tabs>
        <w:ind w:firstLine="0"/>
        <w:rPr>
          <w:rFonts w:ascii="Arial" w:hAnsi="Arial" w:cs="Arial"/>
          <w:szCs w:val="24"/>
        </w:rPr>
      </w:pPr>
      <w:r w:rsidRPr="004F32A5">
        <w:rPr>
          <w:rFonts w:ascii="Arial" w:hAnsi="Arial" w:cs="Arial"/>
          <w:szCs w:val="24"/>
        </w:rPr>
        <w:tab/>
      </w:r>
      <w:r w:rsidR="0097316A" w:rsidRPr="004F32A5">
        <w:rPr>
          <w:rFonts w:ascii="Arial" w:hAnsi="Arial" w:cs="Arial"/>
          <w:szCs w:val="24"/>
        </w:rPr>
        <w:t>i</w:t>
      </w:r>
      <w:r w:rsidR="00184B0E" w:rsidRPr="004F32A5">
        <w:rPr>
          <w:rFonts w:ascii="Arial" w:hAnsi="Arial" w:cs="Arial"/>
          <w:szCs w:val="24"/>
        </w:rPr>
        <w:t>.</w:t>
      </w:r>
      <w:r w:rsidR="00505F5A" w:rsidRPr="004F32A5">
        <w:rPr>
          <w:rFonts w:ascii="Arial" w:hAnsi="Arial" w:cs="Arial"/>
          <w:szCs w:val="24"/>
        </w:rPr>
        <w:t xml:space="preserve"> </w:t>
      </w:r>
      <w:r w:rsidR="004B7320" w:rsidRPr="004F32A5">
        <w:rPr>
          <w:rFonts w:ascii="Arial" w:hAnsi="Arial" w:cs="Arial"/>
          <w:szCs w:val="24"/>
        </w:rPr>
        <w:t xml:space="preserve"> </w:t>
      </w:r>
      <w:r w:rsidR="007F04BA">
        <w:rPr>
          <w:rFonts w:ascii="Arial" w:hAnsi="Arial" w:cs="Arial"/>
          <w:szCs w:val="24"/>
        </w:rPr>
        <w:t xml:space="preserve">  </w:t>
      </w:r>
      <w:r w:rsidR="00A03236" w:rsidRPr="004F32A5">
        <w:rPr>
          <w:rFonts w:ascii="Arial" w:hAnsi="Arial" w:cs="Arial"/>
          <w:szCs w:val="24"/>
        </w:rPr>
        <w:t>official transcripts from all degree granting institutions</w:t>
      </w:r>
      <w:r w:rsidR="00803B2D" w:rsidRPr="004F32A5">
        <w:rPr>
          <w:rFonts w:ascii="Arial" w:hAnsi="Arial" w:cs="Arial"/>
          <w:szCs w:val="24"/>
        </w:rPr>
        <w:t xml:space="preserve"> (</w:t>
      </w:r>
      <w:r w:rsidR="0017765A" w:rsidRPr="004F32A5">
        <w:rPr>
          <w:rFonts w:ascii="Arial" w:hAnsi="Arial" w:cs="Arial"/>
          <w:szCs w:val="24"/>
        </w:rPr>
        <w:t xml:space="preserve">see </w:t>
      </w:r>
    </w:p>
    <w:p w:rsidR="0017765A" w:rsidRPr="004F32A5" w:rsidRDefault="00803B2D" w:rsidP="00466FF2">
      <w:pPr>
        <w:pStyle w:val="BodyTextIndent"/>
        <w:tabs>
          <w:tab w:val="left" w:pos="1440"/>
        </w:tabs>
        <w:ind w:left="1800" w:hanging="1800"/>
        <w:rPr>
          <w:rFonts w:ascii="Arial" w:hAnsi="Arial" w:cs="Arial"/>
          <w:szCs w:val="24"/>
        </w:rPr>
      </w:pPr>
      <w:r w:rsidRPr="004F32A5">
        <w:rPr>
          <w:rFonts w:ascii="Arial" w:hAnsi="Arial" w:cs="Arial"/>
          <w:szCs w:val="24"/>
        </w:rPr>
        <w:tab/>
        <w:t xml:space="preserve">     </w:t>
      </w:r>
      <w:hyperlink r:id="rId32" w:history="1">
        <w:r w:rsidR="00466FF2" w:rsidRPr="00466FF2">
          <w:rPr>
            <w:rStyle w:val="Hyperlink"/>
            <w:rFonts w:ascii="Arial" w:hAnsi="Arial" w:cs="Arial"/>
            <w:szCs w:val="24"/>
          </w:rPr>
          <w:t>Transcripts and/or Documents from Foreign Universities</w:t>
        </w:r>
      </w:hyperlink>
      <w:r w:rsidRPr="004F32A5">
        <w:rPr>
          <w:rFonts w:ascii="Arial" w:hAnsi="Arial" w:cs="Arial"/>
          <w:szCs w:val="24"/>
        </w:rPr>
        <w:t xml:space="preserve"> for foreign transcript guidelines)</w:t>
      </w:r>
      <w:r w:rsidR="0008305B" w:rsidRPr="004F32A5">
        <w:rPr>
          <w:rFonts w:ascii="Arial" w:hAnsi="Arial" w:cs="Arial"/>
          <w:szCs w:val="24"/>
        </w:rPr>
        <w:t>.</w:t>
      </w:r>
      <w:r w:rsidR="006726EB" w:rsidRPr="004F32A5">
        <w:rPr>
          <w:rFonts w:ascii="Arial" w:hAnsi="Arial" w:cs="Arial"/>
          <w:szCs w:val="24"/>
        </w:rPr>
        <w:tab/>
        <w:t xml:space="preserve">  </w:t>
      </w:r>
    </w:p>
    <w:p w:rsidR="00D57CC4" w:rsidRPr="004F32A5" w:rsidRDefault="0017765A" w:rsidP="004B7320">
      <w:pPr>
        <w:pStyle w:val="BodyTextIndent"/>
        <w:ind w:left="720" w:firstLine="720"/>
        <w:rPr>
          <w:rFonts w:ascii="Arial" w:hAnsi="Arial" w:cs="Arial"/>
          <w:szCs w:val="24"/>
        </w:rPr>
      </w:pPr>
      <w:r w:rsidRPr="004F32A5">
        <w:rPr>
          <w:rFonts w:ascii="Arial" w:hAnsi="Arial" w:cs="Arial"/>
          <w:szCs w:val="24"/>
        </w:rPr>
        <w:t xml:space="preserve">    </w:t>
      </w:r>
      <w:r w:rsidR="006726EB" w:rsidRPr="004F32A5">
        <w:rPr>
          <w:rFonts w:ascii="Arial" w:hAnsi="Arial" w:cs="Arial"/>
          <w:szCs w:val="24"/>
        </w:rPr>
        <w:t xml:space="preserve"> </w:t>
      </w:r>
    </w:p>
    <w:p w:rsidR="004B7320" w:rsidRPr="004F32A5" w:rsidRDefault="004B7320" w:rsidP="004B7320">
      <w:pPr>
        <w:pStyle w:val="BodyTextIndent"/>
        <w:ind w:left="720" w:firstLine="720"/>
        <w:rPr>
          <w:rFonts w:ascii="Arial" w:hAnsi="Arial" w:cs="Arial"/>
          <w:szCs w:val="24"/>
        </w:rPr>
      </w:pPr>
    </w:p>
    <w:p w:rsidR="00D57CC4" w:rsidRPr="004F32A5" w:rsidRDefault="002E343C" w:rsidP="00570F2E">
      <w:pPr>
        <w:pStyle w:val="BodyTextIndent"/>
        <w:tabs>
          <w:tab w:val="left" w:pos="0"/>
          <w:tab w:val="left" w:pos="360"/>
        </w:tabs>
        <w:ind w:firstLine="0"/>
        <w:rPr>
          <w:rFonts w:ascii="Arial" w:hAnsi="Arial" w:cs="Arial"/>
          <w:szCs w:val="24"/>
        </w:rPr>
      </w:pPr>
      <w:r>
        <w:rPr>
          <w:rFonts w:ascii="Arial" w:hAnsi="Arial" w:cs="Arial"/>
          <w:szCs w:val="24"/>
        </w:rPr>
        <w:t>43</w:t>
      </w:r>
      <w:r w:rsidR="00D032F0" w:rsidRPr="004F32A5">
        <w:rPr>
          <w:rFonts w:ascii="Arial" w:hAnsi="Arial" w:cs="Arial"/>
          <w:szCs w:val="24"/>
        </w:rPr>
        <w:t xml:space="preserve">. </w:t>
      </w:r>
      <w:r w:rsidR="00D57CC4" w:rsidRPr="004F32A5">
        <w:rPr>
          <w:rFonts w:ascii="Arial" w:hAnsi="Arial" w:cs="Arial"/>
          <w:szCs w:val="24"/>
        </w:rPr>
        <w:t xml:space="preserve">After discussion with the department chair/school director, the dean will </w:t>
      </w:r>
      <w:r w:rsidR="008849E7" w:rsidRPr="004F32A5">
        <w:rPr>
          <w:rFonts w:ascii="Arial" w:hAnsi="Arial" w:cs="Arial"/>
          <w:szCs w:val="24"/>
        </w:rPr>
        <w:t xml:space="preserve">review the </w:t>
      </w:r>
      <w:r w:rsidR="00570F2E">
        <w:rPr>
          <w:rFonts w:ascii="Arial" w:hAnsi="Arial" w:cs="Arial"/>
          <w:szCs w:val="24"/>
        </w:rPr>
        <w:tab/>
      </w:r>
      <w:r w:rsidR="008849E7" w:rsidRPr="004F32A5">
        <w:rPr>
          <w:rFonts w:ascii="Arial" w:hAnsi="Arial" w:cs="Arial"/>
          <w:szCs w:val="24"/>
        </w:rPr>
        <w:t>recommendation</w:t>
      </w:r>
      <w:r w:rsidR="00510C1A" w:rsidRPr="004F32A5">
        <w:rPr>
          <w:rFonts w:ascii="Arial" w:hAnsi="Arial" w:cs="Arial"/>
          <w:szCs w:val="24"/>
        </w:rPr>
        <w:t>(s)</w:t>
      </w:r>
      <w:r w:rsidR="008849E7" w:rsidRPr="004F32A5">
        <w:rPr>
          <w:rFonts w:ascii="Arial" w:hAnsi="Arial" w:cs="Arial"/>
          <w:szCs w:val="24"/>
        </w:rPr>
        <w:t xml:space="preserve">.  If the dean concurs with the recommendation, he/she will </w:t>
      </w:r>
      <w:r w:rsidR="00570F2E">
        <w:rPr>
          <w:rFonts w:ascii="Arial" w:hAnsi="Arial" w:cs="Arial"/>
          <w:szCs w:val="24"/>
        </w:rPr>
        <w:tab/>
      </w:r>
      <w:r w:rsidR="00D57CC4" w:rsidRPr="004F32A5">
        <w:rPr>
          <w:rFonts w:ascii="Arial" w:hAnsi="Arial" w:cs="Arial"/>
          <w:szCs w:val="24"/>
        </w:rPr>
        <w:t xml:space="preserve">forward the file of the </w:t>
      </w:r>
      <w:r w:rsidR="009D2AC5" w:rsidRPr="004F32A5">
        <w:rPr>
          <w:rFonts w:ascii="Arial" w:hAnsi="Arial" w:cs="Arial"/>
          <w:szCs w:val="24"/>
        </w:rPr>
        <w:t xml:space="preserve">recommended </w:t>
      </w:r>
      <w:r w:rsidR="00D57CC4" w:rsidRPr="004F32A5">
        <w:rPr>
          <w:rFonts w:ascii="Arial" w:hAnsi="Arial" w:cs="Arial"/>
          <w:szCs w:val="24"/>
        </w:rPr>
        <w:t>candidate (including items a-</w:t>
      </w:r>
      <w:r w:rsidR="0097316A" w:rsidRPr="004F32A5">
        <w:rPr>
          <w:rFonts w:ascii="Arial" w:hAnsi="Arial" w:cs="Arial"/>
          <w:szCs w:val="24"/>
        </w:rPr>
        <w:t>i</w:t>
      </w:r>
      <w:r w:rsidR="00D57CC4" w:rsidRPr="004F32A5">
        <w:rPr>
          <w:rFonts w:ascii="Arial" w:hAnsi="Arial" w:cs="Arial"/>
          <w:szCs w:val="24"/>
        </w:rPr>
        <w:t xml:space="preserve"> above) </w:t>
      </w:r>
      <w:r w:rsidR="00F86B45" w:rsidRPr="004F32A5">
        <w:rPr>
          <w:rFonts w:ascii="Arial" w:hAnsi="Arial" w:cs="Arial"/>
          <w:szCs w:val="24"/>
        </w:rPr>
        <w:t xml:space="preserve">via the </w:t>
      </w:r>
      <w:r w:rsidR="00570F2E">
        <w:rPr>
          <w:rFonts w:ascii="Arial" w:hAnsi="Arial" w:cs="Arial"/>
          <w:szCs w:val="24"/>
        </w:rPr>
        <w:tab/>
      </w:r>
      <w:r w:rsidR="00F86B45" w:rsidRPr="004F32A5">
        <w:rPr>
          <w:rFonts w:ascii="Arial" w:hAnsi="Arial" w:cs="Arial"/>
          <w:szCs w:val="24"/>
        </w:rPr>
        <w:t xml:space="preserve">Chief Diversity Officer and Director, Equity and Access </w:t>
      </w:r>
      <w:r w:rsidR="00D57CC4" w:rsidRPr="004F32A5">
        <w:rPr>
          <w:rFonts w:ascii="Arial" w:hAnsi="Arial" w:cs="Arial"/>
          <w:szCs w:val="24"/>
        </w:rPr>
        <w:t xml:space="preserve">to the </w:t>
      </w:r>
      <w:r w:rsidR="000562D4" w:rsidRPr="004F32A5">
        <w:rPr>
          <w:rFonts w:ascii="Arial" w:hAnsi="Arial" w:cs="Arial"/>
          <w:szCs w:val="24"/>
        </w:rPr>
        <w:t>Provost</w:t>
      </w:r>
      <w:r w:rsidR="009D2AC5" w:rsidRPr="004F32A5">
        <w:rPr>
          <w:rFonts w:ascii="Arial" w:hAnsi="Arial" w:cs="Arial"/>
          <w:szCs w:val="24"/>
        </w:rPr>
        <w:t xml:space="preserve"> for approval.  </w:t>
      </w:r>
      <w:r w:rsidR="00570F2E">
        <w:rPr>
          <w:rFonts w:ascii="Arial" w:hAnsi="Arial" w:cs="Arial"/>
          <w:szCs w:val="24"/>
        </w:rPr>
        <w:tab/>
      </w:r>
      <w:r w:rsidR="009D2AC5" w:rsidRPr="004F32A5">
        <w:rPr>
          <w:rFonts w:ascii="Arial" w:hAnsi="Arial" w:cs="Arial"/>
          <w:szCs w:val="24"/>
        </w:rPr>
        <w:t xml:space="preserve">If the dean does not concur with the recommendation after discussion with the </w:t>
      </w:r>
      <w:r w:rsidR="00570F2E">
        <w:rPr>
          <w:rFonts w:ascii="Arial" w:hAnsi="Arial" w:cs="Arial"/>
          <w:szCs w:val="24"/>
        </w:rPr>
        <w:tab/>
      </w:r>
      <w:r w:rsidR="009D2AC5" w:rsidRPr="004F32A5">
        <w:rPr>
          <w:rFonts w:ascii="Arial" w:hAnsi="Arial" w:cs="Arial"/>
          <w:szCs w:val="24"/>
        </w:rPr>
        <w:t xml:space="preserve">department chair/school director and personnel committee he/she will make an </w:t>
      </w:r>
      <w:r w:rsidR="00570F2E">
        <w:rPr>
          <w:rFonts w:ascii="Arial" w:hAnsi="Arial" w:cs="Arial"/>
          <w:szCs w:val="24"/>
        </w:rPr>
        <w:tab/>
      </w:r>
      <w:r w:rsidR="009D2AC5" w:rsidRPr="004F32A5">
        <w:rPr>
          <w:rFonts w:ascii="Arial" w:hAnsi="Arial" w:cs="Arial"/>
          <w:szCs w:val="24"/>
        </w:rPr>
        <w:t xml:space="preserve">alternate recommendation and submit both files to the </w:t>
      </w:r>
      <w:r w:rsidR="000562D4" w:rsidRPr="004F32A5">
        <w:rPr>
          <w:rFonts w:ascii="Arial" w:hAnsi="Arial" w:cs="Arial"/>
          <w:szCs w:val="24"/>
        </w:rPr>
        <w:t>Provost</w:t>
      </w:r>
      <w:r w:rsidR="009D2AC5" w:rsidRPr="004F32A5">
        <w:rPr>
          <w:rFonts w:ascii="Arial" w:hAnsi="Arial" w:cs="Arial"/>
          <w:szCs w:val="24"/>
        </w:rPr>
        <w:t xml:space="preserve"> for review and </w:t>
      </w:r>
      <w:r w:rsidR="00570F2E">
        <w:rPr>
          <w:rFonts w:ascii="Arial" w:hAnsi="Arial" w:cs="Arial"/>
          <w:szCs w:val="24"/>
        </w:rPr>
        <w:tab/>
      </w:r>
      <w:r w:rsidR="009D2AC5" w:rsidRPr="004F32A5">
        <w:rPr>
          <w:rFonts w:ascii="Arial" w:hAnsi="Arial" w:cs="Arial"/>
          <w:szCs w:val="24"/>
        </w:rPr>
        <w:t>approval.</w:t>
      </w:r>
    </w:p>
    <w:p w:rsidR="00D57CC4" w:rsidRPr="004F32A5" w:rsidRDefault="00570F2E" w:rsidP="00184B0E">
      <w:pPr>
        <w:pStyle w:val="BodyTextIndent"/>
        <w:ind w:firstLine="0"/>
        <w:rPr>
          <w:rFonts w:ascii="Arial" w:hAnsi="Arial" w:cs="Arial"/>
          <w:szCs w:val="24"/>
        </w:rPr>
      </w:pPr>
      <w:r>
        <w:rPr>
          <w:rFonts w:ascii="Arial" w:hAnsi="Arial" w:cs="Arial"/>
          <w:szCs w:val="24"/>
        </w:rPr>
        <w:tab/>
      </w:r>
    </w:p>
    <w:p w:rsidR="00D57CC4" w:rsidRPr="004F32A5" w:rsidRDefault="00184B0E" w:rsidP="00570F2E">
      <w:pPr>
        <w:pStyle w:val="BodyTextIndent"/>
        <w:tabs>
          <w:tab w:val="left" w:pos="0"/>
          <w:tab w:val="left" w:pos="360"/>
        </w:tabs>
        <w:ind w:firstLine="0"/>
        <w:rPr>
          <w:rFonts w:ascii="Arial" w:hAnsi="Arial" w:cs="Arial"/>
          <w:szCs w:val="24"/>
        </w:rPr>
      </w:pPr>
      <w:r w:rsidRPr="004F32A5">
        <w:rPr>
          <w:rFonts w:ascii="Arial" w:hAnsi="Arial" w:cs="Arial"/>
          <w:szCs w:val="24"/>
        </w:rPr>
        <w:t>4</w:t>
      </w:r>
      <w:r w:rsidR="002E343C">
        <w:rPr>
          <w:rFonts w:ascii="Arial" w:hAnsi="Arial" w:cs="Arial"/>
          <w:szCs w:val="24"/>
        </w:rPr>
        <w:t>4</w:t>
      </w:r>
      <w:r w:rsidRPr="004F32A5">
        <w:rPr>
          <w:rFonts w:ascii="Arial" w:hAnsi="Arial" w:cs="Arial"/>
          <w:szCs w:val="24"/>
        </w:rPr>
        <w:t>.</w:t>
      </w:r>
      <w:r w:rsidR="00D032F0" w:rsidRPr="004F32A5">
        <w:rPr>
          <w:rFonts w:ascii="Arial" w:hAnsi="Arial" w:cs="Arial"/>
          <w:szCs w:val="24"/>
        </w:rPr>
        <w:t xml:space="preserve"> </w:t>
      </w:r>
      <w:r w:rsidR="00D57CC4" w:rsidRPr="004F32A5">
        <w:rPr>
          <w:rFonts w:ascii="Arial" w:hAnsi="Arial" w:cs="Arial"/>
          <w:szCs w:val="24"/>
        </w:rPr>
        <w:t>If the selected candidate</w:t>
      </w:r>
      <w:r w:rsidR="009B66E2" w:rsidRPr="004F32A5">
        <w:rPr>
          <w:rFonts w:ascii="Arial" w:hAnsi="Arial" w:cs="Arial"/>
          <w:szCs w:val="24"/>
        </w:rPr>
        <w:t xml:space="preserve"> declines the offer</w:t>
      </w:r>
      <w:r w:rsidR="00D57CC4" w:rsidRPr="004F32A5">
        <w:rPr>
          <w:rFonts w:ascii="Arial" w:hAnsi="Arial" w:cs="Arial"/>
          <w:szCs w:val="24"/>
        </w:rPr>
        <w:t xml:space="preserve">, </w:t>
      </w:r>
      <w:r w:rsidR="009B66E2" w:rsidRPr="004F32A5">
        <w:rPr>
          <w:rFonts w:ascii="Arial" w:hAnsi="Arial" w:cs="Arial"/>
          <w:szCs w:val="24"/>
        </w:rPr>
        <w:t xml:space="preserve">the selection process for the next </w:t>
      </w:r>
      <w:r w:rsidR="00570F2E">
        <w:rPr>
          <w:rFonts w:ascii="Arial" w:hAnsi="Arial" w:cs="Arial"/>
          <w:szCs w:val="24"/>
        </w:rPr>
        <w:tab/>
      </w:r>
      <w:r w:rsidR="009B66E2" w:rsidRPr="004F32A5">
        <w:rPr>
          <w:rFonts w:ascii="Arial" w:hAnsi="Arial" w:cs="Arial"/>
          <w:szCs w:val="24"/>
        </w:rPr>
        <w:t>recommended candidate should be followed beginning with paragraph 40.</w:t>
      </w:r>
      <w:r w:rsidR="00D57CC4" w:rsidRPr="004F32A5">
        <w:rPr>
          <w:rFonts w:ascii="Arial" w:hAnsi="Arial" w:cs="Arial"/>
          <w:szCs w:val="24"/>
        </w:rPr>
        <w:t xml:space="preserve"> </w:t>
      </w:r>
    </w:p>
    <w:p w:rsidR="00D57CC4" w:rsidRPr="004F32A5" w:rsidRDefault="00D57CC4" w:rsidP="00832841">
      <w:pPr>
        <w:pStyle w:val="BodyTextIndent"/>
        <w:ind w:firstLine="0"/>
        <w:jc w:val="center"/>
        <w:rPr>
          <w:rFonts w:ascii="Arial" w:hAnsi="Arial" w:cs="Arial"/>
          <w:b/>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HIRING AND CONTRACT</w:t>
      </w:r>
    </w:p>
    <w:p w:rsidR="00D57CC4" w:rsidRPr="004F32A5" w:rsidRDefault="00D57CC4" w:rsidP="00832841">
      <w:pPr>
        <w:pStyle w:val="BodyTextIndent"/>
        <w:ind w:firstLine="0"/>
        <w:jc w:val="center"/>
        <w:rPr>
          <w:rFonts w:ascii="Arial" w:hAnsi="Arial" w:cs="Arial"/>
          <w:b/>
          <w:szCs w:val="24"/>
        </w:rPr>
      </w:pPr>
    </w:p>
    <w:p w:rsidR="00D57CC4" w:rsidRPr="004F32A5" w:rsidRDefault="00184B0E" w:rsidP="00570F2E">
      <w:pPr>
        <w:pStyle w:val="BodyTextIndent"/>
        <w:tabs>
          <w:tab w:val="left" w:pos="360"/>
        </w:tabs>
        <w:ind w:firstLine="0"/>
        <w:rPr>
          <w:rFonts w:ascii="Arial" w:hAnsi="Arial" w:cs="Arial"/>
          <w:szCs w:val="24"/>
        </w:rPr>
      </w:pPr>
      <w:r w:rsidRPr="004F32A5">
        <w:rPr>
          <w:rFonts w:ascii="Arial" w:hAnsi="Arial" w:cs="Arial"/>
          <w:szCs w:val="24"/>
        </w:rPr>
        <w:t>4</w:t>
      </w:r>
      <w:r w:rsidR="002E343C">
        <w:rPr>
          <w:rFonts w:ascii="Arial" w:hAnsi="Arial" w:cs="Arial"/>
          <w:szCs w:val="24"/>
        </w:rPr>
        <w:t>5</w:t>
      </w:r>
      <w:r w:rsidRPr="004F32A5">
        <w:rPr>
          <w:rFonts w:ascii="Arial" w:hAnsi="Arial" w:cs="Arial"/>
          <w:szCs w:val="24"/>
        </w:rPr>
        <w:t>.</w:t>
      </w:r>
      <w:r w:rsidR="00D032F0" w:rsidRPr="004F32A5">
        <w:rPr>
          <w:rFonts w:ascii="Arial" w:hAnsi="Arial" w:cs="Arial"/>
          <w:szCs w:val="24"/>
        </w:rPr>
        <w:t xml:space="preserve"> </w:t>
      </w:r>
      <w:r w:rsidR="00D57CC4" w:rsidRPr="004F32A5">
        <w:rPr>
          <w:rFonts w:ascii="Arial" w:hAnsi="Arial" w:cs="Arial"/>
          <w:szCs w:val="24"/>
        </w:rPr>
        <w:t>The materials submitted for selection (items a-</w:t>
      </w:r>
      <w:r w:rsidR="0008305B" w:rsidRPr="004F32A5">
        <w:rPr>
          <w:rFonts w:ascii="Arial" w:hAnsi="Arial" w:cs="Arial"/>
          <w:szCs w:val="24"/>
        </w:rPr>
        <w:t>i</w:t>
      </w:r>
      <w:r w:rsidR="00D57CC4" w:rsidRPr="004F32A5">
        <w:rPr>
          <w:rFonts w:ascii="Arial" w:hAnsi="Arial" w:cs="Arial"/>
          <w:szCs w:val="24"/>
        </w:rPr>
        <w:t xml:space="preserve"> in paragraph </w:t>
      </w:r>
      <w:r w:rsidR="009B66E2" w:rsidRPr="004F32A5">
        <w:rPr>
          <w:rFonts w:ascii="Arial" w:hAnsi="Arial" w:cs="Arial"/>
          <w:szCs w:val="24"/>
        </w:rPr>
        <w:t>40</w:t>
      </w:r>
      <w:r w:rsidR="00D57CC4" w:rsidRPr="004F32A5">
        <w:rPr>
          <w:rFonts w:ascii="Arial" w:hAnsi="Arial" w:cs="Arial"/>
          <w:szCs w:val="24"/>
        </w:rPr>
        <w:t xml:space="preserve">) are those needed </w:t>
      </w:r>
      <w:r w:rsidR="00570F2E">
        <w:rPr>
          <w:rFonts w:ascii="Arial" w:hAnsi="Arial" w:cs="Arial"/>
          <w:szCs w:val="24"/>
        </w:rPr>
        <w:tab/>
        <w:t xml:space="preserve"> </w:t>
      </w:r>
      <w:r w:rsidR="00570F2E">
        <w:rPr>
          <w:rFonts w:ascii="Arial" w:hAnsi="Arial" w:cs="Arial"/>
          <w:szCs w:val="24"/>
        </w:rPr>
        <w:tab/>
        <w:t xml:space="preserve"> </w:t>
      </w:r>
      <w:r w:rsidR="00D57CC4" w:rsidRPr="004F32A5">
        <w:rPr>
          <w:rFonts w:ascii="Arial" w:hAnsi="Arial" w:cs="Arial"/>
          <w:szCs w:val="24"/>
        </w:rPr>
        <w:t>by the Faculty Records Office to prepare a contract.  The contract will be sent via e-</w:t>
      </w:r>
      <w:r w:rsidR="00570F2E">
        <w:rPr>
          <w:rFonts w:ascii="Arial" w:hAnsi="Arial" w:cs="Arial"/>
          <w:szCs w:val="24"/>
        </w:rPr>
        <w:tab/>
      </w:r>
      <w:r w:rsidR="00D57CC4" w:rsidRPr="004F32A5">
        <w:rPr>
          <w:rFonts w:ascii="Arial" w:hAnsi="Arial" w:cs="Arial"/>
          <w:szCs w:val="24"/>
        </w:rPr>
        <w:t>mail to the chair/director and dean for revie</w:t>
      </w:r>
      <w:r w:rsidR="00FA13FE" w:rsidRPr="004F32A5">
        <w:rPr>
          <w:rFonts w:ascii="Arial" w:hAnsi="Arial" w:cs="Arial"/>
          <w:szCs w:val="24"/>
        </w:rPr>
        <w:t>w prior to signature by the Provost</w:t>
      </w:r>
      <w:r w:rsidR="004E0FD8" w:rsidRPr="004F32A5">
        <w:rPr>
          <w:rFonts w:ascii="Arial" w:hAnsi="Arial" w:cs="Arial"/>
          <w:szCs w:val="24"/>
        </w:rPr>
        <w:t>.</w:t>
      </w:r>
      <w:r w:rsidR="00D57CC4" w:rsidRPr="004F32A5">
        <w:rPr>
          <w:rFonts w:ascii="Arial" w:hAnsi="Arial" w:cs="Arial"/>
          <w:szCs w:val="24"/>
        </w:rPr>
        <w:t xml:space="preserve">  Any </w:t>
      </w:r>
      <w:r w:rsidR="00570F2E">
        <w:rPr>
          <w:rFonts w:ascii="Arial" w:hAnsi="Arial" w:cs="Arial"/>
          <w:szCs w:val="24"/>
        </w:rPr>
        <w:tab/>
      </w:r>
      <w:r w:rsidR="00D57CC4" w:rsidRPr="004F32A5">
        <w:rPr>
          <w:rFonts w:ascii="Arial" w:hAnsi="Arial" w:cs="Arial"/>
          <w:szCs w:val="24"/>
        </w:rPr>
        <w:t>special conditions of employment are subje</w:t>
      </w:r>
      <w:r w:rsidR="00FA13FE" w:rsidRPr="004F32A5">
        <w:rPr>
          <w:rFonts w:ascii="Arial" w:hAnsi="Arial" w:cs="Arial"/>
          <w:szCs w:val="24"/>
        </w:rPr>
        <w:t>ct to final approval of the Provost</w:t>
      </w:r>
      <w:r w:rsidR="00D57CC4" w:rsidRPr="004F32A5">
        <w:rPr>
          <w:rFonts w:ascii="Arial" w:hAnsi="Arial" w:cs="Arial"/>
          <w:szCs w:val="24"/>
        </w:rPr>
        <w:t xml:space="preserve"> and </w:t>
      </w:r>
      <w:r w:rsidR="00570F2E">
        <w:rPr>
          <w:rFonts w:ascii="Arial" w:hAnsi="Arial" w:cs="Arial"/>
          <w:szCs w:val="24"/>
        </w:rPr>
        <w:tab/>
      </w:r>
      <w:r w:rsidR="00D57CC4" w:rsidRPr="004F32A5">
        <w:rPr>
          <w:rFonts w:ascii="Arial" w:hAnsi="Arial" w:cs="Arial"/>
          <w:szCs w:val="24"/>
        </w:rPr>
        <w:t>President.</w:t>
      </w:r>
    </w:p>
    <w:p w:rsidR="00D57CC4" w:rsidRPr="004F32A5" w:rsidRDefault="00D57CC4" w:rsidP="00184B0E">
      <w:pPr>
        <w:pStyle w:val="BodyTextIndent"/>
        <w:ind w:firstLine="0"/>
        <w:rPr>
          <w:rFonts w:ascii="Arial" w:hAnsi="Arial" w:cs="Arial"/>
          <w:szCs w:val="24"/>
        </w:rPr>
      </w:pPr>
    </w:p>
    <w:p w:rsidR="00D57CC4" w:rsidRPr="004F32A5" w:rsidRDefault="00184B0E" w:rsidP="00570F2E">
      <w:pPr>
        <w:pStyle w:val="BodyTextIndent"/>
        <w:tabs>
          <w:tab w:val="left" w:pos="0"/>
          <w:tab w:val="left" w:pos="360"/>
        </w:tabs>
        <w:ind w:firstLine="0"/>
        <w:rPr>
          <w:rFonts w:ascii="Arial" w:hAnsi="Arial" w:cs="Arial"/>
          <w:szCs w:val="24"/>
        </w:rPr>
      </w:pPr>
      <w:r w:rsidRPr="004F32A5">
        <w:rPr>
          <w:rFonts w:ascii="Arial" w:hAnsi="Arial" w:cs="Arial"/>
          <w:szCs w:val="24"/>
        </w:rPr>
        <w:t>4</w:t>
      </w:r>
      <w:r w:rsidR="002E343C">
        <w:rPr>
          <w:rFonts w:ascii="Arial" w:hAnsi="Arial" w:cs="Arial"/>
          <w:szCs w:val="24"/>
        </w:rPr>
        <w:t>6</w:t>
      </w:r>
      <w:r w:rsidRPr="004F32A5">
        <w:rPr>
          <w:rFonts w:ascii="Arial" w:hAnsi="Arial" w:cs="Arial"/>
          <w:szCs w:val="24"/>
        </w:rPr>
        <w:t>.</w:t>
      </w:r>
      <w:r w:rsidR="00D032F0" w:rsidRPr="004F32A5">
        <w:rPr>
          <w:rFonts w:ascii="Arial" w:hAnsi="Arial" w:cs="Arial"/>
          <w:szCs w:val="24"/>
        </w:rPr>
        <w:t xml:space="preserve"> </w:t>
      </w:r>
      <w:r w:rsidR="00D57CC4" w:rsidRPr="004F32A5">
        <w:rPr>
          <w:rFonts w:ascii="Arial" w:hAnsi="Arial" w:cs="Arial"/>
          <w:szCs w:val="24"/>
        </w:rPr>
        <w:t>Following ap</w:t>
      </w:r>
      <w:r w:rsidR="00FA13FE" w:rsidRPr="004F32A5">
        <w:rPr>
          <w:rFonts w:ascii="Arial" w:hAnsi="Arial" w:cs="Arial"/>
          <w:szCs w:val="24"/>
        </w:rPr>
        <w:t>proval and signature by the Provost</w:t>
      </w:r>
      <w:r w:rsidR="00D57CC4" w:rsidRPr="004F32A5">
        <w:rPr>
          <w:rFonts w:ascii="Arial" w:hAnsi="Arial" w:cs="Arial"/>
          <w:szCs w:val="24"/>
        </w:rPr>
        <w:t xml:space="preserve"> and President, the contract is </w:t>
      </w:r>
      <w:r w:rsidR="00570F2E">
        <w:rPr>
          <w:rFonts w:ascii="Arial" w:hAnsi="Arial" w:cs="Arial"/>
          <w:szCs w:val="24"/>
        </w:rPr>
        <w:tab/>
        <w:t xml:space="preserve"> </w:t>
      </w:r>
      <w:r w:rsidR="00570F2E">
        <w:rPr>
          <w:rFonts w:ascii="Arial" w:hAnsi="Arial" w:cs="Arial"/>
          <w:szCs w:val="24"/>
        </w:rPr>
        <w:tab/>
        <w:t xml:space="preserve"> </w:t>
      </w:r>
      <w:r w:rsidR="00D57CC4" w:rsidRPr="004F32A5">
        <w:rPr>
          <w:rFonts w:ascii="Arial" w:hAnsi="Arial" w:cs="Arial"/>
          <w:szCs w:val="24"/>
        </w:rPr>
        <w:t xml:space="preserve">mailed by the Faculty Records Office to the candidate.  The contract is subject to </w:t>
      </w:r>
      <w:r w:rsidR="00570F2E">
        <w:rPr>
          <w:rFonts w:ascii="Arial" w:hAnsi="Arial" w:cs="Arial"/>
          <w:szCs w:val="24"/>
        </w:rPr>
        <w:tab/>
      </w:r>
      <w:r w:rsidR="00570F2E">
        <w:rPr>
          <w:rFonts w:ascii="Arial" w:hAnsi="Arial" w:cs="Arial"/>
          <w:szCs w:val="24"/>
        </w:rPr>
        <w:tab/>
        <w:t xml:space="preserve"> </w:t>
      </w:r>
      <w:r w:rsidR="00D57CC4" w:rsidRPr="004F32A5">
        <w:rPr>
          <w:rFonts w:ascii="Arial" w:hAnsi="Arial" w:cs="Arial"/>
          <w:szCs w:val="24"/>
        </w:rPr>
        <w:t>the stated deadline for acceptance.</w:t>
      </w:r>
    </w:p>
    <w:p w:rsidR="00D57CC4" w:rsidRPr="004F32A5" w:rsidRDefault="00D57CC4" w:rsidP="00184B0E">
      <w:pPr>
        <w:pStyle w:val="BodyTextIndent"/>
        <w:ind w:firstLine="0"/>
        <w:rPr>
          <w:rFonts w:ascii="Arial" w:hAnsi="Arial" w:cs="Arial"/>
          <w:szCs w:val="24"/>
        </w:rPr>
      </w:pPr>
    </w:p>
    <w:p w:rsidR="00D57CC4" w:rsidRPr="004F32A5" w:rsidRDefault="00184B0E" w:rsidP="00570F2E">
      <w:pPr>
        <w:pStyle w:val="BodyTextIndent"/>
        <w:tabs>
          <w:tab w:val="left" w:pos="0"/>
          <w:tab w:val="left" w:pos="450"/>
        </w:tabs>
        <w:ind w:firstLine="0"/>
        <w:rPr>
          <w:rFonts w:ascii="Arial" w:hAnsi="Arial" w:cs="Arial"/>
          <w:szCs w:val="24"/>
        </w:rPr>
      </w:pPr>
      <w:r w:rsidRPr="004F32A5">
        <w:rPr>
          <w:rFonts w:ascii="Arial" w:hAnsi="Arial" w:cs="Arial"/>
          <w:szCs w:val="24"/>
        </w:rPr>
        <w:t>4</w:t>
      </w:r>
      <w:r w:rsidR="002E343C">
        <w:rPr>
          <w:rFonts w:ascii="Arial" w:hAnsi="Arial" w:cs="Arial"/>
          <w:szCs w:val="24"/>
        </w:rPr>
        <w:t>7</w:t>
      </w:r>
      <w:r w:rsidRPr="004F32A5">
        <w:rPr>
          <w:rFonts w:ascii="Arial" w:hAnsi="Arial" w:cs="Arial"/>
          <w:szCs w:val="24"/>
        </w:rPr>
        <w:t>.</w:t>
      </w:r>
      <w:r w:rsidR="00D032F0" w:rsidRPr="004F32A5">
        <w:rPr>
          <w:rFonts w:ascii="Arial" w:hAnsi="Arial" w:cs="Arial"/>
          <w:szCs w:val="24"/>
        </w:rPr>
        <w:t xml:space="preserve"> </w:t>
      </w:r>
      <w:r w:rsidR="00D57CC4" w:rsidRPr="004F32A5">
        <w:rPr>
          <w:rFonts w:ascii="Arial" w:hAnsi="Arial" w:cs="Arial"/>
          <w:szCs w:val="24"/>
        </w:rPr>
        <w:t xml:space="preserve">Upon receipt of the signed contract, the Faculty Records Office will send a copy of </w:t>
      </w:r>
      <w:r w:rsidR="00570F2E">
        <w:rPr>
          <w:rFonts w:ascii="Arial" w:hAnsi="Arial" w:cs="Arial"/>
          <w:szCs w:val="24"/>
        </w:rPr>
        <w:tab/>
      </w:r>
      <w:r w:rsidR="00D57CC4" w:rsidRPr="004F32A5">
        <w:rPr>
          <w:rFonts w:ascii="Arial" w:hAnsi="Arial" w:cs="Arial"/>
          <w:szCs w:val="24"/>
        </w:rPr>
        <w:t>the signed contract to the department chair/school director and the college dean.</w:t>
      </w:r>
    </w:p>
    <w:p w:rsidR="00D57CC4" w:rsidRPr="004F32A5" w:rsidRDefault="00D57CC4" w:rsidP="00184B0E">
      <w:pPr>
        <w:pStyle w:val="BodyTextIndent"/>
        <w:ind w:firstLine="0"/>
        <w:rPr>
          <w:rFonts w:ascii="Arial" w:hAnsi="Arial" w:cs="Arial"/>
          <w:szCs w:val="24"/>
        </w:rPr>
      </w:pPr>
    </w:p>
    <w:p w:rsidR="00D57CC4" w:rsidRPr="004F32A5" w:rsidRDefault="00184B0E" w:rsidP="00570F2E">
      <w:pPr>
        <w:pStyle w:val="BodyTextIndent"/>
        <w:tabs>
          <w:tab w:val="left" w:pos="0"/>
          <w:tab w:val="left" w:pos="450"/>
        </w:tabs>
        <w:ind w:firstLine="0"/>
        <w:rPr>
          <w:rFonts w:ascii="Arial" w:hAnsi="Arial" w:cs="Arial"/>
          <w:szCs w:val="24"/>
        </w:rPr>
      </w:pPr>
      <w:r w:rsidRPr="004F32A5">
        <w:rPr>
          <w:rFonts w:ascii="Arial" w:hAnsi="Arial" w:cs="Arial"/>
          <w:szCs w:val="24"/>
        </w:rPr>
        <w:t>4</w:t>
      </w:r>
      <w:r w:rsidR="002E343C">
        <w:rPr>
          <w:rFonts w:ascii="Arial" w:hAnsi="Arial" w:cs="Arial"/>
          <w:szCs w:val="24"/>
        </w:rPr>
        <w:t>8</w:t>
      </w:r>
      <w:r w:rsidRPr="004F32A5">
        <w:rPr>
          <w:rFonts w:ascii="Arial" w:hAnsi="Arial" w:cs="Arial"/>
          <w:szCs w:val="24"/>
        </w:rPr>
        <w:t>.</w:t>
      </w:r>
      <w:r w:rsidR="00D032F0" w:rsidRPr="004F32A5">
        <w:rPr>
          <w:rFonts w:ascii="Arial" w:hAnsi="Arial" w:cs="Arial"/>
          <w:szCs w:val="24"/>
        </w:rPr>
        <w:t xml:space="preserve"> </w:t>
      </w:r>
      <w:r w:rsidR="00D57CC4" w:rsidRPr="004F32A5">
        <w:rPr>
          <w:rFonts w:ascii="Arial" w:hAnsi="Arial" w:cs="Arial"/>
          <w:szCs w:val="24"/>
        </w:rPr>
        <w:t xml:space="preserve">Should the contract be rejected by the candidate, the search committee and the </w:t>
      </w:r>
      <w:r w:rsidR="00570F2E">
        <w:rPr>
          <w:rFonts w:ascii="Arial" w:hAnsi="Arial" w:cs="Arial"/>
          <w:szCs w:val="24"/>
        </w:rPr>
        <w:tab/>
      </w:r>
      <w:r w:rsidR="00D57CC4" w:rsidRPr="004F32A5">
        <w:rPr>
          <w:rFonts w:ascii="Arial" w:hAnsi="Arial" w:cs="Arial"/>
          <w:szCs w:val="24"/>
        </w:rPr>
        <w:t xml:space="preserve">chair/director will make a recommendation through the college dean and the </w:t>
      </w:r>
      <w:r w:rsidR="00570F2E">
        <w:rPr>
          <w:rFonts w:ascii="Arial" w:hAnsi="Arial" w:cs="Arial"/>
          <w:szCs w:val="24"/>
        </w:rPr>
        <w:tab/>
      </w:r>
      <w:r w:rsidR="000562D4" w:rsidRPr="004F32A5">
        <w:rPr>
          <w:rFonts w:ascii="Arial" w:hAnsi="Arial" w:cs="Arial"/>
          <w:szCs w:val="24"/>
        </w:rPr>
        <w:t>Provost</w:t>
      </w:r>
      <w:r w:rsidR="004B7320" w:rsidRPr="004F32A5">
        <w:rPr>
          <w:rFonts w:ascii="Arial" w:hAnsi="Arial" w:cs="Arial"/>
          <w:szCs w:val="24"/>
        </w:rPr>
        <w:t xml:space="preserve"> </w:t>
      </w:r>
      <w:r w:rsidR="00D57CC4" w:rsidRPr="004F32A5">
        <w:rPr>
          <w:rFonts w:ascii="Arial" w:hAnsi="Arial" w:cs="Arial"/>
          <w:szCs w:val="24"/>
        </w:rPr>
        <w:t xml:space="preserve">for hiring another candidate, or taking other action such as extending or </w:t>
      </w:r>
      <w:r w:rsidR="00570F2E">
        <w:rPr>
          <w:rFonts w:ascii="Arial" w:hAnsi="Arial" w:cs="Arial"/>
          <w:szCs w:val="24"/>
        </w:rPr>
        <w:tab/>
      </w:r>
      <w:r w:rsidR="00D57CC4" w:rsidRPr="004F32A5">
        <w:rPr>
          <w:rFonts w:ascii="Arial" w:hAnsi="Arial" w:cs="Arial"/>
          <w:szCs w:val="24"/>
        </w:rPr>
        <w:t xml:space="preserve">reopening the search or making an emergency hire.  The steps beginning in </w:t>
      </w:r>
      <w:r w:rsidR="00570F2E">
        <w:rPr>
          <w:rFonts w:ascii="Arial" w:hAnsi="Arial" w:cs="Arial"/>
          <w:szCs w:val="24"/>
        </w:rPr>
        <w:tab/>
      </w:r>
      <w:r w:rsidR="00D57CC4" w:rsidRPr="004F32A5">
        <w:rPr>
          <w:rFonts w:ascii="Arial" w:hAnsi="Arial" w:cs="Arial"/>
          <w:szCs w:val="24"/>
        </w:rPr>
        <w:t xml:space="preserve">paragraph </w:t>
      </w:r>
      <w:r w:rsidR="004E0FD8" w:rsidRPr="004F32A5">
        <w:rPr>
          <w:rFonts w:ascii="Arial" w:hAnsi="Arial" w:cs="Arial"/>
          <w:szCs w:val="24"/>
        </w:rPr>
        <w:t>40</w:t>
      </w:r>
      <w:r w:rsidR="00D57CC4" w:rsidRPr="004F32A5">
        <w:rPr>
          <w:rFonts w:ascii="Arial" w:hAnsi="Arial" w:cs="Arial"/>
          <w:szCs w:val="24"/>
        </w:rPr>
        <w:t xml:space="preserve"> will again be followed.</w:t>
      </w:r>
    </w:p>
    <w:p w:rsidR="00805E3B" w:rsidRPr="004F32A5" w:rsidRDefault="00805E3B" w:rsidP="00832841">
      <w:pPr>
        <w:pStyle w:val="BodyTextIndent"/>
        <w:ind w:firstLine="0"/>
        <w:jc w:val="center"/>
        <w:rPr>
          <w:rFonts w:ascii="Arial" w:hAnsi="Arial" w:cs="Arial"/>
          <w:b/>
          <w:szCs w:val="24"/>
        </w:rPr>
      </w:pPr>
    </w:p>
    <w:p w:rsidR="00D57CC4" w:rsidRPr="004F32A5" w:rsidRDefault="004E0FD8" w:rsidP="00832841">
      <w:pPr>
        <w:pStyle w:val="BodyTextIndent"/>
        <w:ind w:firstLine="0"/>
        <w:jc w:val="center"/>
        <w:rPr>
          <w:rFonts w:ascii="Arial" w:hAnsi="Arial" w:cs="Arial"/>
          <w:b/>
          <w:szCs w:val="24"/>
        </w:rPr>
      </w:pPr>
      <w:r w:rsidRPr="004F32A5">
        <w:rPr>
          <w:rFonts w:ascii="Arial" w:hAnsi="Arial" w:cs="Arial"/>
          <w:b/>
          <w:szCs w:val="24"/>
        </w:rPr>
        <w:t xml:space="preserve"> </w:t>
      </w:r>
      <w:r w:rsidR="00D57CC4" w:rsidRPr="004F32A5">
        <w:rPr>
          <w:rFonts w:ascii="Arial" w:hAnsi="Arial" w:cs="Arial"/>
          <w:b/>
          <w:szCs w:val="24"/>
        </w:rPr>
        <w:t>EXTENDING</w:t>
      </w:r>
      <w:r w:rsidRPr="004F32A5">
        <w:rPr>
          <w:rFonts w:ascii="Arial" w:hAnsi="Arial" w:cs="Arial"/>
          <w:b/>
          <w:szCs w:val="24"/>
        </w:rPr>
        <w:t>, CLOSING</w:t>
      </w:r>
      <w:r w:rsidR="006E1FB7" w:rsidRPr="004F32A5">
        <w:rPr>
          <w:rFonts w:ascii="Arial" w:hAnsi="Arial" w:cs="Arial"/>
          <w:b/>
          <w:szCs w:val="24"/>
        </w:rPr>
        <w:t>, OR REOPENING</w:t>
      </w:r>
      <w:r w:rsidR="00D57CC4" w:rsidRPr="004F32A5">
        <w:rPr>
          <w:rFonts w:ascii="Arial" w:hAnsi="Arial" w:cs="Arial"/>
          <w:b/>
          <w:szCs w:val="24"/>
        </w:rPr>
        <w:t xml:space="preserve"> A SEARCH </w:t>
      </w:r>
    </w:p>
    <w:p w:rsidR="004E0FD8" w:rsidRPr="004F32A5" w:rsidRDefault="004E0FD8" w:rsidP="00832841">
      <w:pPr>
        <w:pStyle w:val="BodyTextIndent"/>
        <w:ind w:firstLine="0"/>
        <w:jc w:val="center"/>
        <w:rPr>
          <w:rFonts w:ascii="Arial" w:hAnsi="Arial" w:cs="Arial"/>
          <w:b/>
          <w:szCs w:val="24"/>
        </w:rPr>
      </w:pPr>
    </w:p>
    <w:p w:rsidR="00D57CC4" w:rsidRPr="004F32A5" w:rsidRDefault="00D032F0" w:rsidP="00570F2E">
      <w:pPr>
        <w:pStyle w:val="BodyTextIndent"/>
        <w:tabs>
          <w:tab w:val="left" w:pos="0"/>
          <w:tab w:val="left" w:pos="450"/>
        </w:tabs>
        <w:ind w:firstLine="0"/>
        <w:rPr>
          <w:rFonts w:ascii="Arial" w:hAnsi="Arial" w:cs="Arial"/>
          <w:szCs w:val="24"/>
        </w:rPr>
      </w:pPr>
      <w:r w:rsidRPr="004F32A5">
        <w:rPr>
          <w:rFonts w:ascii="Arial" w:hAnsi="Arial" w:cs="Arial"/>
          <w:szCs w:val="24"/>
        </w:rPr>
        <w:t>4</w:t>
      </w:r>
      <w:r w:rsidR="002E343C">
        <w:rPr>
          <w:rFonts w:ascii="Arial" w:hAnsi="Arial" w:cs="Arial"/>
          <w:szCs w:val="24"/>
        </w:rPr>
        <w:t>9</w:t>
      </w:r>
      <w:r w:rsidRPr="004F32A5">
        <w:rPr>
          <w:rFonts w:ascii="Arial" w:hAnsi="Arial" w:cs="Arial"/>
          <w:szCs w:val="24"/>
        </w:rPr>
        <w:t xml:space="preserve">. </w:t>
      </w:r>
      <w:r w:rsidR="00D57CC4" w:rsidRPr="004F32A5">
        <w:rPr>
          <w:rFonts w:ascii="Arial" w:hAnsi="Arial" w:cs="Arial"/>
          <w:szCs w:val="24"/>
        </w:rPr>
        <w:t xml:space="preserve">Occasionally a search does not produce any qualified applicants, a diverse pool, or </w:t>
      </w:r>
      <w:r w:rsidR="00570F2E">
        <w:rPr>
          <w:rFonts w:ascii="Arial" w:hAnsi="Arial" w:cs="Arial"/>
          <w:szCs w:val="24"/>
        </w:rPr>
        <w:tab/>
      </w:r>
      <w:r w:rsidR="00D57CC4" w:rsidRPr="004F32A5">
        <w:rPr>
          <w:rFonts w:ascii="Arial" w:hAnsi="Arial" w:cs="Arial"/>
          <w:szCs w:val="24"/>
        </w:rPr>
        <w:t xml:space="preserve">a qualified candidate who accepts the offer.  The search may be extended if time </w:t>
      </w:r>
      <w:r w:rsidR="00570F2E">
        <w:rPr>
          <w:rFonts w:ascii="Arial" w:hAnsi="Arial" w:cs="Arial"/>
          <w:szCs w:val="24"/>
        </w:rPr>
        <w:tab/>
      </w:r>
      <w:r w:rsidR="00D57CC4" w:rsidRPr="004F32A5">
        <w:rPr>
          <w:rFonts w:ascii="Arial" w:hAnsi="Arial" w:cs="Arial"/>
          <w:szCs w:val="24"/>
        </w:rPr>
        <w:t>remai</w:t>
      </w:r>
      <w:r w:rsidR="00510C1A" w:rsidRPr="004F32A5">
        <w:rPr>
          <w:rFonts w:ascii="Arial" w:hAnsi="Arial" w:cs="Arial"/>
          <w:szCs w:val="24"/>
        </w:rPr>
        <w:t xml:space="preserve">ns to expand recruiting efforts and secure a hire in time to meet departmental </w:t>
      </w:r>
      <w:r w:rsidR="00570F2E">
        <w:rPr>
          <w:rFonts w:ascii="Arial" w:hAnsi="Arial" w:cs="Arial"/>
          <w:szCs w:val="24"/>
        </w:rPr>
        <w:tab/>
      </w:r>
      <w:r w:rsidR="00510C1A" w:rsidRPr="004F32A5">
        <w:rPr>
          <w:rFonts w:ascii="Arial" w:hAnsi="Arial" w:cs="Arial"/>
          <w:szCs w:val="24"/>
        </w:rPr>
        <w:t>or school needs.</w:t>
      </w:r>
    </w:p>
    <w:p w:rsidR="00D57CC4" w:rsidRPr="004F32A5" w:rsidRDefault="00D57CC4" w:rsidP="00184B0E">
      <w:pPr>
        <w:pStyle w:val="BodyTextIndent"/>
        <w:ind w:firstLine="0"/>
        <w:rPr>
          <w:rFonts w:ascii="Arial" w:hAnsi="Arial" w:cs="Arial"/>
          <w:szCs w:val="24"/>
        </w:rPr>
      </w:pPr>
    </w:p>
    <w:p w:rsidR="00D57CC4" w:rsidRPr="004F32A5" w:rsidRDefault="002E343C" w:rsidP="00570F2E">
      <w:pPr>
        <w:pStyle w:val="BodyTextIndent"/>
        <w:tabs>
          <w:tab w:val="left" w:pos="0"/>
          <w:tab w:val="left" w:pos="450"/>
        </w:tabs>
        <w:ind w:firstLine="0"/>
        <w:rPr>
          <w:rFonts w:ascii="Arial" w:hAnsi="Arial" w:cs="Arial"/>
          <w:szCs w:val="24"/>
        </w:rPr>
      </w:pPr>
      <w:r>
        <w:rPr>
          <w:rFonts w:ascii="Arial" w:hAnsi="Arial" w:cs="Arial"/>
          <w:szCs w:val="24"/>
        </w:rPr>
        <w:t>50</w:t>
      </w:r>
      <w:r w:rsidR="00184B0E" w:rsidRPr="004F32A5">
        <w:rPr>
          <w:rFonts w:ascii="Arial" w:hAnsi="Arial" w:cs="Arial"/>
          <w:szCs w:val="24"/>
        </w:rPr>
        <w:t>.</w:t>
      </w:r>
      <w:r w:rsidR="00D032F0" w:rsidRPr="004F32A5">
        <w:rPr>
          <w:rFonts w:ascii="Arial" w:hAnsi="Arial" w:cs="Arial"/>
          <w:szCs w:val="24"/>
        </w:rPr>
        <w:t xml:space="preserve"> </w:t>
      </w:r>
      <w:r w:rsidR="00D57CC4" w:rsidRPr="004F32A5">
        <w:rPr>
          <w:rFonts w:ascii="Arial" w:hAnsi="Arial" w:cs="Arial"/>
          <w:szCs w:val="24"/>
        </w:rPr>
        <w:t xml:space="preserve">To extend a search, the department chair/school director should send a memo via </w:t>
      </w:r>
      <w:r w:rsidR="00570F2E">
        <w:rPr>
          <w:rFonts w:ascii="Arial" w:hAnsi="Arial" w:cs="Arial"/>
          <w:szCs w:val="24"/>
        </w:rPr>
        <w:tab/>
      </w:r>
      <w:r w:rsidR="00D57CC4" w:rsidRPr="004F32A5">
        <w:rPr>
          <w:rFonts w:ascii="Arial" w:hAnsi="Arial" w:cs="Arial"/>
          <w:szCs w:val="24"/>
        </w:rPr>
        <w:t xml:space="preserve">the college dean and the </w:t>
      </w:r>
      <w:r w:rsidR="00894CC0" w:rsidRPr="004F32A5">
        <w:rPr>
          <w:rFonts w:ascii="Arial" w:hAnsi="Arial" w:cs="Arial"/>
          <w:szCs w:val="24"/>
        </w:rPr>
        <w:t xml:space="preserve">Chief Diversity Officer and </w:t>
      </w:r>
      <w:r w:rsidR="00D57CC4" w:rsidRPr="004F32A5">
        <w:rPr>
          <w:rFonts w:ascii="Arial" w:hAnsi="Arial" w:cs="Arial"/>
          <w:szCs w:val="24"/>
        </w:rPr>
        <w:t xml:space="preserve">Director </w:t>
      </w:r>
      <w:r w:rsidR="00483AE8" w:rsidRPr="004F32A5">
        <w:rPr>
          <w:rFonts w:ascii="Arial" w:hAnsi="Arial" w:cs="Arial"/>
          <w:szCs w:val="24"/>
        </w:rPr>
        <w:t xml:space="preserve">of Equity and Access </w:t>
      </w:r>
      <w:r w:rsidR="00570F2E">
        <w:rPr>
          <w:rFonts w:ascii="Arial" w:hAnsi="Arial" w:cs="Arial"/>
          <w:szCs w:val="24"/>
        </w:rPr>
        <w:tab/>
      </w:r>
      <w:r w:rsidR="00483AE8" w:rsidRPr="004F32A5">
        <w:rPr>
          <w:rFonts w:ascii="Arial" w:hAnsi="Arial" w:cs="Arial"/>
          <w:szCs w:val="24"/>
        </w:rPr>
        <w:t>to the Provost</w:t>
      </w:r>
      <w:r w:rsidR="00D57CC4" w:rsidRPr="004F32A5">
        <w:rPr>
          <w:rFonts w:ascii="Arial" w:hAnsi="Arial" w:cs="Arial"/>
          <w:szCs w:val="24"/>
        </w:rPr>
        <w:t xml:space="preserve"> requesting extension of the advertised </w:t>
      </w:r>
      <w:r w:rsidR="00894CC0" w:rsidRPr="004F32A5">
        <w:rPr>
          <w:rFonts w:ascii="Arial" w:hAnsi="Arial" w:cs="Arial"/>
          <w:szCs w:val="24"/>
        </w:rPr>
        <w:t xml:space="preserve">review </w:t>
      </w:r>
      <w:r w:rsidR="00D57CC4" w:rsidRPr="004F32A5">
        <w:rPr>
          <w:rFonts w:ascii="Arial" w:hAnsi="Arial" w:cs="Arial"/>
          <w:szCs w:val="24"/>
        </w:rPr>
        <w:t xml:space="preserve">date.  The memo </w:t>
      </w:r>
      <w:r w:rsidR="00570F2E">
        <w:rPr>
          <w:rFonts w:ascii="Arial" w:hAnsi="Arial" w:cs="Arial"/>
          <w:szCs w:val="24"/>
        </w:rPr>
        <w:tab/>
      </w:r>
      <w:r w:rsidR="00D57CC4" w:rsidRPr="004F32A5">
        <w:rPr>
          <w:rFonts w:ascii="Arial" w:hAnsi="Arial" w:cs="Arial"/>
          <w:szCs w:val="24"/>
        </w:rPr>
        <w:t xml:space="preserve">should state why the extension is necessary, and what new recruiting efforts will be </w:t>
      </w:r>
      <w:r w:rsidR="00570F2E">
        <w:rPr>
          <w:rFonts w:ascii="Arial" w:hAnsi="Arial" w:cs="Arial"/>
          <w:szCs w:val="24"/>
        </w:rPr>
        <w:tab/>
      </w:r>
      <w:r w:rsidR="00D57CC4" w:rsidRPr="004F32A5">
        <w:rPr>
          <w:rFonts w:ascii="Arial" w:hAnsi="Arial" w:cs="Arial"/>
          <w:szCs w:val="24"/>
        </w:rPr>
        <w:t>made.</w:t>
      </w:r>
    </w:p>
    <w:p w:rsidR="00D57CC4" w:rsidRPr="004F32A5" w:rsidRDefault="00D57CC4" w:rsidP="00832841">
      <w:pPr>
        <w:pStyle w:val="BodyTextIndent"/>
        <w:ind w:firstLine="0"/>
        <w:rPr>
          <w:rFonts w:ascii="Arial" w:hAnsi="Arial" w:cs="Arial"/>
          <w:szCs w:val="24"/>
        </w:rPr>
      </w:pPr>
    </w:p>
    <w:p w:rsidR="00A03236" w:rsidRPr="004F32A5" w:rsidRDefault="002E343C" w:rsidP="00570F2E">
      <w:pPr>
        <w:pStyle w:val="BodyTextIndent"/>
        <w:tabs>
          <w:tab w:val="left" w:pos="0"/>
          <w:tab w:val="left" w:pos="450"/>
        </w:tabs>
        <w:ind w:firstLine="0"/>
        <w:rPr>
          <w:rFonts w:ascii="Arial" w:hAnsi="Arial" w:cs="Arial"/>
          <w:szCs w:val="24"/>
        </w:rPr>
      </w:pPr>
      <w:r>
        <w:rPr>
          <w:rFonts w:ascii="Arial" w:hAnsi="Arial" w:cs="Arial"/>
          <w:szCs w:val="24"/>
        </w:rPr>
        <w:t>51</w:t>
      </w:r>
      <w:r w:rsidR="00D032F0" w:rsidRPr="004F32A5">
        <w:rPr>
          <w:rFonts w:ascii="Arial" w:hAnsi="Arial" w:cs="Arial"/>
          <w:szCs w:val="24"/>
        </w:rPr>
        <w:t xml:space="preserve">. </w:t>
      </w:r>
      <w:r w:rsidR="00570F2E">
        <w:rPr>
          <w:rFonts w:ascii="Arial" w:hAnsi="Arial" w:cs="Arial"/>
          <w:szCs w:val="24"/>
        </w:rPr>
        <w:t xml:space="preserve"> </w:t>
      </w:r>
      <w:r w:rsidR="00D57CC4" w:rsidRPr="004F32A5">
        <w:rPr>
          <w:rFonts w:ascii="Arial" w:hAnsi="Arial" w:cs="Arial"/>
          <w:szCs w:val="24"/>
        </w:rPr>
        <w:t xml:space="preserve">In the event a search for a tenure-track position does not produce a qualified </w:t>
      </w:r>
      <w:r w:rsidR="00570F2E">
        <w:rPr>
          <w:rFonts w:ascii="Arial" w:hAnsi="Arial" w:cs="Arial"/>
          <w:szCs w:val="24"/>
        </w:rPr>
        <w:t xml:space="preserve"> </w:t>
      </w:r>
      <w:r w:rsidR="00570F2E">
        <w:rPr>
          <w:rFonts w:ascii="Arial" w:hAnsi="Arial" w:cs="Arial"/>
          <w:szCs w:val="24"/>
        </w:rPr>
        <w:tab/>
      </w:r>
      <w:r w:rsidR="00D57CC4" w:rsidRPr="004F32A5">
        <w:rPr>
          <w:rFonts w:ascii="Arial" w:hAnsi="Arial" w:cs="Arial"/>
          <w:szCs w:val="24"/>
        </w:rPr>
        <w:t xml:space="preserve">candidate or a candidate who accepts the offer, the search may be closed and </w:t>
      </w:r>
      <w:r w:rsidR="00570F2E">
        <w:rPr>
          <w:rFonts w:ascii="Arial" w:hAnsi="Arial" w:cs="Arial"/>
          <w:szCs w:val="24"/>
        </w:rPr>
        <w:tab/>
      </w:r>
      <w:r w:rsidR="00D57CC4" w:rsidRPr="004F32A5">
        <w:rPr>
          <w:rFonts w:ascii="Arial" w:hAnsi="Arial" w:cs="Arial"/>
          <w:szCs w:val="24"/>
        </w:rPr>
        <w:t xml:space="preserve">reopened if there is not time to expand recruiting efforts on the original search.  A </w:t>
      </w:r>
      <w:r w:rsidR="00570F2E">
        <w:rPr>
          <w:rFonts w:ascii="Arial" w:hAnsi="Arial" w:cs="Arial"/>
          <w:szCs w:val="24"/>
        </w:rPr>
        <w:tab/>
      </w:r>
      <w:r w:rsidR="00D57CC4" w:rsidRPr="004F32A5">
        <w:rPr>
          <w:rFonts w:ascii="Arial" w:hAnsi="Arial" w:cs="Arial"/>
          <w:szCs w:val="24"/>
        </w:rPr>
        <w:t>memo s</w:t>
      </w:r>
      <w:r w:rsidR="00483AE8" w:rsidRPr="004F32A5">
        <w:rPr>
          <w:rFonts w:ascii="Arial" w:hAnsi="Arial" w:cs="Arial"/>
          <w:szCs w:val="24"/>
        </w:rPr>
        <w:t xml:space="preserve">hould be sent </w:t>
      </w:r>
      <w:r w:rsidR="00A03236" w:rsidRPr="004F32A5">
        <w:rPr>
          <w:rFonts w:ascii="Arial" w:hAnsi="Arial" w:cs="Arial"/>
          <w:szCs w:val="24"/>
        </w:rPr>
        <w:t xml:space="preserve">to the Provost via the college dean and </w:t>
      </w:r>
      <w:r w:rsidR="00894CC0" w:rsidRPr="004F32A5">
        <w:rPr>
          <w:rFonts w:ascii="Arial" w:hAnsi="Arial" w:cs="Arial"/>
          <w:szCs w:val="24"/>
        </w:rPr>
        <w:t xml:space="preserve">Chief Diversity Officer </w:t>
      </w:r>
      <w:r w:rsidR="00570F2E">
        <w:rPr>
          <w:rFonts w:ascii="Arial" w:hAnsi="Arial" w:cs="Arial"/>
          <w:szCs w:val="24"/>
        </w:rPr>
        <w:tab/>
      </w:r>
      <w:r w:rsidR="00894CC0" w:rsidRPr="004F32A5">
        <w:rPr>
          <w:rFonts w:ascii="Arial" w:hAnsi="Arial" w:cs="Arial"/>
          <w:szCs w:val="24"/>
        </w:rPr>
        <w:t>and</w:t>
      </w:r>
      <w:r w:rsidR="006E1FB7" w:rsidRPr="004F32A5">
        <w:rPr>
          <w:rFonts w:ascii="Arial" w:hAnsi="Arial" w:cs="Arial"/>
          <w:szCs w:val="24"/>
        </w:rPr>
        <w:t xml:space="preserve"> </w:t>
      </w:r>
      <w:r w:rsidR="00A03236" w:rsidRPr="004F32A5">
        <w:rPr>
          <w:rFonts w:ascii="Arial" w:hAnsi="Arial" w:cs="Arial"/>
          <w:szCs w:val="24"/>
        </w:rPr>
        <w:t xml:space="preserve">Director of Equity and Access stating the position number and reasons for </w:t>
      </w:r>
      <w:r w:rsidR="00570F2E">
        <w:rPr>
          <w:rFonts w:ascii="Arial" w:hAnsi="Arial" w:cs="Arial"/>
          <w:szCs w:val="24"/>
        </w:rPr>
        <w:tab/>
      </w:r>
      <w:r w:rsidR="00A03236" w:rsidRPr="004F32A5">
        <w:rPr>
          <w:rFonts w:ascii="Arial" w:hAnsi="Arial" w:cs="Arial"/>
          <w:szCs w:val="24"/>
        </w:rPr>
        <w:t>closing without hiring.</w:t>
      </w:r>
    </w:p>
    <w:p w:rsidR="00D57CC4" w:rsidRPr="004F32A5" w:rsidRDefault="00D57CC4" w:rsidP="00832841">
      <w:pPr>
        <w:pStyle w:val="BodyTextIndent"/>
        <w:ind w:firstLine="0"/>
        <w:rPr>
          <w:rFonts w:ascii="Arial" w:hAnsi="Arial" w:cs="Arial"/>
          <w:szCs w:val="24"/>
        </w:rPr>
      </w:pPr>
    </w:p>
    <w:p w:rsidR="00D57CC4" w:rsidRPr="004F32A5" w:rsidRDefault="002E343C" w:rsidP="00570F2E">
      <w:pPr>
        <w:pStyle w:val="BodyTextIndent"/>
        <w:tabs>
          <w:tab w:val="left" w:pos="0"/>
          <w:tab w:val="left" w:pos="450"/>
        </w:tabs>
        <w:ind w:firstLine="0"/>
        <w:rPr>
          <w:rFonts w:ascii="Arial" w:hAnsi="Arial" w:cs="Arial"/>
          <w:szCs w:val="24"/>
        </w:rPr>
      </w:pPr>
      <w:r>
        <w:rPr>
          <w:rFonts w:ascii="Arial" w:hAnsi="Arial" w:cs="Arial"/>
          <w:szCs w:val="24"/>
        </w:rPr>
        <w:t>52</w:t>
      </w:r>
      <w:r w:rsidR="00D032F0" w:rsidRPr="004F32A5">
        <w:rPr>
          <w:rFonts w:ascii="Arial" w:hAnsi="Arial" w:cs="Arial"/>
          <w:szCs w:val="24"/>
        </w:rPr>
        <w:t xml:space="preserve">. </w:t>
      </w:r>
      <w:r w:rsidR="00D57CC4" w:rsidRPr="004F32A5">
        <w:rPr>
          <w:rFonts w:ascii="Arial" w:hAnsi="Arial" w:cs="Arial"/>
          <w:szCs w:val="24"/>
        </w:rPr>
        <w:t xml:space="preserve">To reopen a search, the Recruiting Plan and Position Vacancy Announcement </w:t>
      </w:r>
      <w:r w:rsidR="00570F2E">
        <w:rPr>
          <w:rFonts w:ascii="Arial" w:hAnsi="Arial" w:cs="Arial"/>
          <w:szCs w:val="24"/>
        </w:rPr>
        <w:tab/>
      </w:r>
      <w:r w:rsidR="00D57CC4" w:rsidRPr="004F32A5">
        <w:rPr>
          <w:rFonts w:ascii="Arial" w:hAnsi="Arial" w:cs="Arial"/>
          <w:szCs w:val="24"/>
        </w:rPr>
        <w:t>should be submitted by following the steps beginning in paragraph 1</w:t>
      </w:r>
      <w:r w:rsidR="006E1FB7" w:rsidRPr="004F32A5">
        <w:rPr>
          <w:rFonts w:ascii="Arial" w:hAnsi="Arial" w:cs="Arial"/>
          <w:szCs w:val="24"/>
        </w:rPr>
        <w:t>1</w:t>
      </w:r>
      <w:r w:rsidR="00D57CC4" w:rsidRPr="004F32A5">
        <w:rPr>
          <w:rFonts w:ascii="Arial" w:hAnsi="Arial" w:cs="Arial"/>
          <w:szCs w:val="24"/>
        </w:rPr>
        <w:t>.</w:t>
      </w:r>
    </w:p>
    <w:p w:rsidR="00184B0E" w:rsidRPr="004F32A5" w:rsidRDefault="00184B0E" w:rsidP="00832841">
      <w:pPr>
        <w:pStyle w:val="BodyTextIndent"/>
        <w:ind w:firstLine="0"/>
        <w:jc w:val="center"/>
        <w:rPr>
          <w:rFonts w:ascii="Arial" w:hAnsi="Arial" w:cs="Arial"/>
          <w:b/>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EMERGENCY HIRING</w:t>
      </w:r>
    </w:p>
    <w:p w:rsidR="00D57CC4" w:rsidRPr="004F32A5" w:rsidRDefault="00D57CC4" w:rsidP="00184B0E">
      <w:pPr>
        <w:pStyle w:val="BodyTextIndent"/>
        <w:ind w:firstLine="0"/>
        <w:rPr>
          <w:rFonts w:ascii="Arial" w:hAnsi="Arial" w:cs="Arial"/>
          <w:szCs w:val="24"/>
        </w:rPr>
      </w:pPr>
    </w:p>
    <w:p w:rsidR="00D57CC4" w:rsidRPr="004F32A5" w:rsidRDefault="00184B0E" w:rsidP="005B45E7">
      <w:pPr>
        <w:pStyle w:val="BodyTextIndent"/>
        <w:tabs>
          <w:tab w:val="left" w:pos="0"/>
          <w:tab w:val="left" w:pos="450"/>
        </w:tabs>
        <w:ind w:firstLine="0"/>
        <w:rPr>
          <w:rFonts w:ascii="Arial" w:hAnsi="Arial" w:cs="Arial"/>
          <w:szCs w:val="24"/>
        </w:rPr>
      </w:pPr>
      <w:r w:rsidRPr="004F32A5">
        <w:rPr>
          <w:rFonts w:ascii="Arial" w:hAnsi="Arial" w:cs="Arial"/>
          <w:szCs w:val="24"/>
        </w:rPr>
        <w:t>5</w:t>
      </w:r>
      <w:r w:rsidR="002E343C">
        <w:rPr>
          <w:rFonts w:ascii="Arial" w:hAnsi="Arial" w:cs="Arial"/>
          <w:szCs w:val="24"/>
        </w:rPr>
        <w:t>3</w:t>
      </w:r>
      <w:r w:rsidRPr="004F32A5">
        <w:rPr>
          <w:rFonts w:ascii="Arial" w:hAnsi="Arial" w:cs="Arial"/>
          <w:szCs w:val="24"/>
        </w:rPr>
        <w:t>.</w:t>
      </w:r>
      <w:r w:rsidR="00D032F0" w:rsidRPr="004F32A5">
        <w:rPr>
          <w:rFonts w:ascii="Arial" w:hAnsi="Arial" w:cs="Arial"/>
          <w:szCs w:val="24"/>
        </w:rPr>
        <w:t xml:space="preserve"> </w:t>
      </w:r>
      <w:r w:rsidR="00D57CC4" w:rsidRPr="004F32A5">
        <w:rPr>
          <w:rFonts w:ascii="Arial" w:hAnsi="Arial" w:cs="Arial"/>
          <w:szCs w:val="24"/>
        </w:rPr>
        <w:t xml:space="preserve">When an emergency vacancy occurs and the procedures above would unduly delay </w:t>
      </w:r>
      <w:r w:rsidR="000C4546">
        <w:rPr>
          <w:rFonts w:ascii="Arial" w:hAnsi="Arial" w:cs="Arial"/>
          <w:szCs w:val="24"/>
        </w:rPr>
        <w:tab/>
      </w:r>
      <w:r w:rsidR="00D57CC4" w:rsidRPr="004F32A5">
        <w:rPr>
          <w:rFonts w:ascii="Arial" w:hAnsi="Arial" w:cs="Arial"/>
          <w:szCs w:val="24"/>
        </w:rPr>
        <w:t xml:space="preserve">the University’s obligation to execute its teaching mission, the advertising and </w:t>
      </w:r>
      <w:r w:rsidR="000C4546">
        <w:rPr>
          <w:rFonts w:ascii="Arial" w:hAnsi="Arial" w:cs="Arial"/>
          <w:szCs w:val="24"/>
        </w:rPr>
        <w:tab/>
      </w:r>
      <w:r w:rsidR="00D57CC4" w:rsidRPr="004F32A5">
        <w:rPr>
          <w:rFonts w:ascii="Arial" w:hAnsi="Arial" w:cs="Arial"/>
          <w:szCs w:val="24"/>
        </w:rPr>
        <w:t>posting requirements for temporary</w:t>
      </w:r>
      <w:r w:rsidR="005B45E7">
        <w:rPr>
          <w:rFonts w:ascii="Arial" w:hAnsi="Arial" w:cs="Arial"/>
          <w:szCs w:val="24"/>
        </w:rPr>
        <w:t>, non-continuing</w:t>
      </w:r>
      <w:r w:rsidR="00D57CC4" w:rsidRPr="004F32A5">
        <w:rPr>
          <w:rFonts w:ascii="Arial" w:hAnsi="Arial" w:cs="Arial"/>
          <w:szCs w:val="24"/>
        </w:rPr>
        <w:t xml:space="preserve"> appointments may be waived.  </w:t>
      </w:r>
      <w:r w:rsidR="005B45E7">
        <w:rPr>
          <w:rFonts w:ascii="Arial" w:hAnsi="Arial" w:cs="Arial"/>
          <w:szCs w:val="24"/>
        </w:rPr>
        <w:tab/>
      </w:r>
      <w:r w:rsidR="00D57CC4" w:rsidRPr="004F32A5">
        <w:rPr>
          <w:rFonts w:ascii="Arial" w:hAnsi="Arial" w:cs="Arial"/>
          <w:szCs w:val="24"/>
        </w:rPr>
        <w:t>A memo requesting a waiver of advertising and posting require</w:t>
      </w:r>
      <w:r w:rsidR="00483AE8" w:rsidRPr="004F32A5">
        <w:rPr>
          <w:rFonts w:ascii="Arial" w:hAnsi="Arial" w:cs="Arial"/>
          <w:szCs w:val="24"/>
        </w:rPr>
        <w:t xml:space="preserve">ments should be </w:t>
      </w:r>
      <w:r w:rsidR="005B45E7">
        <w:rPr>
          <w:rFonts w:ascii="Arial" w:hAnsi="Arial" w:cs="Arial"/>
          <w:szCs w:val="24"/>
        </w:rPr>
        <w:tab/>
      </w:r>
      <w:r w:rsidR="00483AE8" w:rsidRPr="004F32A5">
        <w:rPr>
          <w:rFonts w:ascii="Arial" w:hAnsi="Arial" w:cs="Arial"/>
          <w:szCs w:val="24"/>
        </w:rPr>
        <w:t>sent to the Provost</w:t>
      </w:r>
      <w:r w:rsidR="00D57CC4" w:rsidRPr="004F32A5">
        <w:rPr>
          <w:rFonts w:ascii="Arial" w:hAnsi="Arial" w:cs="Arial"/>
          <w:szCs w:val="24"/>
        </w:rPr>
        <w:t xml:space="preserve"> via the college dean and the </w:t>
      </w:r>
      <w:r w:rsidR="00041D8A" w:rsidRPr="004F32A5">
        <w:rPr>
          <w:rFonts w:ascii="Arial" w:hAnsi="Arial" w:cs="Arial"/>
          <w:szCs w:val="24"/>
        </w:rPr>
        <w:t xml:space="preserve">Chief Diversity Officer and </w:t>
      </w:r>
      <w:r w:rsidR="00D57CC4" w:rsidRPr="004F32A5">
        <w:rPr>
          <w:rFonts w:ascii="Arial" w:hAnsi="Arial" w:cs="Arial"/>
          <w:szCs w:val="24"/>
        </w:rPr>
        <w:t xml:space="preserve">Director </w:t>
      </w:r>
      <w:r w:rsidR="005B45E7">
        <w:rPr>
          <w:rFonts w:ascii="Arial" w:hAnsi="Arial" w:cs="Arial"/>
          <w:szCs w:val="24"/>
        </w:rPr>
        <w:tab/>
      </w:r>
      <w:r w:rsidR="00D57CC4" w:rsidRPr="004F32A5">
        <w:rPr>
          <w:rFonts w:ascii="Arial" w:hAnsi="Arial" w:cs="Arial"/>
          <w:szCs w:val="24"/>
        </w:rPr>
        <w:t xml:space="preserve">of Equity and Access.  Attach a copy of the resignation letter, leave request or a </w:t>
      </w:r>
      <w:r w:rsidR="000C4546">
        <w:rPr>
          <w:rFonts w:ascii="Arial" w:hAnsi="Arial" w:cs="Arial"/>
          <w:szCs w:val="24"/>
        </w:rPr>
        <w:tab/>
      </w:r>
      <w:r w:rsidR="00D57CC4" w:rsidRPr="004F32A5">
        <w:rPr>
          <w:rFonts w:ascii="Arial" w:hAnsi="Arial" w:cs="Arial"/>
          <w:szCs w:val="24"/>
        </w:rPr>
        <w:t xml:space="preserve">memorandum of explanation to justify </w:t>
      </w:r>
      <w:r w:rsidR="00041D8A" w:rsidRPr="004F32A5">
        <w:rPr>
          <w:rFonts w:ascii="Arial" w:hAnsi="Arial" w:cs="Arial"/>
          <w:szCs w:val="24"/>
        </w:rPr>
        <w:t xml:space="preserve">waiving the advertising and posting </w:t>
      </w:r>
      <w:r w:rsidR="000C4546">
        <w:rPr>
          <w:rFonts w:ascii="Arial" w:hAnsi="Arial" w:cs="Arial"/>
          <w:szCs w:val="24"/>
        </w:rPr>
        <w:tab/>
      </w:r>
      <w:r w:rsidR="00041D8A" w:rsidRPr="004F32A5">
        <w:rPr>
          <w:rFonts w:ascii="Arial" w:hAnsi="Arial" w:cs="Arial"/>
          <w:szCs w:val="24"/>
        </w:rPr>
        <w:t>requirements.</w:t>
      </w:r>
    </w:p>
    <w:p w:rsidR="00041D8A" w:rsidRPr="004F32A5" w:rsidRDefault="00041D8A" w:rsidP="00184B0E">
      <w:pPr>
        <w:pStyle w:val="BodyTextIndent"/>
        <w:ind w:firstLine="0"/>
        <w:rPr>
          <w:rFonts w:ascii="Arial" w:hAnsi="Arial" w:cs="Arial"/>
          <w:szCs w:val="24"/>
        </w:rPr>
      </w:pPr>
    </w:p>
    <w:p w:rsidR="00041D8A" w:rsidRPr="004F32A5" w:rsidRDefault="002E343C" w:rsidP="000C4546">
      <w:pPr>
        <w:pStyle w:val="BodyTextIndent"/>
        <w:tabs>
          <w:tab w:val="left" w:pos="0"/>
          <w:tab w:val="left" w:pos="450"/>
        </w:tabs>
        <w:ind w:firstLine="0"/>
        <w:rPr>
          <w:rFonts w:ascii="Arial" w:hAnsi="Arial" w:cs="Arial"/>
          <w:szCs w:val="24"/>
        </w:rPr>
      </w:pPr>
      <w:r>
        <w:rPr>
          <w:rFonts w:ascii="Arial" w:hAnsi="Arial" w:cs="Arial"/>
          <w:szCs w:val="24"/>
        </w:rPr>
        <w:t>54</w:t>
      </w:r>
      <w:r w:rsidR="00041D8A" w:rsidRPr="004F32A5">
        <w:rPr>
          <w:rFonts w:ascii="Arial" w:hAnsi="Arial" w:cs="Arial"/>
          <w:szCs w:val="24"/>
        </w:rPr>
        <w:t xml:space="preserve">. Each department/school should maintain a pool of applicants for emergency </w:t>
      </w:r>
      <w:r w:rsidR="000B7C18">
        <w:rPr>
          <w:rFonts w:ascii="Arial" w:hAnsi="Arial" w:cs="Arial"/>
          <w:szCs w:val="24"/>
        </w:rPr>
        <w:tab/>
      </w:r>
      <w:r w:rsidR="00041D8A" w:rsidRPr="004F32A5">
        <w:rPr>
          <w:rFonts w:ascii="Arial" w:hAnsi="Arial" w:cs="Arial"/>
          <w:szCs w:val="24"/>
        </w:rPr>
        <w:t xml:space="preserve">vacancies.  Refer to </w:t>
      </w:r>
      <w:hyperlink r:id="rId33" w:history="1">
        <w:r w:rsidR="00466FF2" w:rsidRPr="00466FF2">
          <w:rPr>
            <w:rStyle w:val="Hyperlink"/>
            <w:rFonts w:ascii="Arial" w:hAnsi="Arial" w:cs="Arial"/>
            <w:szCs w:val="24"/>
          </w:rPr>
          <w:t>Emergency Hires</w:t>
        </w:r>
      </w:hyperlink>
      <w:r w:rsidR="00041D8A" w:rsidRPr="004F32A5">
        <w:rPr>
          <w:rFonts w:ascii="Arial" w:hAnsi="Arial" w:cs="Arial"/>
          <w:szCs w:val="24"/>
        </w:rPr>
        <w:t>.</w:t>
      </w:r>
    </w:p>
    <w:p w:rsidR="00D57CC4" w:rsidRPr="004F32A5" w:rsidRDefault="00D57CC4" w:rsidP="00832841">
      <w:pPr>
        <w:pStyle w:val="BodyTextIndent"/>
        <w:ind w:firstLine="0"/>
        <w:rPr>
          <w:rFonts w:ascii="Arial" w:hAnsi="Arial" w:cs="Arial"/>
          <w:szCs w:val="24"/>
        </w:rPr>
      </w:pPr>
    </w:p>
    <w:p w:rsidR="002E343C" w:rsidRPr="004F32A5" w:rsidRDefault="00184B0E" w:rsidP="002E343C">
      <w:pPr>
        <w:pStyle w:val="BodyTextIndent"/>
        <w:tabs>
          <w:tab w:val="left" w:pos="450"/>
        </w:tabs>
        <w:ind w:firstLine="0"/>
        <w:rPr>
          <w:rFonts w:ascii="Arial" w:hAnsi="Arial" w:cs="Arial"/>
          <w:szCs w:val="24"/>
        </w:rPr>
      </w:pPr>
      <w:r w:rsidRPr="004F32A5">
        <w:rPr>
          <w:rFonts w:ascii="Arial" w:hAnsi="Arial" w:cs="Arial"/>
          <w:szCs w:val="24"/>
        </w:rPr>
        <w:t>5</w:t>
      </w:r>
      <w:r w:rsidR="002E343C">
        <w:rPr>
          <w:rFonts w:ascii="Arial" w:hAnsi="Arial" w:cs="Arial"/>
          <w:szCs w:val="24"/>
        </w:rPr>
        <w:t>5</w:t>
      </w:r>
      <w:r w:rsidRPr="004F32A5">
        <w:rPr>
          <w:rFonts w:ascii="Arial" w:hAnsi="Arial" w:cs="Arial"/>
          <w:szCs w:val="24"/>
        </w:rPr>
        <w:t>.</w:t>
      </w:r>
      <w:r w:rsidR="00D032F0" w:rsidRPr="004F32A5">
        <w:rPr>
          <w:rFonts w:ascii="Arial" w:hAnsi="Arial" w:cs="Arial"/>
          <w:szCs w:val="24"/>
        </w:rPr>
        <w:t xml:space="preserve"> </w:t>
      </w:r>
      <w:r w:rsidR="00D57CC4" w:rsidRPr="004F32A5">
        <w:rPr>
          <w:rFonts w:ascii="Arial" w:hAnsi="Arial" w:cs="Arial"/>
          <w:szCs w:val="24"/>
        </w:rPr>
        <w:t xml:space="preserve">Hiring documents for faculty hired in emergency situations should include all of the </w:t>
      </w:r>
      <w:r w:rsidR="000C4546">
        <w:rPr>
          <w:rFonts w:ascii="Arial" w:hAnsi="Arial" w:cs="Arial"/>
          <w:szCs w:val="24"/>
        </w:rPr>
        <w:tab/>
      </w:r>
      <w:r w:rsidR="00D57CC4" w:rsidRPr="004F32A5">
        <w:rPr>
          <w:rFonts w:ascii="Arial" w:hAnsi="Arial" w:cs="Arial"/>
          <w:szCs w:val="24"/>
        </w:rPr>
        <w:t xml:space="preserve">materials listed in paragraph </w:t>
      </w:r>
      <w:r w:rsidR="00041D8A" w:rsidRPr="004F32A5">
        <w:rPr>
          <w:rFonts w:ascii="Arial" w:hAnsi="Arial" w:cs="Arial"/>
          <w:szCs w:val="24"/>
        </w:rPr>
        <w:t>40</w:t>
      </w:r>
      <w:r w:rsidR="00D57CC4" w:rsidRPr="004F32A5">
        <w:rPr>
          <w:rFonts w:ascii="Arial" w:hAnsi="Arial" w:cs="Arial"/>
          <w:szCs w:val="24"/>
        </w:rPr>
        <w:t xml:space="preserve">.  </w:t>
      </w:r>
    </w:p>
    <w:p w:rsidR="00D57CC4" w:rsidRPr="004F32A5" w:rsidRDefault="00D57CC4" w:rsidP="000C4546">
      <w:pPr>
        <w:pStyle w:val="BodyTextIndent"/>
        <w:tabs>
          <w:tab w:val="left" w:pos="0"/>
          <w:tab w:val="left" w:pos="450"/>
        </w:tabs>
        <w:ind w:firstLine="0"/>
        <w:rPr>
          <w:rFonts w:ascii="Arial" w:hAnsi="Arial" w:cs="Arial"/>
          <w:szCs w:val="24"/>
        </w:rPr>
      </w:pPr>
    </w:p>
    <w:p w:rsidR="00D032F0" w:rsidRPr="004F32A5" w:rsidRDefault="00D032F0" w:rsidP="00832841">
      <w:pPr>
        <w:pStyle w:val="BodyTextIndent"/>
        <w:ind w:firstLine="0"/>
        <w:jc w:val="center"/>
        <w:rPr>
          <w:rFonts w:ascii="Arial" w:hAnsi="Arial" w:cs="Arial"/>
          <w:b/>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WHEN THE POSITION IS FILLED</w:t>
      </w:r>
    </w:p>
    <w:p w:rsidR="00D57CC4" w:rsidRPr="004F32A5" w:rsidRDefault="00D57CC4" w:rsidP="00832841">
      <w:pPr>
        <w:pStyle w:val="BodyTextIndent"/>
        <w:ind w:firstLine="0"/>
        <w:jc w:val="center"/>
        <w:rPr>
          <w:rFonts w:ascii="Arial" w:hAnsi="Arial" w:cs="Arial"/>
          <w:b/>
          <w:szCs w:val="24"/>
        </w:rPr>
      </w:pPr>
    </w:p>
    <w:p w:rsidR="00D57CC4" w:rsidRPr="004F32A5" w:rsidRDefault="00184B0E" w:rsidP="000C4546">
      <w:pPr>
        <w:pStyle w:val="BodyTextIndent"/>
        <w:tabs>
          <w:tab w:val="left" w:pos="0"/>
          <w:tab w:val="left" w:pos="450"/>
        </w:tabs>
        <w:ind w:firstLine="0"/>
        <w:rPr>
          <w:rFonts w:ascii="Arial" w:hAnsi="Arial" w:cs="Arial"/>
          <w:szCs w:val="24"/>
        </w:rPr>
      </w:pPr>
      <w:r w:rsidRPr="004F32A5">
        <w:rPr>
          <w:rFonts w:ascii="Arial" w:hAnsi="Arial" w:cs="Arial"/>
          <w:szCs w:val="24"/>
        </w:rPr>
        <w:t>5</w:t>
      </w:r>
      <w:r w:rsidR="00F33222" w:rsidRPr="004F32A5">
        <w:rPr>
          <w:rFonts w:ascii="Arial" w:hAnsi="Arial" w:cs="Arial"/>
          <w:szCs w:val="24"/>
        </w:rPr>
        <w:t>6</w:t>
      </w:r>
      <w:r w:rsidRPr="004F32A5">
        <w:rPr>
          <w:rFonts w:ascii="Arial" w:hAnsi="Arial" w:cs="Arial"/>
          <w:szCs w:val="24"/>
        </w:rPr>
        <w:t>.</w:t>
      </w:r>
      <w:r w:rsidR="00D032F0" w:rsidRPr="004F32A5">
        <w:rPr>
          <w:rFonts w:ascii="Arial" w:hAnsi="Arial" w:cs="Arial"/>
          <w:szCs w:val="24"/>
        </w:rPr>
        <w:t xml:space="preserve"> </w:t>
      </w:r>
      <w:r w:rsidR="000C4546">
        <w:rPr>
          <w:rFonts w:ascii="Arial" w:hAnsi="Arial" w:cs="Arial"/>
          <w:szCs w:val="24"/>
        </w:rPr>
        <w:tab/>
      </w:r>
      <w:r w:rsidR="00D57CC4" w:rsidRPr="004F32A5">
        <w:rPr>
          <w:rFonts w:ascii="Arial" w:hAnsi="Arial" w:cs="Arial"/>
          <w:szCs w:val="24"/>
        </w:rPr>
        <w:t xml:space="preserve">Each college dean and department chair/school director is responsible for setting </w:t>
      </w:r>
      <w:r w:rsidR="000C4546">
        <w:rPr>
          <w:rFonts w:ascii="Arial" w:hAnsi="Arial" w:cs="Arial"/>
          <w:szCs w:val="24"/>
        </w:rPr>
        <w:tab/>
      </w:r>
      <w:r w:rsidR="00D57CC4" w:rsidRPr="004F32A5">
        <w:rPr>
          <w:rFonts w:ascii="Arial" w:hAnsi="Arial" w:cs="Arial"/>
          <w:szCs w:val="24"/>
        </w:rPr>
        <w:t xml:space="preserve">expectations, conducting conferences, departmental/school in-service orientation </w:t>
      </w:r>
      <w:r w:rsidR="000C4546">
        <w:rPr>
          <w:rFonts w:ascii="Arial" w:hAnsi="Arial" w:cs="Arial"/>
          <w:szCs w:val="24"/>
        </w:rPr>
        <w:lastRenderedPageBreak/>
        <w:tab/>
      </w:r>
      <w:r w:rsidR="00D57CC4" w:rsidRPr="004F32A5">
        <w:rPr>
          <w:rFonts w:ascii="Arial" w:hAnsi="Arial" w:cs="Arial"/>
          <w:szCs w:val="24"/>
        </w:rPr>
        <w:t xml:space="preserve">and counseling related to the assignment of faculty in the college and </w:t>
      </w:r>
      <w:r w:rsidR="000C4546">
        <w:rPr>
          <w:rFonts w:ascii="Arial" w:hAnsi="Arial" w:cs="Arial"/>
          <w:szCs w:val="24"/>
        </w:rPr>
        <w:tab/>
      </w:r>
      <w:r w:rsidR="00D57CC4" w:rsidRPr="004F32A5">
        <w:rPr>
          <w:rFonts w:ascii="Arial" w:hAnsi="Arial" w:cs="Arial"/>
          <w:szCs w:val="24"/>
        </w:rPr>
        <w:t>department/school.</w:t>
      </w:r>
      <w:r w:rsidR="00F0463F">
        <w:rPr>
          <w:rFonts w:ascii="Arial" w:hAnsi="Arial" w:cs="Arial"/>
          <w:szCs w:val="24"/>
        </w:rPr>
        <w:t xml:space="preserve"> In addition, the department chair</w:t>
      </w:r>
      <w:r w:rsidR="004921F5">
        <w:rPr>
          <w:rFonts w:ascii="Arial" w:hAnsi="Arial" w:cs="Arial"/>
          <w:szCs w:val="24"/>
        </w:rPr>
        <w:t xml:space="preserve">/school directors should ensure </w:t>
      </w:r>
      <w:r w:rsidR="000C4546">
        <w:rPr>
          <w:rFonts w:ascii="Arial" w:hAnsi="Arial" w:cs="Arial"/>
          <w:szCs w:val="24"/>
        </w:rPr>
        <w:tab/>
      </w:r>
      <w:r w:rsidR="004921F5">
        <w:rPr>
          <w:rFonts w:ascii="Arial" w:hAnsi="Arial" w:cs="Arial"/>
          <w:szCs w:val="24"/>
        </w:rPr>
        <w:t xml:space="preserve">that affected faculty seek formal guidance from the International Office on </w:t>
      </w:r>
      <w:r w:rsidR="000C4546">
        <w:rPr>
          <w:rFonts w:ascii="Arial" w:hAnsi="Arial" w:cs="Arial"/>
          <w:szCs w:val="24"/>
        </w:rPr>
        <w:tab/>
      </w:r>
      <w:r w:rsidR="004921F5">
        <w:rPr>
          <w:rFonts w:ascii="Arial" w:hAnsi="Arial" w:cs="Arial"/>
          <w:szCs w:val="24"/>
        </w:rPr>
        <w:t xml:space="preserve">immigration-related matters as soon as the selection process concludes. </w:t>
      </w:r>
    </w:p>
    <w:p w:rsidR="00D57CC4" w:rsidRPr="004F32A5" w:rsidRDefault="00D57CC4" w:rsidP="00184B0E">
      <w:pPr>
        <w:pStyle w:val="BodyTextIndent"/>
        <w:ind w:firstLine="0"/>
        <w:rPr>
          <w:rFonts w:ascii="Arial" w:hAnsi="Arial" w:cs="Arial"/>
          <w:szCs w:val="24"/>
        </w:rPr>
      </w:pPr>
    </w:p>
    <w:p w:rsidR="00D57CC4" w:rsidRPr="004F32A5" w:rsidRDefault="00184B0E" w:rsidP="000C4546">
      <w:pPr>
        <w:pStyle w:val="BodyTextIndent"/>
        <w:tabs>
          <w:tab w:val="left" w:pos="0"/>
          <w:tab w:val="left" w:pos="450"/>
        </w:tabs>
        <w:ind w:firstLine="0"/>
        <w:rPr>
          <w:rFonts w:ascii="Arial" w:hAnsi="Arial" w:cs="Arial"/>
          <w:szCs w:val="24"/>
        </w:rPr>
      </w:pPr>
      <w:r w:rsidRPr="004F32A5">
        <w:rPr>
          <w:rFonts w:ascii="Arial" w:hAnsi="Arial" w:cs="Arial"/>
          <w:szCs w:val="24"/>
        </w:rPr>
        <w:t>5</w:t>
      </w:r>
      <w:r w:rsidR="00F33222" w:rsidRPr="004F32A5">
        <w:rPr>
          <w:rFonts w:ascii="Arial" w:hAnsi="Arial" w:cs="Arial"/>
          <w:szCs w:val="24"/>
        </w:rPr>
        <w:t>7</w:t>
      </w:r>
      <w:r w:rsidRPr="004F32A5">
        <w:rPr>
          <w:rFonts w:ascii="Arial" w:hAnsi="Arial" w:cs="Arial"/>
          <w:szCs w:val="24"/>
        </w:rPr>
        <w:t>.</w:t>
      </w:r>
      <w:r w:rsidR="00D032F0" w:rsidRPr="004F32A5">
        <w:rPr>
          <w:rFonts w:ascii="Arial" w:hAnsi="Arial" w:cs="Arial"/>
          <w:szCs w:val="24"/>
        </w:rPr>
        <w:t xml:space="preserve"> </w:t>
      </w:r>
      <w:r w:rsidR="00D57CC4" w:rsidRPr="004F32A5">
        <w:rPr>
          <w:rFonts w:ascii="Arial" w:hAnsi="Arial" w:cs="Arial"/>
          <w:szCs w:val="24"/>
        </w:rPr>
        <w:t xml:space="preserve">Each department chair/school director is also responsible for notifying new faculty </w:t>
      </w:r>
      <w:r w:rsidR="000C4546">
        <w:rPr>
          <w:rFonts w:ascii="Arial" w:hAnsi="Arial" w:cs="Arial"/>
          <w:szCs w:val="24"/>
        </w:rPr>
        <w:tab/>
      </w:r>
      <w:r w:rsidR="00D57CC4" w:rsidRPr="004F32A5">
        <w:rPr>
          <w:rFonts w:ascii="Arial" w:hAnsi="Arial" w:cs="Arial"/>
          <w:szCs w:val="24"/>
        </w:rPr>
        <w:t xml:space="preserve">members that they are expected to attend New Faculty Orientation </w:t>
      </w:r>
      <w:r w:rsidR="00766163" w:rsidRPr="004F32A5">
        <w:rPr>
          <w:rFonts w:ascii="Arial" w:hAnsi="Arial" w:cs="Arial"/>
          <w:szCs w:val="24"/>
        </w:rPr>
        <w:t xml:space="preserve">sessions </w:t>
      </w:r>
      <w:r w:rsidR="00D57CC4" w:rsidRPr="004F32A5">
        <w:rPr>
          <w:rFonts w:ascii="Arial" w:hAnsi="Arial" w:cs="Arial"/>
          <w:szCs w:val="24"/>
        </w:rPr>
        <w:t xml:space="preserve">at the </w:t>
      </w:r>
      <w:r w:rsidR="000C4546">
        <w:rPr>
          <w:rFonts w:ascii="Arial" w:hAnsi="Arial" w:cs="Arial"/>
          <w:szCs w:val="24"/>
        </w:rPr>
        <w:tab/>
      </w:r>
      <w:r w:rsidR="00D57CC4" w:rsidRPr="004F32A5">
        <w:rPr>
          <w:rFonts w:ascii="Arial" w:hAnsi="Arial" w:cs="Arial"/>
          <w:szCs w:val="24"/>
        </w:rPr>
        <w:t>beginning of the fall semester.</w:t>
      </w:r>
    </w:p>
    <w:p w:rsidR="00D57CC4" w:rsidRPr="004F32A5" w:rsidRDefault="00D57CC4" w:rsidP="00184B0E">
      <w:pPr>
        <w:pStyle w:val="BodyTextIndent"/>
        <w:ind w:firstLine="0"/>
        <w:rPr>
          <w:rFonts w:ascii="Arial" w:hAnsi="Arial" w:cs="Arial"/>
          <w:szCs w:val="24"/>
        </w:rPr>
      </w:pPr>
    </w:p>
    <w:p w:rsidR="00D57CC4" w:rsidRPr="004F32A5" w:rsidRDefault="00F33222" w:rsidP="000C4546">
      <w:pPr>
        <w:pStyle w:val="BodyTextIndent"/>
        <w:tabs>
          <w:tab w:val="left" w:pos="0"/>
          <w:tab w:val="left" w:pos="360"/>
        </w:tabs>
        <w:ind w:firstLine="0"/>
        <w:rPr>
          <w:rFonts w:ascii="Arial" w:hAnsi="Arial" w:cs="Arial"/>
          <w:szCs w:val="24"/>
        </w:rPr>
      </w:pPr>
      <w:r w:rsidRPr="004F32A5">
        <w:rPr>
          <w:rFonts w:ascii="Arial" w:hAnsi="Arial" w:cs="Arial"/>
          <w:szCs w:val="24"/>
        </w:rPr>
        <w:t>58</w:t>
      </w:r>
      <w:r w:rsidR="00184B0E" w:rsidRPr="004F32A5">
        <w:rPr>
          <w:rFonts w:ascii="Arial" w:hAnsi="Arial" w:cs="Arial"/>
          <w:szCs w:val="24"/>
        </w:rPr>
        <w:t>.</w:t>
      </w:r>
      <w:r w:rsidR="00D032F0" w:rsidRPr="004F32A5">
        <w:rPr>
          <w:rFonts w:ascii="Arial" w:hAnsi="Arial" w:cs="Arial"/>
          <w:szCs w:val="24"/>
        </w:rPr>
        <w:t xml:space="preserve"> </w:t>
      </w:r>
      <w:r w:rsidR="00D57CC4" w:rsidRPr="004F32A5">
        <w:rPr>
          <w:rFonts w:ascii="Arial" w:hAnsi="Arial" w:cs="Arial"/>
          <w:szCs w:val="24"/>
        </w:rPr>
        <w:t xml:space="preserve">Applicant files and documentation of search procedures should remain in the </w:t>
      </w:r>
      <w:r w:rsidR="000C4546">
        <w:rPr>
          <w:rFonts w:ascii="Arial" w:hAnsi="Arial" w:cs="Arial"/>
          <w:szCs w:val="24"/>
        </w:rPr>
        <w:tab/>
      </w:r>
      <w:r w:rsidR="00D57CC4" w:rsidRPr="004F32A5">
        <w:rPr>
          <w:rFonts w:ascii="Arial" w:hAnsi="Arial" w:cs="Arial"/>
          <w:szCs w:val="24"/>
        </w:rPr>
        <w:t>departmental/school office for three years from the date of hire for the position.</w:t>
      </w:r>
    </w:p>
    <w:p w:rsidR="00D57CC4" w:rsidRPr="004F32A5" w:rsidRDefault="00D57CC4" w:rsidP="00832841">
      <w:pPr>
        <w:pStyle w:val="BodyTextIndent"/>
        <w:ind w:firstLine="0"/>
        <w:rPr>
          <w:rFonts w:ascii="Arial" w:hAnsi="Arial" w:cs="Arial"/>
          <w:szCs w:val="24"/>
        </w:rPr>
      </w:pPr>
    </w:p>
    <w:p w:rsidR="00D57CC4" w:rsidRPr="004F32A5" w:rsidRDefault="00D57CC4" w:rsidP="00832841">
      <w:pPr>
        <w:pStyle w:val="BodyTextIndent"/>
        <w:ind w:firstLine="0"/>
        <w:jc w:val="center"/>
        <w:rPr>
          <w:rFonts w:ascii="Arial" w:hAnsi="Arial" w:cs="Arial"/>
          <w:b/>
          <w:szCs w:val="24"/>
        </w:rPr>
      </w:pPr>
      <w:r w:rsidRPr="004F32A5">
        <w:rPr>
          <w:rFonts w:ascii="Arial" w:hAnsi="Arial" w:cs="Arial"/>
          <w:b/>
          <w:szCs w:val="24"/>
        </w:rPr>
        <w:t>CERTIFICATION STATEMENT</w:t>
      </w:r>
    </w:p>
    <w:p w:rsidR="00D57CC4" w:rsidRPr="004F32A5" w:rsidRDefault="00D57CC4" w:rsidP="00832841">
      <w:pPr>
        <w:pStyle w:val="BodyTextIndent"/>
        <w:ind w:firstLine="0"/>
        <w:rPr>
          <w:rFonts w:ascii="Arial" w:hAnsi="Arial" w:cs="Arial"/>
          <w:szCs w:val="24"/>
        </w:rPr>
      </w:pPr>
    </w:p>
    <w:p w:rsidR="00D57CC4" w:rsidRPr="004F32A5" w:rsidRDefault="00F33222" w:rsidP="000C4546">
      <w:pPr>
        <w:pStyle w:val="BodyTextIndent"/>
        <w:tabs>
          <w:tab w:val="left" w:pos="0"/>
          <w:tab w:val="left" w:pos="360"/>
        </w:tabs>
        <w:ind w:firstLine="0"/>
        <w:rPr>
          <w:rFonts w:ascii="Arial" w:hAnsi="Arial" w:cs="Arial"/>
          <w:szCs w:val="24"/>
        </w:rPr>
      </w:pPr>
      <w:r w:rsidRPr="004F32A5">
        <w:rPr>
          <w:rFonts w:ascii="Arial" w:hAnsi="Arial" w:cs="Arial"/>
          <w:szCs w:val="24"/>
        </w:rPr>
        <w:t>59</w:t>
      </w:r>
      <w:r w:rsidR="00D57CC4" w:rsidRPr="004F32A5">
        <w:rPr>
          <w:rFonts w:ascii="Arial" w:hAnsi="Arial" w:cs="Arial"/>
          <w:szCs w:val="24"/>
        </w:rPr>
        <w:t>.</w:t>
      </w:r>
      <w:r w:rsidR="00D032F0" w:rsidRPr="004F32A5">
        <w:rPr>
          <w:rFonts w:ascii="Arial" w:hAnsi="Arial" w:cs="Arial"/>
          <w:szCs w:val="24"/>
        </w:rPr>
        <w:t xml:space="preserve"> </w:t>
      </w:r>
      <w:r w:rsidR="00D57CC4" w:rsidRPr="004F32A5">
        <w:rPr>
          <w:rFonts w:ascii="Arial" w:hAnsi="Arial" w:cs="Arial"/>
          <w:szCs w:val="24"/>
        </w:rPr>
        <w:t xml:space="preserve">This PPS has been approved by the reviewer listed below and represents Texas </w:t>
      </w:r>
      <w:r w:rsidR="000C4546">
        <w:rPr>
          <w:rFonts w:ascii="Arial" w:hAnsi="Arial" w:cs="Arial"/>
          <w:szCs w:val="24"/>
        </w:rPr>
        <w:tab/>
      </w:r>
      <w:r w:rsidR="00D57CC4" w:rsidRPr="004F32A5">
        <w:rPr>
          <w:rFonts w:ascii="Arial" w:hAnsi="Arial" w:cs="Arial"/>
          <w:szCs w:val="24"/>
        </w:rPr>
        <w:t xml:space="preserve">State’s Division of Academic Affairs policy and procedure from the date of this </w:t>
      </w:r>
      <w:r w:rsidR="000C4546">
        <w:rPr>
          <w:rFonts w:ascii="Arial" w:hAnsi="Arial" w:cs="Arial"/>
          <w:szCs w:val="24"/>
        </w:rPr>
        <w:tab/>
      </w:r>
      <w:r w:rsidR="00D57CC4" w:rsidRPr="004F32A5">
        <w:rPr>
          <w:rFonts w:ascii="Arial" w:hAnsi="Arial" w:cs="Arial"/>
          <w:szCs w:val="24"/>
        </w:rPr>
        <w:t>document until superseded.</w:t>
      </w:r>
    </w:p>
    <w:p w:rsidR="00CF62A3" w:rsidRPr="004F32A5" w:rsidRDefault="00CF62A3" w:rsidP="00CF62A3">
      <w:pPr>
        <w:pStyle w:val="BodyTextIndent"/>
        <w:ind w:firstLine="0"/>
        <w:rPr>
          <w:rFonts w:ascii="Arial" w:hAnsi="Arial" w:cs="Arial"/>
          <w:szCs w:val="24"/>
        </w:rPr>
      </w:pPr>
    </w:p>
    <w:p w:rsidR="00CF62A3" w:rsidRPr="004F32A5" w:rsidRDefault="00CF62A3" w:rsidP="00CF62A3">
      <w:pPr>
        <w:pStyle w:val="BodyTextIndent"/>
        <w:ind w:firstLine="0"/>
        <w:rPr>
          <w:rFonts w:ascii="Arial" w:hAnsi="Arial" w:cs="Arial"/>
          <w:szCs w:val="24"/>
        </w:rPr>
      </w:pPr>
      <w:r w:rsidRPr="004F32A5">
        <w:rPr>
          <w:rFonts w:ascii="Arial" w:hAnsi="Arial" w:cs="Arial"/>
          <w:szCs w:val="24"/>
        </w:rPr>
        <w:t>Review Cycle: ________________________</w:t>
      </w:r>
      <w:r w:rsidRPr="004F32A5">
        <w:rPr>
          <w:rFonts w:ascii="Arial" w:hAnsi="Arial" w:cs="Arial"/>
          <w:szCs w:val="24"/>
        </w:rPr>
        <w:tab/>
      </w:r>
      <w:r w:rsidRPr="004F32A5">
        <w:rPr>
          <w:rFonts w:ascii="Arial" w:hAnsi="Arial" w:cs="Arial"/>
          <w:szCs w:val="24"/>
        </w:rPr>
        <w:tab/>
        <w:t>Review Date:</w:t>
      </w:r>
      <w:r w:rsidRPr="004F32A5">
        <w:rPr>
          <w:rFonts w:ascii="Arial" w:hAnsi="Arial" w:cs="Arial"/>
          <w:szCs w:val="24"/>
        </w:rPr>
        <w:tab/>
        <w:t>________________</w:t>
      </w:r>
    </w:p>
    <w:p w:rsidR="00CF62A3" w:rsidRPr="004F32A5" w:rsidRDefault="00CF62A3" w:rsidP="00CF62A3">
      <w:pPr>
        <w:pStyle w:val="BodyTextIndent"/>
        <w:ind w:firstLine="0"/>
        <w:rPr>
          <w:rFonts w:ascii="Arial" w:hAnsi="Arial" w:cs="Arial"/>
          <w:szCs w:val="24"/>
        </w:rPr>
      </w:pPr>
    </w:p>
    <w:p w:rsidR="00CF62A3" w:rsidRPr="004F32A5" w:rsidRDefault="00CF62A3" w:rsidP="00CF62A3">
      <w:pPr>
        <w:pStyle w:val="BodyTextIndent"/>
        <w:ind w:firstLine="0"/>
        <w:rPr>
          <w:rFonts w:ascii="Arial" w:hAnsi="Arial" w:cs="Arial"/>
          <w:szCs w:val="24"/>
        </w:rPr>
      </w:pPr>
      <w:r w:rsidRPr="004F32A5">
        <w:rPr>
          <w:rFonts w:ascii="Arial" w:hAnsi="Arial" w:cs="Arial"/>
          <w:szCs w:val="24"/>
        </w:rPr>
        <w:t>Reviewer: ____________________________</w:t>
      </w:r>
      <w:r w:rsidRPr="004F32A5">
        <w:rPr>
          <w:rFonts w:ascii="Arial" w:hAnsi="Arial" w:cs="Arial"/>
          <w:szCs w:val="24"/>
        </w:rPr>
        <w:tab/>
      </w:r>
      <w:r w:rsidRPr="004F32A5">
        <w:rPr>
          <w:rFonts w:ascii="Arial" w:hAnsi="Arial" w:cs="Arial"/>
          <w:szCs w:val="24"/>
        </w:rPr>
        <w:tab/>
        <w:t>Date: ______________________</w:t>
      </w:r>
    </w:p>
    <w:p w:rsidR="00CF62A3" w:rsidRPr="004F32A5" w:rsidRDefault="00CF62A3" w:rsidP="00CF62A3">
      <w:pPr>
        <w:pStyle w:val="BodyTextIndent"/>
        <w:ind w:firstLine="0"/>
        <w:rPr>
          <w:rFonts w:ascii="Arial" w:hAnsi="Arial" w:cs="Arial"/>
          <w:szCs w:val="24"/>
        </w:rPr>
      </w:pPr>
    </w:p>
    <w:p w:rsidR="00CF62A3" w:rsidRPr="004F32A5" w:rsidRDefault="00CF62A3" w:rsidP="00CF62A3">
      <w:pPr>
        <w:pStyle w:val="BodyTextIndent"/>
        <w:ind w:firstLine="0"/>
        <w:rPr>
          <w:rFonts w:ascii="Arial" w:hAnsi="Arial" w:cs="Arial"/>
          <w:szCs w:val="24"/>
        </w:rPr>
      </w:pPr>
      <w:r w:rsidRPr="004F32A5">
        <w:rPr>
          <w:rFonts w:ascii="Arial" w:hAnsi="Arial" w:cs="Arial"/>
          <w:szCs w:val="24"/>
        </w:rPr>
        <w:t>Approved: ____________________________</w:t>
      </w:r>
      <w:r w:rsidRPr="004F32A5">
        <w:rPr>
          <w:rFonts w:ascii="Arial" w:hAnsi="Arial" w:cs="Arial"/>
          <w:szCs w:val="24"/>
        </w:rPr>
        <w:tab/>
      </w:r>
      <w:r w:rsidRPr="004F32A5">
        <w:rPr>
          <w:rFonts w:ascii="Arial" w:hAnsi="Arial" w:cs="Arial"/>
          <w:szCs w:val="24"/>
        </w:rPr>
        <w:tab/>
        <w:t>Date: ______________________</w:t>
      </w:r>
    </w:p>
    <w:p w:rsidR="00A631AB" w:rsidRDefault="00CF62A3" w:rsidP="00CF62A3">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r>
    </w:p>
    <w:p w:rsidR="00CF62A3" w:rsidRPr="004F32A5" w:rsidRDefault="00A631AB" w:rsidP="00CF62A3">
      <w:pPr>
        <w:pStyle w:val="BodyTextIndent"/>
        <w:ind w:firstLine="0"/>
        <w:rPr>
          <w:rFonts w:ascii="Arial" w:hAnsi="Arial" w:cs="Arial"/>
          <w:szCs w:val="24"/>
        </w:rPr>
      </w:pPr>
      <w:r>
        <w:rPr>
          <w:rFonts w:ascii="Arial" w:hAnsi="Arial" w:cs="Arial"/>
          <w:szCs w:val="24"/>
        </w:rPr>
        <w:tab/>
      </w:r>
      <w:r>
        <w:rPr>
          <w:rFonts w:ascii="Arial" w:hAnsi="Arial" w:cs="Arial"/>
          <w:szCs w:val="24"/>
        </w:rPr>
        <w:tab/>
      </w:r>
      <w:r w:rsidR="00D57402">
        <w:rPr>
          <w:rFonts w:ascii="Arial" w:hAnsi="Arial" w:cs="Arial"/>
          <w:szCs w:val="24"/>
        </w:rPr>
        <w:t>Gene Bourgeois</w:t>
      </w:r>
    </w:p>
    <w:p w:rsidR="00CF62A3" w:rsidRPr="004F32A5" w:rsidRDefault="00CF62A3" w:rsidP="00CF62A3">
      <w:pPr>
        <w:pStyle w:val="BodyTextIndent"/>
        <w:ind w:firstLine="0"/>
        <w:rPr>
          <w:rFonts w:ascii="Arial" w:hAnsi="Arial" w:cs="Arial"/>
          <w:szCs w:val="24"/>
        </w:rPr>
      </w:pPr>
      <w:r w:rsidRPr="004F32A5">
        <w:rPr>
          <w:rFonts w:ascii="Arial" w:hAnsi="Arial" w:cs="Arial"/>
          <w:szCs w:val="24"/>
        </w:rPr>
        <w:tab/>
      </w:r>
      <w:r w:rsidRPr="004F32A5">
        <w:rPr>
          <w:rFonts w:ascii="Arial" w:hAnsi="Arial" w:cs="Arial"/>
          <w:szCs w:val="24"/>
        </w:rPr>
        <w:tab/>
        <w:t>Provost and Vice President for Academic Affairs</w:t>
      </w:r>
    </w:p>
    <w:p w:rsidR="00CF62A3" w:rsidRPr="004F32A5" w:rsidRDefault="00CF62A3" w:rsidP="00CF62A3">
      <w:pPr>
        <w:pStyle w:val="BodyTextIndent"/>
        <w:ind w:firstLine="0"/>
        <w:rPr>
          <w:rFonts w:ascii="Arial" w:hAnsi="Arial" w:cs="Arial"/>
          <w:szCs w:val="24"/>
        </w:rPr>
      </w:pPr>
    </w:p>
    <w:p w:rsidR="00CF62A3" w:rsidRDefault="00CF62A3" w:rsidP="00CF62A3">
      <w:pPr>
        <w:pStyle w:val="BodyTextIndent"/>
        <w:ind w:firstLine="0"/>
        <w:rPr>
          <w:rFonts w:ascii="Helvetica" w:hAnsi="Helvetica"/>
          <w:szCs w:val="24"/>
        </w:rPr>
      </w:pPr>
    </w:p>
    <w:p w:rsidR="006C3559" w:rsidRPr="003762BC" w:rsidRDefault="006C3559" w:rsidP="006C3559">
      <w:pPr>
        <w:outlineLvl w:val="0"/>
      </w:pPr>
      <w:r w:rsidRPr="003762BC">
        <w:rPr>
          <w:rFonts w:ascii="Arial" w:hAnsi="Arial" w:cs="Arial"/>
          <w:sz w:val="15"/>
          <w:szCs w:val="15"/>
        </w:rPr>
        <w:t>Texas State University</w:t>
      </w:r>
    </w:p>
    <w:p w:rsidR="006C3559" w:rsidRPr="003762BC" w:rsidRDefault="006C3559" w:rsidP="006C3559">
      <w:r w:rsidRPr="003762BC">
        <w:rPr>
          <w:rFonts w:ascii="Arial" w:hAnsi="Arial" w:cs="Arial"/>
          <w:sz w:val="15"/>
          <w:szCs w:val="15"/>
        </w:rPr>
        <w:t>Provost and Vice President for Academic Affairs</w:t>
      </w:r>
    </w:p>
    <w:p w:rsidR="006C3559" w:rsidRPr="003762BC" w:rsidRDefault="006C3559" w:rsidP="006C3559">
      <w:r w:rsidRPr="003762BC">
        <w:rPr>
          <w:rFonts w:ascii="Arial" w:hAnsi="Arial" w:cs="Arial"/>
          <w:sz w:val="15"/>
          <w:szCs w:val="15"/>
        </w:rPr>
        <w:t xml:space="preserve">Last Updated:  </w:t>
      </w:r>
      <w:r w:rsidR="002E343C">
        <w:rPr>
          <w:rFonts w:ascii="Arial" w:hAnsi="Arial" w:cs="Arial"/>
          <w:sz w:val="15"/>
          <w:szCs w:val="15"/>
        </w:rPr>
        <w:t>November 15, 2016</w:t>
      </w:r>
    </w:p>
    <w:p w:rsidR="006C3559" w:rsidRDefault="006C3559" w:rsidP="006C3559">
      <w:pPr>
        <w:rPr>
          <w:rFonts w:ascii="Arial" w:hAnsi="Arial" w:cs="Arial"/>
          <w:sz w:val="15"/>
          <w:szCs w:val="15"/>
        </w:rPr>
      </w:pPr>
      <w:r w:rsidRPr="003762BC">
        <w:rPr>
          <w:rFonts w:ascii="Arial" w:hAnsi="Arial" w:cs="Arial"/>
          <w:sz w:val="15"/>
          <w:szCs w:val="15"/>
        </w:rPr>
        <w:t xml:space="preserve">Send comments and questions to: </w:t>
      </w:r>
      <w:hyperlink r:id="rId34" w:history="1">
        <w:r w:rsidRPr="00850D9D">
          <w:rPr>
            <w:rStyle w:val="Hyperlink"/>
            <w:rFonts w:ascii="Arial" w:hAnsi="Arial" w:cs="Arial"/>
            <w:sz w:val="15"/>
            <w:szCs w:val="15"/>
          </w:rPr>
          <w:t>tg12@txstat.edu</w:t>
        </w:r>
      </w:hyperlink>
    </w:p>
    <w:p w:rsidR="00CF62A3" w:rsidRDefault="00CF62A3" w:rsidP="00CF62A3">
      <w:pPr>
        <w:pStyle w:val="BodyTextIndent"/>
        <w:ind w:firstLine="0"/>
        <w:rPr>
          <w:rFonts w:ascii="Helvetica" w:hAnsi="Helvetica"/>
          <w:szCs w:val="24"/>
        </w:rPr>
      </w:pPr>
    </w:p>
    <w:sectPr w:rsidR="00CF62A3" w:rsidSect="0098054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DF" w:rsidRDefault="006F56DF" w:rsidP="009823CF">
      <w:r>
        <w:separator/>
      </w:r>
    </w:p>
  </w:endnote>
  <w:endnote w:type="continuationSeparator" w:id="0">
    <w:p w:rsidR="006F56DF" w:rsidRDefault="006F56DF" w:rsidP="0098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DF" w:rsidRDefault="006F56DF" w:rsidP="009823CF">
      <w:r>
        <w:separator/>
      </w:r>
    </w:p>
  </w:footnote>
  <w:footnote w:type="continuationSeparator" w:id="0">
    <w:p w:rsidR="006F56DF" w:rsidRDefault="006F56DF" w:rsidP="00982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ED2"/>
    <w:multiLevelType w:val="singleLevel"/>
    <w:tmpl w:val="8B248670"/>
    <w:lvl w:ilvl="0">
      <w:start w:val="2"/>
      <w:numFmt w:val="decimal"/>
      <w:lvlText w:val="%1"/>
      <w:lvlJc w:val="left"/>
      <w:pPr>
        <w:tabs>
          <w:tab w:val="num" w:pos="360"/>
        </w:tabs>
        <w:ind w:left="360" w:hanging="360"/>
      </w:pPr>
      <w:rPr>
        <w:rFonts w:hint="default"/>
      </w:rPr>
    </w:lvl>
  </w:abstractNum>
  <w:abstractNum w:abstractNumId="1" w15:restartNumberingAfterBreak="0">
    <w:nsid w:val="033E1656"/>
    <w:multiLevelType w:val="singleLevel"/>
    <w:tmpl w:val="0ADE60D4"/>
    <w:lvl w:ilvl="0">
      <w:start w:val="1"/>
      <w:numFmt w:val="lowerLetter"/>
      <w:lvlText w:val="%1."/>
      <w:lvlJc w:val="left"/>
      <w:pPr>
        <w:tabs>
          <w:tab w:val="num" w:pos="1440"/>
        </w:tabs>
        <w:ind w:left="1440" w:hanging="720"/>
      </w:pPr>
      <w:rPr>
        <w:rFonts w:hint="default"/>
      </w:rPr>
    </w:lvl>
  </w:abstractNum>
  <w:abstractNum w:abstractNumId="2" w15:restartNumberingAfterBreak="0">
    <w:nsid w:val="04A56587"/>
    <w:multiLevelType w:val="hybridMultilevel"/>
    <w:tmpl w:val="6ADE646A"/>
    <w:lvl w:ilvl="0" w:tplc="1E12ED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1A58F6"/>
    <w:multiLevelType w:val="hybridMultilevel"/>
    <w:tmpl w:val="F6A0129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78345A"/>
    <w:multiLevelType w:val="singleLevel"/>
    <w:tmpl w:val="64A0E2F2"/>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5" w15:restartNumberingAfterBreak="0">
    <w:nsid w:val="175852CF"/>
    <w:multiLevelType w:val="hybridMultilevel"/>
    <w:tmpl w:val="7A9650DA"/>
    <w:lvl w:ilvl="0" w:tplc="E70A16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467B7"/>
    <w:multiLevelType w:val="singleLevel"/>
    <w:tmpl w:val="44283E6A"/>
    <w:lvl w:ilvl="0">
      <w:start w:val="1"/>
      <w:numFmt w:val="lowerRoman"/>
      <w:lvlText w:val="%1."/>
      <w:lvlJc w:val="left"/>
      <w:pPr>
        <w:tabs>
          <w:tab w:val="num" w:pos="2160"/>
        </w:tabs>
        <w:ind w:left="2160" w:hanging="720"/>
      </w:pPr>
      <w:rPr>
        <w:rFonts w:hint="default"/>
      </w:rPr>
    </w:lvl>
  </w:abstractNum>
  <w:abstractNum w:abstractNumId="7" w15:restartNumberingAfterBreak="0">
    <w:nsid w:val="1892583F"/>
    <w:multiLevelType w:val="hybridMultilevel"/>
    <w:tmpl w:val="45D8D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DB40AB"/>
    <w:multiLevelType w:val="singleLevel"/>
    <w:tmpl w:val="A74A3300"/>
    <w:lvl w:ilvl="0">
      <w:start w:val="11"/>
      <w:numFmt w:val="decimal"/>
      <w:lvlText w:val="%1."/>
      <w:lvlJc w:val="left"/>
      <w:pPr>
        <w:tabs>
          <w:tab w:val="num" w:pos="720"/>
        </w:tabs>
        <w:ind w:left="720" w:hanging="360"/>
      </w:pPr>
      <w:rPr>
        <w:rFonts w:ascii="Times New Roman" w:hAnsi="Times New Roman" w:hint="default"/>
        <w:b w:val="0"/>
      </w:rPr>
    </w:lvl>
  </w:abstractNum>
  <w:abstractNum w:abstractNumId="9" w15:restartNumberingAfterBreak="0">
    <w:nsid w:val="208F40C3"/>
    <w:multiLevelType w:val="singleLevel"/>
    <w:tmpl w:val="5D424736"/>
    <w:lvl w:ilvl="0">
      <w:start w:val="1"/>
      <w:numFmt w:val="decimal"/>
      <w:lvlText w:val="%1."/>
      <w:lvlJc w:val="left"/>
      <w:pPr>
        <w:tabs>
          <w:tab w:val="num" w:pos="1080"/>
        </w:tabs>
        <w:ind w:left="1080" w:hanging="360"/>
      </w:pPr>
      <w:rPr>
        <w:rFonts w:hint="default"/>
      </w:rPr>
    </w:lvl>
  </w:abstractNum>
  <w:abstractNum w:abstractNumId="10" w15:restartNumberingAfterBreak="0">
    <w:nsid w:val="22403288"/>
    <w:multiLevelType w:val="singleLevel"/>
    <w:tmpl w:val="740C931C"/>
    <w:lvl w:ilvl="0">
      <w:start w:val="1"/>
      <w:numFmt w:val="lowerRoman"/>
      <w:lvlText w:val="%1."/>
      <w:lvlJc w:val="left"/>
      <w:pPr>
        <w:tabs>
          <w:tab w:val="num" w:pos="1800"/>
        </w:tabs>
        <w:ind w:left="1800" w:hanging="720"/>
      </w:pPr>
      <w:rPr>
        <w:rFonts w:hint="default"/>
      </w:rPr>
    </w:lvl>
  </w:abstractNum>
  <w:abstractNum w:abstractNumId="11" w15:restartNumberingAfterBreak="0">
    <w:nsid w:val="270B15AB"/>
    <w:multiLevelType w:val="hybridMultilevel"/>
    <w:tmpl w:val="F1943B4C"/>
    <w:lvl w:ilvl="0" w:tplc="877E8DBC">
      <w:start w:val="26"/>
      <w:numFmt w:val="decimal"/>
      <w:lvlText w:val="%1."/>
      <w:lvlJc w:val="left"/>
      <w:pPr>
        <w:tabs>
          <w:tab w:val="num" w:pos="720"/>
        </w:tabs>
        <w:ind w:left="720" w:hanging="360"/>
      </w:pPr>
    </w:lvl>
    <w:lvl w:ilvl="1" w:tplc="FB823976" w:tentative="1">
      <w:start w:val="1"/>
      <w:numFmt w:val="decimal"/>
      <w:lvlText w:val="%2."/>
      <w:lvlJc w:val="left"/>
      <w:pPr>
        <w:tabs>
          <w:tab w:val="num" w:pos="1440"/>
        </w:tabs>
        <w:ind w:left="1440" w:hanging="360"/>
      </w:pPr>
    </w:lvl>
    <w:lvl w:ilvl="2" w:tplc="B9ACAFC0" w:tentative="1">
      <w:start w:val="1"/>
      <w:numFmt w:val="decimal"/>
      <w:lvlText w:val="%3."/>
      <w:lvlJc w:val="left"/>
      <w:pPr>
        <w:tabs>
          <w:tab w:val="num" w:pos="2160"/>
        </w:tabs>
        <w:ind w:left="2160" w:hanging="360"/>
      </w:pPr>
    </w:lvl>
    <w:lvl w:ilvl="3" w:tplc="E9CE342C" w:tentative="1">
      <w:start w:val="1"/>
      <w:numFmt w:val="decimal"/>
      <w:lvlText w:val="%4."/>
      <w:lvlJc w:val="left"/>
      <w:pPr>
        <w:tabs>
          <w:tab w:val="num" w:pos="2880"/>
        </w:tabs>
        <w:ind w:left="2880" w:hanging="360"/>
      </w:pPr>
    </w:lvl>
    <w:lvl w:ilvl="4" w:tplc="049AF46C" w:tentative="1">
      <w:start w:val="1"/>
      <w:numFmt w:val="decimal"/>
      <w:lvlText w:val="%5."/>
      <w:lvlJc w:val="left"/>
      <w:pPr>
        <w:tabs>
          <w:tab w:val="num" w:pos="3600"/>
        </w:tabs>
        <w:ind w:left="3600" w:hanging="360"/>
      </w:pPr>
    </w:lvl>
    <w:lvl w:ilvl="5" w:tplc="76D080B2" w:tentative="1">
      <w:start w:val="1"/>
      <w:numFmt w:val="decimal"/>
      <w:lvlText w:val="%6."/>
      <w:lvlJc w:val="left"/>
      <w:pPr>
        <w:tabs>
          <w:tab w:val="num" w:pos="4320"/>
        </w:tabs>
        <w:ind w:left="4320" w:hanging="360"/>
      </w:pPr>
    </w:lvl>
    <w:lvl w:ilvl="6" w:tplc="9220743E" w:tentative="1">
      <w:start w:val="1"/>
      <w:numFmt w:val="decimal"/>
      <w:lvlText w:val="%7."/>
      <w:lvlJc w:val="left"/>
      <w:pPr>
        <w:tabs>
          <w:tab w:val="num" w:pos="5040"/>
        </w:tabs>
        <w:ind w:left="5040" w:hanging="360"/>
      </w:pPr>
    </w:lvl>
    <w:lvl w:ilvl="7" w:tplc="E9E6C10E" w:tentative="1">
      <w:start w:val="1"/>
      <w:numFmt w:val="decimal"/>
      <w:lvlText w:val="%8."/>
      <w:lvlJc w:val="left"/>
      <w:pPr>
        <w:tabs>
          <w:tab w:val="num" w:pos="5760"/>
        </w:tabs>
        <w:ind w:left="5760" w:hanging="360"/>
      </w:pPr>
    </w:lvl>
    <w:lvl w:ilvl="8" w:tplc="C0DE9460" w:tentative="1">
      <w:start w:val="1"/>
      <w:numFmt w:val="decimal"/>
      <w:lvlText w:val="%9."/>
      <w:lvlJc w:val="left"/>
      <w:pPr>
        <w:tabs>
          <w:tab w:val="num" w:pos="6480"/>
        </w:tabs>
        <w:ind w:left="6480" w:hanging="360"/>
      </w:pPr>
    </w:lvl>
  </w:abstractNum>
  <w:abstractNum w:abstractNumId="12" w15:restartNumberingAfterBreak="0">
    <w:nsid w:val="2AC45793"/>
    <w:multiLevelType w:val="hybridMultilevel"/>
    <w:tmpl w:val="FA229EAE"/>
    <w:lvl w:ilvl="0" w:tplc="01521716">
      <w:start w:val="2"/>
      <w:numFmt w:val="lowerLetter"/>
      <w:lvlText w:val="%1."/>
      <w:lvlJc w:val="left"/>
      <w:pPr>
        <w:tabs>
          <w:tab w:val="num" w:pos="1065"/>
        </w:tabs>
        <w:ind w:left="1065" w:hanging="435"/>
      </w:pPr>
      <w:rPr>
        <w:rFonts w:hint="default"/>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15:restartNumberingAfterBreak="0">
    <w:nsid w:val="30020165"/>
    <w:multiLevelType w:val="hybridMultilevel"/>
    <w:tmpl w:val="51DA9E94"/>
    <w:lvl w:ilvl="0" w:tplc="0C5A29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D336EB"/>
    <w:multiLevelType w:val="hybridMultilevel"/>
    <w:tmpl w:val="C18EE79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646EE7"/>
    <w:multiLevelType w:val="singleLevel"/>
    <w:tmpl w:val="D7009EF8"/>
    <w:lvl w:ilvl="0">
      <w:start w:val="1"/>
      <w:numFmt w:val="lowerLetter"/>
      <w:lvlText w:val="%1."/>
      <w:lvlJc w:val="left"/>
      <w:pPr>
        <w:tabs>
          <w:tab w:val="num" w:pos="1080"/>
        </w:tabs>
        <w:ind w:left="1080" w:hanging="360"/>
      </w:pPr>
      <w:rPr>
        <w:rFonts w:hint="default"/>
      </w:rPr>
    </w:lvl>
  </w:abstractNum>
  <w:abstractNum w:abstractNumId="16" w15:restartNumberingAfterBreak="0">
    <w:nsid w:val="32EA6EAF"/>
    <w:multiLevelType w:val="singleLevel"/>
    <w:tmpl w:val="FF8E7100"/>
    <w:lvl w:ilvl="0">
      <w:start w:val="1"/>
      <w:numFmt w:val="decimal"/>
      <w:lvlText w:val="%1."/>
      <w:lvlJc w:val="left"/>
      <w:pPr>
        <w:tabs>
          <w:tab w:val="num" w:pos="720"/>
        </w:tabs>
        <w:ind w:left="720" w:hanging="360"/>
      </w:pPr>
      <w:rPr>
        <w:rFonts w:hint="default"/>
      </w:rPr>
    </w:lvl>
  </w:abstractNum>
  <w:abstractNum w:abstractNumId="17" w15:restartNumberingAfterBreak="0">
    <w:nsid w:val="330E6CA9"/>
    <w:multiLevelType w:val="singleLevel"/>
    <w:tmpl w:val="9E42E352"/>
    <w:lvl w:ilvl="0">
      <w:start w:val="1"/>
      <w:numFmt w:val="lowerLetter"/>
      <w:lvlText w:val="%1."/>
      <w:lvlJc w:val="left"/>
      <w:pPr>
        <w:tabs>
          <w:tab w:val="num" w:pos="1080"/>
        </w:tabs>
        <w:ind w:left="1080" w:hanging="360"/>
      </w:pPr>
      <w:rPr>
        <w:rFonts w:hint="default"/>
      </w:rPr>
    </w:lvl>
  </w:abstractNum>
  <w:abstractNum w:abstractNumId="18" w15:restartNumberingAfterBreak="0">
    <w:nsid w:val="3953753E"/>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AAC11EA"/>
    <w:multiLevelType w:val="hybridMultilevel"/>
    <w:tmpl w:val="06B6D9B2"/>
    <w:lvl w:ilvl="0" w:tplc="A8B6E1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6A092C"/>
    <w:multiLevelType w:val="hybridMultilevel"/>
    <w:tmpl w:val="D5608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84F37"/>
    <w:multiLevelType w:val="singleLevel"/>
    <w:tmpl w:val="76DC4656"/>
    <w:lvl w:ilvl="0">
      <w:start w:val="1"/>
      <w:numFmt w:val="lowerRoman"/>
      <w:lvlText w:val="%1."/>
      <w:lvlJc w:val="left"/>
      <w:pPr>
        <w:tabs>
          <w:tab w:val="num" w:pos="1800"/>
        </w:tabs>
        <w:ind w:left="1800" w:hanging="720"/>
      </w:pPr>
      <w:rPr>
        <w:rFonts w:hint="default"/>
      </w:rPr>
    </w:lvl>
  </w:abstractNum>
  <w:abstractNum w:abstractNumId="22" w15:restartNumberingAfterBreak="0">
    <w:nsid w:val="3CE85639"/>
    <w:multiLevelType w:val="singleLevel"/>
    <w:tmpl w:val="2E282DC8"/>
    <w:lvl w:ilvl="0">
      <w:start w:val="1"/>
      <w:numFmt w:val="lowerLetter"/>
      <w:lvlText w:val="%1."/>
      <w:lvlJc w:val="left"/>
      <w:pPr>
        <w:tabs>
          <w:tab w:val="num" w:pos="1440"/>
        </w:tabs>
        <w:ind w:left="1440" w:hanging="720"/>
      </w:pPr>
      <w:rPr>
        <w:rFonts w:hint="default"/>
      </w:rPr>
    </w:lvl>
  </w:abstractNum>
  <w:abstractNum w:abstractNumId="23" w15:restartNumberingAfterBreak="0">
    <w:nsid w:val="3D273D36"/>
    <w:multiLevelType w:val="hybridMultilevel"/>
    <w:tmpl w:val="CCB4C0E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77E9C"/>
    <w:multiLevelType w:val="hybridMultilevel"/>
    <w:tmpl w:val="CF92D180"/>
    <w:lvl w:ilvl="0" w:tplc="23C21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0B4774A"/>
    <w:multiLevelType w:val="hybridMultilevel"/>
    <w:tmpl w:val="AA784348"/>
    <w:lvl w:ilvl="0" w:tplc="0409000F">
      <w:start w:val="8"/>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43F43947"/>
    <w:multiLevelType w:val="hybridMultilevel"/>
    <w:tmpl w:val="09D45D1E"/>
    <w:lvl w:ilvl="0" w:tplc="714A94C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C8E315B"/>
    <w:multiLevelType w:val="hybridMultilevel"/>
    <w:tmpl w:val="F55EAA00"/>
    <w:lvl w:ilvl="0" w:tplc="2A3C9AA4">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8" w15:restartNumberingAfterBreak="0">
    <w:nsid w:val="4DBE3FC4"/>
    <w:multiLevelType w:val="hybridMultilevel"/>
    <w:tmpl w:val="7B82BBBE"/>
    <w:lvl w:ilvl="0" w:tplc="08424968">
      <w:start w:val="3"/>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4F9B2F4E"/>
    <w:multiLevelType w:val="singleLevel"/>
    <w:tmpl w:val="F75C1090"/>
    <w:lvl w:ilvl="0">
      <w:start w:val="1"/>
      <w:numFmt w:val="lowerRoman"/>
      <w:lvlText w:val="%1."/>
      <w:lvlJc w:val="left"/>
      <w:pPr>
        <w:tabs>
          <w:tab w:val="num" w:pos="1800"/>
        </w:tabs>
        <w:ind w:left="1800" w:hanging="720"/>
      </w:pPr>
      <w:rPr>
        <w:rFonts w:hint="default"/>
      </w:rPr>
    </w:lvl>
  </w:abstractNum>
  <w:abstractNum w:abstractNumId="30" w15:restartNumberingAfterBreak="0">
    <w:nsid w:val="52803FFF"/>
    <w:multiLevelType w:val="singleLevel"/>
    <w:tmpl w:val="B84CEB82"/>
    <w:lvl w:ilvl="0">
      <w:start w:val="9"/>
      <w:numFmt w:val="decimal"/>
      <w:lvlText w:val="%1"/>
      <w:lvlJc w:val="left"/>
      <w:pPr>
        <w:tabs>
          <w:tab w:val="num" w:pos="720"/>
        </w:tabs>
        <w:ind w:left="720" w:hanging="360"/>
      </w:pPr>
      <w:rPr>
        <w:rFonts w:hint="default"/>
      </w:rPr>
    </w:lvl>
  </w:abstractNum>
  <w:abstractNum w:abstractNumId="31" w15:restartNumberingAfterBreak="0">
    <w:nsid w:val="53B103B8"/>
    <w:multiLevelType w:val="hybridMultilevel"/>
    <w:tmpl w:val="253AA82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112842"/>
    <w:multiLevelType w:val="hybridMultilevel"/>
    <w:tmpl w:val="8E5E557A"/>
    <w:lvl w:ilvl="0" w:tplc="D8EC7FAC">
      <w:start w:val="5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640122"/>
    <w:multiLevelType w:val="hybridMultilevel"/>
    <w:tmpl w:val="F0A2F888"/>
    <w:lvl w:ilvl="0" w:tplc="F9BEAC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AEC6058"/>
    <w:multiLevelType w:val="singleLevel"/>
    <w:tmpl w:val="9D847128"/>
    <w:lvl w:ilvl="0">
      <w:start w:val="1"/>
      <w:numFmt w:val="lowerLetter"/>
      <w:lvlText w:val="%1."/>
      <w:lvlJc w:val="left"/>
      <w:pPr>
        <w:tabs>
          <w:tab w:val="num" w:pos="1080"/>
        </w:tabs>
        <w:ind w:left="1080" w:hanging="360"/>
      </w:pPr>
      <w:rPr>
        <w:rFonts w:hint="default"/>
      </w:rPr>
    </w:lvl>
  </w:abstractNum>
  <w:abstractNum w:abstractNumId="35" w15:restartNumberingAfterBreak="0">
    <w:nsid w:val="5E2E4C7C"/>
    <w:multiLevelType w:val="singleLevel"/>
    <w:tmpl w:val="D9CACAE4"/>
    <w:lvl w:ilvl="0">
      <w:start w:val="1"/>
      <w:numFmt w:val="lowerLetter"/>
      <w:lvlText w:val="%1."/>
      <w:lvlJc w:val="left"/>
      <w:pPr>
        <w:tabs>
          <w:tab w:val="num" w:pos="1080"/>
        </w:tabs>
        <w:ind w:left="1080" w:hanging="360"/>
      </w:pPr>
      <w:rPr>
        <w:rFonts w:hint="default"/>
      </w:rPr>
    </w:lvl>
  </w:abstractNum>
  <w:abstractNum w:abstractNumId="36" w15:restartNumberingAfterBreak="0">
    <w:nsid w:val="5F336B9A"/>
    <w:multiLevelType w:val="singleLevel"/>
    <w:tmpl w:val="7D32755C"/>
    <w:lvl w:ilvl="0">
      <w:start w:val="1"/>
      <w:numFmt w:val="lowerLetter"/>
      <w:lvlText w:val="%1."/>
      <w:lvlJc w:val="left"/>
      <w:pPr>
        <w:tabs>
          <w:tab w:val="num" w:pos="1080"/>
        </w:tabs>
        <w:ind w:left="1080" w:hanging="360"/>
      </w:pPr>
      <w:rPr>
        <w:rFonts w:hint="default"/>
      </w:rPr>
    </w:lvl>
  </w:abstractNum>
  <w:abstractNum w:abstractNumId="37" w15:restartNumberingAfterBreak="0">
    <w:nsid w:val="5F7E26DC"/>
    <w:multiLevelType w:val="singleLevel"/>
    <w:tmpl w:val="DAA0BD3E"/>
    <w:lvl w:ilvl="0">
      <w:start w:val="1"/>
      <w:numFmt w:val="lowerLetter"/>
      <w:lvlText w:val="%1."/>
      <w:lvlJc w:val="left"/>
      <w:pPr>
        <w:tabs>
          <w:tab w:val="num" w:pos="1440"/>
        </w:tabs>
        <w:ind w:left="1440" w:hanging="720"/>
      </w:pPr>
      <w:rPr>
        <w:rFonts w:hint="default"/>
      </w:rPr>
    </w:lvl>
  </w:abstractNum>
  <w:abstractNum w:abstractNumId="38" w15:restartNumberingAfterBreak="0">
    <w:nsid w:val="610C48B3"/>
    <w:multiLevelType w:val="hybridMultilevel"/>
    <w:tmpl w:val="D076BA96"/>
    <w:lvl w:ilvl="0" w:tplc="62B2DE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187488B"/>
    <w:multiLevelType w:val="hybridMultilevel"/>
    <w:tmpl w:val="6EF426CA"/>
    <w:lvl w:ilvl="0" w:tplc="AB869FD6">
      <w:start w:val="26"/>
      <w:numFmt w:val="decimal"/>
      <w:lvlText w:val="%1."/>
      <w:lvlJc w:val="left"/>
      <w:pPr>
        <w:tabs>
          <w:tab w:val="num" w:pos="720"/>
        </w:tabs>
        <w:ind w:left="720" w:hanging="360"/>
      </w:pPr>
    </w:lvl>
    <w:lvl w:ilvl="1" w:tplc="4448DD3A" w:tentative="1">
      <w:start w:val="1"/>
      <w:numFmt w:val="decimal"/>
      <w:lvlText w:val="%2."/>
      <w:lvlJc w:val="left"/>
      <w:pPr>
        <w:tabs>
          <w:tab w:val="num" w:pos="1440"/>
        </w:tabs>
        <w:ind w:left="1440" w:hanging="360"/>
      </w:pPr>
    </w:lvl>
    <w:lvl w:ilvl="2" w:tplc="B090F26C" w:tentative="1">
      <w:start w:val="1"/>
      <w:numFmt w:val="decimal"/>
      <w:lvlText w:val="%3."/>
      <w:lvlJc w:val="left"/>
      <w:pPr>
        <w:tabs>
          <w:tab w:val="num" w:pos="2160"/>
        </w:tabs>
        <w:ind w:left="2160" w:hanging="360"/>
      </w:pPr>
    </w:lvl>
    <w:lvl w:ilvl="3" w:tplc="C9C87C7A" w:tentative="1">
      <w:start w:val="1"/>
      <w:numFmt w:val="decimal"/>
      <w:lvlText w:val="%4."/>
      <w:lvlJc w:val="left"/>
      <w:pPr>
        <w:tabs>
          <w:tab w:val="num" w:pos="2880"/>
        </w:tabs>
        <w:ind w:left="2880" w:hanging="360"/>
      </w:pPr>
    </w:lvl>
    <w:lvl w:ilvl="4" w:tplc="C9E4BBE6" w:tentative="1">
      <w:start w:val="1"/>
      <w:numFmt w:val="decimal"/>
      <w:lvlText w:val="%5."/>
      <w:lvlJc w:val="left"/>
      <w:pPr>
        <w:tabs>
          <w:tab w:val="num" w:pos="3600"/>
        </w:tabs>
        <w:ind w:left="3600" w:hanging="360"/>
      </w:pPr>
    </w:lvl>
    <w:lvl w:ilvl="5" w:tplc="DB6688D0" w:tentative="1">
      <w:start w:val="1"/>
      <w:numFmt w:val="decimal"/>
      <w:lvlText w:val="%6."/>
      <w:lvlJc w:val="left"/>
      <w:pPr>
        <w:tabs>
          <w:tab w:val="num" w:pos="4320"/>
        </w:tabs>
        <w:ind w:left="4320" w:hanging="360"/>
      </w:pPr>
    </w:lvl>
    <w:lvl w:ilvl="6" w:tplc="2A58BFFC" w:tentative="1">
      <w:start w:val="1"/>
      <w:numFmt w:val="decimal"/>
      <w:lvlText w:val="%7."/>
      <w:lvlJc w:val="left"/>
      <w:pPr>
        <w:tabs>
          <w:tab w:val="num" w:pos="5040"/>
        </w:tabs>
        <w:ind w:left="5040" w:hanging="360"/>
      </w:pPr>
    </w:lvl>
    <w:lvl w:ilvl="7" w:tplc="C6BA5684" w:tentative="1">
      <w:start w:val="1"/>
      <w:numFmt w:val="decimal"/>
      <w:lvlText w:val="%8."/>
      <w:lvlJc w:val="left"/>
      <w:pPr>
        <w:tabs>
          <w:tab w:val="num" w:pos="5760"/>
        </w:tabs>
        <w:ind w:left="5760" w:hanging="360"/>
      </w:pPr>
    </w:lvl>
    <w:lvl w:ilvl="8" w:tplc="5D68F752" w:tentative="1">
      <w:start w:val="1"/>
      <w:numFmt w:val="decimal"/>
      <w:lvlText w:val="%9."/>
      <w:lvlJc w:val="left"/>
      <w:pPr>
        <w:tabs>
          <w:tab w:val="num" w:pos="6480"/>
        </w:tabs>
        <w:ind w:left="6480" w:hanging="360"/>
      </w:pPr>
    </w:lvl>
  </w:abstractNum>
  <w:abstractNum w:abstractNumId="40" w15:restartNumberingAfterBreak="0">
    <w:nsid w:val="61914941"/>
    <w:multiLevelType w:val="singleLevel"/>
    <w:tmpl w:val="4A40D27A"/>
    <w:lvl w:ilvl="0">
      <w:start w:val="1"/>
      <w:numFmt w:val="lowerRoman"/>
      <w:lvlText w:val="%1."/>
      <w:lvlJc w:val="left"/>
      <w:pPr>
        <w:tabs>
          <w:tab w:val="num" w:pos="1800"/>
        </w:tabs>
        <w:ind w:left="1800" w:hanging="720"/>
      </w:pPr>
      <w:rPr>
        <w:rFonts w:hint="default"/>
      </w:rPr>
    </w:lvl>
  </w:abstractNum>
  <w:abstractNum w:abstractNumId="41" w15:restartNumberingAfterBreak="0">
    <w:nsid w:val="66867A63"/>
    <w:multiLevelType w:val="hybridMultilevel"/>
    <w:tmpl w:val="4D565A8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7227B6"/>
    <w:multiLevelType w:val="singleLevel"/>
    <w:tmpl w:val="4266D94A"/>
    <w:lvl w:ilvl="0">
      <w:start w:val="1"/>
      <w:numFmt w:val="lowerLetter"/>
      <w:lvlText w:val="%1."/>
      <w:lvlJc w:val="left"/>
      <w:pPr>
        <w:tabs>
          <w:tab w:val="num" w:pos="1080"/>
        </w:tabs>
        <w:ind w:left="1080" w:hanging="360"/>
      </w:pPr>
      <w:rPr>
        <w:rFonts w:hint="default"/>
      </w:rPr>
    </w:lvl>
  </w:abstractNum>
  <w:abstractNum w:abstractNumId="43" w15:restartNumberingAfterBreak="0">
    <w:nsid w:val="714C46C1"/>
    <w:multiLevelType w:val="hybridMultilevel"/>
    <w:tmpl w:val="A308F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A87A17"/>
    <w:multiLevelType w:val="singleLevel"/>
    <w:tmpl w:val="2AAA46CE"/>
    <w:lvl w:ilvl="0">
      <w:start w:val="9"/>
      <w:numFmt w:val="lowerLetter"/>
      <w:lvlText w:val="%1."/>
      <w:lvlJc w:val="left"/>
      <w:pPr>
        <w:tabs>
          <w:tab w:val="num" w:pos="1440"/>
        </w:tabs>
        <w:ind w:left="1440" w:hanging="360"/>
      </w:pPr>
      <w:rPr>
        <w:rFonts w:hint="default"/>
      </w:rPr>
    </w:lvl>
  </w:abstractNum>
  <w:abstractNum w:abstractNumId="45" w15:restartNumberingAfterBreak="0">
    <w:nsid w:val="7AB3088A"/>
    <w:multiLevelType w:val="hybridMultilevel"/>
    <w:tmpl w:val="A09C0374"/>
    <w:lvl w:ilvl="0" w:tplc="A23C4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EFC5FA1"/>
    <w:multiLevelType w:val="singleLevel"/>
    <w:tmpl w:val="F684ED0C"/>
    <w:lvl w:ilvl="0">
      <w:start w:val="2"/>
      <w:numFmt w:val="lowerLetter"/>
      <w:lvlText w:val="%1."/>
      <w:lvlJc w:val="left"/>
      <w:pPr>
        <w:tabs>
          <w:tab w:val="num" w:pos="1080"/>
        </w:tabs>
        <w:ind w:left="1080" w:hanging="360"/>
      </w:pPr>
      <w:rPr>
        <w:rFonts w:hint="default"/>
      </w:rPr>
    </w:lvl>
  </w:abstractNum>
  <w:num w:numId="1">
    <w:abstractNumId w:val="9"/>
  </w:num>
  <w:num w:numId="2">
    <w:abstractNumId w:val="18"/>
  </w:num>
  <w:num w:numId="3">
    <w:abstractNumId w:val="0"/>
  </w:num>
  <w:num w:numId="4">
    <w:abstractNumId w:val="16"/>
  </w:num>
  <w:num w:numId="5">
    <w:abstractNumId w:val="30"/>
  </w:num>
  <w:num w:numId="6">
    <w:abstractNumId w:val="17"/>
  </w:num>
  <w:num w:numId="7">
    <w:abstractNumId w:val="21"/>
  </w:num>
  <w:num w:numId="8">
    <w:abstractNumId w:val="44"/>
  </w:num>
  <w:num w:numId="9">
    <w:abstractNumId w:val="40"/>
  </w:num>
  <w:num w:numId="10">
    <w:abstractNumId w:val="10"/>
  </w:num>
  <w:num w:numId="11">
    <w:abstractNumId w:val="8"/>
  </w:num>
  <w:num w:numId="12">
    <w:abstractNumId w:val="37"/>
  </w:num>
  <w:num w:numId="13">
    <w:abstractNumId w:val="15"/>
  </w:num>
  <w:num w:numId="14">
    <w:abstractNumId w:val="1"/>
  </w:num>
  <w:num w:numId="15">
    <w:abstractNumId w:val="6"/>
  </w:num>
  <w:num w:numId="16">
    <w:abstractNumId w:val="46"/>
  </w:num>
  <w:num w:numId="17">
    <w:abstractNumId w:val="22"/>
  </w:num>
  <w:num w:numId="18">
    <w:abstractNumId w:val="34"/>
  </w:num>
  <w:num w:numId="19">
    <w:abstractNumId w:val="29"/>
  </w:num>
  <w:num w:numId="20">
    <w:abstractNumId w:val="35"/>
  </w:num>
  <w:num w:numId="21">
    <w:abstractNumId w:val="4"/>
  </w:num>
  <w:num w:numId="22">
    <w:abstractNumId w:val="36"/>
  </w:num>
  <w:num w:numId="23">
    <w:abstractNumId w:val="42"/>
  </w:num>
  <w:num w:numId="24">
    <w:abstractNumId w:val="11"/>
  </w:num>
  <w:num w:numId="25">
    <w:abstractNumId w:val="39"/>
  </w:num>
  <w:num w:numId="26">
    <w:abstractNumId w:val="32"/>
  </w:num>
  <w:num w:numId="27">
    <w:abstractNumId w:val="7"/>
  </w:num>
  <w:num w:numId="28">
    <w:abstractNumId w:val="41"/>
  </w:num>
  <w:num w:numId="29">
    <w:abstractNumId w:val="25"/>
  </w:num>
  <w:num w:numId="30">
    <w:abstractNumId w:val="23"/>
  </w:num>
  <w:num w:numId="31">
    <w:abstractNumId w:val="31"/>
  </w:num>
  <w:num w:numId="32">
    <w:abstractNumId w:val="14"/>
  </w:num>
  <w:num w:numId="33">
    <w:abstractNumId w:val="12"/>
  </w:num>
  <w:num w:numId="34">
    <w:abstractNumId w:val="26"/>
  </w:num>
  <w:num w:numId="35">
    <w:abstractNumId w:val="28"/>
  </w:num>
  <w:num w:numId="36">
    <w:abstractNumId w:val="45"/>
  </w:num>
  <w:num w:numId="37">
    <w:abstractNumId w:val="2"/>
  </w:num>
  <w:num w:numId="38">
    <w:abstractNumId w:val="43"/>
  </w:num>
  <w:num w:numId="39">
    <w:abstractNumId w:val="38"/>
  </w:num>
  <w:num w:numId="40">
    <w:abstractNumId w:val="27"/>
  </w:num>
  <w:num w:numId="41">
    <w:abstractNumId w:val="20"/>
  </w:num>
  <w:num w:numId="42">
    <w:abstractNumId w:val="19"/>
  </w:num>
  <w:num w:numId="43">
    <w:abstractNumId w:val="13"/>
  </w:num>
  <w:num w:numId="44">
    <w:abstractNumId w:val="24"/>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A82"/>
    <w:rsid w:val="00000353"/>
    <w:rsid w:val="00001D38"/>
    <w:rsid w:val="0000303A"/>
    <w:rsid w:val="00015025"/>
    <w:rsid w:val="00041D8A"/>
    <w:rsid w:val="00044694"/>
    <w:rsid w:val="000452C6"/>
    <w:rsid w:val="000562D4"/>
    <w:rsid w:val="00063BDF"/>
    <w:rsid w:val="00064323"/>
    <w:rsid w:val="00067EF6"/>
    <w:rsid w:val="00072462"/>
    <w:rsid w:val="0008305B"/>
    <w:rsid w:val="000A6243"/>
    <w:rsid w:val="000B7C18"/>
    <w:rsid w:val="000C4210"/>
    <w:rsid w:val="000C4546"/>
    <w:rsid w:val="000C7D47"/>
    <w:rsid w:val="00101722"/>
    <w:rsid w:val="00104DA1"/>
    <w:rsid w:val="00106F2B"/>
    <w:rsid w:val="00117217"/>
    <w:rsid w:val="00141460"/>
    <w:rsid w:val="00144C69"/>
    <w:rsid w:val="0016120C"/>
    <w:rsid w:val="0017765A"/>
    <w:rsid w:val="00184B0E"/>
    <w:rsid w:val="00184DA5"/>
    <w:rsid w:val="0019168B"/>
    <w:rsid w:val="00192E3D"/>
    <w:rsid w:val="001A37FC"/>
    <w:rsid w:val="001D4981"/>
    <w:rsid w:val="001F5B49"/>
    <w:rsid w:val="002114FB"/>
    <w:rsid w:val="00217777"/>
    <w:rsid w:val="00240EBB"/>
    <w:rsid w:val="00252B67"/>
    <w:rsid w:val="00255F18"/>
    <w:rsid w:val="002837F6"/>
    <w:rsid w:val="002C0756"/>
    <w:rsid w:val="002C1B95"/>
    <w:rsid w:val="002D3DA2"/>
    <w:rsid w:val="002E343C"/>
    <w:rsid w:val="002E5ABC"/>
    <w:rsid w:val="0030292F"/>
    <w:rsid w:val="00307419"/>
    <w:rsid w:val="0031274A"/>
    <w:rsid w:val="00317B85"/>
    <w:rsid w:val="003500EE"/>
    <w:rsid w:val="00386DA3"/>
    <w:rsid w:val="003A3097"/>
    <w:rsid w:val="003B53E1"/>
    <w:rsid w:val="003C3AC0"/>
    <w:rsid w:val="003C6B1E"/>
    <w:rsid w:val="003D47DE"/>
    <w:rsid w:val="003F35C4"/>
    <w:rsid w:val="00402183"/>
    <w:rsid w:val="004043D1"/>
    <w:rsid w:val="0041451F"/>
    <w:rsid w:val="00436886"/>
    <w:rsid w:val="004466A6"/>
    <w:rsid w:val="00466FF2"/>
    <w:rsid w:val="00470120"/>
    <w:rsid w:val="004761C5"/>
    <w:rsid w:val="00481236"/>
    <w:rsid w:val="00482201"/>
    <w:rsid w:val="00483AE8"/>
    <w:rsid w:val="004921F5"/>
    <w:rsid w:val="004A10D2"/>
    <w:rsid w:val="004B7320"/>
    <w:rsid w:val="004D11D4"/>
    <w:rsid w:val="004E0FD8"/>
    <w:rsid w:val="004F32A5"/>
    <w:rsid w:val="00505F5A"/>
    <w:rsid w:val="00510C1A"/>
    <w:rsid w:val="005174A9"/>
    <w:rsid w:val="005272F0"/>
    <w:rsid w:val="00542628"/>
    <w:rsid w:val="005441C7"/>
    <w:rsid w:val="00570F2E"/>
    <w:rsid w:val="005B0C95"/>
    <w:rsid w:val="005B45E7"/>
    <w:rsid w:val="005C47D1"/>
    <w:rsid w:val="005D45F7"/>
    <w:rsid w:val="005D62E2"/>
    <w:rsid w:val="005E554F"/>
    <w:rsid w:val="00601A82"/>
    <w:rsid w:val="00602C9A"/>
    <w:rsid w:val="00602D68"/>
    <w:rsid w:val="00604E09"/>
    <w:rsid w:val="00612283"/>
    <w:rsid w:val="0063142D"/>
    <w:rsid w:val="006456AA"/>
    <w:rsid w:val="00647FBF"/>
    <w:rsid w:val="006726EB"/>
    <w:rsid w:val="00696273"/>
    <w:rsid w:val="006A60B4"/>
    <w:rsid w:val="006C2F01"/>
    <w:rsid w:val="006C3559"/>
    <w:rsid w:val="006C5217"/>
    <w:rsid w:val="006D77E8"/>
    <w:rsid w:val="006E1FB7"/>
    <w:rsid w:val="006E3738"/>
    <w:rsid w:val="006E637B"/>
    <w:rsid w:val="006F1352"/>
    <w:rsid w:val="006F56DF"/>
    <w:rsid w:val="00702043"/>
    <w:rsid w:val="00706702"/>
    <w:rsid w:val="00707E41"/>
    <w:rsid w:val="00727558"/>
    <w:rsid w:val="0073128D"/>
    <w:rsid w:val="007442AB"/>
    <w:rsid w:val="0075331B"/>
    <w:rsid w:val="00753EE8"/>
    <w:rsid w:val="00766163"/>
    <w:rsid w:val="0079034E"/>
    <w:rsid w:val="007D4EAD"/>
    <w:rsid w:val="007E13E2"/>
    <w:rsid w:val="007E2C74"/>
    <w:rsid w:val="007E3A98"/>
    <w:rsid w:val="007E4BA9"/>
    <w:rsid w:val="007F04BA"/>
    <w:rsid w:val="007F0B0C"/>
    <w:rsid w:val="00801727"/>
    <w:rsid w:val="00803B2D"/>
    <w:rsid w:val="00805E3B"/>
    <w:rsid w:val="00817485"/>
    <w:rsid w:val="00817A82"/>
    <w:rsid w:val="00820189"/>
    <w:rsid w:val="00832841"/>
    <w:rsid w:val="0084059E"/>
    <w:rsid w:val="008409A7"/>
    <w:rsid w:val="00851798"/>
    <w:rsid w:val="00852A36"/>
    <w:rsid w:val="00855DA1"/>
    <w:rsid w:val="00860D20"/>
    <w:rsid w:val="00863624"/>
    <w:rsid w:val="008654A6"/>
    <w:rsid w:val="0087293F"/>
    <w:rsid w:val="00877F81"/>
    <w:rsid w:val="008849E7"/>
    <w:rsid w:val="008865EB"/>
    <w:rsid w:val="00894CC0"/>
    <w:rsid w:val="008B3E66"/>
    <w:rsid w:val="008B5B8B"/>
    <w:rsid w:val="008C1D49"/>
    <w:rsid w:val="008D58F7"/>
    <w:rsid w:val="008E0B19"/>
    <w:rsid w:val="008F1A3D"/>
    <w:rsid w:val="0093105B"/>
    <w:rsid w:val="00932228"/>
    <w:rsid w:val="00967F73"/>
    <w:rsid w:val="0097316A"/>
    <w:rsid w:val="00980545"/>
    <w:rsid w:val="009818B1"/>
    <w:rsid w:val="009823CF"/>
    <w:rsid w:val="00982F0F"/>
    <w:rsid w:val="009851A0"/>
    <w:rsid w:val="00992906"/>
    <w:rsid w:val="0099544E"/>
    <w:rsid w:val="009B66E2"/>
    <w:rsid w:val="009D2AC5"/>
    <w:rsid w:val="009D5C64"/>
    <w:rsid w:val="009E16F4"/>
    <w:rsid w:val="00A03236"/>
    <w:rsid w:val="00A05C6B"/>
    <w:rsid w:val="00A13831"/>
    <w:rsid w:val="00A22B5C"/>
    <w:rsid w:val="00A267A9"/>
    <w:rsid w:val="00A322FB"/>
    <w:rsid w:val="00A3252F"/>
    <w:rsid w:val="00A56B8E"/>
    <w:rsid w:val="00A56D3E"/>
    <w:rsid w:val="00A56F59"/>
    <w:rsid w:val="00A57496"/>
    <w:rsid w:val="00A631AB"/>
    <w:rsid w:val="00A9735C"/>
    <w:rsid w:val="00AA0A97"/>
    <w:rsid w:val="00AA6241"/>
    <w:rsid w:val="00AC6C11"/>
    <w:rsid w:val="00AD5D25"/>
    <w:rsid w:val="00AE7069"/>
    <w:rsid w:val="00AF1F6F"/>
    <w:rsid w:val="00AF34BD"/>
    <w:rsid w:val="00AF6B3D"/>
    <w:rsid w:val="00B106BC"/>
    <w:rsid w:val="00B27C7C"/>
    <w:rsid w:val="00B52D3C"/>
    <w:rsid w:val="00B5777F"/>
    <w:rsid w:val="00B65DA1"/>
    <w:rsid w:val="00BA44F8"/>
    <w:rsid w:val="00BB003A"/>
    <w:rsid w:val="00BC34BE"/>
    <w:rsid w:val="00BC47B5"/>
    <w:rsid w:val="00BD5874"/>
    <w:rsid w:val="00BE3D00"/>
    <w:rsid w:val="00BE5594"/>
    <w:rsid w:val="00BF0776"/>
    <w:rsid w:val="00BF593D"/>
    <w:rsid w:val="00C01D99"/>
    <w:rsid w:val="00C06486"/>
    <w:rsid w:val="00C161EB"/>
    <w:rsid w:val="00C21530"/>
    <w:rsid w:val="00C562CF"/>
    <w:rsid w:val="00C7492E"/>
    <w:rsid w:val="00C8520E"/>
    <w:rsid w:val="00C86BC6"/>
    <w:rsid w:val="00C87973"/>
    <w:rsid w:val="00C87C44"/>
    <w:rsid w:val="00CA0A20"/>
    <w:rsid w:val="00CA4097"/>
    <w:rsid w:val="00CE28F5"/>
    <w:rsid w:val="00CF62A3"/>
    <w:rsid w:val="00D032F0"/>
    <w:rsid w:val="00D07BFA"/>
    <w:rsid w:val="00D176C0"/>
    <w:rsid w:val="00D267C5"/>
    <w:rsid w:val="00D55C11"/>
    <w:rsid w:val="00D57402"/>
    <w:rsid w:val="00D57CC4"/>
    <w:rsid w:val="00D61C23"/>
    <w:rsid w:val="00D84388"/>
    <w:rsid w:val="00D95B2B"/>
    <w:rsid w:val="00D967A2"/>
    <w:rsid w:val="00DA1986"/>
    <w:rsid w:val="00DA4C45"/>
    <w:rsid w:val="00DB2F88"/>
    <w:rsid w:val="00DE46F1"/>
    <w:rsid w:val="00DE6CC8"/>
    <w:rsid w:val="00DF2905"/>
    <w:rsid w:val="00E14B69"/>
    <w:rsid w:val="00E339D4"/>
    <w:rsid w:val="00E46168"/>
    <w:rsid w:val="00E5432D"/>
    <w:rsid w:val="00E57E83"/>
    <w:rsid w:val="00E87838"/>
    <w:rsid w:val="00E90392"/>
    <w:rsid w:val="00E90B19"/>
    <w:rsid w:val="00E97200"/>
    <w:rsid w:val="00ED1F17"/>
    <w:rsid w:val="00ED7B21"/>
    <w:rsid w:val="00F044A9"/>
    <w:rsid w:val="00F0463F"/>
    <w:rsid w:val="00F22E03"/>
    <w:rsid w:val="00F33222"/>
    <w:rsid w:val="00F56F2A"/>
    <w:rsid w:val="00F6504E"/>
    <w:rsid w:val="00F82AA4"/>
    <w:rsid w:val="00F8525D"/>
    <w:rsid w:val="00F86B45"/>
    <w:rsid w:val="00F92FC7"/>
    <w:rsid w:val="00F9558B"/>
    <w:rsid w:val="00FA13FE"/>
    <w:rsid w:val="00FA32B1"/>
    <w:rsid w:val="00FB34EE"/>
    <w:rsid w:val="00FB44AC"/>
    <w:rsid w:val="00FE52C4"/>
    <w:rsid w:val="00FE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FA1CC86-4E58-4FDC-922F-37AAD4C7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BodyTextIndent">
    <w:name w:val="Body Text Indent"/>
    <w:basedOn w:val="Normal"/>
    <w:pPr>
      <w:ind w:firstLine="360"/>
    </w:pPr>
    <w:rPr>
      <w:sz w:val="24"/>
    </w:rPr>
  </w:style>
  <w:style w:type="paragraph" w:styleId="BodyTextIndent2">
    <w:name w:val="Body Text Indent 2"/>
    <w:basedOn w:val="Normal"/>
    <w:pPr>
      <w:ind w:left="360"/>
    </w:pPr>
    <w:rPr>
      <w:sz w:val="24"/>
    </w:rPr>
  </w:style>
  <w:style w:type="character" w:styleId="Hyperlink">
    <w:name w:val="Hyperlink"/>
    <w:rPr>
      <w:color w:val="0000FF"/>
      <w:u w:val="single"/>
    </w:rPr>
  </w:style>
  <w:style w:type="character" w:styleId="FollowedHyperlink">
    <w:name w:val="FollowedHyperlink"/>
    <w:rsid w:val="00601A82"/>
    <w:rPr>
      <w:color w:val="800080"/>
      <w:u w:val="single"/>
    </w:rPr>
  </w:style>
  <w:style w:type="table" w:styleId="TableGrid">
    <w:name w:val="Table Grid"/>
    <w:basedOn w:val="TableNormal"/>
    <w:rsid w:val="0083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47B5"/>
    <w:rPr>
      <w:rFonts w:ascii="Tahoma" w:hAnsi="Tahoma" w:cs="Tahoma"/>
      <w:sz w:val="16"/>
      <w:szCs w:val="16"/>
    </w:rPr>
  </w:style>
  <w:style w:type="paragraph" w:customStyle="1" w:styleId="Default">
    <w:name w:val="Default"/>
    <w:rsid w:val="00CA0A20"/>
    <w:pPr>
      <w:autoSpaceDE w:val="0"/>
      <w:autoSpaceDN w:val="0"/>
      <w:adjustRightInd w:val="0"/>
    </w:pPr>
    <w:rPr>
      <w:rFonts w:ascii="Arial" w:hAnsi="Arial" w:cs="Arial"/>
      <w:color w:val="000000"/>
      <w:sz w:val="24"/>
      <w:szCs w:val="24"/>
    </w:rPr>
  </w:style>
  <w:style w:type="paragraph" w:styleId="Header">
    <w:name w:val="header"/>
    <w:basedOn w:val="Normal"/>
    <w:link w:val="HeaderChar"/>
    <w:rsid w:val="009823CF"/>
    <w:pPr>
      <w:tabs>
        <w:tab w:val="center" w:pos="4680"/>
        <w:tab w:val="right" w:pos="9360"/>
      </w:tabs>
    </w:pPr>
  </w:style>
  <w:style w:type="character" w:customStyle="1" w:styleId="HeaderChar">
    <w:name w:val="Header Char"/>
    <w:basedOn w:val="DefaultParagraphFont"/>
    <w:link w:val="Header"/>
    <w:rsid w:val="009823CF"/>
  </w:style>
  <w:style w:type="paragraph" w:styleId="Footer">
    <w:name w:val="footer"/>
    <w:basedOn w:val="Normal"/>
    <w:link w:val="FooterChar"/>
    <w:rsid w:val="009823CF"/>
    <w:pPr>
      <w:tabs>
        <w:tab w:val="center" w:pos="4680"/>
        <w:tab w:val="right" w:pos="9360"/>
      </w:tabs>
    </w:pPr>
  </w:style>
  <w:style w:type="character" w:customStyle="1" w:styleId="FooterChar">
    <w:name w:val="Footer Char"/>
    <w:basedOn w:val="DefaultParagraphFont"/>
    <w:link w:val="Footer"/>
    <w:rsid w:val="009823CF"/>
  </w:style>
  <w:style w:type="character" w:styleId="CommentReference">
    <w:name w:val="annotation reference"/>
    <w:rsid w:val="00F6504E"/>
    <w:rPr>
      <w:sz w:val="16"/>
      <w:szCs w:val="16"/>
    </w:rPr>
  </w:style>
  <w:style w:type="paragraph" w:styleId="CommentText">
    <w:name w:val="annotation text"/>
    <w:basedOn w:val="Normal"/>
    <w:link w:val="CommentTextChar"/>
    <w:rsid w:val="00F6504E"/>
  </w:style>
  <w:style w:type="character" w:customStyle="1" w:styleId="CommentTextChar">
    <w:name w:val="Comment Text Char"/>
    <w:basedOn w:val="DefaultParagraphFont"/>
    <w:link w:val="CommentText"/>
    <w:rsid w:val="00F6504E"/>
  </w:style>
  <w:style w:type="paragraph" w:styleId="CommentSubject">
    <w:name w:val="annotation subject"/>
    <w:basedOn w:val="CommentText"/>
    <w:next w:val="CommentText"/>
    <w:link w:val="CommentSubjectChar"/>
    <w:rsid w:val="00F6504E"/>
    <w:rPr>
      <w:b/>
      <w:bCs/>
    </w:rPr>
  </w:style>
  <w:style w:type="character" w:customStyle="1" w:styleId="CommentSubjectChar">
    <w:name w:val="Comment Subject Char"/>
    <w:link w:val="CommentSubject"/>
    <w:rsid w:val="00F65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78092">
      <w:bodyDiv w:val="1"/>
      <w:marLeft w:val="0"/>
      <w:marRight w:val="0"/>
      <w:marTop w:val="0"/>
      <w:marBottom w:val="0"/>
      <w:divBdr>
        <w:top w:val="none" w:sz="0" w:space="0" w:color="auto"/>
        <w:left w:val="none" w:sz="0" w:space="0" w:color="auto"/>
        <w:bottom w:val="none" w:sz="0" w:space="0" w:color="auto"/>
        <w:right w:val="none" w:sz="0" w:space="0" w:color="auto"/>
      </w:divBdr>
    </w:div>
    <w:div w:id="802699879">
      <w:bodyDiv w:val="1"/>
      <w:marLeft w:val="0"/>
      <w:marRight w:val="0"/>
      <w:marTop w:val="0"/>
      <w:marBottom w:val="0"/>
      <w:divBdr>
        <w:top w:val="none" w:sz="0" w:space="0" w:color="auto"/>
        <w:left w:val="none" w:sz="0" w:space="0" w:color="auto"/>
        <w:bottom w:val="none" w:sz="0" w:space="0" w:color="auto"/>
        <w:right w:val="none" w:sz="0" w:space="0" w:color="auto"/>
      </w:divBdr>
    </w:div>
    <w:div w:id="1043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ost.txstate.edu/pps/policy-and-procedure-statements/7-personnel-employ-comp/pps7-14.html" TargetMode="External"/><Relationship Id="rId13" Type="http://schemas.openxmlformats.org/officeDocument/2006/relationships/hyperlink" Target="http://gato-docs.its.txstate.edu/provost-vpaa/office-pps-files/hiring/EmergencyHires.doc" TargetMode="External"/><Relationship Id="rId18" Type="http://schemas.openxmlformats.org/officeDocument/2006/relationships/hyperlink" Target="http://www.cic.net" TargetMode="External"/><Relationship Id="rId26" Type="http://schemas.openxmlformats.org/officeDocument/2006/relationships/hyperlink" Target="http://gato-docs.its.txstate.edu/provost-vpaa/office-pps-files/hiring/FacultyApplicantLog.doc" TargetMode="External"/><Relationship Id="rId3" Type="http://schemas.openxmlformats.org/officeDocument/2006/relationships/styles" Target="styles.xml"/><Relationship Id="rId21" Type="http://schemas.openxmlformats.org/officeDocument/2006/relationships/hyperlink" Target="http://gato-docs.its.txstate.edu/provost-vpaa/office-pps-files/hiring/ChecklistCandidateFolder.doc" TargetMode="External"/><Relationship Id="rId34" Type="http://schemas.openxmlformats.org/officeDocument/2006/relationships/hyperlink" Target="mailto:tg12@txstat.edu" TargetMode="External"/><Relationship Id="rId7" Type="http://schemas.openxmlformats.org/officeDocument/2006/relationships/endnotes" Target="endnotes.xml"/><Relationship Id="rId12" Type="http://schemas.openxmlformats.org/officeDocument/2006/relationships/hyperlink" Target="http://gato-docs.its.txstate.edu/provost-vpaa/office-pps-files/hiring/GuidelinesRecruiting.doc" TargetMode="External"/><Relationship Id="rId17" Type="http://schemas.openxmlformats.org/officeDocument/2006/relationships/hyperlink" Target="http://gato-docs.its.txstate.edu/provost-vpaa/office-pps-files/pps7/PPS7-02AttE/PPS7-02AppendixE.docx" TargetMode="External"/><Relationship Id="rId25" Type="http://schemas.openxmlformats.org/officeDocument/2006/relationships/hyperlink" Target="http://gato-docs.its.txstate.edu/provost-vpaa/pps-files/pps7/PPS7-12.doc" TargetMode="External"/><Relationship Id="rId33" Type="http://schemas.openxmlformats.org/officeDocument/2006/relationships/hyperlink" Target="http://gato-docs.its.txstate.edu/provost-vpaa/office-pps-files/hiring/EmergencyHires.doc" TargetMode="External"/><Relationship Id="rId2" Type="http://schemas.openxmlformats.org/officeDocument/2006/relationships/numbering" Target="numbering.xml"/><Relationship Id="rId16" Type="http://schemas.openxmlformats.org/officeDocument/2006/relationships/hyperlink" Target="http://gato-docs.its.txstate.edu/provost-vpaa/office-pps-files/hiring/GuidelinesSearchCommittees.doc" TargetMode="External"/><Relationship Id="rId20" Type="http://schemas.openxmlformats.org/officeDocument/2006/relationships/hyperlink" Target="http://www.insidehighered.com/" TargetMode="External"/><Relationship Id="rId29" Type="http://schemas.openxmlformats.org/officeDocument/2006/relationships/hyperlink" Target="http://gato-docs.its.txstate.edu/provost-vpaa/office-pps-files/pps7/PPS7-20AttB.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o-docs.its.txstate.edu/provost-vpaa/office-pps-files/hiring/EmploymentJustification.doc" TargetMode="External"/><Relationship Id="rId24" Type="http://schemas.openxmlformats.org/officeDocument/2006/relationships/hyperlink" Target="http://gato-docs.its.txstate.edu/provost-vpaa/office-pps-files/hiring/FacultyApplicantLog.doc" TargetMode="External"/><Relationship Id="rId32" Type="http://schemas.openxmlformats.org/officeDocument/2006/relationships/hyperlink" Target="http://gato-docs.its.txstate.edu/provost-vpaa/office-pps-files/hiring/Transcripts-Docs_ForeignUniv.doc" TargetMode="External"/><Relationship Id="rId5" Type="http://schemas.openxmlformats.org/officeDocument/2006/relationships/webSettings" Target="webSettings.xml"/><Relationship Id="rId15" Type="http://schemas.openxmlformats.org/officeDocument/2006/relationships/hyperlink" Target="http://gato-docs.its.txstate.edu/provost-vpaa/office-pps-files/pps7/PPS7-02AttE/PPS7-02AppendixE.docx" TargetMode="External"/><Relationship Id="rId23" Type="http://schemas.openxmlformats.org/officeDocument/2006/relationships/hyperlink" Target="http://gato-docs.its.txstate.edu/provost-vpaa/office-pps-files/hiring/GuidelinesRecruiting.doc" TargetMode="External"/><Relationship Id="rId28" Type="http://schemas.openxmlformats.org/officeDocument/2006/relationships/hyperlink" Target="http://gato-docs.its.txstate.edu/provost-vpaa/office-pps-files/hiring/FacultyApplicantLog.doc" TargetMode="External"/><Relationship Id="rId36" Type="http://schemas.openxmlformats.org/officeDocument/2006/relationships/theme" Target="theme/theme1.xml"/><Relationship Id="rId10" Type="http://schemas.openxmlformats.org/officeDocument/2006/relationships/hyperlink" Target="http://gato-docs.its.txstate.edu/provost-vpaa/office-pps-files/hiring/ChecklistFacultyHiring.doc" TargetMode="External"/><Relationship Id="rId19" Type="http://schemas.openxmlformats.org/officeDocument/2006/relationships/hyperlink" Target="http://gato-docs.its.txstate.edu/provost-vpaa/office-pps-files/hiring/RecruitmentLinks.doc" TargetMode="External"/><Relationship Id="rId31" Type="http://schemas.openxmlformats.org/officeDocument/2006/relationships/hyperlink" Target="http://gato-docs.its.txstate.edu/provost-vpaa/office-pps-files/pps7/PPS7-12AttB.doc" TargetMode="External"/><Relationship Id="rId4" Type="http://schemas.openxmlformats.org/officeDocument/2006/relationships/settings" Target="settings.xml"/><Relationship Id="rId9" Type="http://schemas.openxmlformats.org/officeDocument/2006/relationships/hyperlink" Target="http://www.provost.txstate.edu/pps/policy-and-procedure-statements/7-personnel-employ-comp/pps7-22.html" TargetMode="External"/><Relationship Id="rId14" Type="http://schemas.openxmlformats.org/officeDocument/2006/relationships/hyperlink" Target="http://gato-docs.its.txstate.edu/provost-vpaa/office-pps-files/hiring/PositionAuthorizationRequest.doc" TargetMode="External"/><Relationship Id="rId22" Type="http://schemas.openxmlformats.org/officeDocument/2006/relationships/hyperlink" Target="http://gato-docs.its.txstate.edu/provost-vpaa/office-pps-files/hiring/SampleLetters.doc" TargetMode="External"/><Relationship Id="rId27" Type="http://schemas.openxmlformats.org/officeDocument/2006/relationships/hyperlink" Target="http://gato-docs.its.txstate.edu/provost-vpaa/office-pps-files/hiring/GuidelinesSearchCommittees.doc" TargetMode="External"/><Relationship Id="rId30" Type="http://schemas.openxmlformats.org/officeDocument/2006/relationships/hyperlink" Target="http://gato-docs.its.txstate.edu/provost-vpaa/office-pps-files/hiring/FacultyContractOfferReccomendation/FacultyContractOfferRecommendation.do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6C46-2A04-444A-8FAA-B8326AC1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4715</Words>
  <Characters>26877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DRAFT 5/7/01</vt:lpstr>
    </vt:vector>
  </TitlesOfParts>
  <Company>SWT</Company>
  <LinksUpToDate>false</LinksUpToDate>
  <CharactersWithSpaces>31529</CharactersWithSpaces>
  <SharedDoc>false</SharedDoc>
  <HLinks>
    <vt:vector size="162" baseType="variant">
      <vt:variant>
        <vt:i4>983091</vt:i4>
      </vt:variant>
      <vt:variant>
        <vt:i4>78</vt:i4>
      </vt:variant>
      <vt:variant>
        <vt:i4>0</vt:i4>
      </vt:variant>
      <vt:variant>
        <vt:i4>5</vt:i4>
      </vt:variant>
      <vt:variant>
        <vt:lpwstr>mailto:tg12@txstat.edu</vt:lpwstr>
      </vt:variant>
      <vt:variant>
        <vt:lpwstr/>
      </vt:variant>
      <vt:variant>
        <vt:i4>4194334</vt:i4>
      </vt:variant>
      <vt:variant>
        <vt:i4>75</vt:i4>
      </vt:variant>
      <vt:variant>
        <vt:i4>0</vt:i4>
      </vt:variant>
      <vt:variant>
        <vt:i4>5</vt:i4>
      </vt:variant>
      <vt:variant>
        <vt:lpwstr>http://gato-docs.its.txstate.edu/provost-vpaa/office-pps-files/hiring/EmploymentJustification.doc</vt:lpwstr>
      </vt:variant>
      <vt:variant>
        <vt:lpwstr/>
      </vt:variant>
      <vt:variant>
        <vt:i4>65</vt:i4>
      </vt:variant>
      <vt:variant>
        <vt:i4>72</vt:i4>
      </vt:variant>
      <vt:variant>
        <vt:i4>0</vt:i4>
      </vt:variant>
      <vt:variant>
        <vt:i4>5</vt:i4>
      </vt:variant>
      <vt:variant>
        <vt:lpwstr>http://gato-docs.its.txstate.edu/provost-vpaa/office-pps-files/hiring/EmergencyHires.doc</vt:lpwstr>
      </vt:variant>
      <vt:variant>
        <vt:lpwstr/>
      </vt:variant>
      <vt:variant>
        <vt:i4>2621443</vt:i4>
      </vt:variant>
      <vt:variant>
        <vt:i4>69</vt:i4>
      </vt:variant>
      <vt:variant>
        <vt:i4>0</vt:i4>
      </vt:variant>
      <vt:variant>
        <vt:i4>5</vt:i4>
      </vt:variant>
      <vt:variant>
        <vt:lpwstr>http://gato-docs.its.txstate.edu/provost-vpaa/office-pps-files/hiring/Transcripts-Docs_ForeignUniv.doc</vt:lpwstr>
      </vt:variant>
      <vt:variant>
        <vt:lpwstr/>
      </vt:variant>
      <vt:variant>
        <vt:i4>2228274</vt:i4>
      </vt:variant>
      <vt:variant>
        <vt:i4>66</vt:i4>
      </vt:variant>
      <vt:variant>
        <vt:i4>0</vt:i4>
      </vt:variant>
      <vt:variant>
        <vt:i4>5</vt:i4>
      </vt:variant>
      <vt:variant>
        <vt:lpwstr>http://gato-docs.its.txstate.edu/provost-vpaa/office-pps-files/pps7/PPS7-12AttB.doc</vt:lpwstr>
      </vt:variant>
      <vt:variant>
        <vt:lpwstr/>
      </vt:variant>
      <vt:variant>
        <vt:i4>2687014</vt:i4>
      </vt:variant>
      <vt:variant>
        <vt:i4>63</vt:i4>
      </vt:variant>
      <vt:variant>
        <vt:i4>0</vt:i4>
      </vt:variant>
      <vt:variant>
        <vt:i4>5</vt:i4>
      </vt:variant>
      <vt:variant>
        <vt:lpwstr>http://gato-docs.its.txstate.edu/provost-vpaa/office-pps-files/hiring/FacultyContractOfferReccomendation/FacultyContractOfferRecommendation.doc</vt:lpwstr>
      </vt:variant>
      <vt:variant>
        <vt:lpwstr/>
      </vt:variant>
      <vt:variant>
        <vt:i4>2162736</vt:i4>
      </vt:variant>
      <vt:variant>
        <vt:i4>60</vt:i4>
      </vt:variant>
      <vt:variant>
        <vt:i4>0</vt:i4>
      </vt:variant>
      <vt:variant>
        <vt:i4>5</vt:i4>
      </vt:variant>
      <vt:variant>
        <vt:lpwstr>http://gato-docs.its.txstate.edu/provost-vpaa/office-pps-files/pps7/PPS7-20AttB.doc</vt:lpwstr>
      </vt:variant>
      <vt:variant>
        <vt:lpwstr/>
      </vt:variant>
      <vt:variant>
        <vt:i4>5505042</vt:i4>
      </vt:variant>
      <vt:variant>
        <vt:i4>57</vt:i4>
      </vt:variant>
      <vt:variant>
        <vt:i4>0</vt:i4>
      </vt:variant>
      <vt:variant>
        <vt:i4>5</vt:i4>
      </vt:variant>
      <vt:variant>
        <vt:lpwstr>http://gato-docs.its.txstate.edu/provost-vpaa/office-pps-files/hiring/FacultyApplicantLog.doc</vt:lpwstr>
      </vt:variant>
      <vt:variant>
        <vt:lpwstr/>
      </vt:variant>
      <vt:variant>
        <vt:i4>983133</vt:i4>
      </vt:variant>
      <vt:variant>
        <vt:i4>54</vt:i4>
      </vt:variant>
      <vt:variant>
        <vt:i4>0</vt:i4>
      </vt:variant>
      <vt:variant>
        <vt:i4>5</vt:i4>
      </vt:variant>
      <vt:variant>
        <vt:lpwstr>http://gato-docs.its.txstate.edu/provost-vpaa/office-pps-files/hiring/GuidelinesSearchCommittees.doc</vt:lpwstr>
      </vt:variant>
      <vt:variant>
        <vt:lpwstr/>
      </vt:variant>
      <vt:variant>
        <vt:i4>5505042</vt:i4>
      </vt:variant>
      <vt:variant>
        <vt:i4>51</vt:i4>
      </vt:variant>
      <vt:variant>
        <vt:i4>0</vt:i4>
      </vt:variant>
      <vt:variant>
        <vt:i4>5</vt:i4>
      </vt:variant>
      <vt:variant>
        <vt:lpwstr>http://gato-docs.its.txstate.edu/provost-vpaa/office-pps-files/hiring/FacultyApplicantLog.doc</vt:lpwstr>
      </vt:variant>
      <vt:variant>
        <vt:lpwstr/>
      </vt:variant>
      <vt:variant>
        <vt:i4>1966147</vt:i4>
      </vt:variant>
      <vt:variant>
        <vt:i4>48</vt:i4>
      </vt:variant>
      <vt:variant>
        <vt:i4>0</vt:i4>
      </vt:variant>
      <vt:variant>
        <vt:i4>5</vt:i4>
      </vt:variant>
      <vt:variant>
        <vt:lpwstr>http://gato-docs.its.txstate.edu/provost-vpaa/pps-files/pps7/PPS7-12.doc</vt:lpwstr>
      </vt:variant>
      <vt:variant>
        <vt:lpwstr/>
      </vt:variant>
      <vt:variant>
        <vt:i4>5505042</vt:i4>
      </vt:variant>
      <vt:variant>
        <vt:i4>45</vt:i4>
      </vt:variant>
      <vt:variant>
        <vt:i4>0</vt:i4>
      </vt:variant>
      <vt:variant>
        <vt:i4>5</vt:i4>
      </vt:variant>
      <vt:variant>
        <vt:lpwstr>http://gato-docs.its.txstate.edu/provost-vpaa/office-pps-files/hiring/FacultyApplicantLog.doc</vt:lpwstr>
      </vt:variant>
      <vt:variant>
        <vt:lpwstr/>
      </vt:variant>
      <vt:variant>
        <vt:i4>6291492</vt:i4>
      </vt:variant>
      <vt:variant>
        <vt:i4>42</vt:i4>
      </vt:variant>
      <vt:variant>
        <vt:i4>0</vt:i4>
      </vt:variant>
      <vt:variant>
        <vt:i4>5</vt:i4>
      </vt:variant>
      <vt:variant>
        <vt:lpwstr>http://gato-docs.its.txstate.edu/provost-vpaa/office-pps-files/hiring/GuidelinesRecruiting.doc</vt:lpwstr>
      </vt:variant>
      <vt:variant>
        <vt:lpwstr/>
      </vt:variant>
      <vt:variant>
        <vt:i4>2162788</vt:i4>
      </vt:variant>
      <vt:variant>
        <vt:i4>39</vt:i4>
      </vt:variant>
      <vt:variant>
        <vt:i4>0</vt:i4>
      </vt:variant>
      <vt:variant>
        <vt:i4>5</vt:i4>
      </vt:variant>
      <vt:variant>
        <vt:lpwstr>http://gato-docs.its.txstate.edu/provost-vpaa/office-pps-files/hiring/SampleLetters.doc</vt:lpwstr>
      </vt:variant>
      <vt:variant>
        <vt:lpwstr/>
      </vt:variant>
      <vt:variant>
        <vt:i4>8192055</vt:i4>
      </vt:variant>
      <vt:variant>
        <vt:i4>36</vt:i4>
      </vt:variant>
      <vt:variant>
        <vt:i4>0</vt:i4>
      </vt:variant>
      <vt:variant>
        <vt:i4>5</vt:i4>
      </vt:variant>
      <vt:variant>
        <vt:lpwstr>http://gato-docs.its.txstate.edu/provost-vpaa/office-pps-files/hiring/ChecklistCandidateFolder.doc</vt:lpwstr>
      </vt:variant>
      <vt:variant>
        <vt:lpwstr/>
      </vt:variant>
      <vt:variant>
        <vt:i4>3407915</vt:i4>
      </vt:variant>
      <vt:variant>
        <vt:i4>33</vt:i4>
      </vt:variant>
      <vt:variant>
        <vt:i4>0</vt:i4>
      </vt:variant>
      <vt:variant>
        <vt:i4>5</vt:i4>
      </vt:variant>
      <vt:variant>
        <vt:lpwstr>http://www.insidehighered.com/</vt:lpwstr>
      </vt:variant>
      <vt:variant>
        <vt:lpwstr/>
      </vt:variant>
      <vt:variant>
        <vt:i4>8126526</vt:i4>
      </vt:variant>
      <vt:variant>
        <vt:i4>30</vt:i4>
      </vt:variant>
      <vt:variant>
        <vt:i4>0</vt:i4>
      </vt:variant>
      <vt:variant>
        <vt:i4>5</vt:i4>
      </vt:variant>
      <vt:variant>
        <vt:lpwstr>http://gato-docs.its.txstate.edu/provost-vpaa/office-pps-files/hiring/RecruitmentLinks.doc</vt:lpwstr>
      </vt:variant>
      <vt:variant>
        <vt:lpwstr/>
      </vt:variant>
      <vt:variant>
        <vt:i4>3211378</vt:i4>
      </vt:variant>
      <vt:variant>
        <vt:i4>27</vt:i4>
      </vt:variant>
      <vt:variant>
        <vt:i4>0</vt:i4>
      </vt:variant>
      <vt:variant>
        <vt:i4>5</vt:i4>
      </vt:variant>
      <vt:variant>
        <vt:lpwstr>http://www.cic.net/</vt:lpwstr>
      </vt:variant>
      <vt:variant>
        <vt:lpwstr/>
      </vt:variant>
      <vt:variant>
        <vt:i4>5111813</vt:i4>
      </vt:variant>
      <vt:variant>
        <vt:i4>24</vt:i4>
      </vt:variant>
      <vt:variant>
        <vt:i4>0</vt:i4>
      </vt:variant>
      <vt:variant>
        <vt:i4>5</vt:i4>
      </vt:variant>
      <vt:variant>
        <vt:lpwstr>http://gato-docs.its.txstate.edu/provost-vpaa/office-pps-files/pps7/PPS7-02AttE/PPS7-02AppendixE.docx</vt:lpwstr>
      </vt:variant>
      <vt:variant>
        <vt:lpwstr/>
      </vt:variant>
      <vt:variant>
        <vt:i4>983133</vt:i4>
      </vt:variant>
      <vt:variant>
        <vt:i4>21</vt:i4>
      </vt:variant>
      <vt:variant>
        <vt:i4>0</vt:i4>
      </vt:variant>
      <vt:variant>
        <vt:i4>5</vt:i4>
      </vt:variant>
      <vt:variant>
        <vt:lpwstr>http://gato-docs.its.txstate.edu/provost-vpaa/office-pps-files/hiring/GuidelinesSearchCommittees.doc</vt:lpwstr>
      </vt:variant>
      <vt:variant>
        <vt:lpwstr/>
      </vt:variant>
      <vt:variant>
        <vt:i4>5111813</vt:i4>
      </vt:variant>
      <vt:variant>
        <vt:i4>18</vt:i4>
      </vt:variant>
      <vt:variant>
        <vt:i4>0</vt:i4>
      </vt:variant>
      <vt:variant>
        <vt:i4>5</vt:i4>
      </vt:variant>
      <vt:variant>
        <vt:lpwstr>http://gato-docs.its.txstate.edu/provost-vpaa/office-pps-files/pps7/PPS7-02AttE/PPS7-02AppendixE.docx</vt:lpwstr>
      </vt:variant>
      <vt:variant>
        <vt:lpwstr/>
      </vt:variant>
      <vt:variant>
        <vt:i4>7143475</vt:i4>
      </vt:variant>
      <vt:variant>
        <vt:i4>15</vt:i4>
      </vt:variant>
      <vt:variant>
        <vt:i4>0</vt:i4>
      </vt:variant>
      <vt:variant>
        <vt:i4>5</vt:i4>
      </vt:variant>
      <vt:variant>
        <vt:lpwstr>http://gato-docs.its.txstate.edu/provost-vpaa/office-pps-files/hiring/PositionAuthorizationRequest.doc</vt:lpwstr>
      </vt:variant>
      <vt:variant>
        <vt:lpwstr/>
      </vt:variant>
      <vt:variant>
        <vt:i4>65</vt:i4>
      </vt:variant>
      <vt:variant>
        <vt:i4>12</vt:i4>
      </vt:variant>
      <vt:variant>
        <vt:i4>0</vt:i4>
      </vt:variant>
      <vt:variant>
        <vt:i4>5</vt:i4>
      </vt:variant>
      <vt:variant>
        <vt:lpwstr>http://gato-docs.its.txstate.edu/provost-vpaa/office-pps-files/hiring/EmergencyHires.doc</vt:lpwstr>
      </vt:variant>
      <vt:variant>
        <vt:lpwstr/>
      </vt:variant>
      <vt:variant>
        <vt:i4>6291492</vt:i4>
      </vt:variant>
      <vt:variant>
        <vt:i4>9</vt:i4>
      </vt:variant>
      <vt:variant>
        <vt:i4>0</vt:i4>
      </vt:variant>
      <vt:variant>
        <vt:i4>5</vt:i4>
      </vt:variant>
      <vt:variant>
        <vt:lpwstr>http://gato-docs.its.txstate.edu/provost-vpaa/office-pps-files/hiring/GuidelinesRecruiting.doc</vt:lpwstr>
      </vt:variant>
      <vt:variant>
        <vt:lpwstr/>
      </vt:variant>
      <vt:variant>
        <vt:i4>1245273</vt:i4>
      </vt:variant>
      <vt:variant>
        <vt:i4>6</vt:i4>
      </vt:variant>
      <vt:variant>
        <vt:i4>0</vt:i4>
      </vt:variant>
      <vt:variant>
        <vt:i4>5</vt:i4>
      </vt:variant>
      <vt:variant>
        <vt:lpwstr>http://gato-docs.its.txstate.edu/provost-vpaa/office-pps-files/hiring/ChecklistFacultyHiring.doc</vt:lpwstr>
      </vt:variant>
      <vt:variant>
        <vt:lpwstr/>
      </vt:variant>
      <vt:variant>
        <vt:i4>8192121</vt:i4>
      </vt:variant>
      <vt:variant>
        <vt:i4>3</vt:i4>
      </vt:variant>
      <vt:variant>
        <vt:i4>0</vt:i4>
      </vt:variant>
      <vt:variant>
        <vt:i4>5</vt:i4>
      </vt:variant>
      <vt:variant>
        <vt:lpwstr>http://www.provost.txstate.edu/pps/policy-and-procedure-statements/7-personnel-employ-comp/pps7-22.html</vt:lpwstr>
      </vt:variant>
      <vt:variant>
        <vt:lpwstr/>
      </vt:variant>
      <vt:variant>
        <vt:i4>8061050</vt:i4>
      </vt:variant>
      <vt:variant>
        <vt:i4>0</vt:i4>
      </vt:variant>
      <vt:variant>
        <vt:i4>0</vt:i4>
      </vt:variant>
      <vt:variant>
        <vt:i4>5</vt:i4>
      </vt:variant>
      <vt:variant>
        <vt:lpwstr>http://www.provost.txstate.edu/pps/policy-and-procedure-statements/7-personnel-employ-comp/pps7-14.html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5/7/01</dc:title>
  <dc:subject/>
  <dc:creator>swtuser</dc:creator>
  <cp:keywords/>
  <cp:lastModifiedBy>Guerrero, Tina M</cp:lastModifiedBy>
  <cp:revision>2</cp:revision>
  <cp:lastPrinted>2014-04-30T16:53:00Z</cp:lastPrinted>
  <dcterms:created xsi:type="dcterms:W3CDTF">2016-11-15T14:53:00Z</dcterms:created>
  <dcterms:modified xsi:type="dcterms:W3CDTF">2016-11-15T14:53:00Z</dcterms:modified>
</cp:coreProperties>
</file>