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29071" w14:textId="77777777" w:rsidR="00B37495" w:rsidRDefault="00D97198">
      <w:pPr>
        <w:pStyle w:val="BodyA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/>
          <w:b/>
          <w:bCs/>
          <w:sz w:val="28"/>
          <w:szCs w:val="28"/>
        </w:rPr>
        <w:t>Student Government Senate Agenda</w:t>
      </w:r>
    </w:p>
    <w:p w14:paraId="159BF9CC" w14:textId="77777777" w:rsidR="00B37495" w:rsidRDefault="00D97198">
      <w:pPr>
        <w:pStyle w:val="ListParagraph"/>
        <w:numPr>
          <w:ilvl w:val="0"/>
          <w:numId w:val="3"/>
        </w:numPr>
        <w:tabs>
          <w:tab w:val="num" w:pos="422"/>
          <w:tab w:val="left" w:pos="438"/>
          <w:tab w:val="left" w:pos="475"/>
          <w:tab w:val="left" w:pos="538"/>
          <w:tab w:val="left" w:pos="618"/>
        </w:tabs>
        <w:ind w:left="422" w:hanging="179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Call to Order</w:t>
      </w:r>
    </w:p>
    <w:p w14:paraId="1BCACA2C" w14:textId="77777777" w:rsidR="00B37495" w:rsidRDefault="00D97198">
      <w:pPr>
        <w:pStyle w:val="ListParagraph"/>
        <w:numPr>
          <w:ilvl w:val="0"/>
          <w:numId w:val="3"/>
        </w:numPr>
        <w:tabs>
          <w:tab w:val="num" w:pos="422"/>
          <w:tab w:val="left" w:pos="438"/>
          <w:tab w:val="left" w:pos="475"/>
          <w:tab w:val="left" w:pos="538"/>
          <w:tab w:val="left" w:pos="618"/>
        </w:tabs>
        <w:ind w:left="422" w:hanging="179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Pledge of Allegiance</w:t>
      </w:r>
    </w:p>
    <w:p w14:paraId="4DBAC344" w14:textId="77777777" w:rsidR="00B37495" w:rsidRDefault="00D97198">
      <w:pPr>
        <w:pStyle w:val="ListParagraph"/>
        <w:numPr>
          <w:ilvl w:val="0"/>
          <w:numId w:val="3"/>
        </w:numPr>
        <w:tabs>
          <w:tab w:val="num" w:pos="422"/>
          <w:tab w:val="left" w:pos="438"/>
          <w:tab w:val="left" w:pos="475"/>
          <w:tab w:val="left" w:pos="538"/>
          <w:tab w:val="left" w:pos="618"/>
        </w:tabs>
        <w:ind w:left="422" w:hanging="179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Roll Call</w:t>
      </w:r>
    </w:p>
    <w:p w14:paraId="10E1D3E9" w14:textId="77777777" w:rsidR="00B37495" w:rsidRDefault="00D97198">
      <w:pPr>
        <w:pStyle w:val="ListParagraph"/>
        <w:numPr>
          <w:ilvl w:val="0"/>
          <w:numId w:val="3"/>
        </w:numPr>
        <w:tabs>
          <w:tab w:val="num" w:pos="422"/>
          <w:tab w:val="left" w:pos="438"/>
          <w:tab w:val="left" w:pos="475"/>
          <w:tab w:val="left" w:pos="538"/>
          <w:tab w:val="left" w:pos="618"/>
        </w:tabs>
        <w:ind w:left="422" w:hanging="179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Orders of the Day</w:t>
      </w:r>
    </w:p>
    <w:p w14:paraId="428B3AB5" w14:textId="77777777" w:rsidR="00B37495" w:rsidRDefault="00D97198">
      <w:pPr>
        <w:pStyle w:val="ListParagraph"/>
        <w:numPr>
          <w:ilvl w:val="0"/>
          <w:numId w:val="3"/>
        </w:numPr>
        <w:tabs>
          <w:tab w:val="num" w:pos="422"/>
          <w:tab w:val="left" w:pos="438"/>
          <w:tab w:val="left" w:pos="475"/>
          <w:tab w:val="left" w:pos="538"/>
          <w:tab w:val="left" w:pos="618"/>
        </w:tabs>
        <w:ind w:left="422" w:hanging="179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Approval of Minutes</w:t>
      </w:r>
    </w:p>
    <w:p w14:paraId="7257F9E8" w14:textId="77777777" w:rsidR="00B37495" w:rsidRDefault="00D97198">
      <w:pPr>
        <w:pStyle w:val="ListParagraph"/>
        <w:numPr>
          <w:ilvl w:val="0"/>
          <w:numId w:val="3"/>
        </w:numPr>
        <w:tabs>
          <w:tab w:val="num" w:pos="422"/>
          <w:tab w:val="left" w:pos="438"/>
          <w:tab w:val="left" w:pos="475"/>
          <w:tab w:val="left" w:pos="538"/>
          <w:tab w:val="left" w:pos="618"/>
        </w:tabs>
        <w:ind w:left="422" w:hanging="179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Guest Speakers</w:t>
      </w:r>
    </w:p>
    <w:p w14:paraId="0AB3829E" w14:textId="5CCD5A83" w:rsidR="00B24A68" w:rsidRPr="00B24A68" w:rsidRDefault="00D97198" w:rsidP="00B24A68">
      <w:pPr>
        <w:pStyle w:val="ListParagraph"/>
        <w:numPr>
          <w:ilvl w:val="1"/>
          <w:numId w:val="5"/>
        </w:numPr>
        <w:tabs>
          <w:tab w:val="left" w:pos="475"/>
          <w:tab w:val="left" w:pos="538"/>
          <w:tab w:val="left" w:pos="618"/>
          <w:tab w:val="num" w:pos="1587"/>
          <w:tab w:val="left" w:pos="1633"/>
        </w:tabs>
        <w:ind w:left="1587" w:hanging="507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 xml:space="preserve">Bobcat Blend </w:t>
      </w:r>
    </w:p>
    <w:p w14:paraId="4D1630BA" w14:textId="1FD45EB4" w:rsidR="00B24A68" w:rsidRPr="00B24A68" w:rsidRDefault="00B24A68" w:rsidP="00B24A68">
      <w:pPr>
        <w:pStyle w:val="ListParagraph"/>
        <w:numPr>
          <w:ilvl w:val="2"/>
          <w:numId w:val="5"/>
        </w:numPr>
        <w:tabs>
          <w:tab w:val="left" w:pos="475"/>
          <w:tab w:val="left" w:pos="538"/>
          <w:tab w:val="left" w:pos="618"/>
          <w:tab w:val="left" w:pos="1633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 xml:space="preserve">Came to inform Senators about Bobcat blend. </w:t>
      </w:r>
      <w:proofErr w:type="gramStart"/>
      <w:r>
        <w:rPr>
          <w:rFonts w:ascii="Garamond"/>
          <w:sz w:val="24"/>
          <w:szCs w:val="24"/>
        </w:rPr>
        <w:t>Also</w:t>
      </w:r>
      <w:proofErr w:type="gramEnd"/>
      <w:r>
        <w:rPr>
          <w:rFonts w:ascii="Garamond"/>
          <w:sz w:val="24"/>
          <w:szCs w:val="24"/>
        </w:rPr>
        <w:t xml:space="preserve"> informed Students about their needs and plans.</w:t>
      </w:r>
    </w:p>
    <w:p w14:paraId="1303412D" w14:textId="75048C0E" w:rsidR="00B37495" w:rsidRPr="00B24A68" w:rsidRDefault="00D97198">
      <w:pPr>
        <w:pStyle w:val="ListParagraph"/>
        <w:numPr>
          <w:ilvl w:val="1"/>
          <w:numId w:val="5"/>
        </w:numPr>
        <w:tabs>
          <w:tab w:val="left" w:pos="475"/>
          <w:tab w:val="left" w:pos="538"/>
          <w:tab w:val="left" w:pos="618"/>
          <w:tab w:val="num" w:pos="1587"/>
          <w:tab w:val="left" w:pos="1633"/>
        </w:tabs>
        <w:ind w:left="1587" w:hanging="507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S</w:t>
      </w:r>
      <w:r>
        <w:rPr>
          <w:rFonts w:ascii="Garamond"/>
          <w:sz w:val="24"/>
          <w:szCs w:val="24"/>
        </w:rPr>
        <w:t>tudent Leadership Board</w:t>
      </w:r>
    </w:p>
    <w:p w14:paraId="4A7DF297" w14:textId="3E3A8998" w:rsidR="00B24A68" w:rsidRDefault="00B24A68" w:rsidP="00B24A68">
      <w:pPr>
        <w:pStyle w:val="ListParagraph"/>
        <w:numPr>
          <w:ilvl w:val="2"/>
          <w:numId w:val="5"/>
        </w:numPr>
        <w:tabs>
          <w:tab w:val="left" w:pos="475"/>
          <w:tab w:val="left" w:pos="538"/>
          <w:tab w:val="left" w:pos="618"/>
          <w:tab w:val="left" w:pos="1633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 xml:space="preserve">Encouraged students to join Student Leadership Board and attend the Leadership Institute. </w:t>
      </w:r>
    </w:p>
    <w:p w14:paraId="7EE80574" w14:textId="77777777" w:rsidR="00B37495" w:rsidRDefault="00D97198">
      <w:pPr>
        <w:pStyle w:val="ListParagraph"/>
        <w:numPr>
          <w:ilvl w:val="0"/>
          <w:numId w:val="3"/>
        </w:numPr>
        <w:tabs>
          <w:tab w:val="num" w:pos="422"/>
          <w:tab w:val="left" w:pos="438"/>
          <w:tab w:val="left" w:pos="475"/>
          <w:tab w:val="left" w:pos="538"/>
          <w:tab w:val="left" w:pos="618"/>
        </w:tabs>
        <w:ind w:left="422" w:hanging="179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Public Forum</w:t>
      </w:r>
    </w:p>
    <w:p w14:paraId="76031A69" w14:textId="7AC80E25" w:rsidR="00B24A68" w:rsidRPr="00B24A68" w:rsidRDefault="00D97198" w:rsidP="00B24A68">
      <w:pPr>
        <w:pStyle w:val="ListParagraph"/>
        <w:numPr>
          <w:ilvl w:val="0"/>
          <w:numId w:val="3"/>
        </w:numPr>
        <w:tabs>
          <w:tab w:val="num" w:pos="422"/>
          <w:tab w:val="left" w:pos="438"/>
          <w:tab w:val="left" w:pos="475"/>
          <w:tab w:val="left" w:pos="538"/>
          <w:tab w:val="left" w:pos="618"/>
        </w:tabs>
        <w:ind w:left="422" w:hanging="179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Vice President</w:t>
      </w:r>
      <w:r>
        <w:rPr>
          <w:rFonts w:hAnsi="Garamond"/>
          <w:sz w:val="24"/>
          <w:szCs w:val="24"/>
        </w:rPr>
        <w:t>’</w:t>
      </w:r>
      <w:r>
        <w:rPr>
          <w:rFonts w:ascii="Garamond"/>
          <w:sz w:val="24"/>
          <w:szCs w:val="24"/>
        </w:rPr>
        <w:t>s Report</w:t>
      </w:r>
      <w:bookmarkStart w:id="0" w:name="_GoBack"/>
      <w:bookmarkEnd w:id="0"/>
    </w:p>
    <w:p w14:paraId="23054349" w14:textId="77777777" w:rsidR="00B37495" w:rsidRDefault="00D97198">
      <w:pPr>
        <w:pStyle w:val="ListParagraph"/>
        <w:numPr>
          <w:ilvl w:val="0"/>
          <w:numId w:val="3"/>
        </w:numPr>
        <w:tabs>
          <w:tab w:val="num" w:pos="422"/>
          <w:tab w:val="left" w:pos="438"/>
          <w:tab w:val="left" w:pos="475"/>
          <w:tab w:val="left" w:pos="538"/>
          <w:tab w:val="left" w:pos="618"/>
        </w:tabs>
        <w:ind w:left="422" w:hanging="179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C</w:t>
      </w:r>
      <w:r>
        <w:rPr>
          <w:rFonts w:ascii="Garamond"/>
          <w:sz w:val="24"/>
          <w:szCs w:val="24"/>
        </w:rPr>
        <w:t>abinet Reports</w:t>
      </w:r>
    </w:p>
    <w:p w14:paraId="1BF31440" w14:textId="79DFFE82" w:rsidR="00B37495" w:rsidRPr="00B24A68" w:rsidRDefault="00D97198">
      <w:pPr>
        <w:pStyle w:val="ListParagraph"/>
        <w:numPr>
          <w:ilvl w:val="0"/>
          <w:numId w:val="3"/>
        </w:numPr>
        <w:tabs>
          <w:tab w:val="num" w:pos="422"/>
          <w:tab w:val="left" w:pos="438"/>
          <w:tab w:val="left" w:pos="475"/>
          <w:tab w:val="left" w:pos="538"/>
          <w:tab w:val="left" w:pos="618"/>
        </w:tabs>
        <w:ind w:left="422" w:hanging="179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President</w:t>
      </w:r>
      <w:r>
        <w:rPr>
          <w:rFonts w:hAnsi="Garamond"/>
          <w:sz w:val="24"/>
          <w:szCs w:val="24"/>
        </w:rPr>
        <w:t>’</w:t>
      </w:r>
      <w:r>
        <w:rPr>
          <w:rFonts w:ascii="Garamond"/>
          <w:sz w:val="24"/>
          <w:szCs w:val="24"/>
        </w:rPr>
        <w:t>s Report</w:t>
      </w:r>
    </w:p>
    <w:p w14:paraId="2133C4CE" w14:textId="5C06A4DC" w:rsidR="00B24A68" w:rsidRPr="00B24A68" w:rsidRDefault="00B24A68" w:rsidP="00B24A68">
      <w:pPr>
        <w:pStyle w:val="ListParagraph"/>
        <w:numPr>
          <w:ilvl w:val="1"/>
          <w:numId w:val="3"/>
        </w:numPr>
        <w:tabs>
          <w:tab w:val="left" w:pos="438"/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Informed Senators to continue working towards tangible legislation pieces.</w:t>
      </w:r>
    </w:p>
    <w:p w14:paraId="05EF8263" w14:textId="40BFAF3C" w:rsidR="00B24A68" w:rsidRPr="00B24A68" w:rsidRDefault="00B24A68" w:rsidP="00B24A68">
      <w:pPr>
        <w:pStyle w:val="ListParagraph"/>
        <w:numPr>
          <w:ilvl w:val="1"/>
          <w:numId w:val="3"/>
        </w:numPr>
        <w:tabs>
          <w:tab w:val="left" w:pos="438"/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Informed Senators of upcoming events.</w:t>
      </w:r>
    </w:p>
    <w:p w14:paraId="14B270B5" w14:textId="34D53840" w:rsidR="00B24A68" w:rsidRDefault="00B24A68" w:rsidP="00B24A68">
      <w:pPr>
        <w:pStyle w:val="ListParagraph"/>
        <w:numPr>
          <w:ilvl w:val="1"/>
          <w:numId w:val="3"/>
        </w:numPr>
        <w:tabs>
          <w:tab w:val="left" w:pos="438"/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Discussed topics brought up during the Board of Regents Student Advisory Board.</w:t>
      </w:r>
    </w:p>
    <w:p w14:paraId="575C8EBA" w14:textId="77777777" w:rsidR="00B37495" w:rsidRDefault="00D97198">
      <w:pPr>
        <w:pStyle w:val="ListParagraph"/>
        <w:numPr>
          <w:ilvl w:val="0"/>
          <w:numId w:val="3"/>
        </w:numPr>
        <w:tabs>
          <w:tab w:val="num" w:pos="422"/>
          <w:tab w:val="left" w:pos="438"/>
          <w:tab w:val="left" w:pos="475"/>
          <w:tab w:val="left" w:pos="538"/>
          <w:tab w:val="left" w:pos="618"/>
        </w:tabs>
        <w:ind w:left="422" w:hanging="179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 xml:space="preserve">Old Business </w:t>
      </w:r>
    </w:p>
    <w:p w14:paraId="14DC473F" w14:textId="330FEFB4" w:rsidR="00B37495" w:rsidRPr="00B24A68" w:rsidRDefault="00D97198">
      <w:pPr>
        <w:pStyle w:val="ListParagraph"/>
        <w:numPr>
          <w:ilvl w:val="1"/>
          <w:numId w:val="6"/>
        </w:numPr>
        <w:tabs>
          <w:tab w:val="left" w:pos="475"/>
          <w:tab w:val="left" w:pos="538"/>
          <w:tab w:val="left" w:pos="618"/>
          <w:tab w:val="num" w:pos="1587"/>
          <w:tab w:val="left" w:pos="1633"/>
        </w:tabs>
        <w:ind w:left="1587" w:hanging="507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 xml:space="preserve">SR - </w:t>
      </w:r>
      <w:r>
        <w:rPr>
          <w:rFonts w:hAnsi="Garamond"/>
          <w:b/>
          <w:bCs/>
          <w:sz w:val="24"/>
          <w:szCs w:val="24"/>
        </w:rPr>
        <w:t>“</w:t>
      </w:r>
      <w:r>
        <w:rPr>
          <w:rFonts w:ascii="Garamond"/>
          <w:sz w:val="24"/>
          <w:szCs w:val="24"/>
        </w:rPr>
        <w:t xml:space="preserve">Texas State </w:t>
      </w:r>
      <w:proofErr w:type="spellStart"/>
      <w:r>
        <w:rPr>
          <w:rFonts w:ascii="Garamond"/>
          <w:sz w:val="24"/>
          <w:szCs w:val="24"/>
        </w:rPr>
        <w:t>Ploggs</w:t>
      </w:r>
      <w:proofErr w:type="spellEnd"/>
      <w:r>
        <w:rPr>
          <w:rFonts w:hAnsi="Garamond"/>
          <w:sz w:val="24"/>
          <w:szCs w:val="24"/>
        </w:rPr>
        <w:t>”</w:t>
      </w:r>
    </w:p>
    <w:p w14:paraId="056B8BDC" w14:textId="67DC369B" w:rsidR="00B24A68" w:rsidRPr="00B24A68" w:rsidRDefault="00B24A68" w:rsidP="00B24A68">
      <w:pPr>
        <w:pStyle w:val="ListParagraph"/>
        <w:numPr>
          <w:ilvl w:val="2"/>
          <w:numId w:val="6"/>
        </w:numPr>
        <w:tabs>
          <w:tab w:val="left" w:pos="475"/>
          <w:tab w:val="left" w:pos="538"/>
          <w:tab w:val="left" w:pos="618"/>
          <w:tab w:val="left" w:pos="1633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Amendment was made my Senator Cooper to start marketing immediately upon passage of the resolution.</w:t>
      </w:r>
    </w:p>
    <w:p w14:paraId="0627D930" w14:textId="38A1175C" w:rsidR="00B24A68" w:rsidRPr="00B24A68" w:rsidRDefault="00B24A68" w:rsidP="00B24A68">
      <w:pPr>
        <w:pStyle w:val="ListParagraph"/>
        <w:numPr>
          <w:ilvl w:val="3"/>
          <w:numId w:val="6"/>
        </w:numPr>
        <w:tabs>
          <w:tab w:val="left" w:pos="475"/>
          <w:tab w:val="left" w:pos="538"/>
          <w:tab w:val="left" w:pos="618"/>
          <w:tab w:val="left" w:pos="1633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Amendment was approved</w:t>
      </w:r>
    </w:p>
    <w:p w14:paraId="1709E9A9" w14:textId="7AC1B9DF" w:rsidR="00B24A68" w:rsidRDefault="00B24A68" w:rsidP="00B24A68">
      <w:pPr>
        <w:pStyle w:val="ListParagraph"/>
        <w:numPr>
          <w:ilvl w:val="2"/>
          <w:numId w:val="6"/>
        </w:numPr>
        <w:tabs>
          <w:tab w:val="left" w:pos="475"/>
          <w:tab w:val="left" w:pos="538"/>
          <w:tab w:val="left" w:pos="618"/>
          <w:tab w:val="left" w:pos="1633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Piece was passed by voice.</w:t>
      </w:r>
    </w:p>
    <w:p w14:paraId="46DA5490" w14:textId="77777777" w:rsidR="00B24A68" w:rsidRPr="00B24A68" w:rsidRDefault="00D97198">
      <w:pPr>
        <w:pStyle w:val="ListParagraph"/>
        <w:numPr>
          <w:ilvl w:val="1"/>
          <w:numId w:val="6"/>
        </w:numPr>
        <w:tabs>
          <w:tab w:val="left" w:pos="475"/>
          <w:tab w:val="left" w:pos="538"/>
          <w:tab w:val="left" w:pos="618"/>
          <w:tab w:val="num" w:pos="1587"/>
          <w:tab w:val="left" w:pos="1633"/>
        </w:tabs>
        <w:ind w:left="1587" w:hanging="507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Confirmation of Director of Student Services</w:t>
      </w:r>
    </w:p>
    <w:p w14:paraId="081A5E34" w14:textId="77777777" w:rsidR="00B24A68" w:rsidRPr="00B24A68" w:rsidRDefault="00B24A68" w:rsidP="00B24A68">
      <w:pPr>
        <w:pStyle w:val="ListParagraph"/>
        <w:numPr>
          <w:ilvl w:val="2"/>
          <w:numId w:val="6"/>
        </w:numPr>
        <w:tabs>
          <w:tab w:val="left" w:pos="475"/>
          <w:tab w:val="left" w:pos="538"/>
          <w:tab w:val="left" w:pos="618"/>
          <w:tab w:val="left" w:pos="1633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lastRenderedPageBreak/>
        <w:t>Moved to an emergency piece.</w:t>
      </w:r>
    </w:p>
    <w:p w14:paraId="61A5EEE9" w14:textId="224102AA" w:rsidR="00B37495" w:rsidRDefault="00B24A68" w:rsidP="00B24A68">
      <w:pPr>
        <w:pStyle w:val="ListParagraph"/>
        <w:numPr>
          <w:ilvl w:val="2"/>
          <w:numId w:val="6"/>
        </w:numPr>
        <w:tabs>
          <w:tab w:val="left" w:pos="475"/>
          <w:tab w:val="left" w:pos="538"/>
          <w:tab w:val="left" w:pos="618"/>
          <w:tab w:val="left" w:pos="1633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Pieced passed by voice.</w:t>
      </w:r>
      <w:r w:rsidR="00D97198">
        <w:rPr>
          <w:rFonts w:ascii="Garamond"/>
          <w:sz w:val="24"/>
          <w:szCs w:val="24"/>
        </w:rPr>
        <w:t xml:space="preserve"> </w:t>
      </w:r>
    </w:p>
    <w:p w14:paraId="35CB553C" w14:textId="6F9C8623" w:rsidR="00B37495" w:rsidRPr="00B24A68" w:rsidRDefault="00D97198">
      <w:pPr>
        <w:pStyle w:val="ListParagraph"/>
        <w:numPr>
          <w:ilvl w:val="1"/>
          <w:numId w:val="6"/>
        </w:numPr>
        <w:tabs>
          <w:tab w:val="left" w:pos="475"/>
          <w:tab w:val="left" w:pos="538"/>
          <w:tab w:val="left" w:pos="618"/>
          <w:tab w:val="num" w:pos="1587"/>
          <w:tab w:val="left" w:pos="1633"/>
        </w:tabs>
        <w:ind w:left="1587" w:hanging="507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Senate Pro Tempore Nominations and Voting</w:t>
      </w:r>
    </w:p>
    <w:p w14:paraId="62D2D7C9" w14:textId="296997C0" w:rsidR="00B24A68" w:rsidRPr="00B24A68" w:rsidRDefault="00B24A68" w:rsidP="00B24A68">
      <w:pPr>
        <w:pStyle w:val="ListParagraph"/>
        <w:numPr>
          <w:ilvl w:val="2"/>
          <w:numId w:val="6"/>
        </w:numPr>
        <w:tabs>
          <w:tab w:val="left" w:pos="475"/>
          <w:tab w:val="left" w:pos="538"/>
          <w:tab w:val="left" w:pos="618"/>
          <w:tab w:val="left" w:pos="1633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 xml:space="preserve">Senator James </w:t>
      </w:r>
      <w:proofErr w:type="spellStart"/>
      <w:r>
        <w:rPr>
          <w:rFonts w:ascii="Garamond"/>
          <w:sz w:val="24"/>
          <w:szCs w:val="24"/>
        </w:rPr>
        <w:t>Tichy</w:t>
      </w:r>
      <w:proofErr w:type="spellEnd"/>
      <w:r>
        <w:rPr>
          <w:rFonts w:ascii="Garamond"/>
          <w:sz w:val="24"/>
          <w:szCs w:val="24"/>
        </w:rPr>
        <w:t xml:space="preserve"> and Senator Monica Mendez were nominated to be Senate Pro Tempore.</w:t>
      </w:r>
    </w:p>
    <w:p w14:paraId="0D5C89A3" w14:textId="3407C6FD" w:rsidR="00B24A68" w:rsidRDefault="00B24A68" w:rsidP="00B24A68">
      <w:pPr>
        <w:pStyle w:val="ListParagraph"/>
        <w:numPr>
          <w:ilvl w:val="2"/>
          <w:numId w:val="6"/>
        </w:numPr>
        <w:tabs>
          <w:tab w:val="left" w:pos="475"/>
          <w:tab w:val="left" w:pos="538"/>
          <w:tab w:val="left" w:pos="618"/>
          <w:tab w:val="left" w:pos="1633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 xml:space="preserve">Senator James </w:t>
      </w:r>
      <w:proofErr w:type="spellStart"/>
      <w:r>
        <w:rPr>
          <w:rFonts w:ascii="Garamond"/>
          <w:sz w:val="24"/>
          <w:szCs w:val="24"/>
        </w:rPr>
        <w:t>Tichy</w:t>
      </w:r>
      <w:proofErr w:type="spellEnd"/>
      <w:r>
        <w:rPr>
          <w:rFonts w:ascii="Garamond"/>
          <w:sz w:val="24"/>
          <w:szCs w:val="24"/>
        </w:rPr>
        <w:t xml:space="preserve"> was elected to Senate Pro Tempore.</w:t>
      </w:r>
    </w:p>
    <w:p w14:paraId="5491AA8C" w14:textId="77777777" w:rsidR="00B37495" w:rsidRDefault="00D97198">
      <w:pPr>
        <w:pStyle w:val="ListParagraph"/>
        <w:numPr>
          <w:ilvl w:val="0"/>
          <w:numId w:val="3"/>
        </w:numPr>
        <w:tabs>
          <w:tab w:val="num" w:pos="422"/>
          <w:tab w:val="left" w:pos="438"/>
          <w:tab w:val="left" w:pos="475"/>
          <w:tab w:val="left" w:pos="538"/>
          <w:tab w:val="left" w:pos="618"/>
        </w:tabs>
        <w:ind w:left="422" w:hanging="179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New Business</w:t>
      </w:r>
    </w:p>
    <w:p w14:paraId="7348AF32" w14:textId="4D5AC59F" w:rsidR="00B37495" w:rsidRPr="00B24A68" w:rsidRDefault="00D97198">
      <w:pPr>
        <w:pStyle w:val="ListParagraph"/>
        <w:numPr>
          <w:ilvl w:val="1"/>
          <w:numId w:val="8"/>
        </w:numPr>
        <w:tabs>
          <w:tab w:val="left" w:pos="475"/>
          <w:tab w:val="left" w:pos="538"/>
          <w:tab w:val="left" w:pos="618"/>
          <w:tab w:val="left" w:pos="1633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SR</w:t>
      </w:r>
      <w:proofErr w:type="gramStart"/>
      <w:r>
        <w:rPr>
          <w:rFonts w:ascii="Garamond"/>
          <w:sz w:val="24"/>
          <w:szCs w:val="24"/>
        </w:rPr>
        <w:t>-</w:t>
      </w:r>
      <w:r>
        <w:rPr>
          <w:rFonts w:hAnsi="Garamond"/>
          <w:sz w:val="24"/>
          <w:szCs w:val="24"/>
        </w:rPr>
        <w:t>“</w:t>
      </w:r>
      <w:r>
        <w:rPr>
          <w:rFonts w:hAnsi="Garamond"/>
          <w:sz w:val="24"/>
          <w:szCs w:val="24"/>
        </w:rPr>
        <w:t xml:space="preserve"> </w:t>
      </w:r>
      <w:r>
        <w:rPr>
          <w:rFonts w:hAnsi="Garamond"/>
          <w:sz w:val="24"/>
          <w:szCs w:val="24"/>
        </w:rPr>
        <w:t>“</w:t>
      </w:r>
      <w:proofErr w:type="gramEnd"/>
      <w:r>
        <w:rPr>
          <w:rFonts w:ascii="Garamond"/>
          <w:sz w:val="24"/>
          <w:szCs w:val="24"/>
        </w:rPr>
        <w:t>The Improvement of Texas State University Transportation Services Act</w:t>
      </w:r>
      <w:r>
        <w:rPr>
          <w:rFonts w:hAnsi="Garamond"/>
          <w:sz w:val="24"/>
          <w:szCs w:val="24"/>
        </w:rPr>
        <w:t>”</w:t>
      </w:r>
    </w:p>
    <w:p w14:paraId="2E5C4AAA" w14:textId="1646C532" w:rsidR="00B24A68" w:rsidRDefault="00B24A68" w:rsidP="00B24A68">
      <w:pPr>
        <w:pStyle w:val="ListParagraph"/>
        <w:numPr>
          <w:ilvl w:val="2"/>
          <w:numId w:val="8"/>
        </w:numPr>
        <w:tabs>
          <w:tab w:val="left" w:pos="475"/>
          <w:tab w:val="left" w:pos="538"/>
          <w:tab w:val="left" w:pos="618"/>
          <w:tab w:val="left" w:pos="1633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Piece was read.</w:t>
      </w:r>
    </w:p>
    <w:p w14:paraId="46761869" w14:textId="22776BB2" w:rsidR="00B37495" w:rsidRPr="00B24A68" w:rsidRDefault="00D97198">
      <w:pPr>
        <w:pStyle w:val="ListParagraph"/>
        <w:numPr>
          <w:ilvl w:val="1"/>
          <w:numId w:val="8"/>
        </w:numPr>
        <w:tabs>
          <w:tab w:val="left" w:pos="475"/>
          <w:tab w:val="left" w:pos="538"/>
          <w:tab w:val="left" w:pos="618"/>
          <w:tab w:val="left" w:pos="1633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 xml:space="preserve">SR- </w:t>
      </w:r>
      <w:r>
        <w:rPr>
          <w:rFonts w:hAnsi="Garamond"/>
          <w:sz w:val="24"/>
          <w:szCs w:val="24"/>
        </w:rPr>
        <w:t>“</w:t>
      </w:r>
      <w:r>
        <w:rPr>
          <w:rFonts w:ascii="Garamond"/>
          <w:sz w:val="24"/>
          <w:szCs w:val="24"/>
        </w:rPr>
        <w:t xml:space="preserve">The Improvement of </w:t>
      </w:r>
      <w:r>
        <w:rPr>
          <w:rFonts w:ascii="Garamond"/>
          <w:sz w:val="24"/>
          <w:szCs w:val="24"/>
        </w:rPr>
        <w:t>financial support for the Student Health Center</w:t>
      </w:r>
      <w:r>
        <w:rPr>
          <w:rFonts w:hAnsi="Garamond"/>
          <w:sz w:val="24"/>
          <w:szCs w:val="24"/>
        </w:rPr>
        <w:t>”</w:t>
      </w:r>
    </w:p>
    <w:p w14:paraId="5A6B55D7" w14:textId="12226A75" w:rsidR="00B24A68" w:rsidRDefault="00B24A68" w:rsidP="00B24A68">
      <w:pPr>
        <w:pStyle w:val="ListParagraph"/>
        <w:numPr>
          <w:ilvl w:val="2"/>
          <w:numId w:val="8"/>
        </w:numPr>
        <w:tabs>
          <w:tab w:val="left" w:pos="475"/>
          <w:tab w:val="left" w:pos="538"/>
          <w:tab w:val="left" w:pos="618"/>
          <w:tab w:val="left" w:pos="1633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Piece was read.</w:t>
      </w:r>
    </w:p>
    <w:p w14:paraId="3B9348BD" w14:textId="0E523BFE" w:rsidR="00B37495" w:rsidRPr="00B24A68" w:rsidRDefault="00D97198">
      <w:pPr>
        <w:pStyle w:val="ListParagraph"/>
        <w:numPr>
          <w:ilvl w:val="1"/>
          <w:numId w:val="8"/>
        </w:numPr>
        <w:tabs>
          <w:tab w:val="left" w:pos="475"/>
          <w:tab w:val="left" w:pos="538"/>
          <w:tab w:val="left" w:pos="618"/>
          <w:tab w:val="left" w:pos="1633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 xml:space="preserve">SR- </w:t>
      </w:r>
      <w:r>
        <w:rPr>
          <w:rFonts w:hAnsi="Garamond"/>
          <w:sz w:val="24"/>
          <w:szCs w:val="24"/>
        </w:rPr>
        <w:t>“</w:t>
      </w:r>
      <w:r>
        <w:rPr>
          <w:rFonts w:ascii="Garamond"/>
          <w:sz w:val="24"/>
          <w:szCs w:val="24"/>
        </w:rPr>
        <w:t>Gender-Based Housing Reform Resolution</w:t>
      </w:r>
      <w:r>
        <w:rPr>
          <w:rFonts w:hAnsi="Garamond"/>
          <w:sz w:val="24"/>
          <w:szCs w:val="24"/>
        </w:rPr>
        <w:t>”</w:t>
      </w:r>
    </w:p>
    <w:p w14:paraId="03D43500" w14:textId="0F00883E" w:rsidR="00B24A68" w:rsidRDefault="00B24A68" w:rsidP="00B24A68">
      <w:pPr>
        <w:pStyle w:val="ListParagraph"/>
        <w:numPr>
          <w:ilvl w:val="2"/>
          <w:numId w:val="8"/>
        </w:numPr>
        <w:tabs>
          <w:tab w:val="left" w:pos="475"/>
          <w:tab w:val="left" w:pos="538"/>
          <w:tab w:val="left" w:pos="618"/>
          <w:tab w:val="left" w:pos="1633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Piece was read.</w:t>
      </w:r>
    </w:p>
    <w:p w14:paraId="1C5A5746" w14:textId="74F5EA67" w:rsidR="00B37495" w:rsidRPr="00B24A68" w:rsidRDefault="00D97198">
      <w:pPr>
        <w:pStyle w:val="ListParagraph"/>
        <w:numPr>
          <w:ilvl w:val="1"/>
          <w:numId w:val="8"/>
        </w:numPr>
        <w:tabs>
          <w:tab w:val="left" w:pos="475"/>
          <w:tab w:val="left" w:pos="538"/>
          <w:tab w:val="left" w:pos="618"/>
          <w:tab w:val="left" w:pos="1633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 xml:space="preserve">SB- </w:t>
      </w:r>
      <w:r>
        <w:rPr>
          <w:rFonts w:hAnsi="Garamond"/>
          <w:sz w:val="24"/>
          <w:szCs w:val="24"/>
        </w:rPr>
        <w:t>“</w:t>
      </w:r>
      <w:r>
        <w:rPr>
          <w:rFonts w:ascii="Garamond"/>
          <w:sz w:val="24"/>
          <w:szCs w:val="24"/>
        </w:rPr>
        <w:t>Establishment of the Subcommittee for Gender-Based Housing Act</w:t>
      </w:r>
      <w:r>
        <w:rPr>
          <w:rFonts w:hAnsi="Garamond"/>
          <w:sz w:val="24"/>
          <w:szCs w:val="24"/>
        </w:rPr>
        <w:t>”</w:t>
      </w:r>
    </w:p>
    <w:p w14:paraId="192E5646" w14:textId="644D8E20" w:rsidR="00B24A68" w:rsidRDefault="00B24A68" w:rsidP="00B24A68">
      <w:pPr>
        <w:pStyle w:val="ListParagraph"/>
        <w:numPr>
          <w:ilvl w:val="2"/>
          <w:numId w:val="8"/>
        </w:numPr>
        <w:tabs>
          <w:tab w:val="left" w:pos="475"/>
          <w:tab w:val="left" w:pos="538"/>
          <w:tab w:val="left" w:pos="618"/>
          <w:tab w:val="left" w:pos="1633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Piece was read.</w:t>
      </w:r>
    </w:p>
    <w:p w14:paraId="50D2DF63" w14:textId="7B35C08A" w:rsidR="00B37495" w:rsidRPr="00B24A68" w:rsidRDefault="00D97198">
      <w:pPr>
        <w:pStyle w:val="ListParagraph"/>
        <w:numPr>
          <w:ilvl w:val="1"/>
          <w:numId w:val="8"/>
        </w:numPr>
        <w:tabs>
          <w:tab w:val="left" w:pos="475"/>
          <w:tab w:val="left" w:pos="538"/>
          <w:tab w:val="left" w:pos="618"/>
          <w:tab w:val="left" w:pos="1633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 xml:space="preserve">SSR - </w:t>
      </w:r>
      <w:r>
        <w:rPr>
          <w:rFonts w:hAnsi="Garamond"/>
          <w:sz w:val="24"/>
          <w:szCs w:val="24"/>
        </w:rPr>
        <w:t>“</w:t>
      </w:r>
      <w:r>
        <w:rPr>
          <w:rFonts w:ascii="Garamond"/>
          <w:sz w:val="24"/>
          <w:szCs w:val="24"/>
        </w:rPr>
        <w:t xml:space="preserve">Articles of Impeachment Resolution </w:t>
      </w:r>
      <w:r>
        <w:rPr>
          <w:rFonts w:hAnsi="Garamond"/>
          <w:sz w:val="24"/>
          <w:szCs w:val="24"/>
        </w:rPr>
        <w:t>–</w:t>
      </w:r>
      <w:r>
        <w:rPr>
          <w:rFonts w:hAnsi="Garamond"/>
          <w:sz w:val="24"/>
          <w:szCs w:val="24"/>
        </w:rPr>
        <w:t xml:space="preserve"> </w:t>
      </w:r>
      <w:r>
        <w:rPr>
          <w:rFonts w:ascii="Garamond"/>
          <w:sz w:val="24"/>
          <w:szCs w:val="24"/>
        </w:rPr>
        <w:t>Senator Lewis</w:t>
      </w:r>
      <w:r>
        <w:rPr>
          <w:rFonts w:hAnsi="Garamond"/>
          <w:sz w:val="24"/>
          <w:szCs w:val="24"/>
        </w:rPr>
        <w:t>”</w:t>
      </w:r>
    </w:p>
    <w:p w14:paraId="5828687D" w14:textId="4FA7B381" w:rsidR="00B24A68" w:rsidRDefault="00B24A68" w:rsidP="00B24A68">
      <w:pPr>
        <w:pStyle w:val="ListParagraph"/>
        <w:numPr>
          <w:ilvl w:val="2"/>
          <w:numId w:val="8"/>
        </w:numPr>
        <w:tabs>
          <w:tab w:val="left" w:pos="475"/>
          <w:tab w:val="left" w:pos="538"/>
          <w:tab w:val="left" w:pos="618"/>
          <w:tab w:val="left" w:pos="1633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Was tabled to the next meeting scheduled.</w:t>
      </w:r>
    </w:p>
    <w:p w14:paraId="44D0B354" w14:textId="6F9E4236" w:rsidR="00B37495" w:rsidRPr="00B24A68" w:rsidRDefault="00D97198">
      <w:pPr>
        <w:pStyle w:val="ListParagraph"/>
        <w:numPr>
          <w:ilvl w:val="1"/>
          <w:numId w:val="8"/>
        </w:numPr>
        <w:tabs>
          <w:tab w:val="left" w:pos="475"/>
          <w:tab w:val="left" w:pos="538"/>
          <w:tab w:val="left" w:pos="618"/>
          <w:tab w:val="left" w:pos="1633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 xml:space="preserve">SR- </w:t>
      </w:r>
      <w:proofErr w:type="gramStart"/>
      <w:r>
        <w:rPr>
          <w:rFonts w:hAnsi="Garamond"/>
          <w:sz w:val="24"/>
          <w:szCs w:val="24"/>
        </w:rPr>
        <w:t>“</w:t>
      </w:r>
      <w:r>
        <w:rPr>
          <w:rFonts w:hAnsi="Garamond"/>
          <w:sz w:val="24"/>
          <w:szCs w:val="24"/>
        </w:rPr>
        <w:t xml:space="preserve"> </w:t>
      </w:r>
      <w:r>
        <w:rPr>
          <w:rFonts w:ascii="Garamond"/>
          <w:sz w:val="24"/>
          <w:szCs w:val="24"/>
        </w:rPr>
        <w:t>Articles</w:t>
      </w:r>
      <w:proofErr w:type="gramEnd"/>
      <w:r>
        <w:rPr>
          <w:rFonts w:ascii="Garamond"/>
          <w:sz w:val="24"/>
          <w:szCs w:val="24"/>
        </w:rPr>
        <w:t xml:space="preserve"> of Removal Resolution </w:t>
      </w:r>
      <w:r>
        <w:rPr>
          <w:rFonts w:hAnsi="Garamond"/>
          <w:sz w:val="24"/>
          <w:szCs w:val="24"/>
        </w:rPr>
        <w:t>–</w:t>
      </w:r>
      <w:r>
        <w:rPr>
          <w:rFonts w:hAnsi="Garamond"/>
          <w:sz w:val="24"/>
          <w:szCs w:val="24"/>
        </w:rPr>
        <w:t xml:space="preserve"> </w:t>
      </w:r>
      <w:r>
        <w:rPr>
          <w:rFonts w:ascii="Garamond"/>
          <w:sz w:val="24"/>
          <w:szCs w:val="24"/>
        </w:rPr>
        <w:t>Matthew Gonzales, Chief of Staff</w:t>
      </w:r>
      <w:r>
        <w:rPr>
          <w:rFonts w:hAnsi="Garamond"/>
          <w:sz w:val="24"/>
          <w:szCs w:val="24"/>
        </w:rPr>
        <w:t>”</w:t>
      </w:r>
    </w:p>
    <w:p w14:paraId="255F1678" w14:textId="27DA18CB" w:rsidR="00B24A68" w:rsidRDefault="00B24A68" w:rsidP="00B24A68">
      <w:pPr>
        <w:pStyle w:val="ListParagraph"/>
        <w:numPr>
          <w:ilvl w:val="2"/>
          <w:numId w:val="8"/>
        </w:numPr>
        <w:tabs>
          <w:tab w:val="left" w:pos="475"/>
          <w:tab w:val="left" w:pos="538"/>
          <w:tab w:val="left" w:pos="618"/>
          <w:tab w:val="left" w:pos="1633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Piece was read.</w:t>
      </w:r>
    </w:p>
    <w:p w14:paraId="157C799B" w14:textId="77777777" w:rsidR="00B37495" w:rsidRDefault="00D97198">
      <w:pPr>
        <w:pStyle w:val="ListParagraph"/>
        <w:numPr>
          <w:ilvl w:val="0"/>
          <w:numId w:val="3"/>
        </w:numPr>
        <w:tabs>
          <w:tab w:val="num" w:pos="422"/>
          <w:tab w:val="left" w:pos="438"/>
          <w:tab w:val="left" w:pos="475"/>
          <w:tab w:val="left" w:pos="538"/>
          <w:tab w:val="left" w:pos="618"/>
        </w:tabs>
        <w:ind w:left="422" w:hanging="179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Adjournment</w:t>
      </w:r>
    </w:p>
    <w:p w14:paraId="6351EBD9" w14:textId="77777777" w:rsidR="00B37495" w:rsidRDefault="00D97198">
      <w:pPr>
        <w:pStyle w:val="BodyB"/>
        <w:tabs>
          <w:tab w:val="left" w:pos="475"/>
          <w:tab w:val="left" w:pos="538"/>
          <w:tab w:val="left" w:pos="618"/>
        </w:tabs>
      </w:pPr>
      <w:r>
        <w:rPr>
          <w:rFonts w:ascii="Garamond"/>
        </w:rPr>
        <w:t>.</w:t>
      </w:r>
    </w:p>
    <w:sectPr w:rsidR="00B3749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9E6DE" w14:textId="77777777" w:rsidR="00D97198" w:rsidRDefault="00D97198">
      <w:r>
        <w:separator/>
      </w:r>
    </w:p>
  </w:endnote>
  <w:endnote w:type="continuationSeparator" w:id="0">
    <w:p w14:paraId="36D10A1E" w14:textId="77777777" w:rsidR="00D97198" w:rsidRDefault="00D9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2C594" w14:textId="77777777" w:rsidR="00B37495" w:rsidRDefault="00B3749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260CD" w14:textId="77777777" w:rsidR="00D97198" w:rsidRDefault="00D97198">
      <w:r>
        <w:separator/>
      </w:r>
    </w:p>
  </w:footnote>
  <w:footnote w:type="continuationSeparator" w:id="0">
    <w:p w14:paraId="3C23EBF3" w14:textId="77777777" w:rsidR="00D97198" w:rsidRDefault="00D97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80E58" w14:textId="77777777" w:rsidR="00B37495" w:rsidRDefault="00D97198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5A30566" wp14:editId="5A12C3A3">
          <wp:simplePos x="0" y="0"/>
          <wp:positionH relativeFrom="page">
            <wp:posOffset>576269</wp:posOffset>
          </wp:positionH>
          <wp:positionV relativeFrom="page">
            <wp:posOffset>658495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:\Users\cp1329\AppData\Local\Microsoft\Windows\Temporary Internet Files\Content.Word\StudentGovernment_Mixed_Black-01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/>
        <w:b/>
        <w:bCs/>
        <w:sz w:val="28"/>
        <w:szCs w:val="28"/>
      </w:rPr>
      <w:t>Student Government Senate</w:t>
    </w:r>
    <w:r>
      <w:rPr>
        <w:rFonts w:ascii="Arial Unicode MS" w:eastAsia="Arial Unicode MS" w:hAnsi="Arial Unicode MS" w:cs="Arial Unicode MS"/>
        <w:sz w:val="28"/>
        <w:szCs w:val="28"/>
      </w:rPr>
      <w:br/>
    </w:r>
    <w:r>
      <w:rPr>
        <w:rFonts w:ascii="Garamond"/>
        <w:b/>
        <w:bCs/>
        <w:sz w:val="28"/>
        <w:szCs w:val="28"/>
      </w:rPr>
      <w:t>Texas State University</w:t>
    </w:r>
  </w:p>
  <w:p w14:paraId="311B2C06" w14:textId="77777777" w:rsidR="00B37495" w:rsidRDefault="00D97198">
    <w:pPr>
      <w:pStyle w:val="BodyA"/>
      <w:jc w:val="right"/>
    </w:pPr>
    <w:r>
      <w:rPr>
        <w:rFonts w:ascii="Garamond"/>
        <w:b/>
        <w:bCs/>
        <w:sz w:val="28"/>
        <w:szCs w:val="28"/>
      </w:rPr>
      <w:t>LBJ Student Center | Teaching Theater</w:t>
    </w:r>
    <w:r>
      <w:rPr>
        <w:b/>
        <w:bCs/>
        <w:sz w:val="28"/>
        <w:szCs w:val="28"/>
      </w:rPr>
      <w:t xml:space="preserve"> </w:t>
    </w:r>
    <w:r>
      <w:rPr>
        <w:rFonts w:hAnsi="Garamond"/>
        <w:b/>
        <w:bCs/>
        <w:sz w:val="28"/>
        <w:szCs w:val="28"/>
      </w:rPr>
      <w:t>–</w:t>
    </w:r>
    <w:r>
      <w:rPr>
        <w:b/>
        <w:bCs/>
        <w:sz w:val="28"/>
        <w:szCs w:val="28"/>
      </w:rPr>
      <w:t xml:space="preserve"> </w:t>
    </w:r>
    <w:r>
      <w:rPr>
        <w:rFonts w:ascii="Garamond"/>
        <w:b/>
        <w:bCs/>
        <w:sz w:val="28"/>
        <w:szCs w:val="28"/>
      </w:rPr>
      <w:t>7:00 PM</w:t>
    </w:r>
    <w:r>
      <w:rPr>
        <w:rFonts w:ascii="Arial Unicode MS" w:eastAsia="Arial Unicode MS" w:hAnsi="Arial Unicode MS" w:cs="Arial Unicode MS"/>
        <w:sz w:val="28"/>
        <w:szCs w:val="28"/>
      </w:rPr>
      <w:br/>
    </w:r>
    <w:r>
      <w:rPr>
        <w:rFonts w:ascii="Garamond"/>
        <w:b/>
        <w:bCs/>
        <w:sz w:val="28"/>
        <w:szCs w:val="28"/>
      </w:rPr>
      <w:t>Seventh Session</w:t>
    </w:r>
    <w:r>
      <w:rPr>
        <w:rFonts w:ascii="Arial Unicode MS" w:eastAsia="Arial Unicode MS" w:hAnsi="Arial Unicode MS" w:cs="Arial Unicode MS"/>
        <w:sz w:val="28"/>
        <w:szCs w:val="28"/>
      </w:rPr>
      <w:br/>
    </w:r>
    <w:r>
      <w:rPr>
        <w:rFonts w:ascii="Garamond"/>
        <w:b/>
        <w:bCs/>
        <w:sz w:val="28"/>
        <w:szCs w:val="28"/>
      </w:rPr>
      <w:t>February</w:t>
    </w:r>
    <w:r>
      <w:rPr>
        <w:rFonts w:ascii="Arial Unicode MS"/>
        <w:sz w:val="28"/>
        <w:szCs w:val="28"/>
      </w:rPr>
      <w:t xml:space="preserve"> </w:t>
    </w:r>
    <w:r>
      <w:rPr>
        <w:rFonts w:ascii="Garamond"/>
        <w:b/>
        <w:bCs/>
        <w:sz w:val="28"/>
        <w:szCs w:val="28"/>
      </w:rPr>
      <w:t>11</w:t>
    </w:r>
    <w:r>
      <w:rPr>
        <w:rFonts w:ascii="Garamond"/>
        <w:b/>
        <w:bCs/>
        <w:sz w:val="28"/>
        <w:szCs w:val="28"/>
        <w:vertAlign w:val="superscript"/>
      </w:rPr>
      <w:t>th</w:t>
    </w:r>
    <w:r>
      <w:rPr>
        <w:rFonts w:ascii="Garamond"/>
        <w:b/>
        <w:bCs/>
        <w:sz w:val="28"/>
        <w:szCs w:val="28"/>
      </w:rPr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0EBD"/>
    <w:multiLevelType w:val="multilevel"/>
    <w:tmpl w:val="18024F94"/>
    <w:lvl w:ilvl="0">
      <w:start w:val="1"/>
      <w:numFmt w:val="upperRoman"/>
      <w:lvlText w:val="%1."/>
      <w:lvlJc w:val="left"/>
      <w:pPr>
        <w:tabs>
          <w:tab w:val="num" w:pos="438"/>
        </w:tabs>
        <w:ind w:left="438" w:hanging="195"/>
      </w:pPr>
      <w:rPr>
        <w:rFonts w:ascii="Garamond" w:eastAsia="Garamond" w:hAnsi="Garamond" w:cs="Garamond"/>
        <w:position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1633"/>
        </w:tabs>
        <w:ind w:left="163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247"/>
        </w:tabs>
        <w:ind w:left="2247" w:hanging="267"/>
      </w:pPr>
      <w:rPr>
        <w:rFonts w:ascii="Garamond" w:eastAsia="Garamond" w:hAnsi="Garamond" w:cs="Garamon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73"/>
        </w:tabs>
        <w:ind w:left="307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93"/>
        </w:tabs>
        <w:ind w:left="379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475"/>
        </w:tabs>
        <w:ind w:left="4475" w:hanging="451"/>
      </w:pPr>
      <w:rPr>
        <w:rFonts w:ascii="Garamond" w:eastAsia="Garamond" w:hAnsi="Garamond" w:cs="Garamon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33"/>
        </w:tabs>
        <w:ind w:left="523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53"/>
        </w:tabs>
        <w:ind w:left="595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635"/>
        </w:tabs>
        <w:ind w:left="6635" w:hanging="451"/>
      </w:pPr>
      <w:rPr>
        <w:rFonts w:ascii="Garamond" w:eastAsia="Garamond" w:hAnsi="Garamond" w:cs="Garamond"/>
        <w:position w:val="0"/>
        <w:sz w:val="24"/>
        <w:szCs w:val="24"/>
      </w:rPr>
    </w:lvl>
  </w:abstractNum>
  <w:abstractNum w:abstractNumId="1" w15:restartNumberingAfterBreak="0">
    <w:nsid w:val="19155DA9"/>
    <w:multiLevelType w:val="multilevel"/>
    <w:tmpl w:val="D78E0600"/>
    <w:styleLink w:val="List0"/>
    <w:lvl w:ilvl="0">
      <w:start w:val="1"/>
      <w:numFmt w:val="upperRoman"/>
      <w:lvlText w:val="%1."/>
      <w:lvlJc w:val="left"/>
      <w:pPr>
        <w:tabs>
          <w:tab w:val="num" w:pos="438"/>
        </w:tabs>
        <w:ind w:left="438" w:hanging="195"/>
      </w:pPr>
      <w:rPr>
        <w:rFonts w:ascii="Garamond" w:eastAsia="Garamond" w:hAnsi="Garamond" w:cs="Garamond"/>
        <w:position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1633"/>
        </w:tabs>
        <w:ind w:left="163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247"/>
        </w:tabs>
        <w:ind w:left="2247" w:hanging="267"/>
      </w:pPr>
      <w:rPr>
        <w:rFonts w:ascii="Garamond" w:eastAsia="Garamond" w:hAnsi="Garamond" w:cs="Garamon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73"/>
        </w:tabs>
        <w:ind w:left="307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93"/>
        </w:tabs>
        <w:ind w:left="379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475"/>
        </w:tabs>
        <w:ind w:left="4475" w:hanging="451"/>
      </w:pPr>
      <w:rPr>
        <w:rFonts w:ascii="Garamond" w:eastAsia="Garamond" w:hAnsi="Garamond" w:cs="Garamon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33"/>
        </w:tabs>
        <w:ind w:left="523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53"/>
        </w:tabs>
        <w:ind w:left="595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635"/>
        </w:tabs>
        <w:ind w:left="6635" w:hanging="451"/>
      </w:pPr>
      <w:rPr>
        <w:rFonts w:ascii="Garamond" w:eastAsia="Garamond" w:hAnsi="Garamond" w:cs="Garamond"/>
        <w:position w:val="0"/>
        <w:sz w:val="24"/>
        <w:szCs w:val="24"/>
      </w:rPr>
    </w:lvl>
  </w:abstractNum>
  <w:abstractNum w:abstractNumId="2" w15:restartNumberingAfterBreak="0">
    <w:nsid w:val="192A1CEE"/>
    <w:multiLevelType w:val="multilevel"/>
    <w:tmpl w:val="07968A1E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3204707E"/>
    <w:multiLevelType w:val="multilevel"/>
    <w:tmpl w:val="C98A706E"/>
    <w:lvl w:ilvl="0">
      <w:start w:val="1"/>
      <w:numFmt w:val="upperRoman"/>
      <w:lvlText w:val="%1."/>
      <w:lvlJc w:val="left"/>
      <w:pPr>
        <w:tabs>
          <w:tab w:val="num" w:pos="456"/>
        </w:tabs>
        <w:ind w:left="456" w:hanging="213"/>
      </w:pPr>
      <w:rPr>
        <w:rFonts w:ascii="Garamond" w:eastAsia="Garamond" w:hAnsi="Garamond" w:cs="Garamond"/>
        <w:position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1633"/>
        </w:tabs>
        <w:ind w:left="163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247"/>
        </w:tabs>
        <w:ind w:left="2247" w:hanging="267"/>
      </w:pPr>
      <w:rPr>
        <w:rFonts w:ascii="Garamond" w:eastAsia="Garamond" w:hAnsi="Garamond" w:cs="Garamon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73"/>
        </w:tabs>
        <w:ind w:left="307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93"/>
        </w:tabs>
        <w:ind w:left="379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475"/>
        </w:tabs>
        <w:ind w:left="4475" w:hanging="451"/>
      </w:pPr>
      <w:rPr>
        <w:rFonts w:ascii="Garamond" w:eastAsia="Garamond" w:hAnsi="Garamond" w:cs="Garamon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33"/>
        </w:tabs>
        <w:ind w:left="523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53"/>
        </w:tabs>
        <w:ind w:left="595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635"/>
        </w:tabs>
        <w:ind w:left="6635" w:hanging="451"/>
      </w:pPr>
      <w:rPr>
        <w:rFonts w:ascii="Garamond" w:eastAsia="Garamond" w:hAnsi="Garamond" w:cs="Garamond"/>
        <w:position w:val="0"/>
        <w:sz w:val="24"/>
        <w:szCs w:val="24"/>
      </w:rPr>
    </w:lvl>
  </w:abstractNum>
  <w:abstractNum w:abstractNumId="4" w15:restartNumberingAfterBreak="0">
    <w:nsid w:val="450508F6"/>
    <w:multiLevelType w:val="multilevel"/>
    <w:tmpl w:val="03A0762E"/>
    <w:lvl w:ilvl="0">
      <w:start w:val="1"/>
      <w:numFmt w:val="upperRoman"/>
      <w:lvlText w:val="%1."/>
      <w:lvlJc w:val="left"/>
      <w:pPr>
        <w:tabs>
          <w:tab w:val="num" w:pos="456"/>
        </w:tabs>
        <w:ind w:left="456" w:hanging="213"/>
      </w:pPr>
      <w:rPr>
        <w:rFonts w:ascii="Garamond" w:eastAsia="Garamond" w:hAnsi="Garamond" w:cs="Garamond"/>
        <w:position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1633"/>
        </w:tabs>
        <w:ind w:left="163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247"/>
        </w:tabs>
        <w:ind w:left="2247" w:hanging="267"/>
      </w:pPr>
      <w:rPr>
        <w:rFonts w:ascii="Garamond" w:eastAsia="Garamond" w:hAnsi="Garamond" w:cs="Garamon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73"/>
        </w:tabs>
        <w:ind w:left="307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93"/>
        </w:tabs>
        <w:ind w:left="379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475"/>
        </w:tabs>
        <w:ind w:left="4475" w:hanging="451"/>
      </w:pPr>
      <w:rPr>
        <w:rFonts w:ascii="Garamond" w:eastAsia="Garamond" w:hAnsi="Garamond" w:cs="Garamon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33"/>
        </w:tabs>
        <w:ind w:left="523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53"/>
        </w:tabs>
        <w:ind w:left="595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635"/>
        </w:tabs>
        <w:ind w:left="6635" w:hanging="451"/>
      </w:pPr>
      <w:rPr>
        <w:rFonts w:ascii="Garamond" w:eastAsia="Garamond" w:hAnsi="Garamond" w:cs="Garamond"/>
        <w:position w:val="0"/>
        <w:sz w:val="24"/>
        <w:szCs w:val="24"/>
      </w:rPr>
    </w:lvl>
  </w:abstractNum>
  <w:abstractNum w:abstractNumId="5" w15:restartNumberingAfterBreak="0">
    <w:nsid w:val="47AE34C9"/>
    <w:multiLevelType w:val="multilevel"/>
    <w:tmpl w:val="605E88C8"/>
    <w:lvl w:ilvl="0">
      <w:start w:val="1"/>
      <w:numFmt w:val="upperRoman"/>
      <w:lvlText w:val="%1."/>
      <w:lvlJc w:val="left"/>
      <w:pPr>
        <w:tabs>
          <w:tab w:val="num" w:pos="456"/>
        </w:tabs>
        <w:ind w:left="456" w:hanging="213"/>
      </w:pPr>
      <w:rPr>
        <w:rFonts w:ascii="Garamond" w:eastAsia="Garamond" w:hAnsi="Garamond" w:cs="Garamond"/>
        <w:position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1587"/>
        </w:tabs>
        <w:ind w:left="1587" w:hanging="507"/>
      </w:pPr>
      <w:rPr>
        <w:rFonts w:ascii="Garamond" w:eastAsia="Garamond" w:hAnsi="Garamond" w:cs="Garamond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247"/>
        </w:tabs>
        <w:ind w:left="2247" w:hanging="267"/>
      </w:pPr>
      <w:rPr>
        <w:rFonts w:ascii="Garamond" w:eastAsia="Garamond" w:hAnsi="Garamond" w:cs="Garamon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73"/>
        </w:tabs>
        <w:ind w:left="307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93"/>
        </w:tabs>
        <w:ind w:left="379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475"/>
        </w:tabs>
        <w:ind w:left="4475" w:hanging="451"/>
      </w:pPr>
      <w:rPr>
        <w:rFonts w:ascii="Garamond" w:eastAsia="Garamond" w:hAnsi="Garamond" w:cs="Garamon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33"/>
        </w:tabs>
        <w:ind w:left="523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53"/>
        </w:tabs>
        <w:ind w:left="595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635"/>
        </w:tabs>
        <w:ind w:left="6635" w:hanging="451"/>
      </w:pPr>
      <w:rPr>
        <w:rFonts w:ascii="Garamond" w:eastAsia="Garamond" w:hAnsi="Garamond" w:cs="Garamond"/>
        <w:position w:val="0"/>
        <w:sz w:val="24"/>
        <w:szCs w:val="24"/>
      </w:rPr>
    </w:lvl>
  </w:abstractNum>
  <w:abstractNum w:abstractNumId="6" w15:restartNumberingAfterBreak="0">
    <w:nsid w:val="52485FD7"/>
    <w:multiLevelType w:val="multilevel"/>
    <w:tmpl w:val="EFA2D2E0"/>
    <w:styleLink w:val="List1"/>
    <w:lvl w:ilvl="0">
      <w:start w:val="1"/>
      <w:numFmt w:val="upperRoman"/>
      <w:lvlText w:val="%1."/>
      <w:lvlJc w:val="left"/>
      <w:pPr>
        <w:tabs>
          <w:tab w:val="num" w:pos="456"/>
        </w:tabs>
        <w:ind w:left="456" w:hanging="213"/>
      </w:pPr>
      <w:rPr>
        <w:rFonts w:ascii="Garamond" w:eastAsia="Garamond" w:hAnsi="Garamond" w:cs="Garamond"/>
        <w:position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1633"/>
        </w:tabs>
        <w:ind w:left="163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247"/>
        </w:tabs>
        <w:ind w:left="2247" w:hanging="267"/>
      </w:pPr>
      <w:rPr>
        <w:rFonts w:ascii="Garamond" w:eastAsia="Garamond" w:hAnsi="Garamond" w:cs="Garamon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73"/>
        </w:tabs>
        <w:ind w:left="307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93"/>
        </w:tabs>
        <w:ind w:left="379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475"/>
        </w:tabs>
        <w:ind w:left="4475" w:hanging="451"/>
      </w:pPr>
      <w:rPr>
        <w:rFonts w:ascii="Garamond" w:eastAsia="Garamond" w:hAnsi="Garamond" w:cs="Garamon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33"/>
        </w:tabs>
        <w:ind w:left="523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53"/>
        </w:tabs>
        <w:ind w:left="595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635"/>
        </w:tabs>
        <w:ind w:left="6635" w:hanging="451"/>
      </w:pPr>
      <w:rPr>
        <w:rFonts w:ascii="Garamond" w:eastAsia="Garamond" w:hAnsi="Garamond" w:cs="Garamond"/>
        <w:position w:val="0"/>
        <w:sz w:val="24"/>
        <w:szCs w:val="24"/>
      </w:rPr>
    </w:lvl>
  </w:abstractNum>
  <w:abstractNum w:abstractNumId="7" w15:restartNumberingAfterBreak="0">
    <w:nsid w:val="7ED04595"/>
    <w:multiLevelType w:val="multilevel"/>
    <w:tmpl w:val="430EE544"/>
    <w:styleLink w:val="List21"/>
    <w:lvl w:ilvl="0">
      <w:start w:val="1"/>
      <w:numFmt w:val="upperRoman"/>
      <w:lvlText w:val="%1."/>
      <w:lvlJc w:val="left"/>
      <w:pPr>
        <w:tabs>
          <w:tab w:val="num" w:pos="456"/>
        </w:tabs>
        <w:ind w:left="456" w:hanging="213"/>
      </w:pPr>
      <w:rPr>
        <w:rFonts w:ascii="Garamond" w:eastAsia="Garamond" w:hAnsi="Garamond" w:cs="Garamond"/>
        <w:position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1587"/>
        </w:tabs>
        <w:ind w:left="1587" w:hanging="507"/>
      </w:pPr>
      <w:rPr>
        <w:rFonts w:ascii="Garamond" w:eastAsia="Garamond" w:hAnsi="Garamond" w:cs="Garamond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247"/>
        </w:tabs>
        <w:ind w:left="2247" w:hanging="267"/>
      </w:pPr>
      <w:rPr>
        <w:rFonts w:ascii="Garamond" w:eastAsia="Garamond" w:hAnsi="Garamond" w:cs="Garamon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73"/>
        </w:tabs>
        <w:ind w:left="307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93"/>
        </w:tabs>
        <w:ind w:left="379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475"/>
        </w:tabs>
        <w:ind w:left="4475" w:hanging="451"/>
      </w:pPr>
      <w:rPr>
        <w:rFonts w:ascii="Garamond" w:eastAsia="Garamond" w:hAnsi="Garamond" w:cs="Garamon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33"/>
        </w:tabs>
        <w:ind w:left="523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53"/>
        </w:tabs>
        <w:ind w:left="595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635"/>
        </w:tabs>
        <w:ind w:left="6635" w:hanging="451"/>
      </w:pPr>
      <w:rPr>
        <w:rFonts w:ascii="Garamond" w:eastAsia="Garamond" w:hAnsi="Garamond" w:cs="Garamond"/>
        <w:position w:val="0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495"/>
    <w:rsid w:val="00B24A68"/>
    <w:rsid w:val="00B37495"/>
    <w:rsid w:val="00D97198"/>
    <w:rsid w:val="00FB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EBB17"/>
  <w15:docId w15:val="{E4A1903E-228B-4B51-A0F0-B6A728BD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6"/>
      </w:numPr>
    </w:pPr>
  </w:style>
  <w:style w:type="numbering" w:customStyle="1" w:styleId="List21">
    <w:name w:val="List 21"/>
    <w:basedOn w:val="ImportedStyle1"/>
    <w:pPr>
      <w:numPr>
        <w:numId w:val="8"/>
      </w:numPr>
    </w:pPr>
  </w:style>
  <w:style w:type="paragraph" w:customStyle="1" w:styleId="BodyB">
    <w:name w:val="Body B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Gonzales, Matthew R</cp:lastModifiedBy>
  <cp:revision>2</cp:revision>
  <dcterms:created xsi:type="dcterms:W3CDTF">2019-02-19T00:54:00Z</dcterms:created>
  <dcterms:modified xsi:type="dcterms:W3CDTF">2019-02-19T02:23:00Z</dcterms:modified>
</cp:coreProperties>
</file>