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92758" w14:textId="2D7343B7" w:rsidR="00881346" w:rsidRPr="00666AE0" w:rsidRDefault="00666AE0" w:rsidP="00570CF1">
      <w:pPr>
        <w:jc w:val="center"/>
        <w:rPr>
          <w:rFonts w:ascii="Copperplate Gothic Light" w:eastAsia="Times New Roman" w:hAnsi="Copperplate Gothic Light" w:cs="Times New Roman"/>
          <w:b/>
          <w:sz w:val="22"/>
          <w:szCs w:val="22"/>
        </w:rPr>
      </w:pPr>
      <w:bookmarkStart w:id="0" w:name="_GoBack"/>
      <w:bookmarkEnd w:id="0"/>
      <w:r>
        <w:rPr>
          <w:rFonts w:ascii="Copperplate Gothic Light" w:eastAsia="Times New Roman" w:hAnsi="Copperplate Gothic Light" w:cs="Times New Roman"/>
          <w:b/>
          <w:sz w:val="22"/>
          <w:szCs w:val="22"/>
        </w:rPr>
        <w:t xml:space="preserve">FEASIBILITY PROPOSAL </w:t>
      </w:r>
      <w:r w:rsidR="00D4055C" w:rsidRPr="00666AE0">
        <w:rPr>
          <w:rFonts w:ascii="Copperplate Gothic Light" w:eastAsia="Times New Roman" w:hAnsi="Copperplate Gothic Light" w:cs="Times New Roman"/>
          <w:b/>
          <w:sz w:val="22"/>
          <w:szCs w:val="22"/>
        </w:rPr>
        <w:t>GUIDELINES</w:t>
      </w:r>
    </w:p>
    <w:p w14:paraId="7BB0CF7B" w14:textId="77777777" w:rsidR="00881346" w:rsidRDefault="00881346" w:rsidP="00881346">
      <w:pPr>
        <w:rPr>
          <w:rFonts w:cs="Times New Roman"/>
        </w:rPr>
      </w:pPr>
    </w:p>
    <w:p w14:paraId="37D6467B" w14:textId="77777777" w:rsidR="005414CD" w:rsidRDefault="005414CD" w:rsidP="00881346">
      <w:pPr>
        <w:rPr>
          <w:rFonts w:cs="Times New Roman"/>
        </w:rPr>
      </w:pPr>
    </w:p>
    <w:p w14:paraId="397B808F" w14:textId="7E4096FE" w:rsidR="000F2828" w:rsidRPr="005414CD" w:rsidRDefault="000F2828" w:rsidP="00881346">
      <w:pPr>
        <w:rPr>
          <w:rFonts w:cs="Times New Roman"/>
          <w:b/>
        </w:rPr>
      </w:pPr>
      <w:r w:rsidRPr="005414CD">
        <w:rPr>
          <w:rFonts w:cs="Times New Roman"/>
          <w:b/>
        </w:rPr>
        <w:t xml:space="preserve">Consider the guidelines below as you </w:t>
      </w:r>
      <w:r w:rsidR="00DF4DF7" w:rsidRPr="005414CD">
        <w:rPr>
          <w:rFonts w:cs="Times New Roman"/>
          <w:b/>
        </w:rPr>
        <w:t>draft your Feasibility Proposal:</w:t>
      </w:r>
    </w:p>
    <w:p w14:paraId="51FFB881" w14:textId="77777777" w:rsidR="000F2828" w:rsidRPr="00FE1CCC" w:rsidRDefault="000F2828" w:rsidP="00881346">
      <w:pPr>
        <w:rPr>
          <w:rFonts w:cs="Times New Roman"/>
        </w:rPr>
      </w:pPr>
    </w:p>
    <w:p w14:paraId="4914A5B5" w14:textId="46F0092E" w:rsidR="00881346" w:rsidRPr="00FE1CCC" w:rsidRDefault="00881346" w:rsidP="00881346">
      <w:pPr>
        <w:rPr>
          <w:rFonts w:cs="Times New Roman"/>
        </w:rPr>
      </w:pPr>
      <w:r w:rsidRPr="007328E2">
        <w:rPr>
          <w:rFonts w:cs="Times New Roman"/>
          <w:b/>
          <w:color w:val="2E74B5" w:themeColor="accent5" w:themeShade="BF"/>
        </w:rPr>
        <w:t xml:space="preserve">Academic </w:t>
      </w:r>
      <w:r w:rsidR="000F2828" w:rsidRPr="007328E2">
        <w:rPr>
          <w:rFonts w:cs="Times New Roman"/>
          <w:b/>
          <w:color w:val="2E74B5" w:themeColor="accent5" w:themeShade="BF"/>
        </w:rPr>
        <w:t>Component</w:t>
      </w:r>
      <w:r w:rsidRPr="007328E2">
        <w:rPr>
          <w:rFonts w:cs="Times New Roman"/>
          <w:b/>
          <w:color w:val="2E74B5" w:themeColor="accent5" w:themeShade="BF"/>
        </w:rPr>
        <w:t xml:space="preserve">: </w:t>
      </w:r>
      <w:r w:rsidR="00E90883" w:rsidRPr="003E6429">
        <w:rPr>
          <w:rFonts w:eastAsia="Times New Roman"/>
        </w:rPr>
        <w:t>Study abroad is not designed to replicate the classroom</w:t>
      </w:r>
      <w:r w:rsidR="00C86850">
        <w:rPr>
          <w:rFonts w:eastAsia="Times New Roman"/>
        </w:rPr>
        <w:t>; r</w:t>
      </w:r>
      <w:r w:rsidR="00E90883" w:rsidRPr="003E6429">
        <w:rPr>
          <w:rFonts w:eastAsia="Times New Roman"/>
        </w:rPr>
        <w:t xml:space="preserve">ather, study abroad programs provide an opportunity to </w:t>
      </w:r>
      <w:r w:rsidR="00E90883" w:rsidRPr="003E6429">
        <w:rPr>
          <w:rFonts w:cs="Times New Roman"/>
        </w:rPr>
        <w:t>enhance the student’s learning experience.</w:t>
      </w:r>
      <w:r w:rsidR="00E90883" w:rsidRPr="003E6429">
        <w:rPr>
          <w:rFonts w:eastAsia="Times New Roman"/>
        </w:rPr>
        <w:t xml:space="preserve"> </w:t>
      </w:r>
      <w:r w:rsidRPr="003E6429">
        <w:rPr>
          <w:rFonts w:cs="Times New Roman"/>
        </w:rPr>
        <w:t>Texas State courses taught abroad must adhere to the same standards as courses taught on campus</w:t>
      </w:r>
      <w:r w:rsidR="00E90883" w:rsidRPr="003E6429">
        <w:rPr>
          <w:rFonts w:cs="Times New Roman"/>
        </w:rPr>
        <w:t>.</w:t>
      </w:r>
      <w:r w:rsidR="001F0929" w:rsidRPr="003E6429">
        <w:rPr>
          <w:rFonts w:cs="Times New Roman"/>
        </w:rPr>
        <w:t xml:space="preserve"> </w:t>
      </w:r>
      <w:r w:rsidR="00E90883" w:rsidRPr="003E6429">
        <w:rPr>
          <w:rFonts w:cs="Times New Roman"/>
        </w:rPr>
        <w:t>A successful study abroad course must have the right balance of classroom/le</w:t>
      </w:r>
      <w:r w:rsidR="003E6429" w:rsidRPr="003E6429">
        <w:rPr>
          <w:rFonts w:cs="Times New Roman"/>
        </w:rPr>
        <w:t>cture time and field experience; p</w:t>
      </w:r>
      <w:r w:rsidRPr="003E6429">
        <w:rPr>
          <w:rFonts w:cs="Times New Roman"/>
        </w:rPr>
        <w:t xml:space="preserve">roposed excursions </w:t>
      </w:r>
      <w:r w:rsidR="001F0929" w:rsidRPr="003E6429">
        <w:rPr>
          <w:rFonts w:cs="Times New Roman"/>
        </w:rPr>
        <w:t>and activities</w:t>
      </w:r>
      <w:r w:rsidRPr="003E6429">
        <w:rPr>
          <w:rFonts w:cs="Times New Roman"/>
        </w:rPr>
        <w:t xml:space="preserve"> must have academic relevance to the course.</w:t>
      </w:r>
      <w:r w:rsidRPr="00FE1CCC">
        <w:rPr>
          <w:rFonts w:cs="Times New Roman"/>
        </w:rPr>
        <w:t xml:space="preserve"> </w:t>
      </w:r>
    </w:p>
    <w:p w14:paraId="3825ECB1" w14:textId="77777777" w:rsidR="00881346" w:rsidRPr="00FE1CCC" w:rsidRDefault="00881346" w:rsidP="00881346">
      <w:pPr>
        <w:rPr>
          <w:rFonts w:cs="Times New Roman"/>
        </w:rPr>
      </w:pPr>
    </w:p>
    <w:p w14:paraId="21F61746" w14:textId="3EBF1266" w:rsidR="00881346" w:rsidRPr="00FE1CCC" w:rsidRDefault="000F2828" w:rsidP="00411E79">
      <w:pPr>
        <w:pStyle w:val="ListParagraph"/>
        <w:widowControl w:val="0"/>
        <w:numPr>
          <w:ilvl w:val="0"/>
          <w:numId w:val="5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eastAsia="Times New Roman" w:cs="Helvetica"/>
        </w:rPr>
      </w:pPr>
      <w:r>
        <w:rPr>
          <w:rFonts w:eastAsia="Times New Roman"/>
        </w:rPr>
        <w:t>Ensure your program</w:t>
      </w:r>
      <w:r w:rsidR="00881346" w:rsidRPr="00FE1CCC">
        <w:rPr>
          <w:rFonts w:eastAsia="Times New Roman"/>
        </w:rPr>
        <w:t xml:space="preserve"> support</w:t>
      </w:r>
      <w:r>
        <w:rPr>
          <w:rFonts w:eastAsia="Times New Roman"/>
        </w:rPr>
        <w:t>s</w:t>
      </w:r>
      <w:r w:rsidR="00881346" w:rsidRPr="00FE1CCC">
        <w:rPr>
          <w:rFonts w:eastAsia="Times New Roman"/>
        </w:rPr>
        <w:t xml:space="preserve"> the overall mission of the insti</w:t>
      </w:r>
      <w:r w:rsidR="00411E79">
        <w:rPr>
          <w:rFonts w:eastAsia="Times New Roman"/>
        </w:rPr>
        <w:t xml:space="preserve">tution, college, and </w:t>
      </w:r>
      <w:r w:rsidR="00434140">
        <w:rPr>
          <w:rFonts w:eastAsia="Times New Roman"/>
        </w:rPr>
        <w:t>department</w:t>
      </w:r>
    </w:p>
    <w:p w14:paraId="78E78B27" w14:textId="3F3D2456" w:rsidR="00881346" w:rsidRPr="00FE1CCC" w:rsidRDefault="00881346" w:rsidP="00411E79">
      <w:pPr>
        <w:pStyle w:val="ListParagraph"/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00"/>
        <w:rPr>
          <w:rFonts w:eastAsia="Times New Roman" w:cs="Helvetica"/>
        </w:rPr>
      </w:pPr>
    </w:p>
    <w:p w14:paraId="51438B1F" w14:textId="457ED523" w:rsidR="00881346" w:rsidRPr="00FE1CCC" w:rsidRDefault="000F2828" w:rsidP="00411E79">
      <w:pPr>
        <w:pStyle w:val="ListParagraph"/>
        <w:widowControl w:val="0"/>
        <w:numPr>
          <w:ilvl w:val="0"/>
          <w:numId w:val="5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Helvetica"/>
        </w:rPr>
      </w:pPr>
      <w:r>
        <w:rPr>
          <w:rFonts w:eastAsia="Times New Roman" w:cs="Helvetica"/>
        </w:rPr>
        <w:t>The</w:t>
      </w:r>
      <w:r w:rsidR="00881346" w:rsidRPr="00FE1CCC">
        <w:rPr>
          <w:rFonts w:eastAsia="Times New Roman" w:cs="Helvetica"/>
        </w:rPr>
        <w:t xml:space="preserve"> le</w:t>
      </w:r>
      <w:r>
        <w:rPr>
          <w:rFonts w:eastAsia="Times New Roman" w:cs="Helvetica"/>
        </w:rPr>
        <w:t xml:space="preserve">arning outcomes of this </w:t>
      </w:r>
      <w:r w:rsidR="00434140">
        <w:rPr>
          <w:rFonts w:eastAsia="Times New Roman" w:cs="Helvetica"/>
        </w:rPr>
        <w:t>program should be clear</w:t>
      </w:r>
    </w:p>
    <w:p w14:paraId="273D151B" w14:textId="77777777" w:rsidR="00881346" w:rsidRPr="00FE1CCC" w:rsidRDefault="00881346" w:rsidP="00881346">
      <w:pPr>
        <w:pStyle w:val="ListParagraph"/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Helvetica"/>
        </w:rPr>
      </w:pPr>
    </w:p>
    <w:p w14:paraId="25FB3D6F" w14:textId="49485730" w:rsidR="00782306" w:rsidRPr="00FE1CCC" w:rsidRDefault="000F2828" w:rsidP="00411E79">
      <w:pPr>
        <w:pStyle w:val="ListParagraph"/>
        <w:widowControl w:val="0"/>
        <w:numPr>
          <w:ilvl w:val="0"/>
          <w:numId w:val="5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Helvetica"/>
        </w:rPr>
      </w:pPr>
      <w:r>
        <w:rPr>
          <w:rFonts w:eastAsia="Times New Roman"/>
        </w:rPr>
        <w:t>Explain how the proposed courses</w:t>
      </w:r>
      <w:r w:rsidR="00881346" w:rsidRPr="00FE1CCC">
        <w:rPr>
          <w:rFonts w:eastAsia="Times New Roman"/>
        </w:rPr>
        <w:t xml:space="preserve"> to be taught abroad are</w:t>
      </w:r>
      <w:r w:rsidR="00434140">
        <w:rPr>
          <w:rFonts w:eastAsia="Times New Roman"/>
        </w:rPr>
        <w:t xml:space="preserve"> connected to the location</w:t>
      </w:r>
    </w:p>
    <w:p w14:paraId="223E7ED1" w14:textId="77777777" w:rsidR="00782306" w:rsidRPr="00FE1CCC" w:rsidRDefault="00782306" w:rsidP="00782306">
      <w:pPr>
        <w:pStyle w:val="ListParagraph"/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Helvetica"/>
        </w:rPr>
      </w:pPr>
    </w:p>
    <w:p w14:paraId="1DBC9E5C" w14:textId="3DF8803B" w:rsidR="00881346" w:rsidRPr="00FE1CCC" w:rsidRDefault="000F2828" w:rsidP="00411E79">
      <w:pPr>
        <w:pStyle w:val="ListParagraph"/>
        <w:widowControl w:val="0"/>
        <w:numPr>
          <w:ilvl w:val="0"/>
          <w:numId w:val="5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eastAsia="Times New Roman" w:cs="Helvetica"/>
        </w:rPr>
      </w:pPr>
      <w:r>
        <w:rPr>
          <w:rFonts w:eastAsia="Times New Roman" w:cs="Helvetica"/>
        </w:rPr>
        <w:t>As you plan</w:t>
      </w:r>
      <w:r w:rsidR="00881346" w:rsidRPr="00FE1CCC">
        <w:rPr>
          <w:rFonts w:eastAsia="Times New Roman" w:cs="Helvetica"/>
        </w:rPr>
        <w:t xml:space="preserve"> </w:t>
      </w:r>
      <w:r>
        <w:rPr>
          <w:rFonts w:eastAsia="Times New Roman" w:cs="Helvetica"/>
        </w:rPr>
        <w:t xml:space="preserve">the </w:t>
      </w:r>
      <w:r w:rsidR="00881346" w:rsidRPr="00FE1CCC">
        <w:rPr>
          <w:rFonts w:eastAsia="Times New Roman" w:cs="Helvetica"/>
        </w:rPr>
        <w:t>cultural experiences</w:t>
      </w:r>
      <w:r>
        <w:rPr>
          <w:rFonts w:eastAsia="Times New Roman" w:cs="Helvetica"/>
        </w:rPr>
        <w:t xml:space="preserve"> in your program, consider oppor</w:t>
      </w:r>
      <w:r w:rsidR="00C46CD0">
        <w:rPr>
          <w:rFonts w:eastAsia="Times New Roman" w:cs="Helvetica"/>
        </w:rPr>
        <w:t>t</w:t>
      </w:r>
      <w:r>
        <w:rPr>
          <w:rFonts w:eastAsia="Times New Roman" w:cs="Helvetica"/>
        </w:rPr>
        <w:t>unities</w:t>
      </w:r>
      <w:r w:rsidR="00881346" w:rsidRPr="00FE1CCC">
        <w:rPr>
          <w:rFonts w:eastAsia="Times New Roman" w:cs="Helvetica"/>
        </w:rPr>
        <w:t xml:space="preserve"> that</w:t>
      </w:r>
      <w:r w:rsidR="00434140">
        <w:rPr>
          <w:rFonts w:eastAsia="Times New Roman" w:cs="Helvetica"/>
        </w:rPr>
        <w:t xml:space="preserve"> will enhance global competency</w:t>
      </w:r>
    </w:p>
    <w:p w14:paraId="3AC244F6" w14:textId="77777777" w:rsidR="00881346" w:rsidRPr="00FE1CCC" w:rsidRDefault="00881346" w:rsidP="00881346">
      <w:pPr>
        <w:rPr>
          <w:rFonts w:cs="Times New Roman"/>
        </w:rPr>
      </w:pPr>
    </w:p>
    <w:p w14:paraId="49DC539B" w14:textId="625917D2" w:rsidR="00881346" w:rsidRPr="00FE1CCC" w:rsidRDefault="00B9449E" w:rsidP="00881346">
      <w:pPr>
        <w:rPr>
          <w:rFonts w:cs="Times New Roman"/>
        </w:rPr>
      </w:pPr>
      <w:r w:rsidRPr="007328E2">
        <w:rPr>
          <w:rFonts w:cs="Times New Roman"/>
          <w:b/>
          <w:color w:val="2E74B5" w:themeColor="accent5" w:themeShade="BF"/>
        </w:rPr>
        <w:t xml:space="preserve">Cost </w:t>
      </w:r>
      <w:r w:rsidR="003E6429" w:rsidRPr="007328E2">
        <w:rPr>
          <w:rFonts w:cs="Times New Roman"/>
          <w:b/>
          <w:color w:val="2E74B5" w:themeColor="accent5" w:themeShade="BF"/>
        </w:rPr>
        <w:t>effectiveness</w:t>
      </w:r>
      <w:r w:rsidR="00881346" w:rsidRPr="007328E2">
        <w:rPr>
          <w:rFonts w:cs="Times New Roman"/>
          <w:b/>
          <w:color w:val="2E74B5" w:themeColor="accent5" w:themeShade="BF"/>
        </w:rPr>
        <w:t>:</w:t>
      </w:r>
      <w:r w:rsidR="00881346" w:rsidRPr="00FE1CCC">
        <w:rPr>
          <w:rFonts w:cs="Times New Roman"/>
          <w:color w:val="2E74B5" w:themeColor="accent5" w:themeShade="BF"/>
        </w:rPr>
        <w:t xml:space="preserve"> </w:t>
      </w:r>
      <w:r w:rsidR="00881346" w:rsidRPr="00FE1CCC">
        <w:rPr>
          <w:rFonts w:cs="Times New Roman"/>
        </w:rPr>
        <w:t>Cost can be a significant barrier for</w:t>
      </w:r>
      <w:r w:rsidR="00E1447D">
        <w:rPr>
          <w:rFonts w:cs="Times New Roman"/>
        </w:rPr>
        <w:t xml:space="preserve"> Texas State</w:t>
      </w:r>
      <w:r w:rsidR="00881346" w:rsidRPr="00FE1CCC">
        <w:rPr>
          <w:rFonts w:cs="Times New Roman"/>
        </w:rPr>
        <w:t xml:space="preserve"> students</w:t>
      </w:r>
      <w:r w:rsidR="001E5CBB">
        <w:rPr>
          <w:rFonts w:cs="Times New Roman"/>
        </w:rPr>
        <w:t xml:space="preserve"> when considering studying abroad</w:t>
      </w:r>
      <w:r w:rsidR="00881346" w:rsidRPr="00FE1CCC">
        <w:rPr>
          <w:rFonts w:cs="Times New Roman"/>
        </w:rPr>
        <w:t xml:space="preserve">. </w:t>
      </w:r>
      <w:r w:rsidR="000F2828">
        <w:rPr>
          <w:rFonts w:cs="Times New Roman"/>
        </w:rPr>
        <w:t>When desig</w:t>
      </w:r>
      <w:r w:rsidR="00E1447D">
        <w:rPr>
          <w:rFonts w:cs="Times New Roman"/>
        </w:rPr>
        <w:t>n</w:t>
      </w:r>
      <w:r w:rsidR="000F2828">
        <w:rPr>
          <w:rFonts w:cs="Times New Roman"/>
        </w:rPr>
        <w:t>in</w:t>
      </w:r>
      <w:r w:rsidR="00E1447D">
        <w:rPr>
          <w:rFonts w:cs="Times New Roman"/>
        </w:rPr>
        <w:t xml:space="preserve">g a program, keep in </w:t>
      </w:r>
      <w:r w:rsidR="000F2828">
        <w:rPr>
          <w:rFonts w:cs="Times New Roman"/>
        </w:rPr>
        <w:t>mind the overall cost without sac</w:t>
      </w:r>
      <w:r w:rsidR="00434140">
        <w:rPr>
          <w:rFonts w:cs="Times New Roman"/>
        </w:rPr>
        <w:t>rificing</w:t>
      </w:r>
      <w:r w:rsidR="00E1447D">
        <w:rPr>
          <w:rFonts w:cs="Times New Roman"/>
        </w:rPr>
        <w:t xml:space="preserve"> quality and safety.</w:t>
      </w:r>
    </w:p>
    <w:p w14:paraId="45050BC4" w14:textId="77777777" w:rsidR="00881346" w:rsidRPr="00FE1CCC" w:rsidRDefault="00881346" w:rsidP="00B9449E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Helvetica"/>
        </w:rPr>
      </w:pPr>
    </w:p>
    <w:p w14:paraId="7C8A866F" w14:textId="39AC69F7" w:rsidR="00B9449E" w:rsidRPr="00FE1CCC" w:rsidRDefault="000F2828" w:rsidP="00411E79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eastAsia="Times New Roman" w:cs="Helvetica"/>
        </w:rPr>
      </w:pPr>
      <w:r>
        <w:rPr>
          <w:rFonts w:eastAsia="Times New Roman" w:cs="Helvetica"/>
        </w:rPr>
        <w:t>Consider</w:t>
      </w:r>
      <w:r w:rsidR="00881346" w:rsidRPr="00FE1CCC">
        <w:rPr>
          <w:rFonts w:eastAsia="Times New Roman" w:cs="Helvetica"/>
        </w:rPr>
        <w:t xml:space="preserve"> the cost of this program compare to the cost of </w:t>
      </w:r>
      <w:r w:rsidR="005D0725">
        <w:rPr>
          <w:rFonts w:eastAsia="Times New Roman" w:cs="Helvetica"/>
        </w:rPr>
        <w:t xml:space="preserve">studying </w:t>
      </w:r>
      <w:r w:rsidR="00434140">
        <w:rPr>
          <w:rFonts w:eastAsia="Times New Roman" w:cs="Helvetica"/>
        </w:rPr>
        <w:t>on campus</w:t>
      </w:r>
    </w:p>
    <w:p w14:paraId="61744A71" w14:textId="77777777" w:rsidR="00B9449E" w:rsidRPr="00FE1CCC" w:rsidRDefault="00B9449E" w:rsidP="00411E79">
      <w:pPr>
        <w:pStyle w:val="ListParagraph"/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eastAsia="Times New Roman" w:cs="Helvetica"/>
        </w:rPr>
      </w:pPr>
    </w:p>
    <w:p w14:paraId="6DA126BB" w14:textId="2669FDED" w:rsidR="00881346" w:rsidRPr="00FE1CCC" w:rsidRDefault="005D0725" w:rsidP="00411E79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eastAsia="Times New Roman" w:cs="Helvetica"/>
        </w:rPr>
      </w:pPr>
      <w:r>
        <w:rPr>
          <w:rFonts w:eastAsia="Times New Roman" w:cs="Helvetica"/>
        </w:rPr>
        <w:t>See h</w:t>
      </w:r>
      <w:r w:rsidR="00B9449E" w:rsidRPr="00FE1CCC">
        <w:rPr>
          <w:rFonts w:eastAsia="Times New Roman" w:cs="Helvetica"/>
        </w:rPr>
        <w:t xml:space="preserve">ow </w:t>
      </w:r>
      <w:r w:rsidR="000F2828">
        <w:rPr>
          <w:rFonts w:eastAsia="Times New Roman" w:cs="Helvetica"/>
        </w:rPr>
        <w:t>t</w:t>
      </w:r>
      <w:r w:rsidR="00B9449E" w:rsidRPr="00FE1CCC">
        <w:rPr>
          <w:rFonts w:eastAsia="Times New Roman" w:cs="Helvetica"/>
        </w:rPr>
        <w:t xml:space="preserve">he cost of </w:t>
      </w:r>
      <w:r w:rsidR="000F2828">
        <w:rPr>
          <w:rFonts w:eastAsia="Times New Roman" w:cs="Helvetica"/>
        </w:rPr>
        <w:t>your</w:t>
      </w:r>
      <w:r w:rsidR="00B9449E" w:rsidRPr="00FE1CCC">
        <w:rPr>
          <w:rFonts w:eastAsia="Times New Roman" w:cs="Helvetica"/>
        </w:rPr>
        <w:t xml:space="preserve"> program compare</w:t>
      </w:r>
      <w:r w:rsidR="000F2828">
        <w:rPr>
          <w:rFonts w:eastAsia="Times New Roman" w:cs="Helvetica"/>
        </w:rPr>
        <w:t>s</w:t>
      </w:r>
      <w:r w:rsidR="00B9449E" w:rsidRPr="00FE1CCC">
        <w:rPr>
          <w:rFonts w:eastAsia="Times New Roman" w:cs="Helvetica"/>
        </w:rPr>
        <w:t xml:space="preserve"> to the cost of</w:t>
      </w:r>
      <w:r w:rsidR="00881346" w:rsidRPr="00FE1CCC">
        <w:rPr>
          <w:rFonts w:eastAsia="Times New Roman" w:cs="Helvetica"/>
        </w:rPr>
        <w:t xml:space="preserve"> other Texas State </w:t>
      </w:r>
      <w:r w:rsidR="00B9449E" w:rsidRPr="00FE1CCC">
        <w:rPr>
          <w:rFonts w:eastAsia="Times New Roman" w:cs="Helvetica"/>
        </w:rPr>
        <w:t xml:space="preserve">faculty-led </w:t>
      </w:r>
      <w:r w:rsidR="000F2828">
        <w:rPr>
          <w:rFonts w:eastAsia="Times New Roman" w:cs="Helvetica"/>
        </w:rPr>
        <w:t>programs</w:t>
      </w:r>
    </w:p>
    <w:p w14:paraId="5A57CD8A" w14:textId="77777777" w:rsidR="00881346" w:rsidRPr="00FE1CCC" w:rsidRDefault="00881346" w:rsidP="00411E79">
      <w:pPr>
        <w:pStyle w:val="ListParagraph"/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eastAsia="Times New Roman" w:cs="Helvetica"/>
        </w:rPr>
      </w:pPr>
    </w:p>
    <w:p w14:paraId="75751FD7" w14:textId="52D6B649" w:rsidR="00881346" w:rsidRPr="00FE1CCC" w:rsidRDefault="000F2828" w:rsidP="00411E79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eastAsia="Times New Roman" w:cs="Helvetica"/>
        </w:rPr>
      </w:pPr>
      <w:r>
        <w:rPr>
          <w:rFonts w:eastAsia="Times New Roman"/>
        </w:rPr>
        <w:t>When planning your program, it is important to remember that there are many</w:t>
      </w:r>
      <w:r w:rsidR="00881346" w:rsidRPr="00FE1CCC">
        <w:rPr>
          <w:rFonts w:eastAsia="Times New Roman"/>
        </w:rPr>
        <w:t xml:space="preserve"> students who depend on financial aid to support their education</w:t>
      </w:r>
      <w:r>
        <w:rPr>
          <w:rFonts w:eastAsia="Times New Roman"/>
        </w:rPr>
        <w:t>, and they must</w:t>
      </w:r>
      <w:r w:rsidR="00881346" w:rsidRPr="00FE1CCC">
        <w:rPr>
          <w:rFonts w:eastAsia="Times New Roman"/>
        </w:rPr>
        <w:t xml:space="preserve"> maintain full-time status </w:t>
      </w:r>
      <w:r w:rsidR="00434140">
        <w:rPr>
          <w:rFonts w:eastAsia="Times New Roman"/>
        </w:rPr>
        <w:t>when enrolling in your program</w:t>
      </w:r>
    </w:p>
    <w:p w14:paraId="524A9BBE" w14:textId="77777777" w:rsidR="00881346" w:rsidRPr="00FE1CCC" w:rsidRDefault="00881346" w:rsidP="00411E79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eastAsia="Times New Roman" w:cs="Helvetica"/>
        </w:rPr>
      </w:pPr>
    </w:p>
    <w:p w14:paraId="1345B8CB" w14:textId="5434FD04" w:rsidR="00881346" w:rsidRPr="00FE1CCC" w:rsidRDefault="000F2828" w:rsidP="00411E79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eastAsia="Times New Roman" w:cs="Helvetica"/>
        </w:rPr>
      </w:pPr>
      <w:r>
        <w:rPr>
          <w:rFonts w:eastAsia="Times New Roman" w:cs="Helvetica"/>
        </w:rPr>
        <w:t>Keep in mind any</w:t>
      </w:r>
      <w:r w:rsidR="00881346" w:rsidRPr="00FE1CCC">
        <w:rPr>
          <w:rFonts w:eastAsia="Times New Roman" w:cs="Helvetica"/>
        </w:rPr>
        <w:t xml:space="preserve"> services and/or activities that are </w:t>
      </w:r>
      <w:r>
        <w:rPr>
          <w:rFonts w:eastAsia="Times New Roman" w:cs="Helvetica"/>
        </w:rPr>
        <w:t>essential in your program</w:t>
      </w:r>
      <w:r w:rsidR="00881346" w:rsidRPr="00FE1CCC">
        <w:rPr>
          <w:rFonts w:eastAsia="Times New Roman" w:cs="Helvetica"/>
        </w:rPr>
        <w:t xml:space="preserve"> that might </w:t>
      </w:r>
      <w:r w:rsidR="005D0725">
        <w:rPr>
          <w:rFonts w:eastAsia="Times New Roman" w:cs="Helvetica"/>
        </w:rPr>
        <w:t xml:space="preserve">be </w:t>
      </w:r>
      <w:r w:rsidR="00881346" w:rsidRPr="00FE1CCC">
        <w:rPr>
          <w:rFonts w:eastAsia="Times New Roman" w:cs="Helvetica"/>
        </w:rPr>
        <w:t>im</w:t>
      </w:r>
      <w:r>
        <w:rPr>
          <w:rFonts w:eastAsia="Times New Roman" w:cs="Helvetica"/>
        </w:rPr>
        <w:t>pact</w:t>
      </w:r>
      <w:r w:rsidR="005D0725">
        <w:rPr>
          <w:rFonts w:eastAsia="Times New Roman" w:cs="Helvetica"/>
        </w:rPr>
        <w:t>ing</w:t>
      </w:r>
      <w:r w:rsidR="00434140">
        <w:rPr>
          <w:rFonts w:eastAsia="Times New Roman" w:cs="Helvetica"/>
        </w:rPr>
        <w:t xml:space="preserve"> the cost significantly</w:t>
      </w:r>
    </w:p>
    <w:p w14:paraId="384C73C4" w14:textId="77777777" w:rsidR="00B9449E" w:rsidRPr="00FE1CCC" w:rsidRDefault="00B9449E" w:rsidP="00411E79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eastAsia="Times New Roman" w:cs="Helvetica"/>
        </w:rPr>
      </w:pPr>
    </w:p>
    <w:p w14:paraId="0BBEF868" w14:textId="0FDB59F9" w:rsidR="00B9449E" w:rsidRPr="00FE1CCC" w:rsidRDefault="000F2828" w:rsidP="00411E79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eastAsia="Times New Roman" w:cs="Helvetica"/>
        </w:rPr>
      </w:pPr>
      <w:r>
        <w:rPr>
          <w:rFonts w:eastAsia="Times New Roman" w:cs="Helvetica"/>
        </w:rPr>
        <w:t>Maintain a</w:t>
      </w:r>
      <w:r w:rsidR="00B9449E" w:rsidRPr="00FE1CCC">
        <w:rPr>
          <w:rFonts w:eastAsia="Times New Roman" w:cs="Helvetica"/>
        </w:rPr>
        <w:t xml:space="preserve"> good balance between the number of faculty and students given the academic a</w:t>
      </w:r>
      <w:r w:rsidR="005302D8">
        <w:rPr>
          <w:rFonts w:eastAsia="Times New Roman" w:cs="Helvetica"/>
        </w:rPr>
        <w:t>nd logistical support available</w:t>
      </w:r>
    </w:p>
    <w:p w14:paraId="4CA839E1" w14:textId="77777777" w:rsidR="00B9449E" w:rsidRPr="00FE1CCC" w:rsidRDefault="00B9449E" w:rsidP="00411E79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eastAsia="Times New Roman" w:cs="Helvetica"/>
        </w:rPr>
      </w:pPr>
    </w:p>
    <w:p w14:paraId="74CF10D8" w14:textId="34A19027" w:rsidR="00881346" w:rsidRPr="00FE1CCC" w:rsidRDefault="005302D8" w:rsidP="00411E79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eastAsia="Times New Roman" w:cs="Helvetica"/>
        </w:rPr>
      </w:pPr>
      <w:r>
        <w:rPr>
          <w:rFonts w:eastAsia="Times New Roman" w:cs="Helvetica"/>
        </w:rPr>
        <w:t>Maintain</w:t>
      </w:r>
      <w:r w:rsidR="00B9449E" w:rsidRPr="00FE1CCC">
        <w:rPr>
          <w:rFonts w:eastAsia="Times New Roman" w:cs="Helvetica"/>
        </w:rPr>
        <w:t xml:space="preserve"> a good balance between the number of faculty and students given the minimum and maximum number of st</w:t>
      </w:r>
      <w:r w:rsidR="005D0725">
        <w:rPr>
          <w:rFonts w:eastAsia="Times New Roman" w:cs="Helvetica"/>
        </w:rPr>
        <w:t>udents expected in your</w:t>
      </w:r>
      <w:r w:rsidR="00434140">
        <w:rPr>
          <w:rFonts w:eastAsia="Times New Roman" w:cs="Helvetica"/>
        </w:rPr>
        <w:t xml:space="preserve"> program</w:t>
      </w:r>
    </w:p>
    <w:p w14:paraId="46C62B26" w14:textId="77777777" w:rsidR="00881346" w:rsidRDefault="00881346" w:rsidP="00881346">
      <w:pPr>
        <w:pStyle w:val="ListParagraph"/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Helvetica"/>
        </w:rPr>
      </w:pPr>
    </w:p>
    <w:p w14:paraId="5E204855" w14:textId="77777777" w:rsidR="00EE6639" w:rsidRPr="00FE1CCC" w:rsidRDefault="00EE6639" w:rsidP="00881346">
      <w:pPr>
        <w:pStyle w:val="ListParagraph"/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Helvetica"/>
        </w:rPr>
      </w:pPr>
    </w:p>
    <w:p w14:paraId="3B72343C" w14:textId="7A644729" w:rsidR="00881346" w:rsidRPr="00FE1CCC" w:rsidRDefault="008E25A5" w:rsidP="00881346">
      <w:pPr>
        <w:rPr>
          <w:rFonts w:cs="Times New Roman"/>
        </w:rPr>
      </w:pPr>
      <w:r w:rsidRPr="007328E2">
        <w:rPr>
          <w:rFonts w:cs="Times New Roman"/>
          <w:b/>
          <w:color w:val="2E74B5" w:themeColor="accent5" w:themeShade="BF"/>
        </w:rPr>
        <w:lastRenderedPageBreak/>
        <w:t xml:space="preserve">Program </w:t>
      </w:r>
      <w:r w:rsidR="00881346" w:rsidRPr="007328E2">
        <w:rPr>
          <w:rFonts w:cs="Times New Roman"/>
          <w:b/>
          <w:color w:val="2E74B5" w:themeColor="accent5" w:themeShade="BF"/>
        </w:rPr>
        <w:t>Marketability:</w:t>
      </w:r>
      <w:r w:rsidR="00881346" w:rsidRPr="00FE1CCC">
        <w:rPr>
          <w:rFonts w:cs="Times New Roman"/>
          <w:color w:val="2E74B5" w:themeColor="accent5" w:themeShade="BF"/>
        </w:rPr>
        <w:t xml:space="preserve"> </w:t>
      </w:r>
      <w:r w:rsidR="005D0725" w:rsidRPr="005D0725">
        <w:rPr>
          <w:rFonts w:cs="Times New Roman"/>
          <w:color w:val="000000" w:themeColor="text1"/>
        </w:rPr>
        <w:t>The</w:t>
      </w:r>
      <w:r w:rsidR="005D0725">
        <w:rPr>
          <w:rFonts w:cs="Times New Roman"/>
          <w:color w:val="2E74B5" w:themeColor="accent5" w:themeShade="BF"/>
        </w:rPr>
        <w:t xml:space="preserve"> </w:t>
      </w:r>
      <w:r w:rsidR="005D0725">
        <w:rPr>
          <w:rFonts w:cs="Times New Roman"/>
        </w:rPr>
        <w:t>s</w:t>
      </w:r>
      <w:r w:rsidR="00885B51">
        <w:rPr>
          <w:rFonts w:cs="Times New Roman"/>
        </w:rPr>
        <w:t xml:space="preserve">ummer </w:t>
      </w:r>
      <w:r w:rsidR="005D0725">
        <w:rPr>
          <w:rFonts w:cs="Times New Roman"/>
        </w:rPr>
        <w:t xml:space="preserve">session </w:t>
      </w:r>
      <w:r w:rsidR="00C24719">
        <w:rPr>
          <w:rFonts w:cs="Times New Roman"/>
        </w:rPr>
        <w:t xml:space="preserve">is the most popular time for </w:t>
      </w:r>
      <w:r w:rsidR="005D0725">
        <w:rPr>
          <w:rFonts w:cs="Times New Roman"/>
        </w:rPr>
        <w:t>Texas State students</w:t>
      </w:r>
      <w:r w:rsidR="00881346" w:rsidRPr="00FE1CCC">
        <w:rPr>
          <w:rFonts w:cs="Times New Roman"/>
        </w:rPr>
        <w:t xml:space="preserve">. Faculty-led programs </w:t>
      </w:r>
      <w:r w:rsidR="00B9449E" w:rsidRPr="00FE1CCC">
        <w:rPr>
          <w:rFonts w:cs="Times New Roman"/>
        </w:rPr>
        <w:t>can be a great</w:t>
      </w:r>
      <w:r w:rsidR="00881346" w:rsidRPr="00FE1CCC">
        <w:rPr>
          <w:rFonts w:cs="Times New Roman"/>
        </w:rPr>
        <w:t xml:space="preserve"> option</w:t>
      </w:r>
      <w:r w:rsidR="00097BDD">
        <w:rPr>
          <w:rFonts w:cs="Times New Roman"/>
        </w:rPr>
        <w:t xml:space="preserve"> to study abroad</w:t>
      </w:r>
      <w:r w:rsidR="00881346" w:rsidRPr="00FE1CCC">
        <w:rPr>
          <w:rFonts w:cs="Times New Roman"/>
        </w:rPr>
        <w:t xml:space="preserve"> for students with limited time </w:t>
      </w:r>
      <w:r w:rsidR="00097BDD">
        <w:rPr>
          <w:rFonts w:cs="Times New Roman"/>
        </w:rPr>
        <w:t xml:space="preserve">and/or with financial </w:t>
      </w:r>
      <w:r w:rsidR="003E6429">
        <w:rPr>
          <w:rFonts w:cs="Times New Roman"/>
        </w:rPr>
        <w:t>limitations</w:t>
      </w:r>
      <w:r w:rsidR="003A4679">
        <w:rPr>
          <w:rFonts w:cs="Times New Roman"/>
        </w:rPr>
        <w:t xml:space="preserve">. </w:t>
      </w:r>
    </w:p>
    <w:p w14:paraId="274ABD10" w14:textId="77777777" w:rsidR="00881346" w:rsidRPr="00FE1CCC" w:rsidRDefault="00881346" w:rsidP="00881346">
      <w:pPr>
        <w:rPr>
          <w:rFonts w:cs="Times New Roman"/>
        </w:rPr>
      </w:pPr>
    </w:p>
    <w:p w14:paraId="7943CB6D" w14:textId="10C041B8" w:rsidR="00881346" w:rsidRPr="00FE1CCC" w:rsidRDefault="00A3767C" w:rsidP="00411E79">
      <w:pPr>
        <w:pStyle w:val="ListParagraph"/>
        <w:widowControl w:val="0"/>
        <w:numPr>
          <w:ilvl w:val="0"/>
          <w:numId w:val="7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eastAsia="Times New Roman" w:cs="Helvetica"/>
        </w:rPr>
      </w:pPr>
      <w:r>
        <w:rPr>
          <w:rFonts w:eastAsia="Times New Roman"/>
        </w:rPr>
        <w:t>When planning your program, consider</w:t>
      </w:r>
      <w:r w:rsidR="00881346" w:rsidRPr="00FE1CCC">
        <w:rPr>
          <w:rFonts w:eastAsia="Times New Roman"/>
        </w:rPr>
        <w:t xml:space="preserve"> the minimum number of students required for this program</w:t>
      </w:r>
      <w:r>
        <w:rPr>
          <w:rFonts w:eastAsia="Times New Roman"/>
        </w:rPr>
        <w:t>, and ensure</w:t>
      </w:r>
      <w:r w:rsidR="00881346" w:rsidRPr="00FE1CCC">
        <w:rPr>
          <w:rFonts w:eastAsia="Times New Roman"/>
        </w:rPr>
        <w:t xml:space="preserve"> the minimum number of students </w:t>
      </w:r>
      <w:r w:rsidR="00411E79">
        <w:rPr>
          <w:rFonts w:eastAsia="Times New Roman"/>
        </w:rPr>
        <w:t>is sustainable year after year</w:t>
      </w:r>
    </w:p>
    <w:p w14:paraId="38E012C7" w14:textId="77777777" w:rsidR="00881346" w:rsidRPr="00FE1CCC" w:rsidRDefault="00881346" w:rsidP="00411E79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eastAsia="Times New Roman" w:cs="Helvetica"/>
        </w:rPr>
      </w:pPr>
    </w:p>
    <w:p w14:paraId="073D31A4" w14:textId="4B489A8B" w:rsidR="00881346" w:rsidRPr="00FE1CCC" w:rsidRDefault="00A3767C" w:rsidP="00411E79">
      <w:pPr>
        <w:pStyle w:val="ListParagraph"/>
        <w:widowControl w:val="0"/>
        <w:numPr>
          <w:ilvl w:val="0"/>
          <w:numId w:val="7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eastAsia="Times New Roman" w:cs="Helvetica"/>
        </w:rPr>
      </w:pPr>
      <w:r>
        <w:rPr>
          <w:rFonts w:eastAsia="Times New Roman"/>
        </w:rPr>
        <w:t xml:space="preserve">You program must align </w:t>
      </w:r>
      <w:r w:rsidR="00881346" w:rsidRPr="00FE1CCC">
        <w:rPr>
          <w:rFonts w:eastAsia="Times New Roman"/>
        </w:rPr>
        <w:t>with the Texas State academic calen</w:t>
      </w:r>
      <w:r w:rsidR="00411E79">
        <w:rPr>
          <w:rFonts w:eastAsia="Times New Roman"/>
        </w:rPr>
        <w:t>dar and students’ degree plans</w:t>
      </w:r>
    </w:p>
    <w:p w14:paraId="51A60FC8" w14:textId="77777777" w:rsidR="00881346" w:rsidRPr="00FE1CCC" w:rsidRDefault="00881346" w:rsidP="00411E79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eastAsia="Times New Roman" w:cs="Helvetica"/>
        </w:rPr>
      </w:pPr>
    </w:p>
    <w:p w14:paraId="33A6BF70" w14:textId="78D38560" w:rsidR="00B9449E" w:rsidRPr="00FE1CCC" w:rsidRDefault="00A3767C" w:rsidP="00411E79">
      <w:pPr>
        <w:pStyle w:val="ListParagraph"/>
        <w:widowControl w:val="0"/>
        <w:numPr>
          <w:ilvl w:val="0"/>
          <w:numId w:val="7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eastAsia="Times New Roman" w:cs="Helvetica"/>
        </w:rPr>
      </w:pPr>
      <w:r>
        <w:rPr>
          <w:rFonts w:eastAsia="Times New Roman" w:cs="Helvetica"/>
        </w:rPr>
        <w:t xml:space="preserve">Your program must be compatible with students’ degree plans, so ensure that </w:t>
      </w:r>
      <w:r w:rsidR="00881346" w:rsidRPr="00FE1CCC">
        <w:rPr>
          <w:rFonts w:eastAsia="Times New Roman" w:cs="Helvetica"/>
        </w:rPr>
        <w:t>the program offer</w:t>
      </w:r>
      <w:r>
        <w:rPr>
          <w:rFonts w:eastAsia="Times New Roman" w:cs="Helvetica"/>
        </w:rPr>
        <w:t>s</w:t>
      </w:r>
      <w:r w:rsidR="00881346" w:rsidRPr="00FE1CCC">
        <w:rPr>
          <w:rFonts w:eastAsia="Times New Roman" w:cs="Helvetica"/>
        </w:rPr>
        <w:t xml:space="preserve"> courses that attract </w:t>
      </w:r>
      <w:r>
        <w:rPr>
          <w:rFonts w:eastAsia="Times New Roman" w:cs="Helvetica"/>
        </w:rPr>
        <w:t>enough</w:t>
      </w:r>
      <w:r w:rsidR="00881346" w:rsidRPr="00FE1CCC">
        <w:rPr>
          <w:rFonts w:eastAsia="Times New Roman" w:cs="Helvetica"/>
        </w:rPr>
        <w:t xml:space="preserve"> prospective students</w:t>
      </w:r>
      <w:r w:rsidR="00411E79">
        <w:rPr>
          <w:rFonts w:eastAsia="Times New Roman" w:cs="Helvetica"/>
        </w:rPr>
        <w:t xml:space="preserve"> year after year</w:t>
      </w:r>
    </w:p>
    <w:p w14:paraId="04DFDDB8" w14:textId="77777777" w:rsidR="00B9449E" w:rsidRPr="00FE1CCC" w:rsidRDefault="00B9449E" w:rsidP="00411E79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eastAsia="Times New Roman"/>
        </w:rPr>
      </w:pPr>
    </w:p>
    <w:p w14:paraId="6AB85621" w14:textId="45E5416D" w:rsidR="00881346" w:rsidRPr="00FE1CCC" w:rsidRDefault="00A3767C" w:rsidP="00411E79">
      <w:pPr>
        <w:pStyle w:val="ListParagraph"/>
        <w:widowControl w:val="0"/>
        <w:numPr>
          <w:ilvl w:val="0"/>
          <w:numId w:val="7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eastAsia="Times New Roman" w:cs="Helvetica"/>
        </w:rPr>
      </w:pPr>
      <w:r>
        <w:rPr>
          <w:rFonts w:eastAsia="Times New Roman"/>
        </w:rPr>
        <w:t xml:space="preserve">Explore with other academic department the possibility </w:t>
      </w:r>
      <w:r w:rsidR="00411E79">
        <w:rPr>
          <w:rFonts w:eastAsia="Times New Roman"/>
        </w:rPr>
        <w:t>to cross-list courses</w:t>
      </w:r>
    </w:p>
    <w:p w14:paraId="21A2B451" w14:textId="77777777" w:rsidR="00881346" w:rsidRPr="00FE1CCC" w:rsidRDefault="00881346" w:rsidP="00411E79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eastAsia="Times New Roman" w:cs="Helvetica"/>
        </w:rPr>
      </w:pPr>
    </w:p>
    <w:p w14:paraId="79EC5C17" w14:textId="6D74B66A" w:rsidR="00881346" w:rsidRPr="00FE1CCC" w:rsidRDefault="005E3156" w:rsidP="00411E79">
      <w:pPr>
        <w:pStyle w:val="ListParagraph"/>
        <w:widowControl w:val="0"/>
        <w:numPr>
          <w:ilvl w:val="0"/>
          <w:numId w:val="7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eastAsia="Times New Roman" w:cs="Helvetica"/>
        </w:rPr>
      </w:pPr>
      <w:r>
        <w:rPr>
          <w:rFonts w:eastAsia="Times New Roman"/>
        </w:rPr>
        <w:t>Aim for your</w:t>
      </w:r>
      <w:r w:rsidR="00881346" w:rsidRPr="00FE1CCC">
        <w:rPr>
          <w:rFonts w:eastAsia="Times New Roman"/>
        </w:rPr>
        <w:t xml:space="preserve"> program</w:t>
      </w:r>
      <w:r>
        <w:rPr>
          <w:rFonts w:eastAsia="Times New Roman"/>
        </w:rPr>
        <w:t xml:space="preserve"> to</w:t>
      </w:r>
      <w:r w:rsidR="00881346" w:rsidRPr="00FE1CCC">
        <w:rPr>
          <w:rFonts w:eastAsia="Times New Roman"/>
        </w:rPr>
        <w:t xml:space="preserve"> fit a needed academic or geographic niche not currently ava</w:t>
      </w:r>
      <w:r w:rsidR="00411E79">
        <w:rPr>
          <w:rFonts w:eastAsia="Times New Roman"/>
        </w:rPr>
        <w:t>ilable to Texas State students</w:t>
      </w:r>
    </w:p>
    <w:p w14:paraId="7B95E84C" w14:textId="77777777" w:rsidR="00881346" w:rsidRPr="00FE1CCC" w:rsidRDefault="00881346" w:rsidP="00411E79">
      <w:pPr>
        <w:pStyle w:val="ListParagraph"/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eastAsia="Times New Roman" w:cs="Helvetica"/>
        </w:rPr>
      </w:pPr>
    </w:p>
    <w:p w14:paraId="14E15084" w14:textId="20111BE0" w:rsidR="00881346" w:rsidRPr="00DF4DF7" w:rsidRDefault="008F0167" w:rsidP="00411E79">
      <w:pPr>
        <w:pStyle w:val="ListParagraph"/>
        <w:widowControl w:val="0"/>
        <w:numPr>
          <w:ilvl w:val="0"/>
          <w:numId w:val="7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eastAsia="Times New Roman" w:cs="Helvetica"/>
        </w:rPr>
      </w:pPr>
      <w:r>
        <w:rPr>
          <w:rFonts w:eastAsia="Times New Roman"/>
        </w:rPr>
        <w:t>Prepare</w:t>
      </w:r>
      <w:r w:rsidR="005E3156">
        <w:rPr>
          <w:rFonts w:eastAsia="Times New Roman"/>
        </w:rPr>
        <w:t xml:space="preserve"> a good continuity plan for your</w:t>
      </w:r>
      <w:r w:rsidR="00881346" w:rsidRPr="00FE1CCC">
        <w:rPr>
          <w:rFonts w:eastAsia="Times New Roman"/>
        </w:rPr>
        <w:t xml:space="preserve"> program</w:t>
      </w:r>
    </w:p>
    <w:p w14:paraId="22DAA282" w14:textId="77777777" w:rsidR="00881346" w:rsidRPr="00FE1CCC" w:rsidRDefault="00881346" w:rsidP="00881346">
      <w:pPr>
        <w:rPr>
          <w:rFonts w:cs="Times New Roman"/>
        </w:rPr>
      </w:pPr>
    </w:p>
    <w:p w14:paraId="6625A290" w14:textId="509ED921" w:rsidR="00881346" w:rsidRPr="00DF4DF7" w:rsidRDefault="00881346" w:rsidP="00881346">
      <w:pPr>
        <w:rPr>
          <w:rFonts w:cs="Arial"/>
        </w:rPr>
      </w:pPr>
      <w:r w:rsidRPr="007328E2">
        <w:rPr>
          <w:rFonts w:cs="Arial"/>
          <w:b/>
          <w:color w:val="2E74B5" w:themeColor="accent5" w:themeShade="BF"/>
        </w:rPr>
        <w:t>Health and Safety:</w:t>
      </w:r>
      <w:r w:rsidRPr="00FE1CCC">
        <w:rPr>
          <w:rFonts w:cs="Arial"/>
          <w:color w:val="2E74B5" w:themeColor="accent5" w:themeShade="BF"/>
        </w:rPr>
        <w:t xml:space="preserve"> </w:t>
      </w:r>
      <w:r w:rsidR="005E3156">
        <w:rPr>
          <w:rFonts w:cs="Arial"/>
        </w:rPr>
        <w:t>The health and</w:t>
      </w:r>
      <w:r w:rsidRPr="00FE1CCC">
        <w:rPr>
          <w:rFonts w:cs="Arial"/>
        </w:rPr>
        <w:t xml:space="preserve"> safety of our students, faculty and staff is the top priority for Texas State. Some destinations present higher level of concern due to </w:t>
      </w:r>
      <w:r w:rsidR="005B4F65">
        <w:rPr>
          <w:rFonts w:cs="Arial"/>
        </w:rPr>
        <w:t xml:space="preserve">their </w:t>
      </w:r>
      <w:r w:rsidRPr="00FE1CCC">
        <w:rPr>
          <w:rFonts w:cs="Arial"/>
        </w:rPr>
        <w:t xml:space="preserve">geographic location, government instability, crime, health and sanitary conditions, etc. </w:t>
      </w:r>
      <w:r w:rsidR="00E1447D">
        <w:rPr>
          <w:rFonts w:cs="Arial"/>
        </w:rPr>
        <w:t xml:space="preserve">Faculty must take in </w:t>
      </w:r>
      <w:r w:rsidR="00152FC1">
        <w:rPr>
          <w:rFonts w:cs="Arial"/>
        </w:rPr>
        <w:t>consideration the</w:t>
      </w:r>
      <w:r w:rsidR="00E1447D">
        <w:rPr>
          <w:rFonts w:cs="Arial"/>
        </w:rPr>
        <w:t xml:space="preserve"> current conditions of the proposed destination(s). </w:t>
      </w:r>
      <w:r w:rsidR="008F0167">
        <w:rPr>
          <w:rFonts w:cs="Arial"/>
        </w:rPr>
        <w:t xml:space="preserve">The </w:t>
      </w:r>
      <w:r w:rsidR="00E1447D">
        <w:rPr>
          <w:rFonts w:cs="Arial"/>
        </w:rPr>
        <w:t xml:space="preserve">Texas State Study Abroad Office </w:t>
      </w:r>
      <w:r w:rsidR="004916B6">
        <w:rPr>
          <w:rFonts w:cs="Arial"/>
        </w:rPr>
        <w:t xml:space="preserve">encourages all study abroad faculty to stay up-to-date </w:t>
      </w:r>
      <w:r w:rsidR="000428A5">
        <w:rPr>
          <w:rFonts w:cs="Arial"/>
        </w:rPr>
        <w:t>reg</w:t>
      </w:r>
      <w:r w:rsidR="004916B6">
        <w:rPr>
          <w:rFonts w:cs="Arial"/>
        </w:rPr>
        <w:t>a</w:t>
      </w:r>
      <w:r w:rsidR="000428A5">
        <w:rPr>
          <w:rFonts w:cs="Arial"/>
        </w:rPr>
        <w:t>r</w:t>
      </w:r>
      <w:r w:rsidR="004916B6">
        <w:rPr>
          <w:rFonts w:cs="Arial"/>
        </w:rPr>
        <w:t>d</w:t>
      </w:r>
      <w:r w:rsidR="000428A5">
        <w:rPr>
          <w:rFonts w:cs="Arial"/>
        </w:rPr>
        <w:t>i</w:t>
      </w:r>
      <w:r w:rsidR="004916B6">
        <w:rPr>
          <w:rFonts w:cs="Arial"/>
        </w:rPr>
        <w:t>ng their program</w:t>
      </w:r>
      <w:r w:rsidR="000428A5">
        <w:rPr>
          <w:rFonts w:cs="Arial"/>
        </w:rPr>
        <w:t xml:space="preserve"> </w:t>
      </w:r>
      <w:r w:rsidR="004916B6">
        <w:rPr>
          <w:rFonts w:cs="Arial"/>
        </w:rPr>
        <w:t>destinations by visiting the following</w:t>
      </w:r>
      <w:r w:rsidR="00E1447D">
        <w:rPr>
          <w:rFonts w:cs="Arial"/>
        </w:rPr>
        <w:t xml:space="preserve"> </w:t>
      </w:r>
      <w:r w:rsidR="005E3156">
        <w:rPr>
          <w:rFonts w:cs="Arial"/>
        </w:rPr>
        <w:t>web</w:t>
      </w:r>
      <w:r w:rsidR="00E1447D">
        <w:rPr>
          <w:rFonts w:cs="Arial"/>
        </w:rPr>
        <w:t>sites</w:t>
      </w:r>
      <w:r w:rsidR="00B9449E" w:rsidRPr="00FE1CCC">
        <w:rPr>
          <w:rFonts w:cs="Arial"/>
        </w:rPr>
        <w:t xml:space="preserve">: </w:t>
      </w:r>
      <w:hyperlink r:id="rId7" w:history="1">
        <w:r w:rsidR="00B9449E" w:rsidRPr="00CA18FC">
          <w:rPr>
            <w:rStyle w:val="Hyperlink"/>
            <w:rFonts w:cs="Arial"/>
          </w:rPr>
          <w:t>ISOS,</w:t>
        </w:r>
      </w:hyperlink>
      <w:r w:rsidR="00B9449E" w:rsidRPr="00FE1CCC">
        <w:rPr>
          <w:rFonts w:cs="Arial"/>
        </w:rPr>
        <w:t xml:space="preserve"> </w:t>
      </w:r>
      <w:hyperlink r:id="rId8" w:history="1">
        <w:r w:rsidR="00B9449E" w:rsidRPr="00171525">
          <w:rPr>
            <w:rStyle w:val="Hyperlink"/>
            <w:rFonts w:cs="Arial"/>
          </w:rPr>
          <w:t>Department of State</w:t>
        </w:r>
      </w:hyperlink>
      <w:r w:rsidR="00B9449E" w:rsidRPr="00FE1CCC">
        <w:rPr>
          <w:rFonts w:cs="Arial"/>
        </w:rPr>
        <w:t xml:space="preserve">, </w:t>
      </w:r>
      <w:hyperlink r:id="rId9" w:history="1">
        <w:r w:rsidR="00B9449E" w:rsidRPr="00CA18FC">
          <w:rPr>
            <w:rStyle w:val="Hyperlink"/>
            <w:rFonts w:cs="Arial"/>
          </w:rPr>
          <w:t>OSAC</w:t>
        </w:r>
      </w:hyperlink>
      <w:r w:rsidR="00B9449E" w:rsidRPr="00FE1CCC">
        <w:rPr>
          <w:rFonts w:cs="Arial"/>
        </w:rPr>
        <w:t>.</w:t>
      </w:r>
    </w:p>
    <w:p w14:paraId="4CDA6333" w14:textId="77777777" w:rsidR="00881346" w:rsidRPr="00FE1CCC" w:rsidRDefault="00881346" w:rsidP="00881346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Helvetica"/>
        </w:rPr>
      </w:pPr>
    </w:p>
    <w:p w14:paraId="0A73299E" w14:textId="75868EEC" w:rsidR="005E3156" w:rsidRPr="005E3156" w:rsidRDefault="005E3156" w:rsidP="00411E79">
      <w:pPr>
        <w:pStyle w:val="ListParagraph"/>
        <w:widowControl w:val="0"/>
        <w:numPr>
          <w:ilvl w:val="0"/>
          <w:numId w:val="8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eastAsia="Times New Roman" w:cs="Helvetica"/>
        </w:rPr>
      </w:pPr>
      <w:r w:rsidRPr="005E3156">
        <w:rPr>
          <w:rFonts w:eastAsia="Times New Roman"/>
        </w:rPr>
        <w:t>It is important to be familiar with the area, specifically where the students will be lodging, going on excursions, etc. Consider visiting the area if you haven’t already</w:t>
      </w:r>
    </w:p>
    <w:p w14:paraId="597169F8" w14:textId="77777777" w:rsidR="005E3156" w:rsidRPr="005E3156" w:rsidRDefault="005E3156" w:rsidP="00411E79">
      <w:pPr>
        <w:pStyle w:val="ListParagraph"/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eastAsia="Times New Roman" w:cs="Helvetica"/>
        </w:rPr>
      </w:pPr>
    </w:p>
    <w:p w14:paraId="1FAD2B90" w14:textId="4625F0CA" w:rsidR="005E3156" w:rsidRPr="005E3156" w:rsidRDefault="005E3156" w:rsidP="00411E79">
      <w:pPr>
        <w:pStyle w:val="ListParagraph"/>
        <w:widowControl w:val="0"/>
        <w:numPr>
          <w:ilvl w:val="0"/>
          <w:numId w:val="8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eastAsia="Times New Roman" w:cs="Helvetica"/>
        </w:rPr>
      </w:pPr>
      <w:r>
        <w:rPr>
          <w:rFonts w:eastAsia="Times New Roman"/>
        </w:rPr>
        <w:t>Explain what resources are available to participants (i.e. hospitals, clinics, embassy, etc.)</w:t>
      </w:r>
    </w:p>
    <w:p w14:paraId="11E6FFDA" w14:textId="77777777" w:rsidR="005E3156" w:rsidRPr="005E3156" w:rsidRDefault="005E3156" w:rsidP="00411E79">
      <w:pPr>
        <w:pStyle w:val="ListParagraph"/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eastAsia="Times New Roman" w:cs="Helvetica"/>
        </w:rPr>
      </w:pPr>
    </w:p>
    <w:p w14:paraId="36B371FD" w14:textId="073EC4C7" w:rsidR="00881346" w:rsidRPr="00FE1CCC" w:rsidRDefault="005E3156" w:rsidP="00411E79">
      <w:pPr>
        <w:pStyle w:val="ListParagraph"/>
        <w:widowControl w:val="0"/>
        <w:numPr>
          <w:ilvl w:val="0"/>
          <w:numId w:val="8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eastAsia="Times New Roman" w:cs="Helvetica"/>
        </w:rPr>
      </w:pPr>
      <w:r>
        <w:rPr>
          <w:rFonts w:eastAsia="Times New Roman"/>
        </w:rPr>
        <w:t xml:space="preserve">Selecting a full-service third party provider </w:t>
      </w:r>
      <w:r w:rsidR="00881346" w:rsidRPr="00FE1CCC">
        <w:rPr>
          <w:rFonts w:eastAsia="Times New Roman"/>
        </w:rPr>
        <w:t>who will be available for 24/7 assistance</w:t>
      </w:r>
      <w:r w:rsidR="00411E79">
        <w:rPr>
          <w:rFonts w:eastAsia="Times New Roman"/>
        </w:rPr>
        <w:t xml:space="preserve"> is required</w:t>
      </w:r>
    </w:p>
    <w:p w14:paraId="4A08722E" w14:textId="77777777" w:rsidR="00570CF1" w:rsidRPr="00FE1CCC" w:rsidRDefault="00570CF1" w:rsidP="00411E79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eastAsia="Times New Roman" w:cs="Helvetica"/>
        </w:rPr>
      </w:pPr>
    </w:p>
    <w:p w14:paraId="7C404E4A" w14:textId="0D5F0058" w:rsidR="00570CF1" w:rsidRPr="00FE1CCC" w:rsidRDefault="00F61CB2" w:rsidP="00411E79">
      <w:pPr>
        <w:pStyle w:val="ListParagraph"/>
        <w:numPr>
          <w:ilvl w:val="0"/>
          <w:numId w:val="8"/>
        </w:numPr>
        <w:ind w:left="540" w:hanging="180"/>
        <w:rPr>
          <w:rFonts w:eastAsia="Times New Roman" w:cs="Arial"/>
        </w:rPr>
      </w:pPr>
      <w:r>
        <w:rPr>
          <w:rFonts w:eastAsia="Times New Roman" w:cs="Arial"/>
        </w:rPr>
        <w:t>Request your full-service</w:t>
      </w:r>
      <w:r w:rsidR="00570CF1" w:rsidRPr="00FE1CCC">
        <w:rPr>
          <w:rFonts w:eastAsia="Times New Roman" w:cs="Arial"/>
        </w:rPr>
        <w:t xml:space="preserve"> </w:t>
      </w:r>
      <w:r w:rsidR="005D0725">
        <w:rPr>
          <w:rFonts w:eastAsia="Times New Roman" w:cs="Arial"/>
        </w:rPr>
        <w:t xml:space="preserve">third party </w:t>
      </w:r>
      <w:r w:rsidR="00570CF1" w:rsidRPr="00FE1CCC">
        <w:rPr>
          <w:rFonts w:eastAsia="Times New Roman" w:cs="Arial"/>
        </w:rPr>
        <w:t xml:space="preserve">provider </w:t>
      </w:r>
      <w:r>
        <w:rPr>
          <w:rFonts w:eastAsia="Times New Roman" w:cs="Arial"/>
        </w:rPr>
        <w:t xml:space="preserve">to give you a copy of the </w:t>
      </w:r>
      <w:r w:rsidR="00570CF1" w:rsidRPr="00FE1CCC">
        <w:rPr>
          <w:rFonts w:eastAsia="Times New Roman" w:cs="Arial"/>
        </w:rPr>
        <w:t>emergency response procedures</w:t>
      </w:r>
      <w:r>
        <w:rPr>
          <w:rFonts w:eastAsia="Times New Roman" w:cs="Arial"/>
        </w:rPr>
        <w:t xml:space="preserve"> they have</w:t>
      </w:r>
      <w:r w:rsidR="00570CF1" w:rsidRPr="00FE1CCC">
        <w:rPr>
          <w:rFonts w:eastAsia="Times New Roman" w:cs="Arial"/>
        </w:rPr>
        <w:t xml:space="preserve"> in plac</w:t>
      </w:r>
      <w:r w:rsidR="00411E79">
        <w:rPr>
          <w:rFonts w:eastAsia="Times New Roman" w:cs="Arial"/>
        </w:rPr>
        <w:t>e</w:t>
      </w:r>
    </w:p>
    <w:p w14:paraId="1D28C61D" w14:textId="77777777" w:rsidR="00881346" w:rsidRPr="00FE1CCC" w:rsidRDefault="00881346" w:rsidP="00411E79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eastAsia="Times New Roman" w:cs="Helvetica"/>
        </w:rPr>
      </w:pPr>
    </w:p>
    <w:p w14:paraId="312F7727" w14:textId="6E69971A" w:rsidR="00881346" w:rsidRPr="00DF4DF7" w:rsidRDefault="00F61CB2" w:rsidP="00411E79">
      <w:pPr>
        <w:pStyle w:val="ListParagraph"/>
        <w:widowControl w:val="0"/>
        <w:numPr>
          <w:ilvl w:val="0"/>
          <w:numId w:val="8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eastAsia="Times New Roman" w:cs="Helvetica"/>
        </w:rPr>
      </w:pPr>
      <w:r>
        <w:rPr>
          <w:rFonts w:eastAsia="Times New Roman"/>
        </w:rPr>
        <w:t>The proposed</w:t>
      </w:r>
      <w:r w:rsidR="00881346" w:rsidRPr="00FE1CCC">
        <w:rPr>
          <w:rFonts w:eastAsia="Times New Roman"/>
        </w:rPr>
        <w:t xml:space="preserve"> location of </w:t>
      </w:r>
      <w:r>
        <w:rPr>
          <w:rFonts w:eastAsia="Times New Roman"/>
        </w:rPr>
        <w:t xml:space="preserve">your </w:t>
      </w:r>
      <w:r w:rsidR="00881346" w:rsidRPr="00FE1CCC">
        <w:rPr>
          <w:rFonts w:eastAsia="Times New Roman"/>
        </w:rPr>
        <w:t xml:space="preserve">program </w:t>
      </w:r>
      <w:r>
        <w:rPr>
          <w:rFonts w:eastAsia="Times New Roman"/>
        </w:rPr>
        <w:t>must not be considered high-</w:t>
      </w:r>
      <w:r w:rsidR="00881346" w:rsidRPr="00FE1CCC">
        <w:rPr>
          <w:rFonts w:eastAsia="Times New Roman"/>
        </w:rPr>
        <w:t xml:space="preserve">risk </w:t>
      </w:r>
      <w:r w:rsidR="005D0725">
        <w:rPr>
          <w:rFonts w:eastAsia="Times New Roman"/>
        </w:rPr>
        <w:t xml:space="preserve">(level 3 or 4) </w:t>
      </w:r>
      <w:r>
        <w:rPr>
          <w:rFonts w:eastAsia="Times New Roman"/>
        </w:rPr>
        <w:t>accor</w:t>
      </w:r>
      <w:r w:rsidR="00411E79">
        <w:rPr>
          <w:rFonts w:eastAsia="Times New Roman"/>
        </w:rPr>
        <w:t>ding to the Department of State</w:t>
      </w:r>
    </w:p>
    <w:p w14:paraId="198E608C" w14:textId="77777777" w:rsidR="00B9449E" w:rsidRPr="00FE1CCC" w:rsidRDefault="00B9449E" w:rsidP="00411E79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eastAsia="Times New Roman" w:cs="Helvetica"/>
        </w:rPr>
      </w:pPr>
    </w:p>
    <w:p w14:paraId="5402A213" w14:textId="3BFDA7DA" w:rsidR="00A8643C" w:rsidRPr="00FE1CCC" w:rsidRDefault="003D1F29" w:rsidP="00411E79">
      <w:pPr>
        <w:pStyle w:val="ListParagraph"/>
        <w:widowControl w:val="0"/>
        <w:numPr>
          <w:ilvl w:val="0"/>
          <w:numId w:val="8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eastAsia="Times New Roman" w:cs="Helvetica"/>
        </w:rPr>
      </w:pPr>
      <w:r>
        <w:rPr>
          <w:rFonts w:eastAsia="Times New Roman" w:cs="Helvetica"/>
        </w:rPr>
        <w:t>Any potentially</w:t>
      </w:r>
      <w:r w:rsidR="00B9449E" w:rsidRPr="00FE1CCC">
        <w:rPr>
          <w:rFonts w:eastAsia="Times New Roman" w:cs="Helvetica"/>
        </w:rPr>
        <w:t xml:space="preserve"> high-risk activities planned </w:t>
      </w:r>
      <w:r w:rsidR="00C3093C">
        <w:rPr>
          <w:rFonts w:eastAsia="Times New Roman" w:cs="Helvetica"/>
        </w:rPr>
        <w:t>for</w:t>
      </w:r>
      <w:r>
        <w:rPr>
          <w:rFonts w:eastAsia="Times New Roman" w:cs="Helvetica"/>
        </w:rPr>
        <w:t xml:space="preserve"> this program must be </w:t>
      </w:r>
      <w:r w:rsidR="00B9449E" w:rsidRPr="00FE1CCC">
        <w:rPr>
          <w:rFonts w:eastAsia="Times New Roman" w:cs="Helvetica"/>
        </w:rPr>
        <w:t xml:space="preserve">essential </w:t>
      </w:r>
      <w:r>
        <w:rPr>
          <w:rFonts w:eastAsia="Times New Roman" w:cs="Helvetica"/>
        </w:rPr>
        <w:t>to</w:t>
      </w:r>
      <w:r w:rsidR="00B9449E" w:rsidRPr="00FE1CCC">
        <w:rPr>
          <w:rFonts w:eastAsia="Times New Roman" w:cs="Helvetica"/>
        </w:rPr>
        <w:t xml:space="preserve"> the acad</w:t>
      </w:r>
      <w:r>
        <w:rPr>
          <w:rFonts w:eastAsia="Times New Roman" w:cs="Helvetica"/>
        </w:rPr>
        <w:t xml:space="preserve">emic objectives of this program, and an explanation must be provided before the specific </w:t>
      </w:r>
      <w:r w:rsidR="00411E79">
        <w:rPr>
          <w:rFonts w:eastAsia="Times New Roman" w:cs="Helvetica"/>
        </w:rPr>
        <w:t>activity is approved</w:t>
      </w:r>
    </w:p>
    <w:sectPr w:rsidR="00A8643C" w:rsidRPr="00FE1CCC" w:rsidSect="00C4088C">
      <w:pgSz w:w="12240" w:h="15840"/>
      <w:pgMar w:top="1053" w:right="1440" w:bottom="13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8093C" w14:textId="77777777" w:rsidR="00725103" w:rsidRDefault="00725103">
      <w:r>
        <w:separator/>
      </w:r>
    </w:p>
  </w:endnote>
  <w:endnote w:type="continuationSeparator" w:id="0">
    <w:p w14:paraId="4847573B" w14:textId="77777777" w:rsidR="00725103" w:rsidRDefault="0072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charset w:val="00"/>
    <w:family w:val="roman"/>
    <w:pitch w:val="variable"/>
    <w:sig w:usb0="80000067" w:usb1="00000000" w:usb2="00000000" w:usb3="00000000" w:csb0="0000011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E2EB4" w14:textId="77777777" w:rsidR="00725103" w:rsidRDefault="00725103">
      <w:r>
        <w:separator/>
      </w:r>
    </w:p>
  </w:footnote>
  <w:footnote w:type="continuationSeparator" w:id="0">
    <w:p w14:paraId="56553C46" w14:textId="77777777" w:rsidR="00725103" w:rsidRDefault="00725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74C92"/>
    <w:multiLevelType w:val="hybridMultilevel"/>
    <w:tmpl w:val="7256E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7343A"/>
    <w:multiLevelType w:val="hybridMultilevel"/>
    <w:tmpl w:val="36E8D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66E1C"/>
    <w:multiLevelType w:val="hybridMultilevel"/>
    <w:tmpl w:val="BA6A1652"/>
    <w:lvl w:ilvl="0" w:tplc="014630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80640"/>
    <w:multiLevelType w:val="hybridMultilevel"/>
    <w:tmpl w:val="C5863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64C34"/>
    <w:multiLevelType w:val="hybridMultilevel"/>
    <w:tmpl w:val="52944C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168C8"/>
    <w:multiLevelType w:val="hybridMultilevel"/>
    <w:tmpl w:val="36E8D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D51A2"/>
    <w:multiLevelType w:val="hybridMultilevel"/>
    <w:tmpl w:val="36E8D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06D20"/>
    <w:multiLevelType w:val="hybridMultilevel"/>
    <w:tmpl w:val="752A4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46"/>
    <w:rsid w:val="000428A5"/>
    <w:rsid w:val="000519FA"/>
    <w:rsid w:val="00097BDD"/>
    <w:rsid w:val="000F2828"/>
    <w:rsid w:val="00152FC1"/>
    <w:rsid w:val="00171525"/>
    <w:rsid w:val="001C583C"/>
    <w:rsid w:val="001E5CBB"/>
    <w:rsid w:val="001F0929"/>
    <w:rsid w:val="001F3B96"/>
    <w:rsid w:val="002C0BA0"/>
    <w:rsid w:val="00356257"/>
    <w:rsid w:val="0038075D"/>
    <w:rsid w:val="003A4679"/>
    <w:rsid w:val="003D1F29"/>
    <w:rsid w:val="003E6429"/>
    <w:rsid w:val="00411E79"/>
    <w:rsid w:val="00434140"/>
    <w:rsid w:val="00485B13"/>
    <w:rsid w:val="004916B6"/>
    <w:rsid w:val="005302D8"/>
    <w:rsid w:val="005414CD"/>
    <w:rsid w:val="00570CF1"/>
    <w:rsid w:val="00593516"/>
    <w:rsid w:val="005A7ADE"/>
    <w:rsid w:val="005B4F65"/>
    <w:rsid w:val="005D0725"/>
    <w:rsid w:val="005E3156"/>
    <w:rsid w:val="00666AE0"/>
    <w:rsid w:val="00667D5B"/>
    <w:rsid w:val="00725103"/>
    <w:rsid w:val="007328E2"/>
    <w:rsid w:val="00782306"/>
    <w:rsid w:val="00846666"/>
    <w:rsid w:val="00881346"/>
    <w:rsid w:val="00885B51"/>
    <w:rsid w:val="008E25A5"/>
    <w:rsid w:val="008F0167"/>
    <w:rsid w:val="00946B3A"/>
    <w:rsid w:val="00A3767C"/>
    <w:rsid w:val="00A55F9E"/>
    <w:rsid w:val="00A8643C"/>
    <w:rsid w:val="00AA0B1F"/>
    <w:rsid w:val="00B9449E"/>
    <w:rsid w:val="00BF70FD"/>
    <w:rsid w:val="00C24719"/>
    <w:rsid w:val="00C3093C"/>
    <w:rsid w:val="00C46CD0"/>
    <w:rsid w:val="00C86850"/>
    <w:rsid w:val="00CA18FC"/>
    <w:rsid w:val="00D2776A"/>
    <w:rsid w:val="00D4055C"/>
    <w:rsid w:val="00DF4DF7"/>
    <w:rsid w:val="00E0169C"/>
    <w:rsid w:val="00E1447D"/>
    <w:rsid w:val="00E47297"/>
    <w:rsid w:val="00E90883"/>
    <w:rsid w:val="00EE6639"/>
    <w:rsid w:val="00F61CB2"/>
    <w:rsid w:val="00FE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12DC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1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346"/>
  </w:style>
  <w:style w:type="character" w:styleId="Hyperlink">
    <w:name w:val="Hyperlink"/>
    <w:basedOn w:val="DefaultParagraphFont"/>
    <w:uiPriority w:val="99"/>
    <w:unhideWhenUsed/>
    <w:rsid w:val="0017152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3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1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15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56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A0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ttps://www.internationalsos.com/" TargetMode="External"/><Relationship Id="rId8" Type="http://schemas.openxmlformats.org/officeDocument/2006/relationships/hyperlink" Target="mailto:https://travel.state.gov/content/travel/en/international-travel.html" TargetMode="External"/><Relationship Id="rId9" Type="http://schemas.openxmlformats.org/officeDocument/2006/relationships/hyperlink" Target="mailto:https://www.osac.gov/Pages/Home.aspx%23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O, Isis D</dc:creator>
  <cp:keywords/>
  <dc:description/>
  <cp:lastModifiedBy>Mar, Ila J</cp:lastModifiedBy>
  <cp:revision>2</cp:revision>
  <cp:lastPrinted>2018-01-23T22:35:00Z</cp:lastPrinted>
  <dcterms:created xsi:type="dcterms:W3CDTF">2018-01-30T23:23:00Z</dcterms:created>
  <dcterms:modified xsi:type="dcterms:W3CDTF">2018-01-30T23:23:00Z</dcterms:modified>
</cp:coreProperties>
</file>