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8C" w:rsidRPr="008F7C8C" w:rsidRDefault="008F7C8C" w:rsidP="008F7C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F7C8C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8F7C8C" w:rsidRPr="008F7C8C" w:rsidRDefault="008F7C8C" w:rsidP="008F7C8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F7C8C" w:rsidRPr="008F7C8C" w:rsidRDefault="008F7C8C" w:rsidP="008F7C8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8F7C8C" w:rsidRPr="008F7C8C" w:rsidRDefault="008F7C8C" w:rsidP="008F7C8C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F7C8C" w:rsidRPr="008F7C8C" w:rsidRDefault="008F7C8C" w:rsidP="008F7C8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F7C8C" w:rsidRPr="008F7C8C" w:rsidRDefault="008F7C8C" w:rsidP="008F7C8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>v.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8F7C8C" w:rsidRPr="008F7C8C" w:rsidRDefault="008F7C8C" w:rsidP="008F7C8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F7C8C" w:rsidRPr="008F7C8C" w:rsidRDefault="008F7C8C" w:rsidP="008F7C8C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F7C8C" w:rsidRPr="008F7C8C" w:rsidRDefault="008F7C8C" w:rsidP="008F7C8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8F7C8C" w:rsidRPr="008F7C8C" w:rsidRDefault="008F7C8C" w:rsidP="008F7C8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8F7C8C" w:rsidRPr="008F7C8C" w:rsidRDefault="008F7C8C" w:rsidP="008F7C8C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ORDER ON STATEMENT OF INABILITY TO PAY (FILING)</w:t>
      </w: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 xml:space="preserve">On the </w:t>
      </w:r>
      <w:r w:rsidR="002F6DFC">
        <w:rPr>
          <w:rFonts w:ascii="Cambria" w:eastAsia="Times New Roman" w:hAnsi="Cambria" w:cs="Arial"/>
          <w:sz w:val="24"/>
          <w:szCs w:val="24"/>
        </w:rPr>
        <w:t xml:space="preserve">________ </w:t>
      </w:r>
      <w:r w:rsidRPr="008F7C8C">
        <w:rPr>
          <w:rFonts w:ascii="Cambria" w:eastAsia="Times New Roman" w:hAnsi="Cambria" w:cs="Arial"/>
          <w:sz w:val="24"/>
          <w:szCs w:val="24"/>
        </w:rPr>
        <w:t>day of _____________</w:t>
      </w:r>
      <w:r w:rsidR="002F6DFC" w:rsidRPr="008F7C8C">
        <w:rPr>
          <w:rFonts w:ascii="Cambria" w:eastAsia="Times New Roman" w:hAnsi="Cambria" w:cs="Arial"/>
          <w:sz w:val="24"/>
          <w:szCs w:val="24"/>
        </w:rPr>
        <w:t>_,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20 ______, the above-styled and numbered cause was </w:t>
      </w:r>
      <w:r>
        <w:rPr>
          <w:rFonts w:ascii="Cambria" w:eastAsia="Times New Roman" w:hAnsi="Cambria" w:cs="Arial"/>
          <w:sz w:val="24"/>
          <w:szCs w:val="24"/>
        </w:rPr>
        <w:t>set for hearing on a contested statement of inability to pay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. </w:t>
      </w:r>
      <w:r w:rsidR="002F6DFC">
        <w:rPr>
          <w:rFonts w:ascii="Cambria" w:eastAsia="Times New Roman" w:hAnsi="Cambria" w:cs="Arial"/>
          <w:sz w:val="24"/>
          <w:szCs w:val="24"/>
        </w:rPr>
        <w:t>At the hearing:</w:t>
      </w: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Default="002F6DF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="008F7C8C">
        <w:rPr>
          <w:rFonts w:ascii="Cambria" w:eastAsia="Times New Roman" w:hAnsi="Cambria" w:cs="Arial"/>
          <w:sz w:val="24"/>
          <w:szCs w:val="24"/>
        </w:rPr>
        <w:t xml:space="preserve">Defendant appeared  </w:t>
      </w:r>
      <w:r w:rsidR="008F7C8C" w:rsidRPr="008F7C8C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2F6DF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>The</w:t>
      </w:r>
      <w:r>
        <w:rPr>
          <w:rFonts w:ascii="Cambria" w:eastAsia="Times New Roman" w:hAnsi="Cambria" w:cs="Arial"/>
          <w:sz w:val="24"/>
          <w:szCs w:val="24"/>
        </w:rPr>
        <w:t xml:space="preserve"> judge</w:t>
      </w:r>
      <w:r w:rsidR="002F6DFC">
        <w:rPr>
          <w:rFonts w:ascii="Cambria" w:eastAsia="Times New Roman" w:hAnsi="Cambria" w:cs="Arial"/>
          <w:sz w:val="24"/>
          <w:szCs w:val="24"/>
        </w:rPr>
        <w:t>,</w:t>
      </w:r>
      <w:r>
        <w:rPr>
          <w:rFonts w:ascii="Cambria" w:eastAsia="Times New Roman" w:hAnsi="Cambria" w:cs="Arial"/>
          <w:sz w:val="24"/>
          <w:szCs w:val="24"/>
        </w:rPr>
        <w:t xml:space="preserve"> having considered any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evidence and testimony of the part</w:t>
      </w:r>
      <w:r>
        <w:rPr>
          <w:rFonts w:ascii="Cambria" w:eastAsia="Times New Roman" w:hAnsi="Cambria" w:cs="Arial"/>
          <w:sz w:val="24"/>
          <w:szCs w:val="24"/>
        </w:rPr>
        <w:t>ies determined that</w:t>
      </w:r>
      <w:r w:rsidR="002F6DFC">
        <w:rPr>
          <w:rFonts w:ascii="Cambria" w:eastAsia="Times New Roman" w:hAnsi="Cambria" w:cs="Arial"/>
          <w:sz w:val="24"/>
          <w:szCs w:val="24"/>
        </w:rPr>
        <w:t>:</w:t>
      </w:r>
    </w:p>
    <w:p w:rsidR="002F6DFC" w:rsidRDefault="002F6DF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Pr="002F6DFC" w:rsidRDefault="008F7C8C" w:rsidP="002F6DFC">
      <w:pPr>
        <w:pStyle w:val="ListParagraph"/>
        <w:numPr>
          <w:ilvl w:val="0"/>
          <w:numId w:val="1"/>
        </w:numPr>
        <w:spacing w:after="0" w:line="36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2F6DFC">
        <w:rPr>
          <w:rFonts w:ascii="Cambria" w:eastAsia="Times New Roman" w:hAnsi="Cambria" w:cs="Arial"/>
          <w:sz w:val="24"/>
          <w:szCs w:val="24"/>
        </w:rPr>
        <w:t xml:space="preserve">the Plaintiff is able to afford the fees </w:t>
      </w:r>
      <w:r w:rsidR="00DC33D4" w:rsidRPr="002F6DFC">
        <w:rPr>
          <w:rFonts w:ascii="Cambria" w:eastAsia="Times New Roman" w:hAnsi="Cambria" w:cs="Arial"/>
          <w:sz w:val="24"/>
          <w:szCs w:val="24"/>
        </w:rPr>
        <w:t>associated</w:t>
      </w:r>
      <w:r w:rsidRPr="002F6DFC">
        <w:rPr>
          <w:rFonts w:ascii="Cambria" w:eastAsia="Times New Roman" w:hAnsi="Cambria" w:cs="Arial"/>
          <w:sz w:val="24"/>
          <w:szCs w:val="24"/>
        </w:rPr>
        <w:t xml:space="preserve"> with the cause for the following reasons:</w:t>
      </w:r>
      <w:r w:rsidR="002F6DFC">
        <w:rPr>
          <w:rFonts w:ascii="Cambria" w:eastAsia="Times New Roman" w:hAnsi="Cambria" w:cs="Arial"/>
          <w:sz w:val="24"/>
          <w:szCs w:val="24"/>
        </w:rPr>
        <w:t xml:space="preserve"> </w:t>
      </w:r>
      <w:r w:rsidRPr="002F6DFC">
        <w:rPr>
          <w:rFonts w:ascii="Cambria" w:eastAsia="Times New Roman" w:hAnsi="Cambria" w:cs="Arial"/>
          <w:sz w:val="24"/>
          <w:szCs w:val="24"/>
        </w:rPr>
        <w:t>________________________________________________________________________</w:t>
      </w:r>
      <w:r w:rsidR="002F6DFC">
        <w:rPr>
          <w:rFonts w:ascii="Cambria" w:eastAsia="Times New Roman" w:hAnsi="Cambria" w:cs="Arial"/>
          <w:sz w:val="24"/>
          <w:szCs w:val="24"/>
        </w:rPr>
        <w:t>___________________________</w:t>
      </w:r>
      <w:r w:rsidRPr="002F6DFC">
        <w:rPr>
          <w:rFonts w:ascii="Cambria" w:eastAsia="Times New Roman" w:hAnsi="Cambria" w:cs="Arial"/>
          <w:sz w:val="24"/>
          <w:szCs w:val="24"/>
        </w:rPr>
        <w:t>____________________________________________________________________________________</w:t>
      </w:r>
      <w:r w:rsidR="002F6DFC">
        <w:rPr>
          <w:rFonts w:ascii="Cambria" w:eastAsia="Times New Roman" w:hAnsi="Cambria" w:cs="Arial"/>
          <w:sz w:val="24"/>
          <w:szCs w:val="24"/>
        </w:rPr>
        <w:t>______________</w:t>
      </w:r>
      <w:r w:rsidR="00DC33D4" w:rsidRPr="002F6DFC">
        <w:rPr>
          <w:rFonts w:ascii="Cambria" w:eastAsia="Times New Roman" w:hAnsi="Cambria" w:cs="Arial"/>
          <w:sz w:val="24"/>
          <w:szCs w:val="24"/>
        </w:rPr>
        <w:t>; therefore</w:t>
      </w:r>
      <w:r w:rsidRPr="002F6DFC">
        <w:rPr>
          <w:rFonts w:ascii="Cambria" w:eastAsia="Times New Roman" w:hAnsi="Cambria" w:cs="Arial"/>
          <w:sz w:val="24"/>
          <w:szCs w:val="24"/>
        </w:rPr>
        <w:t xml:space="preserve"> it is</w:t>
      </w:r>
    </w:p>
    <w:p w:rsidR="008F7C8C" w:rsidRPr="008F7C8C" w:rsidRDefault="008F7C8C" w:rsidP="008F7C8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Default="008F7C8C" w:rsidP="002F6DFC">
      <w:pPr>
        <w:spacing w:after="0" w:line="240" w:lineRule="auto"/>
        <w:ind w:left="360"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8F7C8C">
        <w:rPr>
          <w:rFonts w:ascii="Cambria" w:eastAsia="Times New Roman" w:hAnsi="Cambria" w:cs="Arial"/>
          <w:sz w:val="24"/>
          <w:szCs w:val="24"/>
        </w:rPr>
        <w:t>that Plaintiff</w:t>
      </w:r>
      <w:r w:rsidR="00DC33D4">
        <w:rPr>
          <w:rFonts w:ascii="Cambria" w:eastAsia="Times New Roman" w:hAnsi="Cambria" w:cs="Arial"/>
          <w:sz w:val="24"/>
          <w:szCs w:val="24"/>
        </w:rPr>
        <w:t xml:space="preserve"> must pay the fees totaling $ ____________________ by the _______ day of _________________________, 20 _______. Failure to timely pay these fees will result in this cause being dismissed without prejudice. </w:t>
      </w:r>
    </w:p>
    <w:p w:rsidR="002F6DFC" w:rsidRDefault="002F6DF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Default="002F6DFC" w:rsidP="00E42BE7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2F6DFC">
        <w:rPr>
          <w:rFonts w:ascii="Cambria" w:eastAsia="Times New Roman" w:hAnsi="Cambria" w:cs="Arial"/>
          <w:sz w:val="24"/>
          <w:szCs w:val="24"/>
        </w:rPr>
        <w:t>the Plaintiff is unable to afford the fees associated with the cause</w:t>
      </w:r>
      <w:bookmarkStart w:id="0" w:name="_GoBack"/>
      <w:r w:rsidR="00074D37">
        <w:rPr>
          <w:rFonts w:ascii="Cambria" w:eastAsia="Times New Roman" w:hAnsi="Cambria" w:cs="Arial"/>
          <w:sz w:val="24"/>
          <w:szCs w:val="24"/>
        </w:rPr>
        <w:t>;</w:t>
      </w:r>
      <w:r w:rsidRPr="002F6DFC">
        <w:rPr>
          <w:rFonts w:ascii="Cambria" w:eastAsia="Times New Roman" w:hAnsi="Cambria" w:cs="Arial"/>
          <w:sz w:val="24"/>
          <w:szCs w:val="24"/>
        </w:rPr>
        <w:t xml:space="preserve"> it is therefore </w:t>
      </w:r>
    </w:p>
    <w:p w:rsidR="002F6DFC" w:rsidRDefault="002F6DFC" w:rsidP="002F6DFC">
      <w:pPr>
        <w:spacing w:after="0" w:line="240" w:lineRule="auto"/>
        <w:ind w:left="360"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2F6DFC" w:rsidRPr="002F6DFC" w:rsidRDefault="002F6DFC" w:rsidP="002F6DFC">
      <w:pPr>
        <w:spacing w:after="0" w:line="240" w:lineRule="auto"/>
        <w:ind w:left="360"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8F7C8C">
        <w:rPr>
          <w:rFonts w:ascii="Cambria" w:eastAsia="Times New Roman" w:hAnsi="Cambria" w:cs="Arial"/>
          <w:sz w:val="24"/>
          <w:szCs w:val="24"/>
        </w:rPr>
        <w:t>that</w:t>
      </w:r>
      <w:r>
        <w:rPr>
          <w:rFonts w:ascii="Cambria" w:eastAsia="Times New Roman" w:hAnsi="Cambria" w:cs="Arial"/>
          <w:sz w:val="24"/>
          <w:szCs w:val="24"/>
        </w:rPr>
        <w:t xml:space="preserve"> this cause be docketed as any other cause where filing fees were paid.</w:t>
      </w:r>
    </w:p>
    <w:bookmarkEnd w:id="0"/>
    <w:p w:rsidR="008F7C8C" w:rsidRDefault="008F7C8C" w:rsidP="002F6DFC">
      <w:pPr>
        <w:spacing w:after="0" w:line="240" w:lineRule="auto"/>
        <w:ind w:left="360"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2F6DFC" w:rsidRPr="008F7C8C" w:rsidRDefault="002F6DF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 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day of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  </w:t>
      </w:r>
      <w:r w:rsidRPr="008F7C8C">
        <w:rPr>
          <w:rFonts w:ascii="Cambria" w:eastAsia="Times New Roman" w:hAnsi="Cambria" w:cs="Arial"/>
          <w:sz w:val="24"/>
          <w:szCs w:val="24"/>
        </w:rPr>
        <w:t>, 20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</w:t>
      </w:r>
      <w:r w:rsidRPr="008F7C8C">
        <w:rPr>
          <w:rFonts w:ascii="Cambria" w:eastAsia="Times New Roman" w:hAnsi="Cambria" w:cs="Arial"/>
          <w:sz w:val="24"/>
          <w:szCs w:val="24"/>
        </w:rPr>
        <w:t>.</w:t>
      </w: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Pr="008F7C8C" w:rsidRDefault="008F7C8C" w:rsidP="008F7C8C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F7C8C" w:rsidRPr="008F7C8C" w:rsidRDefault="008F7C8C" w:rsidP="008F7C8C">
      <w:pPr>
        <w:spacing w:after="0" w:line="240" w:lineRule="auto"/>
        <w:ind w:left="4320" w:firstLine="720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>________________________________________________</w:t>
      </w:r>
    </w:p>
    <w:p w:rsidR="008F7C8C" w:rsidRPr="008F7C8C" w:rsidRDefault="008F7C8C" w:rsidP="008F7C8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  <w:t>JUSTICE OF THE PEACE, PRECINCT _______</w:t>
      </w:r>
    </w:p>
    <w:p w:rsidR="008F7C8C" w:rsidRPr="008F7C8C" w:rsidRDefault="008F7C8C" w:rsidP="008F7C8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  <w:t xml:space="preserve">________________COUNTY, TEXAS </w:t>
      </w:r>
    </w:p>
    <w:p w:rsidR="008F7C8C" w:rsidRPr="008F7C8C" w:rsidRDefault="008F7C8C" w:rsidP="008F7C8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6342E9" w:rsidRDefault="006342E9"/>
    <w:sectPr w:rsidR="006342E9" w:rsidSect="00F5307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A3" w:rsidRDefault="001577A3">
      <w:pPr>
        <w:spacing w:after="0" w:line="240" w:lineRule="auto"/>
      </w:pPr>
      <w:r>
        <w:separator/>
      </w:r>
    </w:p>
  </w:endnote>
  <w:endnote w:type="continuationSeparator" w:id="0">
    <w:p w:rsidR="001577A3" w:rsidRDefault="0015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9E" w:rsidRDefault="001577A3" w:rsidP="00CC68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A3" w:rsidRDefault="001577A3">
      <w:pPr>
        <w:spacing w:after="0" w:line="240" w:lineRule="auto"/>
      </w:pPr>
      <w:r>
        <w:separator/>
      </w:r>
    </w:p>
  </w:footnote>
  <w:footnote w:type="continuationSeparator" w:id="0">
    <w:p w:rsidR="001577A3" w:rsidRDefault="0015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4A65"/>
    <w:multiLevelType w:val="hybridMultilevel"/>
    <w:tmpl w:val="129E8B8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8C"/>
    <w:rsid w:val="000167D1"/>
    <w:rsid w:val="000347D9"/>
    <w:rsid w:val="00053B11"/>
    <w:rsid w:val="000567F1"/>
    <w:rsid w:val="00073196"/>
    <w:rsid w:val="00074D37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577A3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2F6DFC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4A0EFB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B0753"/>
    <w:rsid w:val="006C27A6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54F1E"/>
    <w:rsid w:val="00874EB1"/>
    <w:rsid w:val="008B386F"/>
    <w:rsid w:val="008E1AC3"/>
    <w:rsid w:val="008F4B16"/>
    <w:rsid w:val="008F4E0F"/>
    <w:rsid w:val="008F7C8C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B01EB4"/>
    <w:rsid w:val="00B13744"/>
    <w:rsid w:val="00B32503"/>
    <w:rsid w:val="00B51A57"/>
    <w:rsid w:val="00B83696"/>
    <w:rsid w:val="00BA2DD4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B1F52"/>
    <w:rsid w:val="00DB4677"/>
    <w:rsid w:val="00DC33D4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46F7B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F60B4-2A13-4F06-87EB-DEA24158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F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C8C"/>
  </w:style>
  <w:style w:type="paragraph" w:styleId="ListParagraph">
    <w:name w:val="List Paragraph"/>
    <w:basedOn w:val="Normal"/>
    <w:uiPriority w:val="34"/>
    <w:qFormat/>
    <w:rsid w:val="002F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4</cp:revision>
  <dcterms:created xsi:type="dcterms:W3CDTF">2015-12-23T17:38:00Z</dcterms:created>
  <dcterms:modified xsi:type="dcterms:W3CDTF">2016-01-08T17:45:00Z</dcterms:modified>
</cp:coreProperties>
</file>