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E150" w14:textId="37DAB386" w:rsidR="00C640CF" w:rsidRPr="008F05B6" w:rsidRDefault="00C640CF" w:rsidP="00C640CF">
      <w:pPr>
        <w:jc w:val="center"/>
        <w:rPr>
          <w:b/>
          <w:sz w:val="24"/>
          <w:szCs w:val="24"/>
        </w:rPr>
      </w:pPr>
      <w:bookmarkStart w:id="0" w:name="_GoBack"/>
      <w:bookmarkEnd w:id="0"/>
      <w:r w:rsidRPr="008F05B6">
        <w:rPr>
          <w:b/>
          <w:sz w:val="24"/>
          <w:szCs w:val="24"/>
        </w:rPr>
        <w:t>Texas State University</w:t>
      </w:r>
    </w:p>
    <w:p w14:paraId="39AC8C82" w14:textId="64105B7E" w:rsidR="00EF3C6A" w:rsidRPr="008F05B6" w:rsidRDefault="00832163" w:rsidP="00C640CF">
      <w:pPr>
        <w:jc w:val="center"/>
        <w:rPr>
          <w:b/>
          <w:sz w:val="24"/>
          <w:szCs w:val="24"/>
        </w:rPr>
      </w:pPr>
      <w:r w:rsidRPr="008F05B6">
        <w:rPr>
          <w:b/>
          <w:sz w:val="24"/>
          <w:szCs w:val="24"/>
        </w:rPr>
        <w:t xml:space="preserve">Format for </w:t>
      </w:r>
      <w:r w:rsidR="00F8443A" w:rsidRPr="008F05B6">
        <w:rPr>
          <w:b/>
          <w:sz w:val="24"/>
          <w:szCs w:val="24"/>
        </w:rPr>
        <w:t xml:space="preserve">Planning </w:t>
      </w:r>
      <w:r w:rsidR="00C640CF" w:rsidRPr="008F05B6">
        <w:rPr>
          <w:b/>
          <w:sz w:val="24"/>
          <w:szCs w:val="24"/>
        </w:rPr>
        <w:t>Authority</w:t>
      </w:r>
    </w:p>
    <w:p w14:paraId="2B972920" w14:textId="77777777" w:rsidR="00EF3C6A" w:rsidRPr="008F05B6" w:rsidRDefault="00EF3C6A" w:rsidP="00C640CF">
      <w:pPr>
        <w:rPr>
          <w:b/>
          <w:sz w:val="24"/>
          <w:szCs w:val="24"/>
        </w:rPr>
      </w:pPr>
    </w:p>
    <w:p w14:paraId="340FC61B" w14:textId="55E5CFA7" w:rsidR="00C640CF" w:rsidRPr="008F05B6" w:rsidRDefault="00210CB3" w:rsidP="00C640CF">
      <w:pPr>
        <w:rPr>
          <w:sz w:val="24"/>
          <w:szCs w:val="24"/>
        </w:rPr>
      </w:pPr>
      <w:r w:rsidRPr="008F05B6">
        <w:rPr>
          <w:sz w:val="24"/>
          <w:szCs w:val="24"/>
        </w:rPr>
        <w:t>N</w:t>
      </w:r>
      <w:r w:rsidR="00C90CD2" w:rsidRPr="008F05B6">
        <w:rPr>
          <w:sz w:val="24"/>
          <w:szCs w:val="24"/>
        </w:rPr>
        <w:t xml:space="preserve">otification of planning </w:t>
      </w:r>
      <w:r w:rsidRPr="008F05B6">
        <w:rPr>
          <w:sz w:val="24"/>
          <w:szCs w:val="24"/>
        </w:rPr>
        <w:t xml:space="preserve">is required by the Texas Higher Education Coordinating Board </w:t>
      </w:r>
      <w:r w:rsidR="001849F4">
        <w:rPr>
          <w:sz w:val="24"/>
          <w:szCs w:val="24"/>
        </w:rPr>
        <w:t xml:space="preserve">(THECB) </w:t>
      </w:r>
      <w:r w:rsidRPr="008F05B6">
        <w:rPr>
          <w:sz w:val="24"/>
          <w:szCs w:val="24"/>
        </w:rPr>
        <w:t>for the following types of degree programs</w:t>
      </w:r>
      <w:r w:rsidR="00C640CF" w:rsidRPr="008F05B6">
        <w:rPr>
          <w:sz w:val="24"/>
          <w:szCs w:val="24"/>
        </w:rPr>
        <w:t>:</w:t>
      </w:r>
    </w:p>
    <w:p w14:paraId="7DA25C22" w14:textId="77777777" w:rsidR="00C640CF" w:rsidRPr="00CD3EDD" w:rsidRDefault="00C640CF" w:rsidP="00C640CF">
      <w:pPr>
        <w:numPr>
          <w:ilvl w:val="0"/>
          <w:numId w:val="7"/>
        </w:numPr>
        <w:shd w:val="clear" w:color="auto" w:fill="FFFFFF"/>
        <w:ind w:left="1020"/>
        <w:rPr>
          <w:color w:val="333333"/>
          <w:sz w:val="24"/>
          <w:szCs w:val="24"/>
        </w:rPr>
      </w:pPr>
      <w:r w:rsidRPr="00CD3EDD">
        <w:rPr>
          <w:color w:val="333333"/>
          <w:sz w:val="24"/>
          <w:szCs w:val="24"/>
        </w:rPr>
        <w:t>Doctoral programs in any discipline</w:t>
      </w:r>
    </w:p>
    <w:p w14:paraId="58B56EC0" w14:textId="77777777" w:rsidR="00C640CF" w:rsidRPr="00CD3EDD" w:rsidRDefault="00C640CF" w:rsidP="00C640CF">
      <w:pPr>
        <w:numPr>
          <w:ilvl w:val="0"/>
          <w:numId w:val="7"/>
        </w:numPr>
        <w:shd w:val="clear" w:color="auto" w:fill="FFFFFF"/>
        <w:ind w:left="1020"/>
        <w:rPr>
          <w:color w:val="333333"/>
          <w:sz w:val="24"/>
          <w:szCs w:val="24"/>
        </w:rPr>
      </w:pPr>
      <w:r w:rsidRPr="00CD3EDD">
        <w:rPr>
          <w:color w:val="333333"/>
          <w:sz w:val="24"/>
          <w:szCs w:val="24"/>
        </w:rPr>
        <w:t>Engineering programs at any level (including multidisciplinary and interdisciplinary engineering programs)</w:t>
      </w:r>
    </w:p>
    <w:p w14:paraId="436692E4" w14:textId="77777777" w:rsidR="00C640CF" w:rsidRPr="00CD3EDD" w:rsidRDefault="00C640CF" w:rsidP="00C640CF">
      <w:pPr>
        <w:numPr>
          <w:ilvl w:val="0"/>
          <w:numId w:val="7"/>
        </w:numPr>
        <w:shd w:val="clear" w:color="auto" w:fill="FFFFFF"/>
        <w:ind w:left="1020"/>
        <w:rPr>
          <w:color w:val="333333"/>
          <w:sz w:val="24"/>
          <w:szCs w:val="24"/>
        </w:rPr>
      </w:pPr>
      <w:r w:rsidRPr="00CD3EDD">
        <w:rPr>
          <w:color w:val="333333"/>
          <w:sz w:val="24"/>
          <w:szCs w:val="24"/>
        </w:rPr>
        <w:t>Programs with new costs likely to exceed $2 million during the first five years</w:t>
      </w:r>
    </w:p>
    <w:p w14:paraId="6F671A36" w14:textId="77777777" w:rsidR="00C640CF" w:rsidRPr="008F05B6" w:rsidRDefault="00C640CF" w:rsidP="00C640CF">
      <w:pPr>
        <w:rPr>
          <w:sz w:val="24"/>
          <w:szCs w:val="24"/>
        </w:rPr>
      </w:pPr>
    </w:p>
    <w:p w14:paraId="1A925929" w14:textId="7B658389" w:rsidR="00CD3EDD" w:rsidRPr="008F05B6" w:rsidRDefault="001849F4" w:rsidP="00C640CF">
      <w:pPr>
        <w:shd w:val="clear" w:color="auto" w:fill="FFFFFF"/>
        <w:rPr>
          <w:color w:val="333333"/>
          <w:sz w:val="24"/>
          <w:szCs w:val="24"/>
        </w:rPr>
      </w:pPr>
      <w:r w:rsidRPr="008F05B6">
        <w:rPr>
          <w:color w:val="333333"/>
          <w:sz w:val="24"/>
          <w:szCs w:val="24"/>
        </w:rPr>
        <w:t xml:space="preserve">Planning notification should generally address </w:t>
      </w:r>
      <w:r w:rsidRPr="00CD3EDD">
        <w:rPr>
          <w:color w:val="333333"/>
          <w:sz w:val="24"/>
          <w:szCs w:val="24"/>
        </w:rPr>
        <w:t>how the potential program would contribute to the state's higher education efficiency and effectiveness, while avoiding costly duplication in program offerings, faculties, and physical plants.</w:t>
      </w:r>
      <w:r>
        <w:rPr>
          <w:color w:val="333333"/>
          <w:sz w:val="24"/>
          <w:szCs w:val="24"/>
        </w:rPr>
        <w:t xml:space="preserve">  </w:t>
      </w:r>
      <w:r w:rsidR="00210CB3" w:rsidRPr="008F05B6">
        <w:rPr>
          <w:color w:val="333333"/>
          <w:sz w:val="24"/>
          <w:szCs w:val="24"/>
        </w:rPr>
        <w:t xml:space="preserve">Planning </w:t>
      </w:r>
      <w:r w:rsidR="00CD3EDD" w:rsidRPr="00CD3EDD">
        <w:rPr>
          <w:color w:val="333333"/>
          <w:sz w:val="24"/>
          <w:szCs w:val="24"/>
        </w:rPr>
        <w:t>a</w:t>
      </w:r>
      <w:r w:rsidR="00210CB3" w:rsidRPr="008F05B6">
        <w:rPr>
          <w:color w:val="333333"/>
          <w:sz w:val="24"/>
          <w:szCs w:val="24"/>
        </w:rPr>
        <w:t xml:space="preserve"> new degree program includes </w:t>
      </w:r>
      <w:r w:rsidR="00CD3EDD" w:rsidRPr="00CD3EDD">
        <w:rPr>
          <w:color w:val="333333"/>
          <w:sz w:val="24"/>
          <w:szCs w:val="24"/>
        </w:rPr>
        <w:t>any action that leads to the preparation of a p</w:t>
      </w:r>
      <w:r>
        <w:rPr>
          <w:color w:val="333333"/>
          <w:sz w:val="24"/>
          <w:szCs w:val="24"/>
        </w:rPr>
        <w:t>roposal for a new program</w:t>
      </w:r>
      <w:r w:rsidR="00210CB3" w:rsidRPr="008F05B6">
        <w:rPr>
          <w:color w:val="333333"/>
          <w:sz w:val="24"/>
          <w:szCs w:val="24"/>
        </w:rPr>
        <w:t xml:space="preserve"> </w:t>
      </w:r>
      <w:r>
        <w:rPr>
          <w:color w:val="333333"/>
          <w:sz w:val="24"/>
          <w:szCs w:val="24"/>
        </w:rPr>
        <w:t>and</w:t>
      </w:r>
      <w:r w:rsidR="00210CB3" w:rsidRPr="008F05B6">
        <w:rPr>
          <w:color w:val="333333"/>
          <w:sz w:val="24"/>
          <w:szCs w:val="24"/>
        </w:rPr>
        <w:t xml:space="preserve"> </w:t>
      </w:r>
      <w:r>
        <w:rPr>
          <w:color w:val="333333"/>
          <w:sz w:val="24"/>
          <w:szCs w:val="24"/>
        </w:rPr>
        <w:t xml:space="preserve">generally </w:t>
      </w:r>
      <w:r w:rsidR="00210CB3" w:rsidRPr="008F05B6">
        <w:rPr>
          <w:color w:val="333333"/>
          <w:sz w:val="24"/>
          <w:szCs w:val="24"/>
        </w:rPr>
        <w:t>involve</w:t>
      </w:r>
      <w:r>
        <w:rPr>
          <w:color w:val="333333"/>
          <w:sz w:val="24"/>
          <w:szCs w:val="24"/>
        </w:rPr>
        <w:t>s</w:t>
      </w:r>
      <w:r w:rsidR="00210CB3" w:rsidRPr="008F05B6">
        <w:rPr>
          <w:color w:val="333333"/>
          <w:sz w:val="24"/>
          <w:szCs w:val="24"/>
        </w:rPr>
        <w:t xml:space="preserve"> hiring personnel and/or consultants</w:t>
      </w:r>
      <w:r w:rsidR="00CD3EDD" w:rsidRPr="00CD3EDD">
        <w:rPr>
          <w:color w:val="333333"/>
          <w:sz w:val="24"/>
          <w:szCs w:val="24"/>
        </w:rPr>
        <w:t>, leasing and/or purchasing real estate, building facilities, and/or developing curriculum.</w:t>
      </w:r>
    </w:p>
    <w:p w14:paraId="7E9FBFE5" w14:textId="77777777" w:rsidR="00210CB3" w:rsidRPr="00CD3EDD" w:rsidRDefault="00210CB3" w:rsidP="00C640CF">
      <w:pPr>
        <w:shd w:val="clear" w:color="auto" w:fill="FFFFFF"/>
        <w:rPr>
          <w:color w:val="333333"/>
          <w:sz w:val="24"/>
          <w:szCs w:val="24"/>
        </w:rPr>
      </w:pPr>
    </w:p>
    <w:p w14:paraId="510C1C5F" w14:textId="7A984A0B" w:rsidR="00CD3EDD" w:rsidRPr="00CD3EDD" w:rsidRDefault="00CD3EDD" w:rsidP="00C640CF">
      <w:pPr>
        <w:shd w:val="clear" w:color="auto" w:fill="FFFFFF"/>
        <w:rPr>
          <w:color w:val="333333"/>
          <w:sz w:val="24"/>
          <w:szCs w:val="24"/>
        </w:rPr>
      </w:pPr>
      <w:r w:rsidRPr="00CD3EDD">
        <w:rPr>
          <w:color w:val="333333"/>
          <w:sz w:val="24"/>
          <w:szCs w:val="24"/>
        </w:rPr>
        <w:t xml:space="preserve">Planning notification must be submitted </w:t>
      </w:r>
      <w:r w:rsidR="00210CB3" w:rsidRPr="008F05B6">
        <w:rPr>
          <w:color w:val="333333"/>
          <w:sz w:val="24"/>
          <w:szCs w:val="24"/>
        </w:rPr>
        <w:t xml:space="preserve">to THECB </w:t>
      </w:r>
      <w:r w:rsidRPr="00CD3EDD">
        <w:rPr>
          <w:color w:val="333333"/>
          <w:sz w:val="24"/>
          <w:szCs w:val="24"/>
        </w:rPr>
        <w:t>at least one year prior to submission of</w:t>
      </w:r>
      <w:r w:rsidR="00210CB3" w:rsidRPr="008F05B6">
        <w:rPr>
          <w:color w:val="333333"/>
          <w:sz w:val="24"/>
          <w:szCs w:val="24"/>
        </w:rPr>
        <w:t xml:space="preserve"> a proposal to offer the degree program.</w:t>
      </w:r>
      <w:r w:rsidR="001849F4">
        <w:rPr>
          <w:color w:val="333333"/>
          <w:sz w:val="24"/>
          <w:szCs w:val="24"/>
        </w:rPr>
        <w:t xml:space="preserve">  Additional time is needed for internal and Regent reviews.</w:t>
      </w:r>
    </w:p>
    <w:p w14:paraId="0827B943" w14:textId="77777777" w:rsidR="00CD3EDD" w:rsidRPr="008F05B6" w:rsidRDefault="00CD3EDD" w:rsidP="00C640CF">
      <w:pPr>
        <w:rPr>
          <w:sz w:val="24"/>
          <w:szCs w:val="24"/>
        </w:rPr>
      </w:pPr>
    </w:p>
    <w:p w14:paraId="353EE651" w14:textId="77777777" w:rsidR="000F7394" w:rsidRPr="008F05B6" w:rsidRDefault="000F7394" w:rsidP="008F05B6">
      <w:pPr>
        <w:pBdr>
          <w:top w:val="single" w:sz="4" w:space="1" w:color="auto"/>
          <w:left w:val="single" w:sz="4" w:space="4" w:color="auto"/>
          <w:bottom w:val="single" w:sz="4" w:space="1" w:color="auto"/>
          <w:right w:val="single" w:sz="4" w:space="0" w:color="auto"/>
        </w:pBdr>
        <w:jc w:val="center"/>
        <w:rPr>
          <w:b/>
          <w:sz w:val="24"/>
          <w:szCs w:val="24"/>
        </w:rPr>
      </w:pPr>
      <w:r w:rsidRPr="008F05B6">
        <w:rPr>
          <w:b/>
          <w:sz w:val="24"/>
          <w:szCs w:val="24"/>
        </w:rPr>
        <w:t>Administrative Information</w:t>
      </w:r>
    </w:p>
    <w:p w14:paraId="139EA74A" w14:textId="77777777" w:rsidR="000F7394" w:rsidRPr="008F05B6" w:rsidRDefault="000F7394" w:rsidP="008F05B6">
      <w:pPr>
        <w:pBdr>
          <w:top w:val="single" w:sz="4" w:space="1" w:color="auto"/>
          <w:left w:val="single" w:sz="4" w:space="4" w:color="auto"/>
          <w:bottom w:val="single" w:sz="4" w:space="1" w:color="auto"/>
          <w:right w:val="single" w:sz="4" w:space="0" w:color="auto"/>
        </w:pBdr>
        <w:rPr>
          <w:sz w:val="24"/>
          <w:szCs w:val="24"/>
        </w:rPr>
      </w:pPr>
    </w:p>
    <w:p w14:paraId="488483BF" w14:textId="77777777" w:rsidR="000F7394" w:rsidRPr="008F05B6" w:rsidRDefault="000F7394" w:rsidP="008F05B6">
      <w:pPr>
        <w:pStyle w:val="ListParagraph"/>
        <w:numPr>
          <w:ilvl w:val="0"/>
          <w:numId w:val="2"/>
        </w:numPr>
        <w:pBdr>
          <w:top w:val="single" w:sz="4" w:space="1" w:color="auto"/>
          <w:left w:val="single" w:sz="4" w:space="4" w:color="auto"/>
          <w:bottom w:val="single" w:sz="4" w:space="1" w:color="auto"/>
          <w:right w:val="single" w:sz="4" w:space="0" w:color="auto"/>
        </w:pBdr>
        <w:ind w:left="450" w:hanging="450"/>
        <w:rPr>
          <w:b/>
          <w:sz w:val="24"/>
          <w:szCs w:val="24"/>
        </w:rPr>
      </w:pPr>
      <w:r w:rsidRPr="008F05B6">
        <w:rPr>
          <w:b/>
          <w:sz w:val="24"/>
          <w:szCs w:val="24"/>
          <w:u w:val="single"/>
        </w:rPr>
        <w:t>Program Name</w:t>
      </w:r>
      <w:r w:rsidR="00A55A6D" w:rsidRPr="008F05B6">
        <w:rPr>
          <w:b/>
          <w:sz w:val="24"/>
          <w:szCs w:val="24"/>
        </w:rPr>
        <w:t xml:space="preserve">: </w:t>
      </w:r>
      <w:r w:rsidRPr="008F05B6">
        <w:rPr>
          <w:b/>
          <w:sz w:val="24"/>
          <w:szCs w:val="24"/>
        </w:rPr>
        <w:t>Show how the program would appear on the Coordinating Board’s program inventory (</w:t>
      </w:r>
      <w:r w:rsidRPr="008F05B6">
        <w:rPr>
          <w:b/>
          <w:i/>
          <w:sz w:val="24"/>
          <w:szCs w:val="24"/>
        </w:rPr>
        <w:t>e.g.</w:t>
      </w:r>
      <w:r w:rsidRPr="008F05B6">
        <w:rPr>
          <w:b/>
          <w:sz w:val="24"/>
          <w:szCs w:val="24"/>
        </w:rPr>
        <w:t xml:space="preserve">, </w:t>
      </w:r>
      <w:r w:rsidR="00FD429B" w:rsidRPr="008F05B6">
        <w:rPr>
          <w:b/>
          <w:sz w:val="24"/>
          <w:szCs w:val="24"/>
        </w:rPr>
        <w:t xml:space="preserve">Doctor of Philosophy </w:t>
      </w:r>
      <w:r w:rsidRPr="008F05B6">
        <w:rPr>
          <w:b/>
          <w:sz w:val="24"/>
          <w:szCs w:val="24"/>
        </w:rPr>
        <w:t xml:space="preserve">degree with a major in </w:t>
      </w:r>
      <w:r w:rsidR="00FF37BC" w:rsidRPr="008F05B6">
        <w:rPr>
          <w:b/>
          <w:sz w:val="24"/>
          <w:szCs w:val="24"/>
        </w:rPr>
        <w:t>Physics</w:t>
      </w:r>
      <w:r w:rsidRPr="008F05B6">
        <w:rPr>
          <w:b/>
          <w:sz w:val="24"/>
          <w:szCs w:val="24"/>
        </w:rPr>
        <w:t>)</w:t>
      </w:r>
      <w:r w:rsidR="00FF37BC" w:rsidRPr="008F05B6">
        <w:rPr>
          <w:b/>
          <w:sz w:val="24"/>
          <w:szCs w:val="24"/>
        </w:rPr>
        <w:t>.</w:t>
      </w:r>
    </w:p>
    <w:p w14:paraId="20ED091E" w14:textId="77777777" w:rsidR="000F7394" w:rsidRPr="008F05B6" w:rsidRDefault="000F7394" w:rsidP="008F05B6">
      <w:pPr>
        <w:pBdr>
          <w:top w:val="single" w:sz="4" w:space="1" w:color="auto"/>
          <w:left w:val="single" w:sz="4" w:space="4" w:color="auto"/>
          <w:bottom w:val="single" w:sz="4" w:space="1" w:color="auto"/>
          <w:right w:val="single" w:sz="4" w:space="0" w:color="auto"/>
        </w:pBdr>
        <w:rPr>
          <w:sz w:val="24"/>
          <w:szCs w:val="24"/>
        </w:rPr>
      </w:pPr>
    </w:p>
    <w:p w14:paraId="40838D54" w14:textId="77777777" w:rsidR="000F7394" w:rsidRPr="008F05B6" w:rsidRDefault="000F7394" w:rsidP="008F05B6">
      <w:pPr>
        <w:pStyle w:val="ListParagraph"/>
        <w:numPr>
          <w:ilvl w:val="0"/>
          <w:numId w:val="2"/>
        </w:numPr>
        <w:pBdr>
          <w:top w:val="single" w:sz="4" w:space="1" w:color="auto"/>
          <w:left w:val="single" w:sz="4" w:space="4" w:color="auto"/>
          <w:bottom w:val="single" w:sz="4" w:space="1" w:color="auto"/>
          <w:right w:val="single" w:sz="4" w:space="0" w:color="auto"/>
        </w:pBdr>
        <w:ind w:left="450" w:hanging="450"/>
        <w:rPr>
          <w:b/>
          <w:sz w:val="24"/>
          <w:szCs w:val="24"/>
        </w:rPr>
      </w:pPr>
      <w:r w:rsidRPr="008F05B6">
        <w:rPr>
          <w:b/>
          <w:sz w:val="24"/>
          <w:szCs w:val="24"/>
          <w:u w:val="single"/>
        </w:rPr>
        <w:t>Proposed CIP Code</w:t>
      </w:r>
      <w:r w:rsidRPr="008F05B6">
        <w:rPr>
          <w:b/>
          <w:sz w:val="24"/>
          <w:szCs w:val="24"/>
        </w:rPr>
        <w:t>:</w:t>
      </w:r>
      <w:r w:rsidRPr="008F05B6">
        <w:rPr>
          <w:b/>
          <w:sz w:val="24"/>
          <w:szCs w:val="24"/>
        </w:rPr>
        <w:tab/>
      </w:r>
    </w:p>
    <w:p w14:paraId="33665937" w14:textId="77777777" w:rsidR="000F7394" w:rsidRPr="008F05B6" w:rsidRDefault="000F7394" w:rsidP="008F05B6">
      <w:pPr>
        <w:pBdr>
          <w:top w:val="single" w:sz="4" w:space="1" w:color="auto"/>
          <w:left w:val="single" w:sz="4" w:space="4" w:color="auto"/>
          <w:bottom w:val="single" w:sz="4" w:space="1" w:color="auto"/>
          <w:right w:val="single" w:sz="4" w:space="0" w:color="auto"/>
        </w:pBdr>
        <w:rPr>
          <w:sz w:val="24"/>
          <w:szCs w:val="24"/>
        </w:rPr>
      </w:pPr>
    </w:p>
    <w:p w14:paraId="78795BE2" w14:textId="77777777" w:rsidR="000F7394" w:rsidRPr="008F05B6" w:rsidRDefault="000F7394" w:rsidP="008F05B6">
      <w:pPr>
        <w:pStyle w:val="ListParagraph"/>
        <w:numPr>
          <w:ilvl w:val="0"/>
          <w:numId w:val="2"/>
        </w:numPr>
        <w:pBdr>
          <w:top w:val="single" w:sz="4" w:space="1" w:color="auto"/>
          <w:left w:val="single" w:sz="4" w:space="4" w:color="auto"/>
          <w:bottom w:val="single" w:sz="4" w:space="1" w:color="auto"/>
          <w:right w:val="single" w:sz="4" w:space="0" w:color="auto"/>
        </w:pBdr>
        <w:ind w:left="450" w:hanging="450"/>
        <w:rPr>
          <w:b/>
          <w:sz w:val="24"/>
          <w:szCs w:val="24"/>
        </w:rPr>
      </w:pPr>
      <w:r w:rsidRPr="008F05B6">
        <w:rPr>
          <w:b/>
          <w:sz w:val="24"/>
          <w:szCs w:val="24"/>
          <w:u w:val="single"/>
        </w:rPr>
        <w:t>Provide information on how the program will be delivered</w:t>
      </w:r>
      <w:r w:rsidR="00FF37BC" w:rsidRPr="008F05B6">
        <w:rPr>
          <w:b/>
          <w:sz w:val="24"/>
          <w:szCs w:val="24"/>
        </w:rPr>
        <w:t>:</w:t>
      </w:r>
      <w:r w:rsidRPr="008F05B6">
        <w:rPr>
          <w:b/>
          <w:sz w:val="24"/>
          <w:szCs w:val="24"/>
        </w:rPr>
        <w:t xml:space="preserve"> (</w:t>
      </w:r>
      <w:r w:rsidRPr="008F05B6">
        <w:rPr>
          <w:b/>
          <w:i/>
          <w:sz w:val="24"/>
          <w:szCs w:val="24"/>
        </w:rPr>
        <w:t>e.g.</w:t>
      </w:r>
      <w:r w:rsidRPr="008F05B6">
        <w:rPr>
          <w:b/>
          <w:sz w:val="24"/>
          <w:szCs w:val="24"/>
        </w:rPr>
        <w:t xml:space="preserve">, on-campus face-to-face, </w:t>
      </w:r>
      <w:r w:rsidR="00933863" w:rsidRPr="008F05B6">
        <w:rPr>
          <w:b/>
          <w:sz w:val="24"/>
          <w:szCs w:val="24"/>
        </w:rPr>
        <w:t>off-campus</w:t>
      </w:r>
      <w:r w:rsidRPr="008F05B6">
        <w:rPr>
          <w:b/>
          <w:sz w:val="24"/>
          <w:szCs w:val="24"/>
        </w:rPr>
        <w:t xml:space="preserve"> face-to-face, electronically to individuals, electronically to groups, etc.)</w:t>
      </w:r>
    </w:p>
    <w:p w14:paraId="03068C79" w14:textId="77777777" w:rsidR="000F7394" w:rsidRPr="008F05B6" w:rsidRDefault="000F7394" w:rsidP="008F05B6">
      <w:pPr>
        <w:pBdr>
          <w:top w:val="single" w:sz="4" w:space="1" w:color="auto"/>
          <w:left w:val="single" w:sz="4" w:space="4" w:color="auto"/>
          <w:bottom w:val="single" w:sz="4" w:space="1" w:color="auto"/>
          <w:right w:val="single" w:sz="4" w:space="0" w:color="auto"/>
        </w:pBdr>
        <w:rPr>
          <w:sz w:val="24"/>
          <w:szCs w:val="24"/>
        </w:rPr>
      </w:pPr>
    </w:p>
    <w:p w14:paraId="2D479DE1" w14:textId="034F7087" w:rsidR="000F7394" w:rsidRPr="008F05B6" w:rsidRDefault="000F7394" w:rsidP="008F05B6">
      <w:pPr>
        <w:pStyle w:val="ListParagraph"/>
        <w:numPr>
          <w:ilvl w:val="0"/>
          <w:numId w:val="2"/>
        </w:numPr>
        <w:pBdr>
          <w:top w:val="single" w:sz="4" w:space="1" w:color="auto"/>
          <w:left w:val="single" w:sz="4" w:space="4" w:color="auto"/>
          <w:bottom w:val="single" w:sz="4" w:space="1" w:color="auto"/>
          <w:right w:val="single" w:sz="4" w:space="0" w:color="auto"/>
        </w:pBdr>
        <w:ind w:left="450" w:hanging="450"/>
        <w:rPr>
          <w:b/>
          <w:sz w:val="24"/>
          <w:szCs w:val="24"/>
        </w:rPr>
      </w:pPr>
      <w:r w:rsidRPr="008F05B6">
        <w:rPr>
          <w:b/>
          <w:sz w:val="24"/>
          <w:szCs w:val="24"/>
          <w:u w:val="single"/>
        </w:rPr>
        <w:t>Location(s)</w:t>
      </w:r>
      <w:r w:rsidR="00FF37BC" w:rsidRPr="008F05B6">
        <w:rPr>
          <w:b/>
          <w:sz w:val="24"/>
          <w:szCs w:val="24"/>
        </w:rPr>
        <w:t>:</w:t>
      </w:r>
      <w:r w:rsidRPr="008F05B6">
        <w:rPr>
          <w:b/>
          <w:sz w:val="24"/>
          <w:szCs w:val="24"/>
        </w:rPr>
        <w:t xml:space="preserve"> Provide information on where the program will be delivered (</w:t>
      </w:r>
      <w:r w:rsidRPr="008F05B6">
        <w:rPr>
          <w:b/>
          <w:i/>
          <w:sz w:val="24"/>
          <w:szCs w:val="24"/>
        </w:rPr>
        <w:t>e.g.</w:t>
      </w:r>
      <w:r w:rsidRPr="008F05B6">
        <w:rPr>
          <w:b/>
          <w:sz w:val="24"/>
          <w:szCs w:val="24"/>
        </w:rPr>
        <w:t xml:space="preserve">, on the main campus, </w:t>
      </w:r>
      <w:r w:rsidR="00BC7C01" w:rsidRPr="008F05B6">
        <w:rPr>
          <w:b/>
          <w:sz w:val="24"/>
          <w:szCs w:val="24"/>
        </w:rPr>
        <w:t>Round Rock Center</w:t>
      </w:r>
      <w:r w:rsidR="00C90CD2" w:rsidRPr="008F05B6">
        <w:rPr>
          <w:b/>
          <w:sz w:val="24"/>
          <w:szCs w:val="24"/>
        </w:rPr>
        <w:t>,</w:t>
      </w:r>
      <w:r w:rsidR="00BC7C01" w:rsidRPr="008F05B6">
        <w:rPr>
          <w:b/>
          <w:sz w:val="24"/>
          <w:szCs w:val="24"/>
        </w:rPr>
        <w:t xml:space="preserve"> online</w:t>
      </w:r>
      <w:r w:rsidR="00C90CD2" w:rsidRPr="008F05B6">
        <w:rPr>
          <w:b/>
          <w:sz w:val="24"/>
          <w:szCs w:val="24"/>
        </w:rPr>
        <w:t xml:space="preserve">, </w:t>
      </w:r>
      <w:r w:rsidRPr="008F05B6">
        <w:rPr>
          <w:b/>
          <w:sz w:val="24"/>
          <w:szCs w:val="24"/>
        </w:rPr>
        <w:t>etc.)</w:t>
      </w:r>
      <w:r w:rsidR="00FF37BC" w:rsidRPr="008F05B6">
        <w:rPr>
          <w:b/>
          <w:sz w:val="24"/>
          <w:szCs w:val="24"/>
        </w:rPr>
        <w:t>.</w:t>
      </w:r>
    </w:p>
    <w:p w14:paraId="7024F190" w14:textId="77777777" w:rsidR="000F7394" w:rsidRPr="008F05B6" w:rsidRDefault="000F7394" w:rsidP="008F05B6">
      <w:pPr>
        <w:pBdr>
          <w:top w:val="single" w:sz="4" w:space="1" w:color="auto"/>
          <w:left w:val="single" w:sz="4" w:space="4" w:color="auto"/>
          <w:bottom w:val="single" w:sz="4" w:space="1" w:color="auto"/>
          <w:right w:val="single" w:sz="4" w:space="0" w:color="auto"/>
        </w:pBdr>
        <w:rPr>
          <w:sz w:val="24"/>
          <w:szCs w:val="24"/>
        </w:rPr>
      </w:pPr>
    </w:p>
    <w:p w14:paraId="54541E24" w14:textId="77777777" w:rsidR="000F7394" w:rsidRPr="008F05B6" w:rsidRDefault="000F7394" w:rsidP="008F05B6">
      <w:pPr>
        <w:pStyle w:val="ListParagraph"/>
        <w:numPr>
          <w:ilvl w:val="0"/>
          <w:numId w:val="2"/>
        </w:numPr>
        <w:pBdr>
          <w:top w:val="single" w:sz="4" w:space="1" w:color="auto"/>
          <w:left w:val="single" w:sz="4" w:space="4" w:color="auto"/>
          <w:bottom w:val="single" w:sz="4" w:space="1" w:color="auto"/>
          <w:right w:val="single" w:sz="4" w:space="0" w:color="auto"/>
        </w:pBdr>
        <w:ind w:left="450" w:hanging="450"/>
        <w:rPr>
          <w:b/>
          <w:sz w:val="24"/>
          <w:szCs w:val="24"/>
        </w:rPr>
      </w:pPr>
      <w:r w:rsidRPr="008F05B6">
        <w:rPr>
          <w:b/>
          <w:sz w:val="24"/>
          <w:szCs w:val="24"/>
          <w:u w:val="single"/>
        </w:rPr>
        <w:t>Contact Person</w:t>
      </w:r>
      <w:r w:rsidR="00FF37BC" w:rsidRPr="008F05B6">
        <w:rPr>
          <w:b/>
          <w:sz w:val="24"/>
          <w:szCs w:val="24"/>
        </w:rPr>
        <w:t>:</w:t>
      </w:r>
      <w:r w:rsidRPr="008F05B6">
        <w:rPr>
          <w:b/>
          <w:sz w:val="24"/>
          <w:szCs w:val="24"/>
        </w:rPr>
        <w:t xml:space="preserve"> Provide contact information for the person who can answer specific questions about the program</w:t>
      </w:r>
      <w:r w:rsidR="00FF37BC" w:rsidRPr="008F05B6">
        <w:rPr>
          <w:b/>
          <w:sz w:val="24"/>
          <w:szCs w:val="24"/>
        </w:rPr>
        <w:t>.</w:t>
      </w:r>
    </w:p>
    <w:p w14:paraId="3A153C98" w14:textId="77777777" w:rsidR="000F7394" w:rsidRPr="008F05B6" w:rsidRDefault="000F7394" w:rsidP="008F05B6">
      <w:pPr>
        <w:pBdr>
          <w:top w:val="single" w:sz="4" w:space="1" w:color="auto"/>
          <w:left w:val="single" w:sz="4" w:space="4" w:color="auto"/>
          <w:bottom w:val="single" w:sz="4" w:space="1" w:color="auto"/>
          <w:right w:val="single" w:sz="4" w:space="0" w:color="auto"/>
        </w:pBdr>
        <w:rPr>
          <w:sz w:val="24"/>
          <w:szCs w:val="24"/>
        </w:rPr>
      </w:pPr>
    </w:p>
    <w:p w14:paraId="5BC2742D" w14:textId="77777777" w:rsidR="000F7394" w:rsidRPr="008F05B6" w:rsidRDefault="002943E2" w:rsidP="008F05B6">
      <w:pPr>
        <w:pBdr>
          <w:top w:val="single" w:sz="4" w:space="1" w:color="auto"/>
          <w:left w:val="single" w:sz="4" w:space="4" w:color="auto"/>
          <w:bottom w:val="single" w:sz="4" w:space="1" w:color="auto"/>
          <w:right w:val="single" w:sz="4" w:space="0" w:color="auto"/>
        </w:pBdr>
        <w:rPr>
          <w:sz w:val="24"/>
          <w:szCs w:val="24"/>
        </w:rPr>
      </w:pPr>
      <w:r w:rsidRPr="008F05B6">
        <w:rPr>
          <w:b/>
          <w:sz w:val="24"/>
          <w:szCs w:val="24"/>
        </w:rPr>
        <w:t xml:space="preserve">       </w:t>
      </w:r>
      <w:r w:rsidR="000F7394" w:rsidRPr="008F05B6">
        <w:rPr>
          <w:b/>
          <w:sz w:val="24"/>
          <w:szCs w:val="24"/>
        </w:rPr>
        <w:t>Name</w:t>
      </w:r>
      <w:r w:rsidR="000F7394" w:rsidRPr="008F05B6">
        <w:rPr>
          <w:sz w:val="24"/>
          <w:szCs w:val="24"/>
        </w:rPr>
        <w:t>:</w:t>
      </w:r>
      <w:r w:rsidR="000F7394" w:rsidRPr="008F05B6">
        <w:rPr>
          <w:sz w:val="24"/>
          <w:szCs w:val="24"/>
        </w:rPr>
        <w:tab/>
      </w:r>
    </w:p>
    <w:p w14:paraId="4DEFBDD6" w14:textId="77777777" w:rsidR="000F7394" w:rsidRPr="008F05B6" w:rsidRDefault="002943E2" w:rsidP="008F05B6">
      <w:pPr>
        <w:pBdr>
          <w:top w:val="single" w:sz="4" w:space="1" w:color="auto"/>
          <w:left w:val="single" w:sz="4" w:space="4" w:color="auto"/>
          <w:bottom w:val="single" w:sz="4" w:space="1" w:color="auto"/>
          <w:right w:val="single" w:sz="4" w:space="0" w:color="auto"/>
        </w:pBdr>
        <w:rPr>
          <w:sz w:val="24"/>
          <w:szCs w:val="24"/>
        </w:rPr>
      </w:pPr>
      <w:r w:rsidRPr="008F05B6">
        <w:rPr>
          <w:b/>
          <w:sz w:val="24"/>
          <w:szCs w:val="24"/>
        </w:rPr>
        <w:t xml:space="preserve">       </w:t>
      </w:r>
      <w:r w:rsidR="000F7394" w:rsidRPr="008F05B6">
        <w:rPr>
          <w:b/>
          <w:sz w:val="24"/>
          <w:szCs w:val="24"/>
        </w:rPr>
        <w:t>Title</w:t>
      </w:r>
      <w:r w:rsidR="000F7394" w:rsidRPr="008F05B6">
        <w:rPr>
          <w:sz w:val="24"/>
          <w:szCs w:val="24"/>
        </w:rPr>
        <w:t>:</w:t>
      </w:r>
      <w:r w:rsidR="000F7394" w:rsidRPr="008F05B6">
        <w:rPr>
          <w:sz w:val="24"/>
          <w:szCs w:val="24"/>
        </w:rPr>
        <w:tab/>
      </w:r>
    </w:p>
    <w:p w14:paraId="01528C45" w14:textId="77777777" w:rsidR="000F7394" w:rsidRPr="008F05B6" w:rsidRDefault="002943E2" w:rsidP="008F05B6">
      <w:pPr>
        <w:pBdr>
          <w:top w:val="single" w:sz="4" w:space="1" w:color="auto"/>
          <w:left w:val="single" w:sz="4" w:space="4" w:color="auto"/>
          <w:bottom w:val="single" w:sz="4" w:space="1" w:color="auto"/>
          <w:right w:val="single" w:sz="4" w:space="0" w:color="auto"/>
        </w:pBdr>
        <w:rPr>
          <w:b/>
          <w:sz w:val="24"/>
          <w:szCs w:val="24"/>
        </w:rPr>
      </w:pPr>
      <w:r w:rsidRPr="008F05B6">
        <w:rPr>
          <w:b/>
          <w:sz w:val="24"/>
          <w:szCs w:val="24"/>
        </w:rPr>
        <w:t xml:space="preserve">       </w:t>
      </w:r>
      <w:r w:rsidR="000F7394" w:rsidRPr="008F05B6">
        <w:rPr>
          <w:b/>
          <w:sz w:val="24"/>
          <w:szCs w:val="24"/>
        </w:rPr>
        <w:t>E-mail:</w:t>
      </w:r>
      <w:r w:rsidR="000F7394" w:rsidRPr="008F05B6">
        <w:rPr>
          <w:b/>
          <w:sz w:val="24"/>
          <w:szCs w:val="24"/>
        </w:rPr>
        <w:tab/>
      </w:r>
    </w:p>
    <w:p w14:paraId="56DBD828" w14:textId="77777777" w:rsidR="000F7394" w:rsidRPr="008F05B6" w:rsidRDefault="002943E2" w:rsidP="008F05B6">
      <w:pPr>
        <w:pBdr>
          <w:top w:val="single" w:sz="4" w:space="1" w:color="auto"/>
          <w:left w:val="single" w:sz="4" w:space="4" w:color="auto"/>
          <w:bottom w:val="single" w:sz="4" w:space="1" w:color="auto"/>
          <w:right w:val="single" w:sz="4" w:space="0" w:color="auto"/>
        </w:pBdr>
        <w:rPr>
          <w:sz w:val="24"/>
          <w:szCs w:val="24"/>
        </w:rPr>
      </w:pPr>
      <w:r w:rsidRPr="008F05B6">
        <w:rPr>
          <w:b/>
          <w:sz w:val="24"/>
          <w:szCs w:val="24"/>
        </w:rPr>
        <w:t xml:space="preserve">       </w:t>
      </w:r>
      <w:r w:rsidR="000F7394" w:rsidRPr="008F05B6">
        <w:rPr>
          <w:b/>
          <w:sz w:val="24"/>
          <w:szCs w:val="24"/>
        </w:rPr>
        <w:t>Phone</w:t>
      </w:r>
      <w:r w:rsidR="000F7394" w:rsidRPr="008F05B6">
        <w:rPr>
          <w:sz w:val="24"/>
          <w:szCs w:val="24"/>
        </w:rPr>
        <w:t>:</w:t>
      </w:r>
      <w:r w:rsidR="000F7394" w:rsidRPr="008F05B6">
        <w:rPr>
          <w:sz w:val="24"/>
          <w:szCs w:val="24"/>
        </w:rPr>
        <w:tab/>
      </w:r>
    </w:p>
    <w:p w14:paraId="4B004D00" w14:textId="77777777" w:rsidR="00F8443A" w:rsidRPr="008F05B6" w:rsidRDefault="00F8443A" w:rsidP="008F05B6">
      <w:pPr>
        <w:pBdr>
          <w:top w:val="single" w:sz="4" w:space="1" w:color="auto"/>
          <w:left w:val="single" w:sz="4" w:space="4" w:color="auto"/>
          <w:bottom w:val="single" w:sz="4" w:space="1" w:color="auto"/>
          <w:right w:val="single" w:sz="4" w:space="0" w:color="auto"/>
        </w:pBdr>
        <w:rPr>
          <w:b/>
          <w:sz w:val="24"/>
          <w:szCs w:val="24"/>
        </w:rPr>
      </w:pPr>
    </w:p>
    <w:p w14:paraId="6596CF77" w14:textId="45451611" w:rsidR="00F8443A" w:rsidRPr="008F05B6" w:rsidRDefault="00C90CD2" w:rsidP="008F05B6">
      <w:pPr>
        <w:pBdr>
          <w:top w:val="single" w:sz="4" w:space="1" w:color="auto"/>
          <w:left w:val="single" w:sz="4" w:space="4" w:color="auto"/>
          <w:bottom w:val="single" w:sz="4" w:space="1" w:color="auto"/>
          <w:right w:val="single" w:sz="4" w:space="0" w:color="auto"/>
        </w:pBdr>
        <w:rPr>
          <w:sz w:val="24"/>
          <w:szCs w:val="24"/>
        </w:rPr>
      </w:pPr>
      <w:r w:rsidRPr="008F05B6">
        <w:rPr>
          <w:sz w:val="24"/>
          <w:szCs w:val="24"/>
        </w:rPr>
        <w:t xml:space="preserve">7. </w:t>
      </w:r>
      <w:r w:rsidRPr="008F05B6">
        <w:rPr>
          <w:b/>
          <w:sz w:val="24"/>
          <w:szCs w:val="24"/>
          <w:u w:val="single"/>
        </w:rPr>
        <w:t>Expected date to submit full proposal to THECB:</w:t>
      </w:r>
    </w:p>
    <w:p w14:paraId="65A1F998" w14:textId="77777777" w:rsidR="000F7394" w:rsidRPr="008F05B6" w:rsidRDefault="000F7394" w:rsidP="008F05B6">
      <w:pPr>
        <w:pBdr>
          <w:top w:val="single" w:sz="4" w:space="1" w:color="auto"/>
          <w:left w:val="single" w:sz="4" w:space="4" w:color="auto"/>
          <w:bottom w:val="single" w:sz="4" w:space="1" w:color="auto"/>
          <w:right w:val="single" w:sz="4" w:space="0" w:color="auto"/>
        </w:pBdr>
        <w:rPr>
          <w:sz w:val="24"/>
          <w:szCs w:val="24"/>
        </w:rPr>
      </w:pPr>
    </w:p>
    <w:p w14:paraId="11F1359B" w14:textId="77777777" w:rsidR="00E46A9C" w:rsidRPr="008F05B6" w:rsidRDefault="00490815" w:rsidP="00C640CF">
      <w:pPr>
        <w:ind w:left="720" w:hanging="720"/>
        <w:jc w:val="center"/>
        <w:rPr>
          <w:b/>
          <w:sz w:val="24"/>
          <w:szCs w:val="24"/>
        </w:rPr>
      </w:pPr>
      <w:r w:rsidRPr="008F05B6">
        <w:rPr>
          <w:b/>
          <w:sz w:val="24"/>
          <w:szCs w:val="24"/>
        </w:rPr>
        <w:br w:type="page"/>
      </w:r>
    </w:p>
    <w:p w14:paraId="6DA238AC" w14:textId="77777777" w:rsidR="00C533EE" w:rsidRPr="008F05B6" w:rsidRDefault="00C533EE" w:rsidP="00C640CF">
      <w:pPr>
        <w:ind w:left="720" w:hanging="720"/>
        <w:jc w:val="center"/>
        <w:rPr>
          <w:b/>
          <w:sz w:val="24"/>
          <w:szCs w:val="24"/>
        </w:rPr>
      </w:pPr>
      <w:r w:rsidRPr="008F05B6">
        <w:rPr>
          <w:b/>
          <w:sz w:val="24"/>
          <w:szCs w:val="24"/>
        </w:rPr>
        <w:lastRenderedPageBreak/>
        <w:t>Program Information</w:t>
      </w:r>
    </w:p>
    <w:p w14:paraId="036515A0" w14:textId="77777777" w:rsidR="00C533EE" w:rsidRPr="008F05B6" w:rsidRDefault="00C533EE" w:rsidP="00C640CF">
      <w:pPr>
        <w:ind w:left="720" w:hanging="720"/>
        <w:jc w:val="center"/>
        <w:rPr>
          <w:b/>
          <w:sz w:val="24"/>
          <w:szCs w:val="24"/>
        </w:rPr>
      </w:pPr>
    </w:p>
    <w:p w14:paraId="57FB4768" w14:textId="5D674780" w:rsidR="00003F88" w:rsidRPr="008F05B6" w:rsidRDefault="00003F88" w:rsidP="00C640CF">
      <w:pPr>
        <w:pStyle w:val="ListParagraph"/>
        <w:numPr>
          <w:ilvl w:val="0"/>
          <w:numId w:val="6"/>
        </w:numPr>
        <w:rPr>
          <w:sz w:val="24"/>
          <w:szCs w:val="24"/>
          <w:u w:val="single"/>
        </w:rPr>
      </w:pPr>
      <w:r w:rsidRPr="008F05B6">
        <w:rPr>
          <w:sz w:val="24"/>
          <w:szCs w:val="24"/>
          <w:u w:val="single"/>
        </w:rPr>
        <w:t>Program Description:</w:t>
      </w:r>
      <w:r w:rsidRPr="008F05B6">
        <w:rPr>
          <w:sz w:val="24"/>
          <w:szCs w:val="24"/>
        </w:rPr>
        <w:t xml:space="preserve">  Briefly describe the </w:t>
      </w:r>
      <w:r w:rsidR="00932B32" w:rsidRPr="008F05B6">
        <w:rPr>
          <w:sz w:val="24"/>
          <w:szCs w:val="24"/>
        </w:rPr>
        <w:t xml:space="preserve">proposed degree </w:t>
      </w:r>
      <w:r w:rsidRPr="008F05B6">
        <w:rPr>
          <w:sz w:val="24"/>
          <w:szCs w:val="24"/>
        </w:rPr>
        <w:t>program that your department</w:t>
      </w:r>
      <w:r w:rsidR="00592A94" w:rsidRPr="008F05B6">
        <w:rPr>
          <w:sz w:val="24"/>
          <w:szCs w:val="24"/>
        </w:rPr>
        <w:t>/school</w:t>
      </w:r>
      <w:r w:rsidRPr="008F05B6">
        <w:rPr>
          <w:sz w:val="24"/>
          <w:szCs w:val="24"/>
        </w:rPr>
        <w:t xml:space="preserve"> is planning to develop.</w:t>
      </w:r>
    </w:p>
    <w:p w14:paraId="250EAD01" w14:textId="77777777" w:rsidR="00003F88" w:rsidRPr="008F05B6" w:rsidRDefault="00003F88" w:rsidP="00C640CF">
      <w:pPr>
        <w:pStyle w:val="ListParagraph"/>
        <w:ind w:left="360"/>
        <w:rPr>
          <w:sz w:val="24"/>
          <w:szCs w:val="24"/>
          <w:u w:val="single"/>
        </w:rPr>
      </w:pPr>
    </w:p>
    <w:p w14:paraId="3F0FBA8F" w14:textId="77777777" w:rsidR="00003F88" w:rsidRPr="008F05B6" w:rsidRDefault="00003F88" w:rsidP="00C640CF">
      <w:pPr>
        <w:pStyle w:val="ListParagraph"/>
        <w:ind w:left="360"/>
        <w:rPr>
          <w:sz w:val="24"/>
          <w:szCs w:val="24"/>
          <w:u w:val="single"/>
        </w:rPr>
      </w:pPr>
    </w:p>
    <w:p w14:paraId="5974C675" w14:textId="7E89A40C" w:rsidR="00003F88" w:rsidRPr="008F05B6" w:rsidRDefault="00003F88" w:rsidP="00C640CF">
      <w:pPr>
        <w:pStyle w:val="ListParagraph"/>
        <w:numPr>
          <w:ilvl w:val="0"/>
          <w:numId w:val="6"/>
        </w:numPr>
        <w:rPr>
          <w:sz w:val="24"/>
          <w:szCs w:val="24"/>
        </w:rPr>
      </w:pPr>
      <w:r w:rsidRPr="008F05B6">
        <w:rPr>
          <w:sz w:val="24"/>
          <w:szCs w:val="24"/>
          <w:u w:val="single"/>
        </w:rPr>
        <w:t>Need:</w:t>
      </w:r>
      <w:r w:rsidRPr="008F05B6">
        <w:rPr>
          <w:sz w:val="24"/>
          <w:szCs w:val="24"/>
        </w:rPr>
        <w:t xml:space="preserve">  Document evidence of the unmet need for individuals trained at the </w:t>
      </w:r>
      <w:r w:rsidR="004334DB" w:rsidRPr="008F05B6">
        <w:rPr>
          <w:sz w:val="24"/>
          <w:szCs w:val="24"/>
        </w:rPr>
        <w:t>degree</w:t>
      </w:r>
      <w:r w:rsidRPr="008F05B6">
        <w:rPr>
          <w:sz w:val="24"/>
          <w:szCs w:val="24"/>
        </w:rPr>
        <w:t xml:space="preserve"> level in the proposed field of study. (</w:t>
      </w:r>
      <w:r w:rsidRPr="008F05B6">
        <w:rPr>
          <w:i/>
          <w:sz w:val="24"/>
          <w:szCs w:val="24"/>
        </w:rPr>
        <w:t xml:space="preserve">Instructions:  Provide short- and long-term evidence of the unmet need for individuals prepared at the </w:t>
      </w:r>
      <w:r w:rsidR="004334DB" w:rsidRPr="008F05B6">
        <w:rPr>
          <w:i/>
          <w:sz w:val="24"/>
          <w:szCs w:val="24"/>
        </w:rPr>
        <w:t>degree appropriate</w:t>
      </w:r>
      <w:r w:rsidRPr="008F05B6">
        <w:rPr>
          <w:i/>
          <w:sz w:val="24"/>
          <w:szCs w:val="24"/>
        </w:rPr>
        <w:t xml:space="preserve"> level. In particular, provide evidence that the number of graduates from existing programs in the discipline across the state and country does not meet current workforce needs and/or will not meet projected workforce needs. Suggested sources of workforce need and workforce projections include the U.S. Bureau of Labor Statistics, the Texas Workforce Commission,</w:t>
      </w:r>
      <w:r w:rsidR="004334DB" w:rsidRPr="008F05B6">
        <w:rPr>
          <w:i/>
          <w:sz w:val="24"/>
          <w:szCs w:val="24"/>
        </w:rPr>
        <w:t xml:space="preserve"> and professional associations.)</w:t>
      </w:r>
    </w:p>
    <w:p w14:paraId="1A1F5F56" w14:textId="77777777" w:rsidR="00C90CD2" w:rsidRPr="008F05B6" w:rsidRDefault="00C90CD2" w:rsidP="00C640CF">
      <w:pPr>
        <w:rPr>
          <w:sz w:val="24"/>
          <w:szCs w:val="24"/>
          <w:u w:val="single"/>
        </w:rPr>
      </w:pPr>
    </w:p>
    <w:p w14:paraId="6F851553" w14:textId="762CA344" w:rsidR="00003F88" w:rsidRPr="008F05B6" w:rsidRDefault="001E205B" w:rsidP="004334DB">
      <w:pPr>
        <w:pStyle w:val="ListParagraph"/>
        <w:numPr>
          <w:ilvl w:val="0"/>
          <w:numId w:val="9"/>
        </w:numPr>
        <w:rPr>
          <w:sz w:val="24"/>
          <w:szCs w:val="24"/>
        </w:rPr>
      </w:pPr>
      <w:r w:rsidRPr="008F05B6">
        <w:rPr>
          <w:sz w:val="24"/>
          <w:szCs w:val="24"/>
        </w:rPr>
        <w:t>Texas Workforce Commission workforce projections:</w:t>
      </w:r>
    </w:p>
    <w:p w14:paraId="01676224" w14:textId="77777777" w:rsidR="004334DB" w:rsidRPr="008F05B6" w:rsidRDefault="004334DB" w:rsidP="004334DB">
      <w:pPr>
        <w:rPr>
          <w:sz w:val="24"/>
          <w:szCs w:val="24"/>
        </w:rPr>
      </w:pPr>
    </w:p>
    <w:p w14:paraId="154A0B2E" w14:textId="42A5D321" w:rsidR="001E205B" w:rsidRPr="008F05B6" w:rsidRDefault="001E205B" w:rsidP="004334DB">
      <w:pPr>
        <w:pStyle w:val="ListParagraph"/>
        <w:numPr>
          <w:ilvl w:val="0"/>
          <w:numId w:val="9"/>
        </w:numPr>
        <w:rPr>
          <w:sz w:val="24"/>
          <w:szCs w:val="24"/>
        </w:rPr>
      </w:pPr>
      <w:r w:rsidRPr="008F05B6">
        <w:rPr>
          <w:sz w:val="24"/>
          <w:szCs w:val="24"/>
        </w:rPr>
        <w:t>U.S. Bureau of Labor Statistics workforce projections:</w:t>
      </w:r>
    </w:p>
    <w:p w14:paraId="58940C39" w14:textId="77777777" w:rsidR="004334DB" w:rsidRPr="008F05B6" w:rsidRDefault="004334DB" w:rsidP="004334DB">
      <w:pPr>
        <w:rPr>
          <w:sz w:val="24"/>
          <w:szCs w:val="24"/>
        </w:rPr>
      </w:pPr>
    </w:p>
    <w:p w14:paraId="1B12D1B8" w14:textId="6420498E" w:rsidR="001E205B" w:rsidRPr="008F05B6" w:rsidRDefault="001E205B" w:rsidP="004334DB">
      <w:pPr>
        <w:pStyle w:val="ListParagraph"/>
        <w:numPr>
          <w:ilvl w:val="0"/>
          <w:numId w:val="9"/>
        </w:numPr>
        <w:rPr>
          <w:sz w:val="24"/>
          <w:szCs w:val="24"/>
        </w:rPr>
      </w:pPr>
      <w:r w:rsidRPr="008F05B6">
        <w:rPr>
          <w:sz w:val="24"/>
          <w:szCs w:val="24"/>
        </w:rPr>
        <w:t>Other sources of workforce projections:</w:t>
      </w:r>
    </w:p>
    <w:p w14:paraId="61AA7A3C" w14:textId="77777777" w:rsidR="004334DB" w:rsidRPr="008F05B6" w:rsidRDefault="004334DB" w:rsidP="004334DB">
      <w:pPr>
        <w:rPr>
          <w:sz w:val="24"/>
          <w:szCs w:val="24"/>
        </w:rPr>
      </w:pPr>
    </w:p>
    <w:p w14:paraId="078DC9D6" w14:textId="60FCD3B2" w:rsidR="001E205B" w:rsidRPr="008F05B6" w:rsidRDefault="001E205B" w:rsidP="004334DB">
      <w:pPr>
        <w:pStyle w:val="ListParagraph"/>
        <w:numPr>
          <w:ilvl w:val="0"/>
          <w:numId w:val="9"/>
        </w:numPr>
        <w:rPr>
          <w:sz w:val="24"/>
          <w:szCs w:val="24"/>
        </w:rPr>
      </w:pPr>
      <w:r w:rsidRPr="008F05B6">
        <w:rPr>
          <w:sz w:val="24"/>
          <w:szCs w:val="24"/>
        </w:rPr>
        <w:t>Graduates from existing programs in Texas:</w:t>
      </w:r>
    </w:p>
    <w:p w14:paraId="4745EF5E" w14:textId="77777777" w:rsidR="004334DB" w:rsidRPr="008F05B6" w:rsidRDefault="004334DB" w:rsidP="004334DB">
      <w:pPr>
        <w:rPr>
          <w:sz w:val="24"/>
          <w:szCs w:val="24"/>
        </w:rPr>
      </w:pPr>
    </w:p>
    <w:p w14:paraId="0BE9E274" w14:textId="028F01D1" w:rsidR="001E205B" w:rsidRPr="008F05B6" w:rsidRDefault="001E205B" w:rsidP="004334DB">
      <w:pPr>
        <w:pStyle w:val="ListParagraph"/>
        <w:numPr>
          <w:ilvl w:val="0"/>
          <w:numId w:val="9"/>
        </w:numPr>
        <w:rPr>
          <w:sz w:val="24"/>
          <w:szCs w:val="24"/>
        </w:rPr>
      </w:pPr>
      <w:r w:rsidRPr="008F05B6">
        <w:rPr>
          <w:sz w:val="24"/>
          <w:szCs w:val="24"/>
        </w:rPr>
        <w:t>Graduates from existing programs in the U.S.:</w:t>
      </w:r>
    </w:p>
    <w:p w14:paraId="419815F4" w14:textId="77777777" w:rsidR="004334DB" w:rsidRPr="008F05B6" w:rsidRDefault="004334DB" w:rsidP="004334DB">
      <w:pPr>
        <w:rPr>
          <w:sz w:val="24"/>
          <w:szCs w:val="24"/>
        </w:rPr>
      </w:pPr>
    </w:p>
    <w:p w14:paraId="2C559FB5" w14:textId="2E7AC34E" w:rsidR="00DF5DAF" w:rsidRPr="008F05B6" w:rsidRDefault="00DF5DAF" w:rsidP="00C640CF">
      <w:pPr>
        <w:ind w:left="360"/>
        <w:rPr>
          <w:sz w:val="24"/>
          <w:szCs w:val="24"/>
        </w:rPr>
      </w:pPr>
      <w:r w:rsidRPr="008F05B6">
        <w:rPr>
          <w:sz w:val="24"/>
          <w:szCs w:val="24"/>
        </w:rPr>
        <w:t xml:space="preserve">6. Persuasive statements about unmet need: </w:t>
      </w:r>
    </w:p>
    <w:p w14:paraId="665ED91E" w14:textId="77777777" w:rsidR="001E205B" w:rsidRPr="008F05B6" w:rsidRDefault="001E205B" w:rsidP="00C640CF">
      <w:pPr>
        <w:rPr>
          <w:sz w:val="24"/>
          <w:szCs w:val="24"/>
        </w:rPr>
      </w:pPr>
    </w:p>
    <w:p w14:paraId="0CF58612" w14:textId="73685C96" w:rsidR="00C90CD2" w:rsidRPr="008F05B6" w:rsidRDefault="00003F88" w:rsidP="00C640CF">
      <w:pPr>
        <w:pStyle w:val="ListParagraph"/>
        <w:numPr>
          <w:ilvl w:val="0"/>
          <w:numId w:val="6"/>
        </w:numPr>
        <w:rPr>
          <w:sz w:val="24"/>
          <w:szCs w:val="24"/>
          <w:u w:val="single"/>
        </w:rPr>
      </w:pPr>
      <w:r w:rsidRPr="008F05B6">
        <w:rPr>
          <w:sz w:val="24"/>
          <w:szCs w:val="24"/>
          <w:u w:val="single"/>
        </w:rPr>
        <w:t xml:space="preserve">Faculty Quality and Productivity: </w:t>
      </w:r>
      <w:r w:rsidRPr="008F05B6">
        <w:rPr>
          <w:sz w:val="24"/>
          <w:szCs w:val="24"/>
        </w:rPr>
        <w:t>Evidence that current fa</w:t>
      </w:r>
      <w:r w:rsidR="00932B32" w:rsidRPr="008F05B6">
        <w:rPr>
          <w:sz w:val="24"/>
          <w:szCs w:val="24"/>
        </w:rPr>
        <w:t xml:space="preserve">culty productivity and quality are </w:t>
      </w:r>
      <w:r w:rsidRPr="008F05B6">
        <w:rPr>
          <w:sz w:val="24"/>
          <w:szCs w:val="24"/>
        </w:rPr>
        <w:t>co</w:t>
      </w:r>
      <w:r w:rsidR="00812147" w:rsidRPr="008F05B6">
        <w:rPr>
          <w:sz w:val="24"/>
          <w:szCs w:val="24"/>
        </w:rPr>
        <w:t xml:space="preserve">mmensurate with those found in peer and aspirant institutions. </w:t>
      </w:r>
      <w:r w:rsidRPr="008F05B6">
        <w:rPr>
          <w:i/>
          <w:sz w:val="24"/>
          <w:szCs w:val="24"/>
        </w:rPr>
        <w:t xml:space="preserve">(Instructions: </w:t>
      </w:r>
      <w:r w:rsidR="00AF35C6" w:rsidRPr="008F05B6">
        <w:rPr>
          <w:i/>
          <w:sz w:val="24"/>
          <w:szCs w:val="24"/>
        </w:rPr>
        <w:t>Discuss how the stated</w:t>
      </w:r>
      <w:r w:rsidR="002A03DA" w:rsidRPr="008F05B6">
        <w:rPr>
          <w:i/>
          <w:sz w:val="24"/>
          <w:szCs w:val="24"/>
        </w:rPr>
        <w:t xml:space="preserve"> specialties of the faculty</w:t>
      </w:r>
      <w:r w:rsidR="00AF35C6" w:rsidRPr="008F05B6">
        <w:rPr>
          <w:i/>
          <w:sz w:val="24"/>
          <w:szCs w:val="24"/>
        </w:rPr>
        <w:t xml:space="preserve"> align with the program’s goals. </w:t>
      </w:r>
      <w:r w:rsidR="00030696" w:rsidRPr="008F05B6">
        <w:rPr>
          <w:i/>
          <w:sz w:val="24"/>
          <w:szCs w:val="24"/>
        </w:rPr>
        <w:t xml:space="preserve">Provide information </w:t>
      </w:r>
      <w:r w:rsidR="00AF35C6" w:rsidRPr="008F05B6">
        <w:rPr>
          <w:i/>
          <w:sz w:val="24"/>
          <w:szCs w:val="24"/>
        </w:rPr>
        <w:t xml:space="preserve">on recent grants </w:t>
      </w:r>
      <w:r w:rsidR="00030696" w:rsidRPr="008F05B6">
        <w:rPr>
          <w:i/>
          <w:sz w:val="24"/>
          <w:szCs w:val="24"/>
        </w:rPr>
        <w:t>and other</w:t>
      </w:r>
      <w:r w:rsidR="00AF35C6" w:rsidRPr="008F05B6">
        <w:rPr>
          <w:i/>
          <w:sz w:val="24"/>
          <w:szCs w:val="24"/>
        </w:rPr>
        <w:t xml:space="preserve"> professional</w:t>
      </w:r>
      <w:r w:rsidR="002A03DA" w:rsidRPr="008F05B6">
        <w:rPr>
          <w:i/>
          <w:sz w:val="24"/>
          <w:szCs w:val="24"/>
        </w:rPr>
        <w:t xml:space="preserve"> recognition</w:t>
      </w:r>
      <w:r w:rsidR="00592A94" w:rsidRPr="008F05B6">
        <w:rPr>
          <w:i/>
          <w:sz w:val="24"/>
          <w:szCs w:val="24"/>
        </w:rPr>
        <w:t>.</w:t>
      </w:r>
      <w:r w:rsidR="00030696" w:rsidRPr="008F05B6">
        <w:rPr>
          <w:i/>
          <w:sz w:val="24"/>
          <w:szCs w:val="24"/>
        </w:rPr>
        <w:t>)</w:t>
      </w:r>
    </w:p>
    <w:p w14:paraId="36A34B5F" w14:textId="77777777" w:rsidR="00DF5DAF" w:rsidRPr="008F05B6" w:rsidRDefault="00DF5DAF" w:rsidP="00C640CF">
      <w:pPr>
        <w:pStyle w:val="ListParagraph"/>
        <w:ind w:left="360"/>
        <w:rPr>
          <w:sz w:val="24"/>
          <w:szCs w:val="24"/>
          <w:u w:val="single"/>
        </w:rPr>
      </w:pPr>
    </w:p>
    <w:p w14:paraId="318F52A8" w14:textId="0892C5F3" w:rsidR="00DF5DAF" w:rsidRPr="008F05B6" w:rsidRDefault="00DF5DAF" w:rsidP="004334DB">
      <w:pPr>
        <w:pStyle w:val="ListParagraph"/>
        <w:numPr>
          <w:ilvl w:val="0"/>
          <w:numId w:val="10"/>
        </w:numPr>
        <w:rPr>
          <w:sz w:val="24"/>
          <w:szCs w:val="24"/>
        </w:rPr>
      </w:pPr>
      <w:r w:rsidRPr="008F05B6">
        <w:rPr>
          <w:sz w:val="24"/>
          <w:szCs w:val="24"/>
        </w:rPr>
        <w:t>Established scholars in department:</w:t>
      </w:r>
    </w:p>
    <w:p w14:paraId="05B4EA72" w14:textId="77777777" w:rsidR="004334DB" w:rsidRPr="008F05B6" w:rsidRDefault="004334DB" w:rsidP="004334DB">
      <w:pPr>
        <w:rPr>
          <w:sz w:val="24"/>
          <w:szCs w:val="24"/>
        </w:rPr>
      </w:pPr>
    </w:p>
    <w:p w14:paraId="3086A8B2" w14:textId="28D27C52" w:rsidR="00DF5DAF" w:rsidRPr="008F05B6" w:rsidRDefault="00DF5DAF" w:rsidP="004334DB">
      <w:pPr>
        <w:pStyle w:val="ListParagraph"/>
        <w:numPr>
          <w:ilvl w:val="0"/>
          <w:numId w:val="10"/>
        </w:numPr>
        <w:rPr>
          <w:sz w:val="24"/>
          <w:szCs w:val="24"/>
        </w:rPr>
      </w:pPr>
      <w:r w:rsidRPr="008F05B6">
        <w:rPr>
          <w:sz w:val="24"/>
          <w:szCs w:val="24"/>
        </w:rPr>
        <w:t>Unique facilities and differentiating factors:</w:t>
      </w:r>
    </w:p>
    <w:p w14:paraId="331ADE64" w14:textId="77777777" w:rsidR="004334DB" w:rsidRPr="008F05B6" w:rsidRDefault="004334DB" w:rsidP="004334DB">
      <w:pPr>
        <w:rPr>
          <w:sz w:val="24"/>
          <w:szCs w:val="24"/>
        </w:rPr>
      </w:pPr>
    </w:p>
    <w:p w14:paraId="2ED4A28F" w14:textId="0A901644" w:rsidR="00DF5DAF" w:rsidRPr="008F05B6" w:rsidRDefault="00620CAE" w:rsidP="004334DB">
      <w:pPr>
        <w:pStyle w:val="ListParagraph"/>
        <w:numPr>
          <w:ilvl w:val="0"/>
          <w:numId w:val="10"/>
        </w:numPr>
        <w:rPr>
          <w:sz w:val="24"/>
          <w:szCs w:val="24"/>
        </w:rPr>
      </w:pPr>
      <w:r w:rsidRPr="008F05B6">
        <w:rPr>
          <w:sz w:val="24"/>
          <w:szCs w:val="24"/>
        </w:rPr>
        <w:t>Faculty research alignment with program goals:</w:t>
      </w:r>
    </w:p>
    <w:p w14:paraId="4F6C589B" w14:textId="77777777" w:rsidR="004334DB" w:rsidRPr="008F05B6" w:rsidRDefault="004334DB" w:rsidP="004334DB">
      <w:pPr>
        <w:rPr>
          <w:sz w:val="24"/>
          <w:szCs w:val="24"/>
        </w:rPr>
      </w:pPr>
    </w:p>
    <w:p w14:paraId="293DB082" w14:textId="4E74E8EC" w:rsidR="00DF5DAF" w:rsidRPr="008F05B6" w:rsidRDefault="00DF5DAF" w:rsidP="00C640CF">
      <w:pPr>
        <w:pStyle w:val="ListParagraph"/>
        <w:ind w:left="360"/>
        <w:rPr>
          <w:sz w:val="24"/>
          <w:szCs w:val="24"/>
        </w:rPr>
      </w:pPr>
      <w:r w:rsidRPr="008F05B6">
        <w:rPr>
          <w:sz w:val="24"/>
          <w:szCs w:val="24"/>
        </w:rPr>
        <w:t xml:space="preserve">4. </w:t>
      </w:r>
      <w:r w:rsidR="00620CAE" w:rsidRPr="008F05B6">
        <w:rPr>
          <w:sz w:val="24"/>
          <w:szCs w:val="24"/>
        </w:rPr>
        <w:t>Complete the following chart:</w:t>
      </w:r>
    </w:p>
    <w:p w14:paraId="05153859" w14:textId="77777777" w:rsidR="00C90CD2" w:rsidRPr="008F05B6" w:rsidRDefault="00C90CD2" w:rsidP="00C640CF">
      <w:pPr>
        <w:rPr>
          <w:sz w:val="24"/>
          <w:szCs w:val="24"/>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774"/>
        <w:gridCol w:w="4360"/>
      </w:tblGrid>
      <w:tr w:rsidR="000B21E6" w:rsidRPr="008F05B6" w14:paraId="5F5E6599" w14:textId="77777777" w:rsidTr="004334DB">
        <w:trPr>
          <w:cantSplit/>
          <w:tblHeader/>
          <w:jc w:val="right"/>
        </w:trPr>
        <w:tc>
          <w:tcPr>
            <w:tcW w:w="2136" w:type="dxa"/>
            <w:tcBorders>
              <w:bottom w:val="single" w:sz="4" w:space="0" w:color="auto"/>
            </w:tcBorders>
            <w:shd w:val="clear" w:color="auto" w:fill="auto"/>
            <w:vAlign w:val="center"/>
          </w:tcPr>
          <w:p w14:paraId="5B60581A" w14:textId="77777777" w:rsidR="000B21E6" w:rsidRPr="008F05B6" w:rsidRDefault="000B21E6" w:rsidP="004334DB">
            <w:pPr>
              <w:tabs>
                <w:tab w:val="left" w:pos="180"/>
              </w:tabs>
              <w:jc w:val="center"/>
              <w:rPr>
                <w:b/>
                <w:sz w:val="24"/>
                <w:szCs w:val="24"/>
              </w:rPr>
            </w:pPr>
            <w:r w:rsidRPr="008F05B6">
              <w:rPr>
                <w:b/>
                <w:sz w:val="24"/>
                <w:szCs w:val="24"/>
              </w:rPr>
              <w:lastRenderedPageBreak/>
              <w:t xml:space="preserve">Name of </w:t>
            </w:r>
            <w:r w:rsidRPr="008F05B6">
              <w:rPr>
                <w:b/>
                <w:sz w:val="24"/>
                <w:szCs w:val="24"/>
                <w:u w:val="single"/>
              </w:rPr>
              <w:t>Core</w:t>
            </w:r>
            <w:r w:rsidRPr="008F05B6">
              <w:rPr>
                <w:b/>
                <w:sz w:val="24"/>
                <w:szCs w:val="24"/>
              </w:rPr>
              <w:t xml:space="preserve"> Faculty and Faculty Rank</w:t>
            </w:r>
          </w:p>
        </w:tc>
        <w:tc>
          <w:tcPr>
            <w:tcW w:w="2774" w:type="dxa"/>
            <w:tcBorders>
              <w:bottom w:val="single" w:sz="4" w:space="0" w:color="auto"/>
            </w:tcBorders>
            <w:shd w:val="clear" w:color="auto" w:fill="auto"/>
            <w:vAlign w:val="center"/>
          </w:tcPr>
          <w:p w14:paraId="1A20BA36" w14:textId="77777777" w:rsidR="000B21E6" w:rsidRPr="008F05B6" w:rsidRDefault="000B21E6" w:rsidP="004334DB">
            <w:pPr>
              <w:jc w:val="center"/>
              <w:rPr>
                <w:b/>
                <w:sz w:val="24"/>
                <w:szCs w:val="24"/>
              </w:rPr>
            </w:pPr>
            <w:r w:rsidRPr="008F05B6">
              <w:rPr>
                <w:b/>
                <w:sz w:val="24"/>
                <w:szCs w:val="24"/>
              </w:rPr>
              <w:t>Highest Degree and</w:t>
            </w:r>
          </w:p>
          <w:p w14:paraId="74945825" w14:textId="77777777" w:rsidR="000B21E6" w:rsidRPr="008F05B6" w:rsidRDefault="000B21E6" w:rsidP="004334DB">
            <w:pPr>
              <w:jc w:val="center"/>
              <w:rPr>
                <w:sz w:val="24"/>
                <w:szCs w:val="24"/>
              </w:rPr>
            </w:pPr>
            <w:r w:rsidRPr="008F05B6">
              <w:rPr>
                <w:b/>
                <w:sz w:val="24"/>
                <w:szCs w:val="24"/>
              </w:rPr>
              <w:t>Awarding Institution</w:t>
            </w:r>
          </w:p>
        </w:tc>
        <w:tc>
          <w:tcPr>
            <w:tcW w:w="4360" w:type="dxa"/>
            <w:tcBorders>
              <w:bottom w:val="single" w:sz="4" w:space="0" w:color="auto"/>
            </w:tcBorders>
            <w:shd w:val="clear" w:color="auto" w:fill="auto"/>
            <w:vAlign w:val="center"/>
          </w:tcPr>
          <w:p w14:paraId="65CD0FEF" w14:textId="15B5704A" w:rsidR="000B21E6" w:rsidRPr="008F05B6" w:rsidRDefault="000B21E6" w:rsidP="004334DB">
            <w:pPr>
              <w:jc w:val="center"/>
              <w:rPr>
                <w:sz w:val="24"/>
                <w:szCs w:val="24"/>
              </w:rPr>
            </w:pPr>
            <w:r w:rsidRPr="008F05B6">
              <w:rPr>
                <w:b/>
                <w:sz w:val="24"/>
                <w:szCs w:val="24"/>
              </w:rPr>
              <w:t>Contributions to Program</w:t>
            </w:r>
          </w:p>
        </w:tc>
      </w:tr>
      <w:tr w:rsidR="000B21E6" w:rsidRPr="008F05B6" w14:paraId="580659E0" w14:textId="77777777" w:rsidTr="004334DB">
        <w:trPr>
          <w:cantSplit/>
          <w:tblHeader/>
          <w:jc w:val="right"/>
        </w:trPr>
        <w:tc>
          <w:tcPr>
            <w:tcW w:w="2136" w:type="dxa"/>
            <w:shd w:val="clear" w:color="auto" w:fill="CCCCCC"/>
            <w:vAlign w:val="center"/>
          </w:tcPr>
          <w:p w14:paraId="33B094C5" w14:textId="18D02896" w:rsidR="000B21E6" w:rsidRPr="008F05B6" w:rsidRDefault="00620CAE" w:rsidP="004334DB">
            <w:pPr>
              <w:rPr>
                <w:sz w:val="24"/>
                <w:szCs w:val="24"/>
              </w:rPr>
            </w:pPr>
            <w:proofErr w:type="spellStart"/>
            <w:r w:rsidRPr="008F05B6">
              <w:rPr>
                <w:sz w:val="24"/>
                <w:szCs w:val="24"/>
              </w:rPr>
              <w:t>e.g.:Robertson</w:t>
            </w:r>
            <w:proofErr w:type="spellEnd"/>
            <w:r w:rsidRPr="008F05B6">
              <w:rPr>
                <w:sz w:val="24"/>
                <w:szCs w:val="24"/>
              </w:rPr>
              <w:t xml:space="preserve">, </w:t>
            </w:r>
            <w:r w:rsidR="000B21E6" w:rsidRPr="008F05B6">
              <w:rPr>
                <w:sz w:val="24"/>
                <w:szCs w:val="24"/>
              </w:rPr>
              <w:t>David</w:t>
            </w:r>
            <w:r w:rsidRPr="008F05B6">
              <w:rPr>
                <w:sz w:val="24"/>
                <w:szCs w:val="24"/>
              </w:rPr>
              <w:t>, Assoc</w:t>
            </w:r>
            <w:r w:rsidR="000B21E6" w:rsidRPr="008F05B6">
              <w:rPr>
                <w:sz w:val="24"/>
                <w:szCs w:val="24"/>
              </w:rPr>
              <w:t>. Professor</w:t>
            </w:r>
          </w:p>
        </w:tc>
        <w:tc>
          <w:tcPr>
            <w:tcW w:w="2774" w:type="dxa"/>
            <w:shd w:val="clear" w:color="auto" w:fill="CCCCCC"/>
            <w:vAlign w:val="center"/>
          </w:tcPr>
          <w:p w14:paraId="1848122D" w14:textId="77777777" w:rsidR="000B21E6" w:rsidRPr="008F05B6" w:rsidRDefault="000B21E6" w:rsidP="004334DB">
            <w:pPr>
              <w:rPr>
                <w:sz w:val="24"/>
                <w:szCs w:val="24"/>
              </w:rPr>
            </w:pPr>
            <w:r w:rsidRPr="008F05B6">
              <w:rPr>
                <w:sz w:val="24"/>
                <w:szCs w:val="24"/>
              </w:rPr>
              <w:t>PhD. In Molecular Genetics</w:t>
            </w:r>
          </w:p>
          <w:p w14:paraId="1FEDFC33" w14:textId="77777777" w:rsidR="000B21E6" w:rsidRPr="008F05B6" w:rsidRDefault="000B21E6" w:rsidP="004334DB">
            <w:pPr>
              <w:rPr>
                <w:sz w:val="24"/>
                <w:szCs w:val="24"/>
              </w:rPr>
            </w:pPr>
            <w:r w:rsidRPr="008F05B6">
              <w:rPr>
                <w:sz w:val="24"/>
                <w:szCs w:val="24"/>
              </w:rPr>
              <w:t>Univ. of Texas at Dallas</w:t>
            </w:r>
          </w:p>
        </w:tc>
        <w:tc>
          <w:tcPr>
            <w:tcW w:w="4360" w:type="dxa"/>
            <w:shd w:val="clear" w:color="auto" w:fill="CCCCCC"/>
            <w:vAlign w:val="center"/>
          </w:tcPr>
          <w:p w14:paraId="43671DFF" w14:textId="6D4BE16D" w:rsidR="000B21E6" w:rsidRPr="008F05B6" w:rsidRDefault="000B21E6" w:rsidP="004334DB">
            <w:pPr>
              <w:rPr>
                <w:sz w:val="24"/>
                <w:szCs w:val="24"/>
              </w:rPr>
            </w:pPr>
            <w:r w:rsidRPr="008F05B6">
              <w:rPr>
                <w:sz w:val="24"/>
                <w:szCs w:val="24"/>
              </w:rPr>
              <w:t>Teach courses in research methodology; grants to support assistantships; top scholar in molecular biology of cancer</w:t>
            </w:r>
          </w:p>
        </w:tc>
      </w:tr>
      <w:tr w:rsidR="000B21E6" w:rsidRPr="008F05B6" w14:paraId="0ACD9F43" w14:textId="77777777" w:rsidTr="004334DB">
        <w:trPr>
          <w:cantSplit/>
          <w:tblHeader/>
          <w:jc w:val="right"/>
        </w:trPr>
        <w:tc>
          <w:tcPr>
            <w:tcW w:w="2136" w:type="dxa"/>
            <w:shd w:val="clear" w:color="auto" w:fill="auto"/>
            <w:vAlign w:val="center"/>
          </w:tcPr>
          <w:p w14:paraId="14FA5355" w14:textId="5A60F434" w:rsidR="000B21E6" w:rsidRPr="008F05B6" w:rsidRDefault="000B21E6" w:rsidP="00C640CF">
            <w:pPr>
              <w:jc w:val="both"/>
              <w:rPr>
                <w:sz w:val="24"/>
                <w:szCs w:val="24"/>
              </w:rPr>
            </w:pPr>
          </w:p>
        </w:tc>
        <w:tc>
          <w:tcPr>
            <w:tcW w:w="2774" w:type="dxa"/>
            <w:shd w:val="clear" w:color="auto" w:fill="auto"/>
            <w:vAlign w:val="center"/>
          </w:tcPr>
          <w:p w14:paraId="71739114" w14:textId="42CB1F70" w:rsidR="000B21E6" w:rsidRPr="008F05B6" w:rsidRDefault="000B21E6" w:rsidP="00C640CF">
            <w:pPr>
              <w:jc w:val="both"/>
              <w:rPr>
                <w:sz w:val="24"/>
                <w:szCs w:val="24"/>
              </w:rPr>
            </w:pPr>
          </w:p>
        </w:tc>
        <w:tc>
          <w:tcPr>
            <w:tcW w:w="4360" w:type="dxa"/>
            <w:shd w:val="clear" w:color="auto" w:fill="auto"/>
            <w:vAlign w:val="center"/>
          </w:tcPr>
          <w:p w14:paraId="79919A68" w14:textId="0C4E2D7D" w:rsidR="000B21E6" w:rsidRPr="008F05B6" w:rsidRDefault="000B21E6" w:rsidP="00C640CF">
            <w:pPr>
              <w:jc w:val="both"/>
              <w:rPr>
                <w:sz w:val="24"/>
                <w:szCs w:val="24"/>
              </w:rPr>
            </w:pPr>
          </w:p>
        </w:tc>
      </w:tr>
      <w:tr w:rsidR="000B21E6" w:rsidRPr="008F05B6" w14:paraId="2B62F49A" w14:textId="77777777" w:rsidTr="004334DB">
        <w:trPr>
          <w:cantSplit/>
          <w:tblHeader/>
          <w:jc w:val="right"/>
        </w:trPr>
        <w:tc>
          <w:tcPr>
            <w:tcW w:w="2136" w:type="dxa"/>
            <w:shd w:val="clear" w:color="auto" w:fill="auto"/>
            <w:vAlign w:val="center"/>
          </w:tcPr>
          <w:p w14:paraId="3F1AAF09" w14:textId="548547FB" w:rsidR="000B21E6" w:rsidRPr="008F05B6" w:rsidRDefault="000B21E6" w:rsidP="00C640CF">
            <w:pPr>
              <w:jc w:val="both"/>
              <w:rPr>
                <w:sz w:val="24"/>
                <w:szCs w:val="24"/>
              </w:rPr>
            </w:pPr>
          </w:p>
        </w:tc>
        <w:tc>
          <w:tcPr>
            <w:tcW w:w="2774" w:type="dxa"/>
            <w:shd w:val="clear" w:color="auto" w:fill="auto"/>
            <w:vAlign w:val="center"/>
          </w:tcPr>
          <w:p w14:paraId="5A6AD7EC" w14:textId="0581DD10" w:rsidR="000B21E6" w:rsidRPr="008F05B6" w:rsidRDefault="000B21E6" w:rsidP="00C640CF">
            <w:pPr>
              <w:jc w:val="both"/>
              <w:rPr>
                <w:sz w:val="24"/>
                <w:szCs w:val="24"/>
              </w:rPr>
            </w:pPr>
          </w:p>
        </w:tc>
        <w:tc>
          <w:tcPr>
            <w:tcW w:w="4360" w:type="dxa"/>
            <w:shd w:val="clear" w:color="auto" w:fill="auto"/>
            <w:vAlign w:val="center"/>
          </w:tcPr>
          <w:p w14:paraId="6BA8207C" w14:textId="37C499D4" w:rsidR="000B21E6" w:rsidRPr="008F05B6" w:rsidRDefault="000B21E6" w:rsidP="00C640CF">
            <w:pPr>
              <w:jc w:val="both"/>
              <w:rPr>
                <w:sz w:val="24"/>
                <w:szCs w:val="24"/>
              </w:rPr>
            </w:pPr>
          </w:p>
        </w:tc>
      </w:tr>
      <w:tr w:rsidR="000B21E6" w:rsidRPr="008F05B6" w14:paraId="0B013E43" w14:textId="77777777" w:rsidTr="004334DB">
        <w:trPr>
          <w:cantSplit/>
          <w:tblHeader/>
          <w:jc w:val="right"/>
        </w:trPr>
        <w:tc>
          <w:tcPr>
            <w:tcW w:w="2136" w:type="dxa"/>
            <w:shd w:val="clear" w:color="auto" w:fill="auto"/>
            <w:vAlign w:val="center"/>
          </w:tcPr>
          <w:p w14:paraId="771BFF1C" w14:textId="182740E7" w:rsidR="000B21E6" w:rsidRPr="008F05B6" w:rsidRDefault="000B21E6" w:rsidP="00C640CF">
            <w:pPr>
              <w:jc w:val="both"/>
              <w:rPr>
                <w:sz w:val="24"/>
                <w:szCs w:val="24"/>
              </w:rPr>
            </w:pPr>
          </w:p>
        </w:tc>
        <w:tc>
          <w:tcPr>
            <w:tcW w:w="2774" w:type="dxa"/>
            <w:shd w:val="clear" w:color="auto" w:fill="auto"/>
            <w:vAlign w:val="center"/>
          </w:tcPr>
          <w:p w14:paraId="6FFEAA71" w14:textId="620A6C54" w:rsidR="000B21E6" w:rsidRPr="008F05B6" w:rsidRDefault="000B21E6" w:rsidP="00C640CF">
            <w:pPr>
              <w:jc w:val="both"/>
              <w:rPr>
                <w:sz w:val="24"/>
                <w:szCs w:val="24"/>
              </w:rPr>
            </w:pPr>
          </w:p>
        </w:tc>
        <w:tc>
          <w:tcPr>
            <w:tcW w:w="4360" w:type="dxa"/>
            <w:shd w:val="clear" w:color="auto" w:fill="auto"/>
            <w:vAlign w:val="center"/>
          </w:tcPr>
          <w:p w14:paraId="2EEE7C0C" w14:textId="2CE3BC89" w:rsidR="000B21E6" w:rsidRPr="008F05B6" w:rsidRDefault="000B21E6" w:rsidP="00C640CF">
            <w:pPr>
              <w:jc w:val="both"/>
              <w:rPr>
                <w:sz w:val="24"/>
                <w:szCs w:val="24"/>
              </w:rPr>
            </w:pPr>
          </w:p>
        </w:tc>
      </w:tr>
      <w:tr w:rsidR="000B21E6" w:rsidRPr="008F05B6" w14:paraId="15CA9AB6" w14:textId="77777777" w:rsidTr="004334DB">
        <w:trPr>
          <w:cantSplit/>
          <w:tblHeader/>
          <w:jc w:val="right"/>
        </w:trPr>
        <w:tc>
          <w:tcPr>
            <w:tcW w:w="2136" w:type="dxa"/>
            <w:shd w:val="clear" w:color="auto" w:fill="auto"/>
            <w:vAlign w:val="center"/>
          </w:tcPr>
          <w:p w14:paraId="256741A4" w14:textId="34F193CB" w:rsidR="000B21E6" w:rsidRPr="008F05B6" w:rsidRDefault="000B21E6" w:rsidP="00C640CF">
            <w:pPr>
              <w:jc w:val="both"/>
              <w:rPr>
                <w:sz w:val="24"/>
                <w:szCs w:val="24"/>
              </w:rPr>
            </w:pPr>
          </w:p>
        </w:tc>
        <w:tc>
          <w:tcPr>
            <w:tcW w:w="2774" w:type="dxa"/>
            <w:shd w:val="clear" w:color="auto" w:fill="auto"/>
            <w:vAlign w:val="center"/>
          </w:tcPr>
          <w:p w14:paraId="19AB4DD2" w14:textId="44EAB13A" w:rsidR="000B21E6" w:rsidRPr="008F05B6" w:rsidRDefault="000B21E6" w:rsidP="00C640CF">
            <w:pPr>
              <w:jc w:val="both"/>
              <w:rPr>
                <w:sz w:val="24"/>
                <w:szCs w:val="24"/>
              </w:rPr>
            </w:pPr>
          </w:p>
        </w:tc>
        <w:tc>
          <w:tcPr>
            <w:tcW w:w="4360" w:type="dxa"/>
            <w:shd w:val="clear" w:color="auto" w:fill="auto"/>
            <w:vAlign w:val="center"/>
          </w:tcPr>
          <w:p w14:paraId="1A74AA70" w14:textId="7813DBCA" w:rsidR="000B21E6" w:rsidRPr="008F05B6" w:rsidRDefault="000B21E6" w:rsidP="00C640CF">
            <w:pPr>
              <w:jc w:val="both"/>
              <w:rPr>
                <w:sz w:val="24"/>
                <w:szCs w:val="24"/>
              </w:rPr>
            </w:pPr>
          </w:p>
        </w:tc>
      </w:tr>
      <w:tr w:rsidR="000B21E6" w:rsidRPr="008F05B6" w14:paraId="72A5B5FF" w14:textId="77777777" w:rsidTr="004334DB">
        <w:trPr>
          <w:cantSplit/>
          <w:tblHeader/>
          <w:jc w:val="right"/>
        </w:trPr>
        <w:tc>
          <w:tcPr>
            <w:tcW w:w="2136" w:type="dxa"/>
            <w:shd w:val="clear" w:color="auto" w:fill="auto"/>
            <w:vAlign w:val="center"/>
          </w:tcPr>
          <w:p w14:paraId="189E01D9" w14:textId="3B1315C6" w:rsidR="000B21E6" w:rsidRPr="008F05B6" w:rsidRDefault="000B21E6" w:rsidP="00C640CF">
            <w:pPr>
              <w:rPr>
                <w:sz w:val="24"/>
                <w:szCs w:val="24"/>
              </w:rPr>
            </w:pPr>
          </w:p>
        </w:tc>
        <w:tc>
          <w:tcPr>
            <w:tcW w:w="2774" w:type="dxa"/>
            <w:shd w:val="clear" w:color="auto" w:fill="auto"/>
            <w:vAlign w:val="center"/>
          </w:tcPr>
          <w:p w14:paraId="00B9B17C" w14:textId="7A9DC852" w:rsidR="000B21E6" w:rsidRPr="008F05B6" w:rsidRDefault="000B21E6" w:rsidP="00C640CF">
            <w:pPr>
              <w:rPr>
                <w:sz w:val="24"/>
                <w:szCs w:val="24"/>
              </w:rPr>
            </w:pPr>
          </w:p>
        </w:tc>
        <w:tc>
          <w:tcPr>
            <w:tcW w:w="4360" w:type="dxa"/>
            <w:shd w:val="clear" w:color="auto" w:fill="auto"/>
            <w:vAlign w:val="center"/>
          </w:tcPr>
          <w:p w14:paraId="6EDA98BE" w14:textId="491CFC9C" w:rsidR="000B21E6" w:rsidRPr="008F05B6" w:rsidRDefault="000B21E6" w:rsidP="00C640CF">
            <w:pPr>
              <w:rPr>
                <w:sz w:val="24"/>
                <w:szCs w:val="24"/>
              </w:rPr>
            </w:pPr>
          </w:p>
        </w:tc>
      </w:tr>
    </w:tbl>
    <w:p w14:paraId="4225100B" w14:textId="77777777" w:rsidR="00C90CD2" w:rsidRPr="008F05B6" w:rsidRDefault="00C90CD2" w:rsidP="00C640CF">
      <w:pPr>
        <w:rPr>
          <w:sz w:val="24"/>
          <w:szCs w:val="24"/>
          <w:u w:val="single"/>
        </w:rPr>
      </w:pPr>
    </w:p>
    <w:p w14:paraId="423E29AE" w14:textId="0EAAB5D4" w:rsidR="00003F88" w:rsidRPr="008F05B6" w:rsidRDefault="00003F88" w:rsidP="00C640CF">
      <w:pPr>
        <w:pStyle w:val="ListParagraph"/>
        <w:numPr>
          <w:ilvl w:val="0"/>
          <w:numId w:val="6"/>
        </w:numPr>
        <w:rPr>
          <w:sz w:val="24"/>
          <w:szCs w:val="24"/>
          <w:u w:val="single"/>
        </w:rPr>
      </w:pPr>
      <w:r w:rsidRPr="008F05B6">
        <w:rPr>
          <w:sz w:val="24"/>
          <w:szCs w:val="24"/>
          <w:u w:val="single"/>
        </w:rPr>
        <w:t>Resources:</w:t>
      </w:r>
      <w:r w:rsidRPr="008F05B6">
        <w:rPr>
          <w:sz w:val="24"/>
          <w:szCs w:val="24"/>
        </w:rPr>
        <w:t xml:space="preserve">  Institutional resources to develop and</w:t>
      </w:r>
      <w:r w:rsidR="004334DB" w:rsidRPr="008F05B6">
        <w:rPr>
          <w:sz w:val="24"/>
          <w:szCs w:val="24"/>
        </w:rPr>
        <w:t xml:space="preserve"> sustain a high-quality </w:t>
      </w:r>
      <w:r w:rsidRPr="008F05B6">
        <w:rPr>
          <w:sz w:val="24"/>
          <w:szCs w:val="24"/>
        </w:rPr>
        <w:t xml:space="preserve">program. </w:t>
      </w:r>
      <w:r w:rsidRPr="008F05B6">
        <w:rPr>
          <w:i/>
          <w:sz w:val="24"/>
          <w:szCs w:val="24"/>
        </w:rPr>
        <w:t>(Instructions:  Describe the resources currently available for the proposed program and the plan to amass additional resources needed in the areas of faculty, facilities, student financial support, and other areas critical to the success of a high-quality program.</w:t>
      </w:r>
      <w:r w:rsidR="00C574CC" w:rsidRPr="008F05B6">
        <w:rPr>
          <w:i/>
          <w:sz w:val="24"/>
          <w:szCs w:val="24"/>
        </w:rPr>
        <w:t xml:space="preserve"> Provide a brief overview of </w:t>
      </w:r>
      <w:r w:rsidR="004F09BC" w:rsidRPr="008F05B6">
        <w:rPr>
          <w:i/>
          <w:sz w:val="24"/>
          <w:szCs w:val="24"/>
        </w:rPr>
        <w:t xml:space="preserve">the cost of </w:t>
      </w:r>
      <w:r w:rsidR="00C574CC" w:rsidRPr="008F05B6">
        <w:rPr>
          <w:i/>
          <w:sz w:val="24"/>
          <w:szCs w:val="24"/>
        </w:rPr>
        <w:t>new faculty and staff lines, graduate assistantships, equip</w:t>
      </w:r>
      <w:r w:rsidR="004334DB" w:rsidRPr="008F05B6">
        <w:rPr>
          <w:i/>
          <w:sz w:val="24"/>
          <w:szCs w:val="24"/>
        </w:rPr>
        <w:t>ment, and other resource needs.</w:t>
      </w:r>
      <w:r w:rsidRPr="008F05B6">
        <w:rPr>
          <w:i/>
          <w:sz w:val="24"/>
          <w:szCs w:val="24"/>
        </w:rPr>
        <w:t>)</w:t>
      </w:r>
    </w:p>
    <w:p w14:paraId="3ABC6DB1" w14:textId="77777777" w:rsidR="00C969D6" w:rsidRPr="008F05B6" w:rsidRDefault="00C969D6" w:rsidP="00C640CF">
      <w:pPr>
        <w:ind w:left="720" w:hanging="720"/>
        <w:rPr>
          <w:b/>
          <w:sz w:val="24"/>
          <w:szCs w:val="24"/>
        </w:rPr>
      </w:pPr>
    </w:p>
    <w:p w14:paraId="6378A76F" w14:textId="6B97592F" w:rsidR="00620CAE" w:rsidRPr="008F05B6" w:rsidRDefault="00DB4B42" w:rsidP="008F05B6">
      <w:pPr>
        <w:pStyle w:val="ListParagraph"/>
        <w:numPr>
          <w:ilvl w:val="0"/>
          <w:numId w:val="11"/>
        </w:numPr>
        <w:rPr>
          <w:sz w:val="24"/>
          <w:szCs w:val="24"/>
        </w:rPr>
      </w:pPr>
      <w:r w:rsidRPr="008F05B6">
        <w:rPr>
          <w:sz w:val="24"/>
          <w:szCs w:val="24"/>
        </w:rPr>
        <w:t>Description of available resources to support program:</w:t>
      </w:r>
    </w:p>
    <w:p w14:paraId="4533B443" w14:textId="77777777" w:rsidR="008F05B6" w:rsidRPr="008F05B6" w:rsidRDefault="008F05B6" w:rsidP="008F05B6">
      <w:pPr>
        <w:rPr>
          <w:sz w:val="24"/>
          <w:szCs w:val="24"/>
        </w:rPr>
      </w:pPr>
    </w:p>
    <w:p w14:paraId="190AF00F" w14:textId="1B56E682" w:rsidR="00620CAE" w:rsidRPr="008F05B6" w:rsidRDefault="00620CAE" w:rsidP="00C640CF">
      <w:pPr>
        <w:pStyle w:val="ListParagraph"/>
        <w:ind w:left="360"/>
        <w:rPr>
          <w:sz w:val="24"/>
          <w:szCs w:val="24"/>
        </w:rPr>
      </w:pPr>
      <w:r w:rsidRPr="008F05B6">
        <w:rPr>
          <w:sz w:val="24"/>
          <w:szCs w:val="24"/>
        </w:rPr>
        <w:t>2. Complete the following chart (add and delete rows as needed):</w:t>
      </w:r>
    </w:p>
    <w:p w14:paraId="53A822A0" w14:textId="77777777" w:rsidR="00620CAE" w:rsidRPr="008F05B6" w:rsidRDefault="00620CAE" w:rsidP="00C640CF">
      <w:pPr>
        <w:pStyle w:val="ListParagraph"/>
        <w:ind w:left="360"/>
        <w:rPr>
          <w:sz w:val="24"/>
          <w:szCs w:val="24"/>
        </w:rPr>
      </w:pPr>
    </w:p>
    <w:tbl>
      <w:tblPr>
        <w:tblStyle w:val="TableGrid"/>
        <w:tblW w:w="0" w:type="auto"/>
        <w:tblInd w:w="360" w:type="dxa"/>
        <w:tblLook w:val="04A0" w:firstRow="1" w:lastRow="0" w:firstColumn="1" w:lastColumn="0" w:noHBand="0" w:noVBand="1"/>
      </w:tblPr>
      <w:tblGrid>
        <w:gridCol w:w="3110"/>
        <w:gridCol w:w="2714"/>
        <w:gridCol w:w="3490"/>
      </w:tblGrid>
      <w:tr w:rsidR="00620CAE" w:rsidRPr="008F05B6" w14:paraId="26986AB2" w14:textId="77777777" w:rsidTr="004334DB">
        <w:tc>
          <w:tcPr>
            <w:tcW w:w="3110" w:type="dxa"/>
          </w:tcPr>
          <w:p w14:paraId="006DB4AF" w14:textId="49626427" w:rsidR="00620CAE" w:rsidRPr="008F05B6" w:rsidRDefault="00620CAE" w:rsidP="00C640CF">
            <w:pPr>
              <w:pStyle w:val="ListParagraph"/>
              <w:ind w:left="0"/>
              <w:rPr>
                <w:b/>
                <w:sz w:val="24"/>
                <w:szCs w:val="24"/>
              </w:rPr>
            </w:pPr>
            <w:r w:rsidRPr="008F05B6">
              <w:rPr>
                <w:b/>
                <w:sz w:val="24"/>
                <w:szCs w:val="24"/>
              </w:rPr>
              <w:t>Resources Needed</w:t>
            </w:r>
          </w:p>
        </w:tc>
        <w:tc>
          <w:tcPr>
            <w:tcW w:w="2714" w:type="dxa"/>
          </w:tcPr>
          <w:p w14:paraId="0BB950FB" w14:textId="5F6D2255" w:rsidR="00620CAE" w:rsidRPr="008F05B6" w:rsidRDefault="00620CAE" w:rsidP="00C640CF">
            <w:pPr>
              <w:pStyle w:val="ListParagraph"/>
              <w:ind w:left="0"/>
              <w:rPr>
                <w:b/>
                <w:sz w:val="24"/>
                <w:szCs w:val="24"/>
              </w:rPr>
            </w:pPr>
            <w:r w:rsidRPr="008F05B6">
              <w:rPr>
                <w:b/>
                <w:sz w:val="24"/>
                <w:szCs w:val="24"/>
              </w:rPr>
              <w:t>Estimated Annual Cost</w:t>
            </w:r>
          </w:p>
        </w:tc>
        <w:tc>
          <w:tcPr>
            <w:tcW w:w="3490" w:type="dxa"/>
          </w:tcPr>
          <w:p w14:paraId="5F645186" w14:textId="78CB1102" w:rsidR="00620CAE" w:rsidRPr="008F05B6" w:rsidRDefault="00620CAE" w:rsidP="00C640CF">
            <w:pPr>
              <w:pStyle w:val="ListParagraph"/>
              <w:ind w:left="0"/>
              <w:rPr>
                <w:b/>
                <w:sz w:val="24"/>
                <w:szCs w:val="24"/>
              </w:rPr>
            </w:pPr>
            <w:r w:rsidRPr="008F05B6">
              <w:rPr>
                <w:b/>
                <w:sz w:val="24"/>
                <w:szCs w:val="24"/>
              </w:rPr>
              <w:t>Justification</w:t>
            </w:r>
          </w:p>
        </w:tc>
      </w:tr>
      <w:tr w:rsidR="00620CAE" w:rsidRPr="008F05B6" w14:paraId="173DBD67" w14:textId="77777777" w:rsidTr="004334DB">
        <w:tc>
          <w:tcPr>
            <w:tcW w:w="3110" w:type="dxa"/>
          </w:tcPr>
          <w:p w14:paraId="4041E4C3" w14:textId="7FBB08B6" w:rsidR="00620CAE" w:rsidRPr="008F05B6" w:rsidRDefault="004334DB" w:rsidP="00C640CF">
            <w:pPr>
              <w:pStyle w:val="ListParagraph"/>
              <w:ind w:left="0"/>
              <w:rPr>
                <w:sz w:val="24"/>
                <w:szCs w:val="24"/>
              </w:rPr>
            </w:pPr>
            <w:r w:rsidRPr="008F05B6">
              <w:rPr>
                <w:sz w:val="24"/>
                <w:szCs w:val="24"/>
              </w:rPr>
              <w:t>Faculty</w:t>
            </w:r>
          </w:p>
        </w:tc>
        <w:tc>
          <w:tcPr>
            <w:tcW w:w="2714" w:type="dxa"/>
          </w:tcPr>
          <w:p w14:paraId="3AF1EC39" w14:textId="77777777" w:rsidR="00620CAE" w:rsidRPr="008F05B6" w:rsidRDefault="00620CAE" w:rsidP="00C640CF">
            <w:pPr>
              <w:pStyle w:val="ListParagraph"/>
              <w:ind w:left="0"/>
              <w:rPr>
                <w:sz w:val="24"/>
                <w:szCs w:val="24"/>
              </w:rPr>
            </w:pPr>
          </w:p>
        </w:tc>
        <w:tc>
          <w:tcPr>
            <w:tcW w:w="3490" w:type="dxa"/>
          </w:tcPr>
          <w:p w14:paraId="6E00294F" w14:textId="77777777" w:rsidR="00620CAE" w:rsidRPr="008F05B6" w:rsidRDefault="00620CAE" w:rsidP="00C640CF">
            <w:pPr>
              <w:pStyle w:val="ListParagraph"/>
              <w:ind w:left="0"/>
              <w:rPr>
                <w:sz w:val="24"/>
                <w:szCs w:val="24"/>
              </w:rPr>
            </w:pPr>
          </w:p>
        </w:tc>
      </w:tr>
      <w:tr w:rsidR="00620CAE" w:rsidRPr="008F05B6" w14:paraId="1091CAF3" w14:textId="77777777" w:rsidTr="004334DB">
        <w:tc>
          <w:tcPr>
            <w:tcW w:w="3110" w:type="dxa"/>
          </w:tcPr>
          <w:p w14:paraId="3697DC14" w14:textId="6598DDBB" w:rsidR="00620CAE" w:rsidRPr="008F05B6" w:rsidRDefault="004334DB" w:rsidP="00C640CF">
            <w:pPr>
              <w:pStyle w:val="ListParagraph"/>
              <w:ind w:left="0"/>
              <w:rPr>
                <w:sz w:val="24"/>
                <w:szCs w:val="24"/>
              </w:rPr>
            </w:pPr>
            <w:r w:rsidRPr="008F05B6">
              <w:rPr>
                <w:sz w:val="24"/>
                <w:szCs w:val="24"/>
              </w:rPr>
              <w:t>Staff</w:t>
            </w:r>
          </w:p>
        </w:tc>
        <w:tc>
          <w:tcPr>
            <w:tcW w:w="2714" w:type="dxa"/>
          </w:tcPr>
          <w:p w14:paraId="7AE2C5ED" w14:textId="77777777" w:rsidR="00620CAE" w:rsidRPr="008F05B6" w:rsidRDefault="00620CAE" w:rsidP="00C640CF">
            <w:pPr>
              <w:pStyle w:val="ListParagraph"/>
              <w:ind w:left="0"/>
              <w:rPr>
                <w:sz w:val="24"/>
                <w:szCs w:val="24"/>
              </w:rPr>
            </w:pPr>
          </w:p>
        </w:tc>
        <w:tc>
          <w:tcPr>
            <w:tcW w:w="3490" w:type="dxa"/>
          </w:tcPr>
          <w:p w14:paraId="68D00D0E" w14:textId="77777777" w:rsidR="00620CAE" w:rsidRPr="008F05B6" w:rsidRDefault="00620CAE" w:rsidP="00C640CF">
            <w:pPr>
              <w:pStyle w:val="ListParagraph"/>
              <w:ind w:left="0"/>
              <w:rPr>
                <w:sz w:val="24"/>
                <w:szCs w:val="24"/>
              </w:rPr>
            </w:pPr>
          </w:p>
        </w:tc>
      </w:tr>
      <w:tr w:rsidR="00620CAE" w:rsidRPr="008F05B6" w14:paraId="5ED0DAF2" w14:textId="77777777" w:rsidTr="004334DB">
        <w:tc>
          <w:tcPr>
            <w:tcW w:w="3110" w:type="dxa"/>
          </w:tcPr>
          <w:p w14:paraId="5F6CF5B7" w14:textId="45E1E823" w:rsidR="00620CAE" w:rsidRPr="008F05B6" w:rsidRDefault="004334DB" w:rsidP="00C640CF">
            <w:pPr>
              <w:pStyle w:val="ListParagraph"/>
              <w:ind w:left="0"/>
              <w:rPr>
                <w:sz w:val="24"/>
                <w:szCs w:val="24"/>
              </w:rPr>
            </w:pPr>
            <w:r w:rsidRPr="008F05B6">
              <w:rPr>
                <w:sz w:val="24"/>
                <w:szCs w:val="24"/>
              </w:rPr>
              <w:t>Graduate Assistantships</w:t>
            </w:r>
          </w:p>
        </w:tc>
        <w:tc>
          <w:tcPr>
            <w:tcW w:w="2714" w:type="dxa"/>
          </w:tcPr>
          <w:p w14:paraId="721B533B" w14:textId="77777777" w:rsidR="00620CAE" w:rsidRPr="008F05B6" w:rsidRDefault="00620CAE" w:rsidP="00C640CF">
            <w:pPr>
              <w:pStyle w:val="ListParagraph"/>
              <w:ind w:left="0"/>
              <w:rPr>
                <w:sz w:val="24"/>
                <w:szCs w:val="24"/>
              </w:rPr>
            </w:pPr>
          </w:p>
        </w:tc>
        <w:tc>
          <w:tcPr>
            <w:tcW w:w="3490" w:type="dxa"/>
          </w:tcPr>
          <w:p w14:paraId="1D54F1E7" w14:textId="77777777" w:rsidR="00620CAE" w:rsidRPr="008F05B6" w:rsidRDefault="00620CAE" w:rsidP="00C640CF">
            <w:pPr>
              <w:pStyle w:val="ListParagraph"/>
              <w:ind w:left="0"/>
              <w:rPr>
                <w:sz w:val="24"/>
                <w:szCs w:val="24"/>
              </w:rPr>
            </w:pPr>
          </w:p>
        </w:tc>
      </w:tr>
      <w:tr w:rsidR="00620CAE" w:rsidRPr="008F05B6" w14:paraId="3ED73613" w14:textId="77777777" w:rsidTr="004334DB">
        <w:tc>
          <w:tcPr>
            <w:tcW w:w="3110" w:type="dxa"/>
          </w:tcPr>
          <w:p w14:paraId="56EE4C1E" w14:textId="61424474" w:rsidR="00620CAE" w:rsidRPr="008F05B6" w:rsidRDefault="00620CAE" w:rsidP="00C640CF">
            <w:pPr>
              <w:pStyle w:val="ListParagraph"/>
              <w:ind w:left="0"/>
              <w:rPr>
                <w:sz w:val="24"/>
                <w:szCs w:val="24"/>
              </w:rPr>
            </w:pPr>
            <w:r w:rsidRPr="008F05B6">
              <w:rPr>
                <w:sz w:val="24"/>
                <w:szCs w:val="24"/>
              </w:rPr>
              <w:t>Equipment</w:t>
            </w:r>
          </w:p>
        </w:tc>
        <w:tc>
          <w:tcPr>
            <w:tcW w:w="2714" w:type="dxa"/>
          </w:tcPr>
          <w:p w14:paraId="0EEB03F4" w14:textId="77777777" w:rsidR="00620CAE" w:rsidRPr="008F05B6" w:rsidRDefault="00620CAE" w:rsidP="00C640CF">
            <w:pPr>
              <w:pStyle w:val="ListParagraph"/>
              <w:ind w:left="0"/>
              <w:rPr>
                <w:sz w:val="24"/>
                <w:szCs w:val="24"/>
              </w:rPr>
            </w:pPr>
          </w:p>
        </w:tc>
        <w:tc>
          <w:tcPr>
            <w:tcW w:w="3490" w:type="dxa"/>
          </w:tcPr>
          <w:p w14:paraId="69034E14" w14:textId="77777777" w:rsidR="00620CAE" w:rsidRPr="008F05B6" w:rsidRDefault="00620CAE" w:rsidP="00C640CF">
            <w:pPr>
              <w:pStyle w:val="ListParagraph"/>
              <w:ind w:left="0"/>
              <w:rPr>
                <w:sz w:val="24"/>
                <w:szCs w:val="24"/>
              </w:rPr>
            </w:pPr>
          </w:p>
        </w:tc>
      </w:tr>
      <w:tr w:rsidR="00620CAE" w:rsidRPr="008F05B6" w14:paraId="27AA50F4" w14:textId="77777777" w:rsidTr="004334DB">
        <w:tc>
          <w:tcPr>
            <w:tcW w:w="3110" w:type="dxa"/>
          </w:tcPr>
          <w:p w14:paraId="44237F3B" w14:textId="372942ED" w:rsidR="00620CAE" w:rsidRPr="008F05B6" w:rsidRDefault="00620CAE" w:rsidP="00C640CF">
            <w:pPr>
              <w:pStyle w:val="ListParagraph"/>
              <w:ind w:left="0"/>
              <w:rPr>
                <w:sz w:val="24"/>
                <w:szCs w:val="24"/>
              </w:rPr>
            </w:pPr>
            <w:r w:rsidRPr="008F05B6">
              <w:rPr>
                <w:sz w:val="24"/>
                <w:szCs w:val="24"/>
              </w:rPr>
              <w:t>Facilities/Labs</w:t>
            </w:r>
          </w:p>
        </w:tc>
        <w:tc>
          <w:tcPr>
            <w:tcW w:w="2714" w:type="dxa"/>
          </w:tcPr>
          <w:p w14:paraId="20D4C1B1" w14:textId="77777777" w:rsidR="00620CAE" w:rsidRPr="008F05B6" w:rsidRDefault="00620CAE" w:rsidP="00C640CF">
            <w:pPr>
              <w:pStyle w:val="ListParagraph"/>
              <w:ind w:left="0"/>
              <w:rPr>
                <w:sz w:val="24"/>
                <w:szCs w:val="24"/>
              </w:rPr>
            </w:pPr>
          </w:p>
        </w:tc>
        <w:tc>
          <w:tcPr>
            <w:tcW w:w="3490" w:type="dxa"/>
          </w:tcPr>
          <w:p w14:paraId="1D17732D" w14:textId="77777777" w:rsidR="00620CAE" w:rsidRPr="008F05B6" w:rsidRDefault="00620CAE" w:rsidP="00C640CF">
            <w:pPr>
              <w:pStyle w:val="ListParagraph"/>
              <w:ind w:left="0"/>
              <w:rPr>
                <w:sz w:val="24"/>
                <w:szCs w:val="24"/>
              </w:rPr>
            </w:pPr>
          </w:p>
        </w:tc>
      </w:tr>
    </w:tbl>
    <w:p w14:paraId="74453049" w14:textId="77777777" w:rsidR="00620CAE" w:rsidRPr="008F05B6" w:rsidRDefault="00620CAE" w:rsidP="00C640CF">
      <w:pPr>
        <w:pStyle w:val="ListParagraph"/>
        <w:ind w:left="360"/>
        <w:rPr>
          <w:sz w:val="24"/>
          <w:szCs w:val="24"/>
        </w:rPr>
      </w:pPr>
    </w:p>
    <w:sectPr w:rsidR="00620CAE" w:rsidRPr="008F05B6" w:rsidSect="000E021F">
      <w:footerReference w:type="default" r:id="rId7"/>
      <w:pgSz w:w="12240" w:h="15840"/>
      <w:pgMar w:top="1152" w:right="1296" w:bottom="1152"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F415" w14:textId="77777777" w:rsidR="00620CAE" w:rsidRDefault="00620CAE" w:rsidP="00670BFC">
      <w:r>
        <w:separator/>
      </w:r>
    </w:p>
  </w:endnote>
  <w:endnote w:type="continuationSeparator" w:id="0">
    <w:p w14:paraId="09D151FA" w14:textId="77777777" w:rsidR="00620CAE" w:rsidRDefault="00620CAE" w:rsidP="006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650556824"/>
      <w:docPartObj>
        <w:docPartGallery w:val="Page Numbers (Bottom of Page)"/>
        <w:docPartUnique/>
      </w:docPartObj>
    </w:sdtPr>
    <w:sdtEndPr>
      <w:rPr>
        <w:noProof/>
      </w:rPr>
    </w:sdtEndPr>
    <w:sdtContent>
      <w:p w14:paraId="1DDAF774" w14:textId="77777777" w:rsidR="00620CAE" w:rsidRPr="00FC6D96" w:rsidRDefault="00620CAE" w:rsidP="00832163">
        <w:pPr>
          <w:pStyle w:val="Footer"/>
          <w:jc w:val="center"/>
          <w:rPr>
            <w:sz w:val="16"/>
            <w:szCs w:val="16"/>
          </w:rPr>
        </w:pPr>
        <w:r w:rsidRPr="00FC6D96">
          <w:rPr>
            <w:sz w:val="16"/>
            <w:szCs w:val="16"/>
          </w:rPr>
          <w:t xml:space="preserve">Page </w:t>
        </w:r>
        <w:r w:rsidRPr="00FC6D96">
          <w:rPr>
            <w:sz w:val="16"/>
            <w:szCs w:val="16"/>
          </w:rPr>
          <w:fldChar w:fldCharType="begin"/>
        </w:r>
        <w:r w:rsidRPr="00FC6D96">
          <w:rPr>
            <w:sz w:val="16"/>
            <w:szCs w:val="16"/>
          </w:rPr>
          <w:instrText xml:space="preserve"> PAGE </w:instrText>
        </w:r>
        <w:r w:rsidRPr="00FC6D96">
          <w:rPr>
            <w:sz w:val="16"/>
            <w:szCs w:val="16"/>
          </w:rPr>
          <w:fldChar w:fldCharType="separate"/>
        </w:r>
        <w:r w:rsidR="001849F4">
          <w:rPr>
            <w:noProof/>
            <w:sz w:val="16"/>
            <w:szCs w:val="16"/>
          </w:rPr>
          <w:t>1</w:t>
        </w:r>
        <w:r w:rsidRPr="00FC6D96">
          <w:rPr>
            <w:sz w:val="16"/>
            <w:szCs w:val="16"/>
          </w:rPr>
          <w:fldChar w:fldCharType="end"/>
        </w:r>
        <w:r w:rsidRPr="00FC6D96">
          <w:rPr>
            <w:sz w:val="16"/>
            <w:szCs w:val="16"/>
          </w:rPr>
          <w:t xml:space="preserve"> of </w:t>
        </w:r>
        <w:r w:rsidRPr="00FC6D96">
          <w:rPr>
            <w:sz w:val="16"/>
            <w:szCs w:val="16"/>
          </w:rPr>
          <w:fldChar w:fldCharType="begin"/>
        </w:r>
        <w:r w:rsidRPr="00FC6D96">
          <w:rPr>
            <w:sz w:val="16"/>
            <w:szCs w:val="16"/>
          </w:rPr>
          <w:instrText xml:space="preserve"> NUMPAGES  </w:instrText>
        </w:r>
        <w:r w:rsidRPr="00FC6D96">
          <w:rPr>
            <w:sz w:val="16"/>
            <w:szCs w:val="16"/>
          </w:rPr>
          <w:fldChar w:fldCharType="separate"/>
        </w:r>
        <w:r w:rsidR="001849F4">
          <w:rPr>
            <w:noProof/>
            <w:sz w:val="16"/>
            <w:szCs w:val="16"/>
          </w:rPr>
          <w:t>3</w:t>
        </w:r>
        <w:r w:rsidRPr="00FC6D96">
          <w:rPr>
            <w:sz w:val="16"/>
            <w:szCs w:val="16"/>
          </w:rPr>
          <w:fldChar w:fldCharType="end"/>
        </w:r>
      </w:p>
      <w:p w14:paraId="7453DE8D" w14:textId="77777777" w:rsidR="00620CAE" w:rsidRPr="00FC6D96" w:rsidRDefault="00620CAE" w:rsidP="00832163">
        <w:pPr>
          <w:pStyle w:val="Footer"/>
          <w:jc w:val="center"/>
          <w:rPr>
            <w:sz w:val="16"/>
            <w:szCs w:val="16"/>
          </w:rPr>
        </w:pPr>
        <w:r w:rsidRPr="00FC6D96">
          <w:rPr>
            <w:sz w:val="16"/>
            <w:szCs w:val="16"/>
          </w:rPr>
          <w:fldChar w:fldCharType="begin"/>
        </w:r>
        <w:r w:rsidRPr="00FC6D96">
          <w:rPr>
            <w:sz w:val="16"/>
            <w:szCs w:val="16"/>
          </w:rPr>
          <w:instrText xml:space="preserve"> DATE \@ "M/d/yy" </w:instrText>
        </w:r>
        <w:r w:rsidRPr="00FC6D96">
          <w:rPr>
            <w:sz w:val="16"/>
            <w:szCs w:val="16"/>
          </w:rPr>
          <w:fldChar w:fldCharType="separate"/>
        </w:r>
        <w:r w:rsidR="001849F4">
          <w:rPr>
            <w:noProof/>
            <w:sz w:val="16"/>
            <w:szCs w:val="16"/>
          </w:rPr>
          <w:t>7/27/17</w:t>
        </w:r>
        <w:r w:rsidRPr="00FC6D96">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ACC8" w14:textId="77777777" w:rsidR="00620CAE" w:rsidRDefault="00620CAE" w:rsidP="00670BFC">
      <w:r>
        <w:separator/>
      </w:r>
    </w:p>
  </w:footnote>
  <w:footnote w:type="continuationSeparator" w:id="0">
    <w:p w14:paraId="5807B7AE" w14:textId="77777777" w:rsidR="00620CAE" w:rsidRDefault="00620CAE" w:rsidP="0067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6D4"/>
    <w:multiLevelType w:val="hybridMultilevel"/>
    <w:tmpl w:val="7C9A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4010"/>
    <w:multiLevelType w:val="multilevel"/>
    <w:tmpl w:val="ED7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6D78"/>
    <w:multiLevelType w:val="multilevel"/>
    <w:tmpl w:val="E1D8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90136"/>
    <w:multiLevelType w:val="hybridMultilevel"/>
    <w:tmpl w:val="9E4412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4508A8"/>
    <w:multiLevelType w:val="hybridMultilevel"/>
    <w:tmpl w:val="0952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03C94"/>
    <w:multiLevelType w:val="hybridMultilevel"/>
    <w:tmpl w:val="9996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B1DE8"/>
    <w:multiLevelType w:val="hybridMultilevel"/>
    <w:tmpl w:val="0F1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73F3C"/>
    <w:multiLevelType w:val="hybridMultilevel"/>
    <w:tmpl w:val="29F6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1092F"/>
    <w:multiLevelType w:val="multilevel"/>
    <w:tmpl w:val="EFB47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D7597"/>
    <w:multiLevelType w:val="hybridMultilevel"/>
    <w:tmpl w:val="451A509A"/>
    <w:lvl w:ilvl="0" w:tplc="0409000F">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E536FDF"/>
    <w:multiLevelType w:val="multilevel"/>
    <w:tmpl w:val="2B4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0"/>
  </w:num>
  <w:num w:numId="5">
    <w:abstractNumId w:val="2"/>
  </w:num>
  <w:num w:numId="6">
    <w:abstractNumId w:val="3"/>
  </w:num>
  <w:num w:numId="7">
    <w:abstractNumId w:val="1"/>
  </w:num>
  <w:num w:numId="8">
    <w:abstractNumId w:val="6"/>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6A"/>
    <w:rsid w:val="00003F88"/>
    <w:rsid w:val="00024208"/>
    <w:rsid w:val="00030696"/>
    <w:rsid w:val="00034443"/>
    <w:rsid w:val="00034514"/>
    <w:rsid w:val="0003507B"/>
    <w:rsid w:val="00073EC3"/>
    <w:rsid w:val="00076302"/>
    <w:rsid w:val="00083DF0"/>
    <w:rsid w:val="0009102D"/>
    <w:rsid w:val="00095E31"/>
    <w:rsid w:val="000B21E6"/>
    <w:rsid w:val="000B4290"/>
    <w:rsid w:val="000C708F"/>
    <w:rsid w:val="000D16B9"/>
    <w:rsid w:val="000E021F"/>
    <w:rsid w:val="000E3EFB"/>
    <w:rsid w:val="000F7394"/>
    <w:rsid w:val="00111E2A"/>
    <w:rsid w:val="00115433"/>
    <w:rsid w:val="00120EF7"/>
    <w:rsid w:val="0012583C"/>
    <w:rsid w:val="00125A48"/>
    <w:rsid w:val="00157D83"/>
    <w:rsid w:val="001849F4"/>
    <w:rsid w:val="001E0618"/>
    <w:rsid w:val="001E1763"/>
    <w:rsid w:val="001E205B"/>
    <w:rsid w:val="001F47E9"/>
    <w:rsid w:val="001F62EA"/>
    <w:rsid w:val="00210CB3"/>
    <w:rsid w:val="00222167"/>
    <w:rsid w:val="00247608"/>
    <w:rsid w:val="00254FB5"/>
    <w:rsid w:val="002607AF"/>
    <w:rsid w:val="002757CA"/>
    <w:rsid w:val="00280B47"/>
    <w:rsid w:val="002943E2"/>
    <w:rsid w:val="002A03DA"/>
    <w:rsid w:val="002A12AB"/>
    <w:rsid w:val="002C1034"/>
    <w:rsid w:val="002F1B9D"/>
    <w:rsid w:val="0033393F"/>
    <w:rsid w:val="00333AC0"/>
    <w:rsid w:val="0033736C"/>
    <w:rsid w:val="003505D3"/>
    <w:rsid w:val="00353DEF"/>
    <w:rsid w:val="00355276"/>
    <w:rsid w:val="00364514"/>
    <w:rsid w:val="003A76BA"/>
    <w:rsid w:val="003C0E1B"/>
    <w:rsid w:val="003C6BAB"/>
    <w:rsid w:val="0041240E"/>
    <w:rsid w:val="00422F3F"/>
    <w:rsid w:val="004334DB"/>
    <w:rsid w:val="00462DC9"/>
    <w:rsid w:val="00464033"/>
    <w:rsid w:val="00466F99"/>
    <w:rsid w:val="00483D26"/>
    <w:rsid w:val="00490815"/>
    <w:rsid w:val="004A635B"/>
    <w:rsid w:val="004B0BFC"/>
    <w:rsid w:val="004B23DD"/>
    <w:rsid w:val="004B703D"/>
    <w:rsid w:val="004D43FA"/>
    <w:rsid w:val="004E504E"/>
    <w:rsid w:val="004E5425"/>
    <w:rsid w:val="004F09BC"/>
    <w:rsid w:val="004F5DD3"/>
    <w:rsid w:val="00517C33"/>
    <w:rsid w:val="00535CF1"/>
    <w:rsid w:val="005505D0"/>
    <w:rsid w:val="00564C99"/>
    <w:rsid w:val="0056514C"/>
    <w:rsid w:val="00575112"/>
    <w:rsid w:val="00592A94"/>
    <w:rsid w:val="005A1C9F"/>
    <w:rsid w:val="005C34D5"/>
    <w:rsid w:val="005E7B9F"/>
    <w:rsid w:val="005F1228"/>
    <w:rsid w:val="00605A02"/>
    <w:rsid w:val="0061600A"/>
    <w:rsid w:val="00620CAE"/>
    <w:rsid w:val="00622B8E"/>
    <w:rsid w:val="00630D4E"/>
    <w:rsid w:val="00632ABE"/>
    <w:rsid w:val="00652B3C"/>
    <w:rsid w:val="0065440E"/>
    <w:rsid w:val="00670BFC"/>
    <w:rsid w:val="00676733"/>
    <w:rsid w:val="006B3BB5"/>
    <w:rsid w:val="006C7D90"/>
    <w:rsid w:val="006D12A8"/>
    <w:rsid w:val="006D27CD"/>
    <w:rsid w:val="006E287B"/>
    <w:rsid w:val="00701248"/>
    <w:rsid w:val="00706788"/>
    <w:rsid w:val="00734448"/>
    <w:rsid w:val="00746F08"/>
    <w:rsid w:val="00747E47"/>
    <w:rsid w:val="00765EAB"/>
    <w:rsid w:val="00776ACB"/>
    <w:rsid w:val="007B0866"/>
    <w:rsid w:val="007B195E"/>
    <w:rsid w:val="007D584D"/>
    <w:rsid w:val="007F59CB"/>
    <w:rsid w:val="00812147"/>
    <w:rsid w:val="00832163"/>
    <w:rsid w:val="00832FE4"/>
    <w:rsid w:val="0083367A"/>
    <w:rsid w:val="008517E3"/>
    <w:rsid w:val="0086126D"/>
    <w:rsid w:val="00876D57"/>
    <w:rsid w:val="0088105E"/>
    <w:rsid w:val="008963A3"/>
    <w:rsid w:val="008A2BEC"/>
    <w:rsid w:val="008F05B6"/>
    <w:rsid w:val="009155D4"/>
    <w:rsid w:val="009274F6"/>
    <w:rsid w:val="00932B32"/>
    <w:rsid w:val="00933863"/>
    <w:rsid w:val="009379A1"/>
    <w:rsid w:val="009729CF"/>
    <w:rsid w:val="00976C01"/>
    <w:rsid w:val="00990F2A"/>
    <w:rsid w:val="009A3108"/>
    <w:rsid w:val="009C1365"/>
    <w:rsid w:val="009D4169"/>
    <w:rsid w:val="009E1651"/>
    <w:rsid w:val="00A00D06"/>
    <w:rsid w:val="00A154BE"/>
    <w:rsid w:val="00A47A2F"/>
    <w:rsid w:val="00A47DCB"/>
    <w:rsid w:val="00A55A6D"/>
    <w:rsid w:val="00A6266D"/>
    <w:rsid w:val="00A66EA9"/>
    <w:rsid w:val="00A675F5"/>
    <w:rsid w:val="00A72D17"/>
    <w:rsid w:val="00A80ABA"/>
    <w:rsid w:val="00A91A6F"/>
    <w:rsid w:val="00AB0FBA"/>
    <w:rsid w:val="00AF35C6"/>
    <w:rsid w:val="00B04092"/>
    <w:rsid w:val="00B071FB"/>
    <w:rsid w:val="00B35091"/>
    <w:rsid w:val="00B42AB7"/>
    <w:rsid w:val="00B43ACD"/>
    <w:rsid w:val="00B46D57"/>
    <w:rsid w:val="00B7690C"/>
    <w:rsid w:val="00BB0768"/>
    <w:rsid w:val="00BC7C01"/>
    <w:rsid w:val="00BD6416"/>
    <w:rsid w:val="00BF3D39"/>
    <w:rsid w:val="00C0072C"/>
    <w:rsid w:val="00C04AF8"/>
    <w:rsid w:val="00C117F8"/>
    <w:rsid w:val="00C12974"/>
    <w:rsid w:val="00C16B9A"/>
    <w:rsid w:val="00C3142E"/>
    <w:rsid w:val="00C533EE"/>
    <w:rsid w:val="00C574CC"/>
    <w:rsid w:val="00C640CF"/>
    <w:rsid w:val="00C72BAA"/>
    <w:rsid w:val="00C90CD2"/>
    <w:rsid w:val="00C934A2"/>
    <w:rsid w:val="00C969D6"/>
    <w:rsid w:val="00CB284B"/>
    <w:rsid w:val="00CD3EDD"/>
    <w:rsid w:val="00CE2CF1"/>
    <w:rsid w:val="00CE6279"/>
    <w:rsid w:val="00CF09E8"/>
    <w:rsid w:val="00D615F4"/>
    <w:rsid w:val="00D6660D"/>
    <w:rsid w:val="00D92C82"/>
    <w:rsid w:val="00DA2C46"/>
    <w:rsid w:val="00DA2FD2"/>
    <w:rsid w:val="00DA342B"/>
    <w:rsid w:val="00DB4B42"/>
    <w:rsid w:val="00DC1449"/>
    <w:rsid w:val="00DE7D21"/>
    <w:rsid w:val="00DF5DAF"/>
    <w:rsid w:val="00E02EA0"/>
    <w:rsid w:val="00E22EE6"/>
    <w:rsid w:val="00E46A9C"/>
    <w:rsid w:val="00E51A99"/>
    <w:rsid w:val="00E9432F"/>
    <w:rsid w:val="00EA5DA6"/>
    <w:rsid w:val="00EA7F52"/>
    <w:rsid w:val="00EB5254"/>
    <w:rsid w:val="00ED3266"/>
    <w:rsid w:val="00EF3C6A"/>
    <w:rsid w:val="00F06836"/>
    <w:rsid w:val="00F1110D"/>
    <w:rsid w:val="00F35B93"/>
    <w:rsid w:val="00F361F8"/>
    <w:rsid w:val="00F415F8"/>
    <w:rsid w:val="00F424FA"/>
    <w:rsid w:val="00F8443A"/>
    <w:rsid w:val="00FA1703"/>
    <w:rsid w:val="00FB12D1"/>
    <w:rsid w:val="00FB5D78"/>
    <w:rsid w:val="00FC6D96"/>
    <w:rsid w:val="00FD429B"/>
    <w:rsid w:val="00FD7317"/>
    <w:rsid w:val="00FE71EA"/>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4DAC52"/>
  <w15:docId w15:val="{5B4A6EC1-5C67-471F-A8B1-D5A6F7F0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F8"/>
    <w:rPr>
      <w:rFonts w:ascii="Arial" w:hAnsi="Arial" w:cs="Arial"/>
    </w:rPr>
  </w:style>
  <w:style w:type="paragraph" w:styleId="Heading1">
    <w:name w:val="heading 1"/>
    <w:basedOn w:val="Normal"/>
    <w:next w:val="Normal"/>
    <w:link w:val="Heading1Char"/>
    <w:uiPriority w:val="9"/>
    <w:qFormat/>
    <w:rsid w:val="00120EF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20EF7"/>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E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20EF7"/>
    <w:rPr>
      <w:rFonts w:ascii="Cambria" w:eastAsia="Times New Roman" w:hAnsi="Cambria" w:cs="Times New Roman"/>
      <w:b/>
      <w:bCs/>
      <w:i/>
      <w:iCs/>
      <w:sz w:val="28"/>
      <w:szCs w:val="28"/>
    </w:rPr>
  </w:style>
  <w:style w:type="paragraph" w:styleId="ListParagraph">
    <w:name w:val="List Paragraph"/>
    <w:basedOn w:val="Normal"/>
    <w:uiPriority w:val="34"/>
    <w:qFormat/>
    <w:rsid w:val="000F7394"/>
    <w:pPr>
      <w:ind w:left="720"/>
      <w:contextualSpacing/>
    </w:pPr>
  </w:style>
  <w:style w:type="paragraph" w:styleId="FootnoteText">
    <w:name w:val="footnote text"/>
    <w:basedOn w:val="Normal"/>
    <w:link w:val="FootnoteTextChar"/>
    <w:uiPriority w:val="99"/>
    <w:semiHidden/>
    <w:unhideWhenUsed/>
    <w:rsid w:val="00670BFC"/>
  </w:style>
  <w:style w:type="character" w:customStyle="1" w:styleId="FootnoteTextChar">
    <w:name w:val="Footnote Text Char"/>
    <w:basedOn w:val="DefaultParagraphFont"/>
    <w:link w:val="FootnoteText"/>
    <w:uiPriority w:val="99"/>
    <w:semiHidden/>
    <w:rsid w:val="00670BFC"/>
    <w:rPr>
      <w:rFonts w:ascii="Arial" w:hAnsi="Arial" w:cs="Arial"/>
    </w:rPr>
  </w:style>
  <w:style w:type="paragraph" w:styleId="Header">
    <w:name w:val="header"/>
    <w:basedOn w:val="Normal"/>
    <w:link w:val="HeaderChar"/>
    <w:uiPriority w:val="99"/>
    <w:unhideWhenUsed/>
    <w:rsid w:val="00670BFC"/>
    <w:pPr>
      <w:tabs>
        <w:tab w:val="center" w:pos="4680"/>
        <w:tab w:val="right" w:pos="9360"/>
      </w:tabs>
    </w:pPr>
  </w:style>
  <w:style w:type="character" w:customStyle="1" w:styleId="HeaderChar">
    <w:name w:val="Header Char"/>
    <w:basedOn w:val="DefaultParagraphFont"/>
    <w:link w:val="Header"/>
    <w:uiPriority w:val="99"/>
    <w:rsid w:val="00670BFC"/>
    <w:rPr>
      <w:rFonts w:ascii="Arial" w:hAnsi="Arial" w:cs="Arial"/>
    </w:rPr>
  </w:style>
  <w:style w:type="paragraph" w:styleId="Footer">
    <w:name w:val="footer"/>
    <w:basedOn w:val="Normal"/>
    <w:link w:val="FooterChar"/>
    <w:unhideWhenUsed/>
    <w:rsid w:val="00670BFC"/>
    <w:pPr>
      <w:tabs>
        <w:tab w:val="center" w:pos="4680"/>
        <w:tab w:val="right" w:pos="9360"/>
      </w:tabs>
    </w:pPr>
  </w:style>
  <w:style w:type="character" w:customStyle="1" w:styleId="FooterChar">
    <w:name w:val="Footer Char"/>
    <w:basedOn w:val="DefaultParagraphFont"/>
    <w:link w:val="Footer"/>
    <w:rsid w:val="00670BFC"/>
    <w:rPr>
      <w:rFonts w:ascii="Arial" w:hAnsi="Arial" w:cs="Arial"/>
    </w:rPr>
  </w:style>
  <w:style w:type="paragraph" w:styleId="BalloonText">
    <w:name w:val="Balloon Text"/>
    <w:basedOn w:val="Normal"/>
    <w:link w:val="BalloonTextChar"/>
    <w:uiPriority w:val="99"/>
    <w:semiHidden/>
    <w:unhideWhenUsed/>
    <w:rsid w:val="00670BFC"/>
    <w:rPr>
      <w:rFonts w:ascii="Tahoma" w:hAnsi="Tahoma" w:cs="Tahoma"/>
      <w:sz w:val="16"/>
      <w:szCs w:val="16"/>
    </w:rPr>
  </w:style>
  <w:style w:type="character" w:customStyle="1" w:styleId="BalloonTextChar">
    <w:name w:val="Balloon Text Char"/>
    <w:basedOn w:val="DefaultParagraphFont"/>
    <w:link w:val="BalloonText"/>
    <w:uiPriority w:val="99"/>
    <w:semiHidden/>
    <w:rsid w:val="00670BFC"/>
    <w:rPr>
      <w:sz w:val="16"/>
      <w:szCs w:val="16"/>
    </w:rPr>
  </w:style>
  <w:style w:type="character" w:styleId="CommentReference">
    <w:name w:val="annotation reference"/>
    <w:basedOn w:val="DefaultParagraphFont"/>
    <w:uiPriority w:val="99"/>
    <w:semiHidden/>
    <w:unhideWhenUsed/>
    <w:rsid w:val="002607AF"/>
    <w:rPr>
      <w:sz w:val="16"/>
      <w:szCs w:val="16"/>
    </w:rPr>
  </w:style>
  <w:style w:type="paragraph" w:styleId="CommentText">
    <w:name w:val="annotation text"/>
    <w:basedOn w:val="Normal"/>
    <w:link w:val="CommentTextChar"/>
    <w:uiPriority w:val="99"/>
    <w:semiHidden/>
    <w:unhideWhenUsed/>
    <w:rsid w:val="002607AF"/>
  </w:style>
  <w:style w:type="character" w:customStyle="1" w:styleId="CommentTextChar">
    <w:name w:val="Comment Text Char"/>
    <w:basedOn w:val="DefaultParagraphFont"/>
    <w:link w:val="CommentText"/>
    <w:uiPriority w:val="99"/>
    <w:semiHidden/>
    <w:rsid w:val="002607AF"/>
    <w:rPr>
      <w:rFonts w:ascii="Arial" w:hAnsi="Arial" w:cs="Arial"/>
    </w:rPr>
  </w:style>
  <w:style w:type="paragraph" w:styleId="CommentSubject">
    <w:name w:val="annotation subject"/>
    <w:basedOn w:val="CommentText"/>
    <w:next w:val="CommentText"/>
    <w:link w:val="CommentSubjectChar"/>
    <w:uiPriority w:val="99"/>
    <w:semiHidden/>
    <w:unhideWhenUsed/>
    <w:rsid w:val="002607AF"/>
    <w:rPr>
      <w:b/>
      <w:bCs/>
    </w:rPr>
  </w:style>
  <w:style w:type="character" w:customStyle="1" w:styleId="CommentSubjectChar">
    <w:name w:val="Comment Subject Char"/>
    <w:basedOn w:val="CommentTextChar"/>
    <w:link w:val="CommentSubject"/>
    <w:uiPriority w:val="99"/>
    <w:semiHidden/>
    <w:rsid w:val="002607AF"/>
    <w:rPr>
      <w:rFonts w:ascii="Arial" w:hAnsi="Arial" w:cs="Arial"/>
      <w:b/>
      <w:bCs/>
    </w:rPr>
  </w:style>
  <w:style w:type="character" w:styleId="Hyperlink">
    <w:name w:val="Hyperlink"/>
    <w:basedOn w:val="DefaultParagraphFont"/>
    <w:uiPriority w:val="99"/>
    <w:semiHidden/>
    <w:unhideWhenUsed/>
    <w:rsid w:val="00422F3F"/>
    <w:rPr>
      <w:color w:val="0000FF"/>
      <w:u w:val="single"/>
    </w:rPr>
  </w:style>
  <w:style w:type="table" w:styleId="TableGrid">
    <w:name w:val="Table Grid"/>
    <w:basedOn w:val="TableNormal"/>
    <w:uiPriority w:val="59"/>
    <w:rsid w:val="0062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3ED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70831">
      <w:bodyDiv w:val="1"/>
      <w:marLeft w:val="0"/>
      <w:marRight w:val="0"/>
      <w:marTop w:val="0"/>
      <w:marBottom w:val="0"/>
      <w:divBdr>
        <w:top w:val="none" w:sz="0" w:space="0" w:color="auto"/>
        <w:left w:val="none" w:sz="0" w:space="0" w:color="auto"/>
        <w:bottom w:val="none" w:sz="0" w:space="0" w:color="auto"/>
        <w:right w:val="none" w:sz="0" w:space="0" w:color="auto"/>
      </w:divBdr>
    </w:div>
    <w:div w:id="1507666596">
      <w:bodyDiv w:val="1"/>
      <w:marLeft w:val="0"/>
      <w:marRight w:val="0"/>
      <w:marTop w:val="0"/>
      <w:marBottom w:val="0"/>
      <w:divBdr>
        <w:top w:val="none" w:sz="0" w:space="0" w:color="auto"/>
        <w:left w:val="none" w:sz="0" w:space="0" w:color="auto"/>
        <w:bottom w:val="none" w:sz="0" w:space="0" w:color="auto"/>
        <w:right w:val="none" w:sz="0" w:space="0" w:color="auto"/>
      </w:divBdr>
    </w:div>
    <w:div w:id="1863129606">
      <w:bodyDiv w:val="1"/>
      <w:marLeft w:val="300"/>
      <w:marRight w:val="300"/>
      <w:marTop w:val="0"/>
      <w:marBottom w:val="300"/>
      <w:divBdr>
        <w:top w:val="none" w:sz="0" w:space="0" w:color="auto"/>
        <w:left w:val="none" w:sz="0" w:space="0" w:color="auto"/>
        <w:bottom w:val="none" w:sz="0" w:space="0" w:color="auto"/>
        <w:right w:val="none" w:sz="0" w:space="0" w:color="auto"/>
      </w:divBdr>
      <w:divsChild>
        <w:div w:id="1893422472">
          <w:marLeft w:val="0"/>
          <w:marRight w:val="0"/>
          <w:marTop w:val="100"/>
          <w:marBottom w:val="100"/>
          <w:divBdr>
            <w:top w:val="single" w:sz="6" w:space="0" w:color="000000"/>
            <w:left w:val="single" w:sz="6" w:space="0" w:color="000000"/>
            <w:bottom w:val="single" w:sz="6" w:space="0" w:color="000000"/>
            <w:right w:val="single" w:sz="6" w:space="0" w:color="000000"/>
          </w:divBdr>
          <w:divsChild>
            <w:div w:id="57397224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mcdonough</dc:creator>
  <cp:lastModifiedBy>Autrey, Micky</cp:lastModifiedBy>
  <cp:revision>6</cp:revision>
  <cp:lastPrinted>2013-01-09T23:22:00Z</cp:lastPrinted>
  <dcterms:created xsi:type="dcterms:W3CDTF">2017-07-27T21:28:00Z</dcterms:created>
  <dcterms:modified xsi:type="dcterms:W3CDTF">2017-07-27T22:07:00Z</dcterms:modified>
</cp:coreProperties>
</file>