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2DF87" w14:textId="77777777" w:rsidR="00571923" w:rsidRPr="004C77F3" w:rsidRDefault="00F8008C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</w:t>
      </w:r>
      <w:r w:rsidR="00571923" w:rsidRPr="004C77F3">
        <w:rPr>
          <w:sz w:val="32"/>
        </w:rPr>
        <w:t>-201</w:t>
      </w:r>
      <w:r>
        <w:rPr>
          <w:sz w:val="32"/>
        </w:rPr>
        <w:t>3</w:t>
      </w:r>
      <w:r w:rsidR="00571923" w:rsidRPr="004C77F3">
        <w:rPr>
          <w:sz w:val="32"/>
        </w:rPr>
        <w:t xml:space="preserve"> CATALOG</w:t>
      </w:r>
    </w:p>
    <w:p w14:paraId="56B60945" w14:textId="77777777" w:rsidR="009142F5" w:rsidRPr="004C77F3" w:rsidRDefault="006B3BC7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Japanese </w:t>
      </w:r>
      <w:r w:rsidR="009142F5" w:rsidRPr="004C77F3">
        <w:rPr>
          <w:b/>
          <w:sz w:val="32"/>
        </w:rPr>
        <w:t>Minor Checklist</w:t>
      </w:r>
    </w:p>
    <w:p w14:paraId="208E83FF" w14:textId="77777777" w:rsidR="009142F5" w:rsidRPr="004C77F3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166A7EA5" w14:textId="77777777" w:rsidR="009142F5" w:rsidRPr="004C77F3" w:rsidRDefault="009142F5" w:rsidP="009142F5">
      <w:pPr>
        <w:jc w:val="center"/>
        <w:rPr>
          <w:sz w:val="28"/>
        </w:rPr>
      </w:pPr>
    </w:p>
    <w:p w14:paraId="0E892B7A" w14:textId="77777777" w:rsidR="009142F5" w:rsidRPr="004C77F3" w:rsidRDefault="009142F5" w:rsidP="009142F5">
      <w:r w:rsidRPr="004C77F3">
        <w:t>This checklist i</w:t>
      </w:r>
      <w:r w:rsidR="006B3BC7">
        <w:t xml:space="preserve">s for advising purposes only. </w:t>
      </w:r>
      <w:r w:rsidRPr="004C77F3">
        <w:t>Consult your undergraduate catalog or official degree audit for degree requirements.</w:t>
      </w:r>
    </w:p>
    <w:p w14:paraId="3F55AF40" w14:textId="77777777" w:rsidR="009142F5" w:rsidRPr="004C77F3" w:rsidRDefault="009142F5" w:rsidP="009142F5"/>
    <w:p w14:paraId="55311279" w14:textId="77777777" w:rsidR="009142F5" w:rsidRPr="004C77F3" w:rsidRDefault="009142F5" w:rsidP="009142F5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</w:t>
      </w:r>
      <w:r>
        <w:t xml:space="preserve"> hours in the minor coursework are</w:t>
      </w:r>
      <w:r w:rsidRPr="004C77F3">
        <w:t xml:space="preserve"> required.</w:t>
      </w:r>
    </w:p>
    <w:bookmarkEnd w:id="0"/>
    <w:bookmarkEnd w:id="1"/>
    <w:p w14:paraId="569E9F32" w14:textId="77777777" w:rsidR="009142F5" w:rsidRPr="004C77F3" w:rsidRDefault="009142F5" w:rsidP="009142F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1E4E28F1" w14:textId="77777777" w:rsidR="009142F5" w:rsidRPr="004C77F3" w:rsidRDefault="009142F5" w:rsidP="009142F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37856EFB" w14:textId="77777777" w:rsidR="009142F5" w:rsidRPr="004C77F3" w:rsidRDefault="009142F5" w:rsidP="009142F5"/>
    <w:p w14:paraId="14FF6D53" w14:textId="77777777" w:rsidR="009142F5" w:rsidRPr="004C77F3" w:rsidRDefault="009142F5" w:rsidP="009142F5"/>
    <w:p w14:paraId="2611D056" w14:textId="77777777" w:rsidR="009142F5" w:rsidRPr="004C77F3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12 Hours</w:t>
      </w:r>
    </w:p>
    <w:p w14:paraId="14723C27" w14:textId="77777777" w:rsidR="009142F5" w:rsidRPr="004C77F3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7D7A4D86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1410</w:t>
      </w:r>
      <w:r>
        <w:rPr>
          <w:b/>
          <w:color w:val="000000"/>
          <w:szCs w:val="24"/>
        </w:rPr>
        <w:t xml:space="preserve"> – Beginning Japanese I</w:t>
      </w:r>
    </w:p>
    <w:p w14:paraId="57FD1812" w14:textId="77777777" w:rsidR="00473B2B" w:rsidRPr="003E1DC8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3915743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1420</w:t>
      </w:r>
      <w:r>
        <w:rPr>
          <w:b/>
          <w:color w:val="000000"/>
          <w:szCs w:val="24"/>
        </w:rPr>
        <w:t xml:space="preserve"> – Beginning Japanese II</w:t>
      </w:r>
    </w:p>
    <w:p w14:paraId="19CD6E53" w14:textId="77777777" w:rsidR="00473B2B" w:rsidRPr="003E1DC8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90E167A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2310</w:t>
      </w:r>
      <w:r>
        <w:rPr>
          <w:b/>
          <w:color w:val="000000"/>
          <w:szCs w:val="24"/>
        </w:rPr>
        <w:t xml:space="preserve"> – Intermediate Japanese I</w:t>
      </w:r>
    </w:p>
    <w:p w14:paraId="2C814C98" w14:textId="77777777" w:rsidR="00473B2B" w:rsidRPr="003E1DC8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76429E0" w14:textId="77777777" w:rsidR="009142F5" w:rsidRPr="003E1DC8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5B1BF5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2320</w:t>
      </w:r>
      <w:r>
        <w:rPr>
          <w:b/>
          <w:color w:val="000000"/>
          <w:szCs w:val="24"/>
        </w:rPr>
        <w:t xml:space="preserve"> – Intermediate Japanese II </w:t>
      </w:r>
    </w:p>
    <w:p w14:paraId="58A75B3A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763ACCB" w14:textId="77777777" w:rsidR="00473B2B" w:rsidRPr="005B1BF5" w:rsidRDefault="00473B2B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5E8B0BA" w14:textId="77777777" w:rsidR="009142F5" w:rsidRPr="005B1B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5B1BF5">
        <w:rPr>
          <w:color w:val="000000"/>
          <w:szCs w:val="24"/>
        </w:rPr>
        <w:t>The above courses serve as prerequisites to all upper division courses. Students may satisfy these prerequisites by passing a credit-bearing test (e.g. CLEP or departmental proficiency exam) or successfully completing the courses.</w:t>
      </w:r>
    </w:p>
    <w:p w14:paraId="3AD0A643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</w:p>
    <w:p w14:paraId="7187383F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30D80">
        <w:rPr>
          <w:i/>
        </w:rPr>
        <w:t xml:space="preserve">Note: </w:t>
      </w:r>
      <w:r w:rsidRPr="00230D80">
        <w:rPr>
          <w:i/>
          <w:color w:val="000000"/>
          <w:szCs w:val="24"/>
        </w:rPr>
        <w:t>All three advanced courses may be repeated once, with a different emphasis, for additional credit to satisfy the minor requirements.</w:t>
      </w:r>
    </w:p>
    <w:p w14:paraId="6B85B5E8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A06A37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3C1766DE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3304 - Advanced Conversation and Grammar</w:t>
      </w:r>
    </w:p>
    <w:p w14:paraId="68D236E6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(May be repeated once with different emphasis for additional credit.)</w:t>
      </w:r>
    </w:p>
    <w:p w14:paraId="6391171B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30D80">
        <w:rPr>
          <w:color w:val="000000"/>
          <w:szCs w:val="24"/>
        </w:rPr>
        <w:t xml:space="preserve">    </w:t>
      </w:r>
    </w:p>
    <w:p w14:paraId="503042D2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3307 - Advanced Japanese Writing and Grammar</w:t>
      </w:r>
    </w:p>
    <w:p w14:paraId="66804E39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(May be repeated once with different emphasis for additional credit.)</w:t>
      </w:r>
    </w:p>
    <w:p w14:paraId="6345DC0A" w14:textId="77777777" w:rsidR="009142F5" w:rsidRPr="005B11E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  <w:r w:rsidRPr="00230D80">
        <w:rPr>
          <w:color w:val="000000"/>
          <w:szCs w:val="24"/>
        </w:rPr>
        <w:t xml:space="preserve">    </w:t>
      </w:r>
      <w:bookmarkStart w:id="2" w:name="_GoBack"/>
      <w:bookmarkEnd w:id="2"/>
    </w:p>
    <w:p w14:paraId="0A1744BA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>JAPA 3308 - Advanced Japanese for Business</w:t>
      </w:r>
    </w:p>
    <w:p w14:paraId="39B445EC" w14:textId="77777777" w:rsidR="009142F5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(May be repeated once with different emphasis for additional credit.)</w:t>
      </w:r>
    </w:p>
    <w:p w14:paraId="53EB4AF8" w14:textId="77777777" w:rsidR="009142F5" w:rsidRPr="005B11E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</w:rPr>
      </w:pPr>
    </w:p>
    <w:p w14:paraId="04A7FCF1" w14:textId="77777777" w:rsidR="009142F5" w:rsidRPr="003E1DC8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230D80">
        <w:rPr>
          <w:color w:val="000000"/>
          <w:szCs w:val="24"/>
        </w:rPr>
        <w:t xml:space="preserve">_____ </w:t>
      </w:r>
      <w:r w:rsidRPr="003E1DC8">
        <w:rPr>
          <w:b/>
          <w:color w:val="000000"/>
          <w:szCs w:val="24"/>
        </w:rPr>
        <w:t xml:space="preserve">Advanced Japanese Course* </w:t>
      </w:r>
      <w:r w:rsidRPr="003E1DC8">
        <w:rPr>
          <w:color w:val="000000"/>
          <w:szCs w:val="24"/>
        </w:rPr>
        <w:t>______________________</w:t>
      </w:r>
    </w:p>
    <w:p w14:paraId="3B9F4BCB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230D80">
        <w:rPr>
          <w:szCs w:val="24"/>
        </w:rPr>
        <w:t xml:space="preserve">    </w:t>
      </w:r>
    </w:p>
    <w:p w14:paraId="692B84F5" w14:textId="77777777" w:rsidR="009142F5" w:rsidRPr="005B11E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5989F84" w14:textId="77777777" w:rsidR="009142F5" w:rsidRPr="00C0084F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</w:rPr>
      </w:pPr>
      <w:r w:rsidRPr="00C0084F">
        <w:rPr>
          <w:i/>
          <w:szCs w:val="24"/>
        </w:rPr>
        <w:t>*Advanced= Junior/Senior level (3000-4000) coursework</w:t>
      </w:r>
    </w:p>
    <w:p w14:paraId="0B2C761B" w14:textId="77777777" w:rsidR="009142F5" w:rsidRPr="00230D80" w:rsidRDefault="009142F5" w:rsidP="0091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9142F5" w:rsidRPr="00230D80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AB854" w14:textId="77777777" w:rsidR="00571923" w:rsidRDefault="00571923">
      <w:r>
        <w:separator/>
      </w:r>
    </w:p>
  </w:endnote>
  <w:endnote w:type="continuationSeparator" w:id="0">
    <w:p w14:paraId="1B54204C" w14:textId="77777777" w:rsidR="00571923" w:rsidRDefault="0057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959D" w14:textId="77777777" w:rsidR="009142F5" w:rsidRPr="004C77F3" w:rsidRDefault="009142F5" w:rsidP="009142F5">
    <w:pPr>
      <w:pStyle w:val="Footer"/>
      <w:jc w:val="right"/>
      <w:rPr>
        <w:sz w:val="18"/>
      </w:rPr>
    </w:pPr>
    <w:r w:rsidRPr="004C77F3">
      <w:rPr>
        <w:sz w:val="18"/>
      </w:rPr>
      <w:t xml:space="preserve">Updated </w:t>
    </w:r>
    <w:r w:rsidR="00473B2B">
      <w:rPr>
        <w:sz w:val="18"/>
      </w:rPr>
      <w:t>08/13/2012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B938B" w14:textId="77777777" w:rsidR="00571923" w:rsidRDefault="00571923">
      <w:r>
        <w:separator/>
      </w:r>
    </w:p>
  </w:footnote>
  <w:footnote w:type="continuationSeparator" w:id="0">
    <w:p w14:paraId="4DF72A67" w14:textId="77777777" w:rsidR="00571923" w:rsidRDefault="0057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85F"/>
    <w:multiLevelType w:val="hybridMultilevel"/>
    <w:tmpl w:val="5492EB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80"/>
    <w:rsid w:val="00230D80"/>
    <w:rsid w:val="00473B2B"/>
    <w:rsid w:val="00571923"/>
    <w:rsid w:val="005B11EF"/>
    <w:rsid w:val="006B3BC7"/>
    <w:rsid w:val="009142F5"/>
    <w:rsid w:val="00F80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097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30D8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2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54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30D8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2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54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2007-07-30T17:33:00Z</cp:lastPrinted>
  <dcterms:created xsi:type="dcterms:W3CDTF">2012-09-24T19:29:00Z</dcterms:created>
  <dcterms:modified xsi:type="dcterms:W3CDTF">2012-09-24T19:29:00Z</dcterms:modified>
</cp:coreProperties>
</file>