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C1" w:rsidRPr="008E76C1" w:rsidRDefault="00A90A36" w:rsidP="00A90A36">
      <w:pPr>
        <w:tabs>
          <w:tab w:val="center" w:pos="7200"/>
        </w:tabs>
        <w:spacing w:line="240" w:lineRule="auto"/>
        <w:ind w:firstLine="1440"/>
        <w:contextualSpacing/>
        <w:rPr>
          <w:b/>
          <w:sz w:val="36"/>
          <w:szCs w:val="36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1F86CAA1" wp14:editId="1118476D">
            <wp:simplePos x="0" y="0"/>
            <wp:positionH relativeFrom="leftMargin">
              <wp:posOffset>781050</wp:posOffset>
            </wp:positionH>
            <wp:positionV relativeFrom="topMargin">
              <wp:posOffset>409575</wp:posOffset>
            </wp:positionV>
            <wp:extent cx="2486660" cy="122491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olor-h-primary_officePrinte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ab/>
      </w:r>
      <w:r w:rsidR="008E76C1" w:rsidRPr="008E76C1">
        <w:rPr>
          <w:b/>
          <w:sz w:val="36"/>
          <w:szCs w:val="36"/>
        </w:rPr>
        <w:t>Research Advance</w:t>
      </w:r>
    </w:p>
    <w:p w:rsidR="00A90A36" w:rsidRPr="008E76C1" w:rsidRDefault="008E76C1" w:rsidP="00A90A36">
      <w:pPr>
        <w:tabs>
          <w:tab w:val="center" w:pos="7200"/>
        </w:tabs>
        <w:spacing w:line="240" w:lineRule="auto"/>
        <w:ind w:firstLine="1440"/>
        <w:contextualSpacing/>
        <w:rPr>
          <w:b/>
          <w:sz w:val="36"/>
          <w:szCs w:val="36"/>
        </w:rPr>
      </w:pPr>
      <w:r w:rsidRPr="008E76C1">
        <w:rPr>
          <w:b/>
          <w:sz w:val="36"/>
          <w:szCs w:val="36"/>
        </w:rPr>
        <w:tab/>
        <w:t>Substantiation of Cash on Hand</w:t>
      </w:r>
    </w:p>
    <w:p w:rsidR="008D70CC" w:rsidRPr="008E76C1" w:rsidRDefault="00A90A36" w:rsidP="00A90A36">
      <w:pPr>
        <w:tabs>
          <w:tab w:val="center" w:pos="7200"/>
        </w:tabs>
        <w:spacing w:line="240" w:lineRule="auto"/>
        <w:ind w:firstLine="1440"/>
        <w:contextualSpacing/>
        <w:rPr>
          <w:b/>
          <w:sz w:val="36"/>
          <w:szCs w:val="36"/>
        </w:rPr>
      </w:pPr>
      <w:r w:rsidRPr="008E76C1">
        <w:rPr>
          <w:b/>
          <w:sz w:val="36"/>
          <w:szCs w:val="36"/>
        </w:rPr>
        <w:tab/>
        <w:t xml:space="preserve">(Form </w:t>
      </w:r>
      <w:r w:rsidR="008E76C1" w:rsidRPr="008E76C1">
        <w:rPr>
          <w:b/>
          <w:sz w:val="36"/>
          <w:szCs w:val="36"/>
        </w:rPr>
        <w:t>AP-7</w:t>
      </w:r>
      <w:r w:rsidRPr="008E76C1">
        <w:rPr>
          <w:b/>
          <w:sz w:val="36"/>
          <w:szCs w:val="36"/>
        </w:rPr>
        <w:t>)</w:t>
      </w:r>
    </w:p>
    <w:p w:rsidR="00A90A36" w:rsidRDefault="00A90A36" w:rsidP="00A90A36">
      <w:pPr>
        <w:tabs>
          <w:tab w:val="center" w:pos="7200"/>
        </w:tabs>
        <w:spacing w:line="240" w:lineRule="auto"/>
        <w:ind w:firstLine="1440"/>
        <w:contextualSpacing/>
        <w:rPr>
          <w:b/>
          <w:sz w:val="44"/>
        </w:rPr>
      </w:pPr>
    </w:p>
    <w:p w:rsidR="00A90A36" w:rsidRDefault="00A90A36" w:rsidP="00A90A36">
      <w:pPr>
        <w:tabs>
          <w:tab w:val="center" w:pos="7200"/>
        </w:tabs>
        <w:spacing w:line="240" w:lineRule="auto"/>
        <w:ind w:firstLine="1440"/>
        <w:contextualSpacing/>
        <w:rPr>
          <w:b/>
          <w:sz w:val="44"/>
        </w:rPr>
      </w:pPr>
    </w:p>
    <w:p w:rsidR="00A90A36" w:rsidRP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b/>
          <w:sz w:val="28"/>
        </w:rPr>
      </w:pPr>
      <w:r w:rsidRPr="00A90A36">
        <w:rPr>
          <w:b/>
          <w:sz w:val="28"/>
        </w:rPr>
        <w:t>Instructions:</w:t>
      </w:r>
      <w:bookmarkStart w:id="0" w:name="_GoBack"/>
      <w:bookmarkEnd w:id="0"/>
    </w:p>
    <w:p w:rsid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p w:rsidR="00096A89" w:rsidRDefault="008E76C1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  <w:r>
        <w:rPr>
          <w:sz w:val="24"/>
        </w:rPr>
        <w:t xml:space="preserve">No less than every four (4) months, the Principal Investigator </w:t>
      </w:r>
      <w:r w:rsidR="00B24E98">
        <w:rPr>
          <w:sz w:val="24"/>
        </w:rPr>
        <w:t xml:space="preserve">(PI) </w:t>
      </w:r>
      <w:r>
        <w:rPr>
          <w:sz w:val="24"/>
        </w:rPr>
        <w:t xml:space="preserve">for an </w:t>
      </w:r>
      <w:r w:rsidR="00B24E98">
        <w:rPr>
          <w:sz w:val="24"/>
        </w:rPr>
        <w:t>outstanding Research</w:t>
      </w:r>
      <w:r>
        <w:rPr>
          <w:sz w:val="24"/>
        </w:rPr>
        <w:t xml:space="preserve"> Advance must substantiate all expenses to date and either deposit unsubstantiated cash or provide this form to substantiate the cash on hand.  </w:t>
      </w:r>
      <w:r w:rsidR="00B24E98">
        <w:rPr>
          <w:sz w:val="24"/>
        </w:rPr>
        <w:t>This form is utilized for the substantiati</w:t>
      </w:r>
      <w:r w:rsidR="00096A89">
        <w:rPr>
          <w:sz w:val="24"/>
        </w:rPr>
        <w:t>o</w:t>
      </w:r>
      <w:r w:rsidR="00B24E98">
        <w:rPr>
          <w:sz w:val="24"/>
        </w:rPr>
        <w:t xml:space="preserve">n.  </w:t>
      </w:r>
    </w:p>
    <w:p w:rsidR="00096A89" w:rsidRDefault="00096A89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p w:rsidR="00A90A36" w:rsidRPr="00A90A36" w:rsidRDefault="00B24E98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  <w:r>
        <w:rPr>
          <w:sz w:val="24"/>
        </w:rPr>
        <w:t>The form must be certified by the PI’s Chair</w:t>
      </w:r>
      <w:r w:rsidR="00096A89">
        <w:rPr>
          <w:sz w:val="24"/>
        </w:rPr>
        <w:t xml:space="preserve"> (or equivalent position) or higher and </w:t>
      </w:r>
      <w:r w:rsidR="008E76C1">
        <w:rPr>
          <w:sz w:val="24"/>
        </w:rPr>
        <w:t xml:space="preserve">must be accompanied by a fully completed Form AP-6, </w:t>
      </w:r>
      <w:r w:rsidR="008E76C1" w:rsidRPr="008E76C1">
        <w:rPr>
          <w:i/>
          <w:sz w:val="24"/>
        </w:rPr>
        <w:t>Research Advance Reconciliation Form</w:t>
      </w:r>
      <w:r w:rsidR="008E76C1">
        <w:rPr>
          <w:sz w:val="24"/>
        </w:rPr>
        <w:t>.</w:t>
      </w:r>
    </w:p>
    <w:p w:rsidR="00A90A36" w:rsidRP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p w:rsid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  <w:r w:rsidRPr="00A90A36">
        <w:rPr>
          <w:sz w:val="24"/>
        </w:rPr>
        <w:t xml:space="preserve">Should you have questions or need assistance, contact the </w:t>
      </w:r>
      <w:r w:rsidR="008E76C1">
        <w:rPr>
          <w:sz w:val="24"/>
        </w:rPr>
        <w:t xml:space="preserve">Accounts Payable </w:t>
      </w:r>
      <w:r w:rsidRPr="00A90A36">
        <w:rPr>
          <w:sz w:val="24"/>
        </w:rPr>
        <w:t>Office at 245-277</w:t>
      </w:r>
      <w:r w:rsidR="008E76C1">
        <w:rPr>
          <w:sz w:val="24"/>
        </w:rPr>
        <w:t>7</w:t>
      </w:r>
      <w:r w:rsidRPr="00A90A36">
        <w:rPr>
          <w:sz w:val="24"/>
        </w:rPr>
        <w:t xml:space="preserve"> or </w:t>
      </w:r>
      <w:hyperlink r:id="rId8" w:history="1">
        <w:r w:rsidR="008E76C1">
          <w:rPr>
            <w:rStyle w:val="Hyperlink"/>
            <w:sz w:val="24"/>
          </w:rPr>
          <w:t>payables@txstate.edu</w:t>
        </w:r>
      </w:hyperlink>
      <w:r>
        <w:rPr>
          <w:sz w:val="24"/>
        </w:rPr>
        <w:t>.</w:t>
      </w:r>
    </w:p>
    <w:p w:rsid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p w:rsid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3824"/>
        <w:gridCol w:w="1709"/>
      </w:tblGrid>
      <w:tr w:rsidR="00A90A36" w:rsidRPr="00020AE9" w:rsidTr="00B24E98">
        <w:trPr>
          <w:trHeight w:val="377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0A36" w:rsidRPr="00020AE9" w:rsidRDefault="008E76C1" w:rsidP="008E7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Research Advance </w:t>
            </w:r>
            <w:r w:rsidR="00A90A36" w:rsidRPr="00020AE9">
              <w:rPr>
                <w:b/>
              </w:rPr>
              <w:t>Information</w:t>
            </w:r>
          </w:p>
        </w:tc>
      </w:tr>
      <w:tr w:rsidR="008E76C1" w:rsidRPr="00020AE9" w:rsidTr="00B24E98">
        <w:trPr>
          <w:trHeight w:val="323"/>
        </w:trPr>
        <w:tc>
          <w:tcPr>
            <w:tcW w:w="3817" w:type="dxa"/>
            <w:tcBorders>
              <w:bottom w:val="nil"/>
            </w:tcBorders>
            <w:shd w:val="clear" w:color="auto" w:fill="auto"/>
          </w:tcPr>
          <w:p w:rsidR="008E76C1" w:rsidRPr="00020AE9" w:rsidRDefault="008E76C1" w:rsidP="008E76C1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Principal Investigator</w:t>
            </w:r>
          </w:p>
        </w:tc>
        <w:tc>
          <w:tcPr>
            <w:tcW w:w="3824" w:type="dxa"/>
            <w:tcBorders>
              <w:bottom w:val="nil"/>
            </w:tcBorders>
            <w:shd w:val="clear" w:color="auto" w:fill="auto"/>
          </w:tcPr>
          <w:p w:rsidR="00A90A36" w:rsidRPr="00020AE9" w:rsidRDefault="008E76C1" w:rsidP="004573E9">
            <w:pPr>
              <w:spacing w:after="0" w:line="240" w:lineRule="auto"/>
              <w:rPr>
                <w:b/>
              </w:rPr>
            </w:pPr>
            <w:r w:rsidRPr="008E76C1">
              <w:rPr>
                <w:b/>
                <w:sz w:val="16"/>
              </w:rPr>
              <w:t>Project Name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auto"/>
          </w:tcPr>
          <w:p w:rsidR="00A90A36" w:rsidRPr="00020AE9" w:rsidRDefault="008E76C1" w:rsidP="004573E9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</w:rPr>
              <w:t>Use of Funds End Date</w:t>
            </w:r>
          </w:p>
        </w:tc>
      </w:tr>
      <w:tr w:rsidR="00B24E98" w:rsidRPr="00020AE9" w:rsidTr="00651C3A">
        <w:trPr>
          <w:trHeight w:val="450"/>
        </w:trPr>
        <w:tc>
          <w:tcPr>
            <w:tcW w:w="3817" w:type="dxa"/>
            <w:tcBorders>
              <w:top w:val="nil"/>
            </w:tcBorders>
            <w:shd w:val="clear" w:color="auto" w:fill="auto"/>
            <w:vAlign w:val="bottom"/>
          </w:tcPr>
          <w:p w:rsidR="00B24E98" w:rsidRPr="00B24E98" w:rsidRDefault="00B24E98" w:rsidP="008E76C1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824" w:type="dxa"/>
            <w:tcBorders>
              <w:top w:val="nil"/>
            </w:tcBorders>
            <w:shd w:val="clear" w:color="auto" w:fill="auto"/>
            <w:vAlign w:val="bottom"/>
          </w:tcPr>
          <w:p w:rsidR="00B24E98" w:rsidRPr="00B24E98" w:rsidRDefault="00B24E98" w:rsidP="004573E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vAlign w:val="bottom"/>
          </w:tcPr>
          <w:p w:rsidR="00B24E98" w:rsidRPr="00B24E98" w:rsidRDefault="00B24E98" w:rsidP="004573E9">
            <w:pPr>
              <w:spacing w:after="0" w:line="240" w:lineRule="auto"/>
              <w:rPr>
                <w:sz w:val="28"/>
              </w:rPr>
            </w:pPr>
          </w:p>
        </w:tc>
      </w:tr>
      <w:tr w:rsidR="00651C3A" w:rsidRPr="00020AE9" w:rsidTr="00106FF2">
        <w:trPr>
          <w:trHeight w:val="323"/>
        </w:trPr>
        <w:tc>
          <w:tcPr>
            <w:tcW w:w="7641" w:type="dxa"/>
            <w:gridSpan w:val="2"/>
            <w:tcBorders>
              <w:bottom w:val="nil"/>
            </w:tcBorders>
            <w:shd w:val="clear" w:color="auto" w:fill="auto"/>
          </w:tcPr>
          <w:p w:rsidR="00651C3A" w:rsidRPr="00020AE9" w:rsidRDefault="00651C3A" w:rsidP="00043252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</w:rPr>
              <w:t xml:space="preserve">Amount of cash on hand </w:t>
            </w:r>
            <w:r w:rsidR="0062382E">
              <w:rPr>
                <w:b/>
                <w:sz w:val="16"/>
              </w:rPr>
              <w:t xml:space="preserve">remaining </w:t>
            </w:r>
            <w:r>
              <w:rPr>
                <w:b/>
                <w:sz w:val="16"/>
              </w:rPr>
              <w:t xml:space="preserve">from </w:t>
            </w:r>
            <w:r w:rsidR="0062382E">
              <w:rPr>
                <w:b/>
                <w:sz w:val="16"/>
              </w:rPr>
              <w:t xml:space="preserve">the </w:t>
            </w:r>
            <w:r>
              <w:rPr>
                <w:b/>
                <w:sz w:val="16"/>
              </w:rPr>
              <w:t>Research Advance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auto"/>
          </w:tcPr>
          <w:p w:rsidR="00651C3A" w:rsidRPr="00020AE9" w:rsidRDefault="00651C3A" w:rsidP="00043252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</w:rPr>
              <w:t>Date of Certification</w:t>
            </w:r>
          </w:p>
        </w:tc>
      </w:tr>
      <w:tr w:rsidR="00651C3A" w:rsidRPr="00B24E98" w:rsidTr="00107F09">
        <w:trPr>
          <w:trHeight w:val="530"/>
        </w:trPr>
        <w:tc>
          <w:tcPr>
            <w:tcW w:w="764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51C3A" w:rsidRPr="00B24E98" w:rsidRDefault="00651C3A" w:rsidP="00043252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$ 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vAlign w:val="bottom"/>
          </w:tcPr>
          <w:p w:rsidR="00651C3A" w:rsidRPr="00B24E98" w:rsidRDefault="00651C3A" w:rsidP="00043252">
            <w:pPr>
              <w:spacing w:after="0" w:line="240" w:lineRule="auto"/>
              <w:rPr>
                <w:sz w:val="28"/>
              </w:rPr>
            </w:pPr>
          </w:p>
        </w:tc>
      </w:tr>
    </w:tbl>
    <w:p w:rsidR="00A90A36" w:rsidRDefault="00A90A36" w:rsidP="00A90A36">
      <w:pPr>
        <w:tabs>
          <w:tab w:val="center" w:pos="7200"/>
        </w:tabs>
        <w:spacing w:line="240" w:lineRule="auto"/>
        <w:contextualSpacing/>
        <w:jc w:val="both"/>
        <w:rPr>
          <w:sz w:val="24"/>
        </w:rPr>
      </w:pPr>
    </w:p>
    <w:p w:rsidR="00B24E98" w:rsidRDefault="00B24E98" w:rsidP="00B24E98">
      <w:pPr>
        <w:tabs>
          <w:tab w:val="center" w:pos="7200"/>
        </w:tabs>
        <w:spacing w:line="480" w:lineRule="auto"/>
        <w:contextualSpacing/>
        <w:rPr>
          <w:sz w:val="24"/>
        </w:rPr>
      </w:pPr>
    </w:p>
    <w:p w:rsidR="00B24E98" w:rsidRPr="00B24E98" w:rsidRDefault="00096A89" w:rsidP="00B24E98">
      <w:pPr>
        <w:tabs>
          <w:tab w:val="center" w:pos="7200"/>
        </w:tabs>
        <w:spacing w:line="480" w:lineRule="auto"/>
        <w:contextualSpacing/>
        <w:rPr>
          <w:b/>
          <w:sz w:val="24"/>
        </w:rPr>
      </w:pPr>
      <w:r>
        <w:rPr>
          <w:b/>
          <w:sz w:val="24"/>
        </w:rPr>
        <w:t xml:space="preserve">CHAIR (OR EQUIVALENT POSITION) </w:t>
      </w:r>
      <w:r w:rsidR="00B24E98" w:rsidRPr="00B24E98">
        <w:rPr>
          <w:b/>
          <w:sz w:val="24"/>
        </w:rPr>
        <w:t>CERTIFICATION</w:t>
      </w:r>
    </w:p>
    <w:p w:rsidR="00AF289B" w:rsidRDefault="00B24E98" w:rsidP="00096A89">
      <w:pPr>
        <w:tabs>
          <w:tab w:val="center" w:pos="7200"/>
        </w:tabs>
        <w:spacing w:line="360" w:lineRule="auto"/>
        <w:ind w:left="360"/>
        <w:contextualSpacing/>
        <w:rPr>
          <w:sz w:val="24"/>
        </w:rPr>
      </w:pPr>
      <w:r>
        <w:rPr>
          <w:sz w:val="24"/>
        </w:rPr>
        <w:t xml:space="preserve">On </w:t>
      </w:r>
      <w:r w:rsidR="00651C3A">
        <w:rPr>
          <w:sz w:val="24"/>
        </w:rPr>
        <w:t xml:space="preserve">the </w:t>
      </w:r>
      <w:r w:rsidR="00096A89">
        <w:rPr>
          <w:sz w:val="24"/>
        </w:rPr>
        <w:t xml:space="preserve">above </w:t>
      </w:r>
      <w:r w:rsidR="00651C3A">
        <w:rPr>
          <w:sz w:val="24"/>
        </w:rPr>
        <w:t>date of certification</w:t>
      </w:r>
      <w:r>
        <w:rPr>
          <w:sz w:val="24"/>
        </w:rPr>
        <w:t xml:space="preserve">, the Principal Investigator </w:t>
      </w:r>
      <w:r w:rsidR="0062382E">
        <w:rPr>
          <w:sz w:val="24"/>
        </w:rPr>
        <w:t xml:space="preserve">for the project specified above </w:t>
      </w:r>
      <w:r>
        <w:rPr>
          <w:sz w:val="24"/>
        </w:rPr>
        <w:t xml:space="preserve">appeared before me with </w:t>
      </w:r>
      <w:r w:rsidR="0062382E">
        <w:rPr>
          <w:sz w:val="24"/>
        </w:rPr>
        <w:t xml:space="preserve">the </w:t>
      </w:r>
      <w:r>
        <w:rPr>
          <w:sz w:val="24"/>
        </w:rPr>
        <w:t>cash on hand remaining from the</w:t>
      </w:r>
      <w:r w:rsidR="00096A89">
        <w:rPr>
          <w:sz w:val="24"/>
        </w:rPr>
        <w:t>ir</w:t>
      </w:r>
      <w:r>
        <w:rPr>
          <w:sz w:val="24"/>
        </w:rPr>
        <w:t xml:space="preserve"> Research Advance.  I hereby certify that </w:t>
      </w:r>
      <w:r w:rsidR="00096A89">
        <w:rPr>
          <w:sz w:val="24"/>
        </w:rPr>
        <w:t xml:space="preserve">I verified </w:t>
      </w:r>
      <w:r>
        <w:rPr>
          <w:sz w:val="24"/>
        </w:rPr>
        <w:t xml:space="preserve">the amount of cash in the PI’s possession </w:t>
      </w:r>
      <w:r w:rsidR="00AF289B">
        <w:rPr>
          <w:sz w:val="24"/>
        </w:rPr>
        <w:t>on this date.</w:t>
      </w:r>
    </w:p>
    <w:p w:rsidR="00096A89" w:rsidRDefault="00096A89" w:rsidP="00096A89">
      <w:pPr>
        <w:spacing w:line="240" w:lineRule="auto"/>
        <w:contextualSpacing/>
        <w:rPr>
          <w:sz w:val="24"/>
        </w:rPr>
      </w:pPr>
    </w:p>
    <w:p w:rsidR="00096A89" w:rsidRDefault="00096A89" w:rsidP="00096A89">
      <w:pPr>
        <w:spacing w:line="240" w:lineRule="auto"/>
        <w:contextualSpacing/>
        <w:rPr>
          <w:sz w:val="24"/>
        </w:rPr>
      </w:pPr>
    </w:p>
    <w:p w:rsidR="00096A89" w:rsidRDefault="00AF289B" w:rsidP="00096A89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</w:t>
      </w:r>
      <w:r w:rsidR="00096A89">
        <w:rPr>
          <w:sz w:val="24"/>
        </w:rPr>
        <w:t>_____</w:t>
      </w:r>
      <w:r>
        <w:rPr>
          <w:sz w:val="24"/>
        </w:rPr>
        <w:t>_____</w:t>
      </w:r>
      <w:r>
        <w:rPr>
          <w:sz w:val="24"/>
        </w:rPr>
        <w:tab/>
        <w:t>_________________________</w:t>
      </w:r>
      <w:r w:rsidR="00096A89">
        <w:rPr>
          <w:sz w:val="24"/>
        </w:rPr>
        <w:t>__________</w:t>
      </w:r>
      <w:r>
        <w:rPr>
          <w:sz w:val="24"/>
        </w:rPr>
        <w:t>_</w:t>
      </w:r>
      <w:r>
        <w:rPr>
          <w:sz w:val="24"/>
        </w:rPr>
        <w:tab/>
      </w:r>
    </w:p>
    <w:p w:rsidR="00096A89" w:rsidRDefault="00096A89" w:rsidP="00096A89">
      <w:pPr>
        <w:spacing w:line="240" w:lineRule="auto"/>
        <w:contextualSpacing/>
        <w:rPr>
          <w:sz w:val="14"/>
        </w:rPr>
      </w:pPr>
      <w:r w:rsidRPr="00096A89">
        <w:rPr>
          <w:sz w:val="14"/>
        </w:rPr>
        <w:t>Signature</w:t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>
        <w:rPr>
          <w:sz w:val="14"/>
        </w:rPr>
        <w:tab/>
      </w:r>
      <w:r w:rsidRPr="00096A89">
        <w:rPr>
          <w:sz w:val="14"/>
        </w:rPr>
        <w:t>Printed Name</w:t>
      </w:r>
    </w:p>
    <w:p w:rsidR="00096A89" w:rsidRPr="00096A89" w:rsidRDefault="00096A89" w:rsidP="00096A89">
      <w:pPr>
        <w:spacing w:line="240" w:lineRule="auto"/>
        <w:contextualSpacing/>
        <w:rPr>
          <w:sz w:val="18"/>
        </w:rPr>
      </w:pPr>
    </w:p>
    <w:p w:rsidR="00096A89" w:rsidRDefault="00096A89" w:rsidP="00AF289B">
      <w:pPr>
        <w:spacing w:line="480" w:lineRule="auto"/>
        <w:contextualSpacing/>
        <w:rPr>
          <w:sz w:val="24"/>
        </w:rPr>
      </w:pPr>
    </w:p>
    <w:p w:rsidR="00AF289B" w:rsidRDefault="00096A89" w:rsidP="00096A89">
      <w:pPr>
        <w:spacing w:line="240" w:lineRule="auto"/>
        <w:contextualSpacing/>
        <w:rPr>
          <w:sz w:val="24"/>
        </w:rPr>
      </w:pPr>
      <w:r>
        <w:rPr>
          <w:sz w:val="24"/>
        </w:rPr>
        <w:t>_____________________________________</w:t>
      </w:r>
      <w:r>
        <w:rPr>
          <w:sz w:val="24"/>
        </w:rPr>
        <w:tab/>
      </w:r>
      <w:r w:rsidR="00AF289B">
        <w:rPr>
          <w:sz w:val="24"/>
        </w:rPr>
        <w:t>______</w:t>
      </w:r>
      <w:r>
        <w:rPr>
          <w:sz w:val="24"/>
        </w:rPr>
        <w:t>________</w:t>
      </w:r>
      <w:r w:rsidR="00AF289B">
        <w:rPr>
          <w:sz w:val="24"/>
        </w:rPr>
        <w:t>______</w:t>
      </w:r>
    </w:p>
    <w:p w:rsidR="00096A89" w:rsidRPr="00096A89" w:rsidRDefault="00096A89" w:rsidP="00096A89">
      <w:pPr>
        <w:spacing w:line="240" w:lineRule="auto"/>
        <w:contextualSpacing/>
        <w:rPr>
          <w:sz w:val="18"/>
        </w:rPr>
      </w:pPr>
      <w:r>
        <w:rPr>
          <w:sz w:val="14"/>
        </w:rPr>
        <w:t>Title</w:t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 w:rsidRPr="00096A89">
        <w:rPr>
          <w:sz w:val="14"/>
        </w:rPr>
        <w:tab/>
      </w:r>
      <w:r>
        <w:rPr>
          <w:sz w:val="14"/>
        </w:rPr>
        <w:tab/>
        <w:t>Date</w:t>
      </w:r>
    </w:p>
    <w:p w:rsidR="00096A89" w:rsidRDefault="00096A89" w:rsidP="00AF289B">
      <w:pPr>
        <w:spacing w:line="480" w:lineRule="auto"/>
        <w:contextualSpacing/>
        <w:rPr>
          <w:sz w:val="24"/>
        </w:rPr>
      </w:pPr>
    </w:p>
    <w:sectPr w:rsidR="00096A89" w:rsidSect="00A90A36"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36" w:rsidRDefault="00A90A36" w:rsidP="00A90A36">
      <w:pPr>
        <w:spacing w:after="0" w:line="240" w:lineRule="auto"/>
      </w:pPr>
      <w:r>
        <w:separator/>
      </w:r>
    </w:p>
  </w:endnote>
  <w:endnote w:type="continuationSeparator" w:id="0">
    <w:p w:rsidR="00A90A36" w:rsidRDefault="00A90A36" w:rsidP="00A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6" w:rsidRPr="00A90A36" w:rsidRDefault="00A90A36" w:rsidP="00A90A36">
    <w:pPr>
      <w:pStyle w:val="Footer"/>
      <w:jc w:val="right"/>
      <w:rPr>
        <w:sz w:val="18"/>
      </w:rPr>
    </w:pPr>
    <w:r>
      <w:rPr>
        <w:sz w:val="18"/>
      </w:rPr>
      <w:t xml:space="preserve">Revised </w:t>
    </w:r>
    <w:r w:rsidR="006B1512">
      <w:rPr>
        <w:sz w:val="18"/>
      </w:rPr>
      <w:t>0</w:t>
    </w:r>
    <w:r w:rsidR="00096A89">
      <w:rPr>
        <w:sz w:val="18"/>
      </w:rPr>
      <w:t>4</w:t>
    </w:r>
    <w:r>
      <w:rPr>
        <w:sz w:val="18"/>
      </w:rPr>
      <w:t>/</w:t>
    </w:r>
    <w:r w:rsidR="006B1512">
      <w:rPr>
        <w:sz w:val="18"/>
      </w:rPr>
      <w:t>0</w:t>
    </w:r>
    <w:r w:rsidR="00096A89">
      <w:rPr>
        <w:sz w:val="18"/>
      </w:rPr>
      <w:t>7</w:t>
    </w:r>
    <w:r>
      <w:rPr>
        <w:sz w:val="18"/>
      </w:rPr>
      <w:t>/1</w:t>
    </w:r>
    <w:r w:rsidR="00096A89">
      <w:rPr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36" w:rsidRDefault="00A90A36" w:rsidP="00A90A36">
      <w:pPr>
        <w:spacing w:after="0" w:line="240" w:lineRule="auto"/>
      </w:pPr>
      <w:r>
        <w:separator/>
      </w:r>
    </w:p>
  </w:footnote>
  <w:footnote w:type="continuationSeparator" w:id="0">
    <w:p w:rsidR="00A90A36" w:rsidRDefault="00A90A36" w:rsidP="00A9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6"/>
    <w:rsid w:val="00096A89"/>
    <w:rsid w:val="0062382E"/>
    <w:rsid w:val="00651C3A"/>
    <w:rsid w:val="006B1512"/>
    <w:rsid w:val="007532E9"/>
    <w:rsid w:val="00783755"/>
    <w:rsid w:val="008D70CC"/>
    <w:rsid w:val="008E76C1"/>
    <w:rsid w:val="00943F9A"/>
    <w:rsid w:val="00A90A36"/>
    <w:rsid w:val="00AF289B"/>
    <w:rsid w:val="00B24E98"/>
    <w:rsid w:val="00C45329"/>
    <w:rsid w:val="00DA0ACF"/>
    <w:rsid w:val="00DB264D"/>
    <w:rsid w:val="00E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142DA1E-EC01-4E18-9B56-ABCD06B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A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A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36"/>
  </w:style>
  <w:style w:type="paragraph" w:styleId="Footer">
    <w:name w:val="footer"/>
    <w:basedOn w:val="Normal"/>
    <w:link w:val="FooterChar"/>
    <w:uiPriority w:val="99"/>
    <w:unhideWhenUsed/>
    <w:rsid w:val="00A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ables@tx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7B27-291D-4579-B917-131CD3D3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Payne, Callie E</cp:lastModifiedBy>
  <cp:revision>2</cp:revision>
  <cp:lastPrinted>2015-04-07T15:25:00Z</cp:lastPrinted>
  <dcterms:created xsi:type="dcterms:W3CDTF">2015-06-29T14:55:00Z</dcterms:created>
  <dcterms:modified xsi:type="dcterms:W3CDTF">2015-06-29T14:55:00Z</dcterms:modified>
</cp:coreProperties>
</file>