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68B9" w14:textId="7A3C74C8" w:rsidR="00060443" w:rsidRPr="00C14F43" w:rsidRDefault="00060443" w:rsidP="004B5BEF">
      <w:pPr>
        <w:jc w:val="center"/>
      </w:pPr>
      <w:bookmarkStart w:id="0" w:name="_GoBack"/>
      <w:bookmarkEnd w:id="0"/>
      <w:r w:rsidRPr="00C14F43">
        <w:rPr>
          <w:noProof/>
        </w:rPr>
        <w:drawing>
          <wp:anchor distT="0" distB="0" distL="114300" distR="114300" simplePos="0" relativeHeight="251658240" behindDoc="1" locked="0" layoutInCell="1" allowOverlap="1" wp14:anchorId="32F309BB" wp14:editId="523DB9F3">
            <wp:simplePos x="0" y="0"/>
            <wp:positionH relativeFrom="margin">
              <wp:posOffset>1216660</wp:posOffset>
            </wp:positionH>
            <wp:positionV relativeFrom="paragraph">
              <wp:posOffset>-647700</wp:posOffset>
            </wp:positionV>
            <wp:extent cx="3509645" cy="1338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council logo.png"/>
                    <pic:cNvPicPr/>
                  </pic:nvPicPr>
                  <pic:blipFill>
                    <a:blip r:embed="rId11">
                      <a:extLst>
                        <a:ext uri="{28A0092B-C50C-407E-A947-70E740481C1C}">
                          <a14:useLocalDpi xmlns:a14="http://schemas.microsoft.com/office/drawing/2010/main" val="0"/>
                        </a:ext>
                      </a:extLst>
                    </a:blip>
                    <a:stretch>
                      <a:fillRect/>
                    </a:stretch>
                  </pic:blipFill>
                  <pic:spPr>
                    <a:xfrm>
                      <a:off x="0" y="0"/>
                      <a:ext cx="3509645" cy="1338580"/>
                    </a:xfrm>
                    <a:prstGeom prst="rect">
                      <a:avLst/>
                    </a:prstGeom>
                  </pic:spPr>
                </pic:pic>
              </a:graphicData>
            </a:graphic>
            <wp14:sizeRelH relativeFrom="margin">
              <wp14:pctWidth>0</wp14:pctWidth>
            </wp14:sizeRelH>
            <wp14:sizeRelV relativeFrom="margin">
              <wp14:pctHeight>0</wp14:pctHeight>
            </wp14:sizeRelV>
          </wp:anchor>
        </w:drawing>
      </w:r>
    </w:p>
    <w:p w14:paraId="20B95308" w14:textId="610AE693" w:rsidR="00060443" w:rsidRPr="00C14F43" w:rsidRDefault="00060443" w:rsidP="004B5BEF">
      <w:pPr>
        <w:jc w:val="center"/>
      </w:pPr>
    </w:p>
    <w:p w14:paraId="00B31AE0" w14:textId="094B28C2" w:rsidR="00060443" w:rsidRPr="00C14F43" w:rsidRDefault="00060443" w:rsidP="004B5BEF">
      <w:pPr>
        <w:jc w:val="center"/>
      </w:pPr>
    </w:p>
    <w:p w14:paraId="00C8D617" w14:textId="062E5E4F" w:rsidR="004B5BEF" w:rsidRPr="00C14F43" w:rsidRDefault="004B5BEF" w:rsidP="004B5BEF">
      <w:pPr>
        <w:jc w:val="center"/>
      </w:pPr>
    </w:p>
    <w:p w14:paraId="0EE3AFA6" w14:textId="77777777" w:rsidR="004B5BEF" w:rsidRPr="00E141FF" w:rsidRDefault="00FC5CE2" w:rsidP="004B5BEF">
      <w:pPr>
        <w:jc w:val="center"/>
        <w:rPr>
          <w:b/>
        </w:rPr>
      </w:pPr>
      <w:bookmarkStart w:id="1" w:name="_Hlk526756663"/>
      <w:r w:rsidRPr="00E141FF">
        <w:rPr>
          <w:b/>
        </w:rPr>
        <w:t>AGENDA</w:t>
      </w:r>
    </w:p>
    <w:p w14:paraId="4FD62C8D" w14:textId="4576D1F0" w:rsidR="00FE138F" w:rsidRPr="00E141FF" w:rsidRDefault="008722D6" w:rsidP="004B5BEF">
      <w:pPr>
        <w:jc w:val="center"/>
      </w:pPr>
      <w:r>
        <w:t>May 14</w:t>
      </w:r>
      <w:r w:rsidR="00C24CD0" w:rsidRPr="00E141FF">
        <w:t>, 201</w:t>
      </w:r>
      <w:r w:rsidR="00AC70DD" w:rsidRPr="00E141FF">
        <w:t>9</w:t>
      </w:r>
    </w:p>
    <w:p w14:paraId="6677EE5E" w14:textId="52CBF4AE" w:rsidR="00FC5CE2" w:rsidRPr="00E141FF" w:rsidRDefault="007011D4" w:rsidP="004B5BEF">
      <w:pPr>
        <w:jc w:val="center"/>
      </w:pPr>
      <w:r w:rsidRPr="00E141FF">
        <w:t>10:00</w:t>
      </w:r>
      <w:r w:rsidR="00AC566D" w:rsidRPr="00E141FF">
        <w:t xml:space="preserve"> </w:t>
      </w:r>
      <w:r w:rsidRPr="00E141FF">
        <w:t>a</w:t>
      </w:r>
      <w:r w:rsidR="00AC566D" w:rsidRPr="00E141FF">
        <w:t>.</w:t>
      </w:r>
      <w:r w:rsidRPr="00E141FF">
        <w:t>m</w:t>
      </w:r>
      <w:r w:rsidR="00AC566D" w:rsidRPr="00E141FF">
        <w:t>.</w:t>
      </w:r>
      <w:r w:rsidR="00893413" w:rsidRPr="00E141FF">
        <w:t>—</w:t>
      </w:r>
      <w:r w:rsidRPr="00E141FF">
        <w:t>12:00</w:t>
      </w:r>
      <w:r w:rsidR="00AC566D" w:rsidRPr="00E141FF">
        <w:t xml:space="preserve"> </w:t>
      </w:r>
      <w:r w:rsidRPr="00E141FF">
        <w:t>p</w:t>
      </w:r>
      <w:r w:rsidR="00AC566D" w:rsidRPr="00E141FF">
        <w:t>.</w:t>
      </w:r>
      <w:r w:rsidRPr="00E141FF">
        <w:t>m</w:t>
      </w:r>
      <w:r w:rsidR="00AC566D" w:rsidRPr="00E141FF">
        <w:t>.</w:t>
      </w:r>
    </w:p>
    <w:p w14:paraId="2200817D" w14:textId="32F9121A" w:rsidR="007011D4" w:rsidRPr="00E141FF" w:rsidRDefault="000078D2" w:rsidP="004B5BEF">
      <w:pPr>
        <w:jc w:val="center"/>
      </w:pPr>
      <w:r>
        <w:t>UAC 474</w:t>
      </w:r>
    </w:p>
    <w:p w14:paraId="08745D20" w14:textId="697464C6" w:rsidR="007011D4" w:rsidRPr="00E141FF" w:rsidRDefault="007011D4" w:rsidP="004B5BEF">
      <w:pPr>
        <w:jc w:val="center"/>
      </w:pPr>
    </w:p>
    <w:p w14:paraId="12F3F449" w14:textId="0FB8203C" w:rsidR="00491B56" w:rsidRPr="00E141FF" w:rsidRDefault="00386074" w:rsidP="00893413">
      <w:pPr>
        <w:jc w:val="center"/>
        <w:rPr>
          <w:i/>
        </w:rPr>
      </w:pPr>
      <w:r w:rsidRPr="00E141FF">
        <w:rPr>
          <w:i/>
        </w:rPr>
        <w:t>The mission of the Texas State University Staff Council shall be</w:t>
      </w:r>
      <w:r w:rsidR="002E27B4" w:rsidRPr="00E141FF">
        <w:rPr>
          <w:i/>
        </w:rPr>
        <w:t xml:space="preserve"> to</w:t>
      </w:r>
    </w:p>
    <w:p w14:paraId="3E7A0719" w14:textId="34983A83" w:rsidR="001C5D50" w:rsidRPr="00E141FF" w:rsidRDefault="00386074" w:rsidP="00893413">
      <w:pPr>
        <w:jc w:val="center"/>
        <w:rPr>
          <w:i/>
        </w:rPr>
      </w:pPr>
      <w:r w:rsidRPr="00E141FF">
        <w:rPr>
          <w:i/>
        </w:rPr>
        <w:t>promote and enhance the status of university staff,</w:t>
      </w:r>
    </w:p>
    <w:p w14:paraId="491D65D8" w14:textId="7183D78D" w:rsidR="001C5D50" w:rsidRPr="00E141FF" w:rsidRDefault="00386074" w:rsidP="00893413">
      <w:pPr>
        <w:jc w:val="center"/>
        <w:rPr>
          <w:i/>
        </w:rPr>
      </w:pPr>
      <w:r w:rsidRPr="00E141FF">
        <w:rPr>
          <w:i/>
        </w:rPr>
        <w:t>ensure the effective contribution of staff expertise toward university goals,</w:t>
      </w:r>
    </w:p>
    <w:p w14:paraId="02F02ACA" w14:textId="03D83623" w:rsidR="001C5D50" w:rsidRPr="00E141FF" w:rsidRDefault="00386074" w:rsidP="00893413">
      <w:pPr>
        <w:jc w:val="center"/>
        <w:rPr>
          <w:i/>
        </w:rPr>
      </w:pPr>
      <w:r w:rsidRPr="00E141FF">
        <w:rPr>
          <w:i/>
        </w:rPr>
        <w:t>and act as the liaison between the university president and staff.</w:t>
      </w:r>
    </w:p>
    <w:p w14:paraId="07108029" w14:textId="77777777" w:rsidR="001C5D50" w:rsidRPr="00E141FF" w:rsidRDefault="00386074" w:rsidP="00893413">
      <w:pPr>
        <w:jc w:val="center"/>
        <w:rPr>
          <w:i/>
        </w:rPr>
      </w:pPr>
      <w:r w:rsidRPr="00E141FF">
        <w:rPr>
          <w:i/>
        </w:rPr>
        <w:t>The Council shall represent the collective body of the staff</w:t>
      </w:r>
    </w:p>
    <w:p w14:paraId="2B799CB4" w14:textId="6EEFF82B" w:rsidR="007E611B" w:rsidRPr="00E141FF" w:rsidRDefault="00386074" w:rsidP="00893413">
      <w:pPr>
        <w:jc w:val="center"/>
        <w:rPr>
          <w:i/>
        </w:rPr>
      </w:pPr>
      <w:r w:rsidRPr="00E141FF">
        <w:rPr>
          <w:i/>
        </w:rPr>
        <w:t>and shall report directly to the university president.</w:t>
      </w:r>
    </w:p>
    <w:p w14:paraId="08DB1505" w14:textId="77777777" w:rsidR="00386074" w:rsidRPr="00E141FF" w:rsidRDefault="00386074" w:rsidP="00FF1E06"/>
    <w:p w14:paraId="0BF9B050" w14:textId="6C948636" w:rsidR="007E611B" w:rsidRPr="00E141FF" w:rsidRDefault="007E611B" w:rsidP="007E611B">
      <w:pPr>
        <w:autoSpaceDE w:val="0"/>
        <w:autoSpaceDN w:val="0"/>
        <w:spacing w:after="120"/>
        <w:jc w:val="center"/>
      </w:pPr>
      <w:r w:rsidRPr="00E141FF">
        <w:rPr>
          <w:b/>
          <w:u w:val="single"/>
        </w:rPr>
        <w:t>Note:</w:t>
      </w:r>
      <w:r w:rsidRPr="00E141FF">
        <w:t xml:space="preserve"> Minutes for previous Staff Council meetings are available at </w:t>
      </w:r>
      <w:hyperlink r:id="rId12" w:history="1">
        <w:r w:rsidRPr="00E141FF">
          <w:rPr>
            <w:rStyle w:val="Hyperlink"/>
          </w:rPr>
          <w:t>staffcouncil.txstate.edu/meetings/minutes</w:t>
        </w:r>
      </w:hyperlink>
      <w:r w:rsidRPr="00E141FF">
        <w:t>.</w:t>
      </w:r>
    </w:p>
    <w:bookmarkEnd w:id="1"/>
    <w:p w14:paraId="166357FF" w14:textId="57C21963" w:rsidR="00BC4BF2" w:rsidRPr="009F1179" w:rsidRDefault="00BC4BF2" w:rsidP="00FF1E06">
      <w:pPr>
        <w:rPr>
          <w:b/>
        </w:rPr>
      </w:pPr>
    </w:p>
    <w:p w14:paraId="43EAD795" w14:textId="497E318C" w:rsidR="009F1FA2" w:rsidRPr="009F1179" w:rsidRDefault="009F1FA2" w:rsidP="378AAFC2">
      <w:pPr>
        <w:tabs>
          <w:tab w:val="left" w:pos="1530"/>
        </w:tabs>
        <w:rPr>
          <w:b/>
          <w:bCs/>
        </w:rPr>
      </w:pPr>
      <w:r w:rsidRPr="009F1179">
        <w:t xml:space="preserve">(10:00) </w:t>
      </w:r>
      <w:r w:rsidRPr="009F1179">
        <w:rPr>
          <w:b/>
        </w:rPr>
        <w:tab/>
      </w:r>
      <w:r w:rsidRPr="009F1179">
        <w:rPr>
          <w:b/>
          <w:bCs/>
        </w:rPr>
        <w:t>Call to Order - Noel Fuller</w:t>
      </w:r>
      <w:r w:rsidR="0080530E" w:rsidRPr="009F1179">
        <w:rPr>
          <w:b/>
          <w:bCs/>
        </w:rPr>
        <w:t xml:space="preserve">, </w:t>
      </w:r>
      <w:r w:rsidR="008722D6">
        <w:rPr>
          <w:b/>
          <w:bCs/>
        </w:rPr>
        <w:t>Chair</w:t>
      </w:r>
    </w:p>
    <w:p w14:paraId="235D4AEB" w14:textId="04A32FF0" w:rsidR="009F1FA2" w:rsidRPr="009F1179" w:rsidRDefault="009F1FA2" w:rsidP="009F1FA2">
      <w:pPr>
        <w:tabs>
          <w:tab w:val="left" w:pos="1530"/>
        </w:tabs>
        <w:ind w:left="1530" w:hanging="1530"/>
        <w:rPr>
          <w:b/>
        </w:rPr>
      </w:pPr>
    </w:p>
    <w:p w14:paraId="0372AD7C" w14:textId="676223B8" w:rsidR="0080530E" w:rsidRDefault="0080530E" w:rsidP="378AAFC2">
      <w:pPr>
        <w:tabs>
          <w:tab w:val="left" w:pos="1530"/>
        </w:tabs>
        <w:ind w:left="1530" w:hanging="1530"/>
        <w:rPr>
          <w:b/>
          <w:bCs/>
        </w:rPr>
      </w:pPr>
      <w:r w:rsidRPr="009F1179">
        <w:t xml:space="preserve">(10:02) </w:t>
      </w:r>
      <w:r w:rsidRPr="009F1179">
        <w:rPr>
          <w:b/>
        </w:rPr>
        <w:tab/>
      </w:r>
      <w:r w:rsidRPr="378AAFC2">
        <w:rPr>
          <w:b/>
          <w:bCs/>
        </w:rPr>
        <w:t>Roll Call - Angela Behnke, Secretary</w:t>
      </w:r>
    </w:p>
    <w:p w14:paraId="7EAA196B" w14:textId="30526E6B" w:rsidR="009F1C91" w:rsidRPr="009F1C91" w:rsidRDefault="3ABBAC76" w:rsidP="3ABBAC76">
      <w:pPr>
        <w:tabs>
          <w:tab w:val="left" w:pos="1530"/>
        </w:tabs>
        <w:ind w:left="1530" w:hanging="1530"/>
        <w:rPr>
          <w:color w:val="FF0000"/>
        </w:rPr>
      </w:pPr>
      <w:r w:rsidRPr="3ABBAC76">
        <w:rPr>
          <w:i/>
          <w:iCs/>
        </w:rPr>
        <w:t>Absent- Cynthia Castillo, Alma Machado, Elizabeth Ramos, Staci Wade, Tabitha Williams</w:t>
      </w:r>
      <w:r w:rsidRPr="3ABBAC76">
        <w:rPr>
          <w:color w:val="FF0000"/>
        </w:rPr>
        <w:t xml:space="preserve"> </w:t>
      </w:r>
    </w:p>
    <w:p w14:paraId="7297F827" w14:textId="6BB5925D" w:rsidR="0080530E" w:rsidRPr="009F1C91" w:rsidRDefault="3ABBAC76" w:rsidP="3ABBAC76">
      <w:pPr>
        <w:tabs>
          <w:tab w:val="left" w:pos="1530"/>
        </w:tabs>
        <w:ind w:left="1530" w:hanging="1530"/>
        <w:rPr>
          <w:i/>
          <w:iCs/>
        </w:rPr>
      </w:pPr>
      <w:r w:rsidRPr="3ABBAC76">
        <w:rPr>
          <w:i/>
          <w:iCs/>
        </w:rPr>
        <w:t>Staff member Barbara Manchaca Aguilar in attendance</w:t>
      </w:r>
    </w:p>
    <w:p w14:paraId="0A00B3EB" w14:textId="1FF358BA" w:rsidR="00121B49" w:rsidRPr="009F1179" w:rsidRDefault="009F1FA2" w:rsidP="378AAFC2">
      <w:pPr>
        <w:tabs>
          <w:tab w:val="left" w:pos="1530"/>
        </w:tabs>
        <w:ind w:left="1530" w:hanging="1530"/>
        <w:rPr>
          <w:b/>
          <w:bCs/>
        </w:rPr>
      </w:pPr>
      <w:r w:rsidRPr="009F1179">
        <w:rPr>
          <w:b/>
          <w:bCs/>
        </w:rPr>
        <w:t xml:space="preserve">ACTION </w:t>
      </w:r>
      <w:r w:rsidRPr="009F1179">
        <w:rPr>
          <w:b/>
        </w:rPr>
        <w:tab/>
      </w:r>
      <w:r w:rsidRPr="009F1179">
        <w:rPr>
          <w:b/>
          <w:bCs/>
        </w:rPr>
        <w:t xml:space="preserve">Item 1. </w:t>
      </w:r>
      <w:r w:rsidR="008722D6">
        <w:rPr>
          <w:b/>
          <w:bCs/>
        </w:rPr>
        <w:t>April</w:t>
      </w:r>
      <w:r w:rsidR="00121B49" w:rsidRPr="009F1179">
        <w:rPr>
          <w:b/>
          <w:bCs/>
        </w:rPr>
        <w:t xml:space="preserve"> Meeting</w:t>
      </w:r>
      <w:r w:rsidR="02166E0F" w:rsidRPr="009F1179">
        <w:rPr>
          <w:b/>
          <w:bCs/>
        </w:rPr>
        <w:t xml:space="preserve"> Minu</w:t>
      </w:r>
      <w:r w:rsidR="00121B49" w:rsidRPr="009F1179">
        <w:rPr>
          <w:b/>
          <w:bCs/>
        </w:rPr>
        <w:t>tes (handout) - Angela Behnke,</w:t>
      </w:r>
    </w:p>
    <w:p w14:paraId="75899815" w14:textId="3E950B89" w:rsidR="009F1FA2" w:rsidRPr="00396A67" w:rsidRDefault="00121B49" w:rsidP="3ABBAC76">
      <w:pPr>
        <w:tabs>
          <w:tab w:val="left" w:pos="1530"/>
        </w:tabs>
        <w:ind w:left="1530" w:hanging="1530"/>
        <w:rPr>
          <w:color w:val="FF0000"/>
        </w:rPr>
      </w:pPr>
      <w:r w:rsidRPr="378AAFC2">
        <w:t xml:space="preserve">(10:05)     </w:t>
      </w:r>
      <w:r w:rsidRPr="009F1179">
        <w:rPr>
          <w:b/>
          <w:bCs/>
        </w:rPr>
        <w:tab/>
      </w:r>
      <w:r w:rsidR="02166E0F" w:rsidRPr="009F1179">
        <w:rPr>
          <w:b/>
          <w:bCs/>
        </w:rPr>
        <w:t xml:space="preserve">Secretary </w:t>
      </w:r>
    </w:p>
    <w:p w14:paraId="7520B0BF" w14:textId="0F64D68F" w:rsidR="009F1FA2" w:rsidRPr="00396A67" w:rsidRDefault="00396A67" w:rsidP="3ABBAC76">
      <w:pPr>
        <w:tabs>
          <w:tab w:val="left" w:pos="1530"/>
        </w:tabs>
        <w:ind w:left="1530" w:hanging="1530"/>
        <w:rPr>
          <w:color w:val="FF0000"/>
        </w:rPr>
      </w:pPr>
      <w:r w:rsidRPr="3ABBAC76">
        <w:rPr>
          <w:i/>
          <w:iCs/>
        </w:rPr>
        <w:t>Moved to approve- Walt Yantis, 2</w:t>
      </w:r>
      <w:r w:rsidRPr="3ABBAC76">
        <w:rPr>
          <w:i/>
          <w:iCs/>
          <w:vertAlign w:val="superscript"/>
        </w:rPr>
        <w:t>nd</w:t>
      </w:r>
      <w:r w:rsidRPr="3ABBAC76">
        <w:rPr>
          <w:i/>
          <w:iCs/>
        </w:rPr>
        <w:t xml:space="preserve"> by Matt Greengold</w:t>
      </w:r>
    </w:p>
    <w:p w14:paraId="02298DB8" w14:textId="77777777" w:rsidR="009F1FA2" w:rsidRPr="00396A67" w:rsidRDefault="009F1FA2" w:rsidP="009F1FA2">
      <w:pPr>
        <w:tabs>
          <w:tab w:val="left" w:pos="1530"/>
        </w:tabs>
        <w:ind w:left="1530" w:hanging="1530"/>
        <w:rPr>
          <w:b/>
          <w:color w:val="FF0000"/>
        </w:rPr>
      </w:pPr>
    </w:p>
    <w:p w14:paraId="2562248F" w14:textId="4A5E44D7" w:rsidR="009F1FA2" w:rsidRPr="009F1179" w:rsidRDefault="009F1FA2" w:rsidP="378AAFC2">
      <w:pPr>
        <w:tabs>
          <w:tab w:val="left" w:pos="1530"/>
        </w:tabs>
        <w:rPr>
          <w:b/>
          <w:bCs/>
        </w:rPr>
      </w:pPr>
      <w:r w:rsidRPr="009F1179">
        <w:rPr>
          <w:b/>
          <w:bCs/>
        </w:rPr>
        <w:t xml:space="preserve">ACTION </w:t>
      </w:r>
      <w:r w:rsidRPr="009F1179">
        <w:rPr>
          <w:b/>
        </w:rPr>
        <w:tab/>
      </w:r>
      <w:r w:rsidRPr="009F1179">
        <w:rPr>
          <w:b/>
          <w:bCs/>
        </w:rPr>
        <w:t xml:space="preserve">Item 2: </w:t>
      </w:r>
      <w:r w:rsidR="02166E0F" w:rsidRPr="009F1179">
        <w:rPr>
          <w:b/>
          <w:bCs/>
        </w:rPr>
        <w:t>Treasurer’s Report (handout) - Natalie Davis, Treasurer</w:t>
      </w:r>
    </w:p>
    <w:p w14:paraId="6BE943A5" w14:textId="77BEAB12" w:rsidR="009F1FA2" w:rsidRPr="009F1179" w:rsidRDefault="0080530E" w:rsidP="3ABBAC76">
      <w:pPr>
        <w:tabs>
          <w:tab w:val="left" w:pos="1530"/>
        </w:tabs>
        <w:rPr>
          <w:i/>
          <w:iCs/>
        </w:rPr>
      </w:pPr>
      <w:r w:rsidRPr="009F1179">
        <w:t>(10:10</w:t>
      </w:r>
      <w:r w:rsidR="009F1FA2" w:rsidRPr="009F1179">
        <w:t>)</w:t>
      </w:r>
    </w:p>
    <w:p w14:paraId="07472DEA" w14:textId="77BEAB12" w:rsidR="009F1FA2" w:rsidRPr="009F1179" w:rsidRDefault="00396A67" w:rsidP="3ABBAC76">
      <w:pPr>
        <w:tabs>
          <w:tab w:val="left" w:pos="1530"/>
        </w:tabs>
        <w:rPr>
          <w:i/>
          <w:iCs/>
        </w:rPr>
      </w:pPr>
      <w:r w:rsidRPr="3ABBAC76">
        <w:rPr>
          <w:i/>
          <w:iCs/>
        </w:rPr>
        <w:t>No big changes in April.  Can be found on Teams.</w:t>
      </w:r>
    </w:p>
    <w:p w14:paraId="50B91744" w14:textId="3935430D" w:rsidR="009F1FA2" w:rsidRPr="009F1179" w:rsidRDefault="009F1FA2" w:rsidP="009F1FA2">
      <w:pPr>
        <w:tabs>
          <w:tab w:val="left" w:pos="1530"/>
        </w:tabs>
        <w:rPr>
          <w:b/>
        </w:rPr>
      </w:pPr>
    </w:p>
    <w:p w14:paraId="4B5A28CE" w14:textId="509C7A58" w:rsidR="00121B49" w:rsidRPr="009F1179" w:rsidRDefault="009F1179" w:rsidP="378AAFC2">
      <w:pPr>
        <w:tabs>
          <w:tab w:val="left" w:pos="1530"/>
        </w:tabs>
        <w:rPr>
          <w:b/>
          <w:bCs/>
        </w:rPr>
      </w:pPr>
      <w:r w:rsidRPr="378AAFC2">
        <w:rPr>
          <w:b/>
          <w:bCs/>
        </w:rPr>
        <w:t xml:space="preserve">ACTION </w:t>
      </w:r>
      <w:r w:rsidRPr="009F1179">
        <w:rPr>
          <w:b/>
        </w:rPr>
        <w:tab/>
      </w:r>
      <w:r w:rsidRPr="378AAFC2">
        <w:rPr>
          <w:b/>
          <w:bCs/>
        </w:rPr>
        <w:t>Item 3</w:t>
      </w:r>
      <w:r w:rsidR="00121B49" w:rsidRPr="378AAFC2">
        <w:rPr>
          <w:b/>
          <w:bCs/>
        </w:rPr>
        <w:t xml:space="preserve">: </w:t>
      </w:r>
      <w:r w:rsidR="008722D6">
        <w:rPr>
          <w:b/>
          <w:bCs/>
        </w:rPr>
        <w:t>Parliamentarian</w:t>
      </w:r>
      <w:r w:rsidR="00121B49" w:rsidRPr="378AAFC2">
        <w:rPr>
          <w:b/>
          <w:bCs/>
        </w:rPr>
        <w:t xml:space="preserve"> Vacancy/Electio</w:t>
      </w:r>
      <w:r w:rsidR="008722D6">
        <w:rPr>
          <w:b/>
          <w:bCs/>
        </w:rPr>
        <w:t>n - Noel Fuller, Chair</w:t>
      </w:r>
    </w:p>
    <w:p w14:paraId="229E5F2A" w14:textId="5709E738" w:rsidR="00121B49" w:rsidRPr="00396A67" w:rsidRDefault="009F1179" w:rsidP="3ABBAC76">
      <w:pPr>
        <w:tabs>
          <w:tab w:val="left" w:pos="1530"/>
        </w:tabs>
        <w:rPr>
          <w:i/>
          <w:iCs/>
        </w:rPr>
      </w:pPr>
      <w:r w:rsidRPr="009F1179">
        <w:t>(10:20)</w:t>
      </w:r>
    </w:p>
    <w:p w14:paraId="27B06236" w14:textId="618936AE" w:rsidR="00121B49" w:rsidRPr="00396A67" w:rsidRDefault="00396A67" w:rsidP="3ABBAC76">
      <w:pPr>
        <w:tabs>
          <w:tab w:val="left" w:pos="1530"/>
        </w:tabs>
        <w:rPr>
          <w:i/>
          <w:iCs/>
        </w:rPr>
      </w:pPr>
      <w:r w:rsidRPr="3ABBAC76">
        <w:rPr>
          <w:i/>
          <w:iCs/>
        </w:rPr>
        <w:t xml:space="preserve">Tabitha Williams </w:t>
      </w:r>
      <w:proofErr w:type="gramStart"/>
      <w:r w:rsidRPr="3ABBAC76">
        <w:rPr>
          <w:i/>
          <w:iCs/>
        </w:rPr>
        <w:t>has been nominated</w:t>
      </w:r>
      <w:proofErr w:type="gramEnd"/>
      <w:r w:rsidRPr="3ABBAC76">
        <w:rPr>
          <w:i/>
          <w:iCs/>
        </w:rPr>
        <w:t xml:space="preserve">.  Noel Fuller, Chair, will reach out to Ms. Williams via email to see if she </w:t>
      </w:r>
      <w:r w:rsidR="006A3DCD" w:rsidRPr="3ABBAC76">
        <w:rPr>
          <w:i/>
          <w:iCs/>
        </w:rPr>
        <w:t>accepts</w:t>
      </w:r>
      <w:r w:rsidRPr="3ABBAC76">
        <w:rPr>
          <w:i/>
          <w:iCs/>
        </w:rPr>
        <w:t xml:space="preserve"> and if so council will vote electronically.</w:t>
      </w:r>
    </w:p>
    <w:p w14:paraId="14F7B648" w14:textId="77777777" w:rsidR="009F1179" w:rsidRPr="00396A67" w:rsidRDefault="009F1179" w:rsidP="009F1FA2">
      <w:pPr>
        <w:tabs>
          <w:tab w:val="left" w:pos="1530"/>
        </w:tabs>
        <w:rPr>
          <w:b/>
          <w:color w:val="FF0000"/>
        </w:rPr>
      </w:pPr>
    </w:p>
    <w:p w14:paraId="786BD21D" w14:textId="77777777" w:rsidR="00396A67" w:rsidRDefault="008722D6" w:rsidP="378AAFC2">
      <w:pPr>
        <w:tabs>
          <w:tab w:val="left" w:pos="1530"/>
        </w:tabs>
        <w:rPr>
          <w:b/>
          <w:bCs/>
        </w:rPr>
      </w:pPr>
      <w:r>
        <w:rPr>
          <w:b/>
          <w:bCs/>
        </w:rPr>
        <w:t>UPDATE</w:t>
      </w:r>
      <w:r w:rsidR="009F1FA2" w:rsidRPr="378AAFC2">
        <w:rPr>
          <w:b/>
          <w:bCs/>
        </w:rPr>
        <w:t xml:space="preserve"> </w:t>
      </w:r>
      <w:r w:rsidR="009F1FA2" w:rsidRPr="009F1179">
        <w:rPr>
          <w:b/>
        </w:rPr>
        <w:tab/>
      </w:r>
      <w:r w:rsidR="009F1179" w:rsidRPr="009F1179">
        <w:rPr>
          <w:b/>
          <w:bCs/>
        </w:rPr>
        <w:t>Item 4</w:t>
      </w:r>
      <w:r w:rsidR="009F1FA2" w:rsidRPr="009F1179">
        <w:rPr>
          <w:b/>
          <w:bCs/>
        </w:rPr>
        <w:t xml:space="preserve">: </w:t>
      </w:r>
      <w:r>
        <w:rPr>
          <w:b/>
          <w:bCs/>
        </w:rPr>
        <w:t xml:space="preserve">Title Consolidation, Natalie Davis, Committee member          </w:t>
      </w:r>
    </w:p>
    <w:p w14:paraId="03D0DE94" w14:textId="6FCD2037" w:rsidR="009F1FA2" w:rsidRPr="00396A67" w:rsidRDefault="3ABBAC76" w:rsidP="3ABBAC76">
      <w:pPr>
        <w:tabs>
          <w:tab w:val="left" w:pos="1530"/>
        </w:tabs>
        <w:rPr>
          <w:i/>
          <w:iCs/>
          <w:color w:val="FF0000"/>
        </w:rPr>
      </w:pPr>
      <w:r>
        <w:t xml:space="preserve">(10:25)             </w:t>
      </w:r>
    </w:p>
    <w:p w14:paraId="0EFC38A9" w14:textId="799E4DFC" w:rsidR="009F1FA2" w:rsidRPr="00396A67" w:rsidRDefault="3ABBAC76" w:rsidP="3ABBAC76">
      <w:pPr>
        <w:tabs>
          <w:tab w:val="left" w:pos="1530"/>
        </w:tabs>
        <w:rPr>
          <w:i/>
          <w:iCs/>
          <w:color w:val="FF0000"/>
        </w:rPr>
      </w:pPr>
      <w:r>
        <w:t xml:space="preserve"> </w:t>
      </w:r>
      <w:r w:rsidRPr="3ABBAC76">
        <w:rPr>
          <w:i/>
          <w:iCs/>
        </w:rPr>
        <w:t xml:space="preserve">A new set of spreadsheets </w:t>
      </w:r>
      <w:proofErr w:type="gramStart"/>
      <w:r w:rsidRPr="3ABBAC76">
        <w:rPr>
          <w:i/>
          <w:iCs/>
        </w:rPr>
        <w:t>has been posted</w:t>
      </w:r>
      <w:proofErr w:type="gramEnd"/>
      <w:r w:rsidRPr="3ABBAC76">
        <w:rPr>
          <w:i/>
          <w:iCs/>
        </w:rPr>
        <w:t xml:space="preserve"> on Teams.  Please </w:t>
      </w:r>
      <w:r w:rsidR="006A3DCD" w:rsidRPr="3ABBAC76">
        <w:rPr>
          <w:i/>
          <w:iCs/>
        </w:rPr>
        <w:t>look</w:t>
      </w:r>
      <w:r w:rsidRPr="3ABBAC76">
        <w:rPr>
          <w:i/>
          <w:iCs/>
        </w:rPr>
        <w:t xml:space="preserve"> and let N</w:t>
      </w:r>
      <w:r w:rsidR="006A3DCD">
        <w:rPr>
          <w:i/>
          <w:iCs/>
        </w:rPr>
        <w:t xml:space="preserve">atalie </w:t>
      </w:r>
      <w:r w:rsidRPr="3ABBAC76">
        <w:rPr>
          <w:i/>
          <w:iCs/>
        </w:rPr>
        <w:t>D</w:t>
      </w:r>
      <w:r w:rsidR="006A3DCD">
        <w:rPr>
          <w:i/>
          <w:iCs/>
        </w:rPr>
        <w:t>avis</w:t>
      </w:r>
      <w:r w:rsidRPr="3ABBAC76">
        <w:rPr>
          <w:i/>
          <w:iCs/>
        </w:rPr>
        <w:t xml:space="preserve"> know by THIS Friday so ND can take to the committee. Currently certain departments are </w:t>
      </w:r>
      <w:r w:rsidR="006A3DCD" w:rsidRPr="3ABBAC76">
        <w:rPr>
          <w:i/>
          <w:iCs/>
        </w:rPr>
        <w:t>looking</w:t>
      </w:r>
      <w:r w:rsidRPr="3ABBAC76">
        <w:rPr>
          <w:i/>
          <w:iCs/>
        </w:rPr>
        <w:t xml:space="preserve">. Most positions have been generalized by some will remain unique due to those positions licensing qualifications.  Please feel free to contact ND about any questions you have.  Originally was going to be sent to president’s cabinet for approval in May but has been moved to approval in June or July. Positive changes have been made due to campus comments but they are still working on the documents.  FAQ page- please go look at it, the answers are there but if you have </w:t>
      </w:r>
      <w:r w:rsidR="006A3DCD" w:rsidRPr="3ABBAC76">
        <w:rPr>
          <w:i/>
          <w:iCs/>
        </w:rPr>
        <w:lastRenderedPageBreak/>
        <w:t>questions,</w:t>
      </w:r>
      <w:r w:rsidRPr="3ABBAC76">
        <w:rPr>
          <w:i/>
          <w:iCs/>
        </w:rPr>
        <w:t xml:space="preserve"> you can go to the link and send an email to HR or communicate to ND and she will move it on.  Next meeting is Friday May 17, 2019. SC members are welcome to attend, let ND know and she will share meeting time and location. JCK 312 2-3pm job title recurring meeting. </w:t>
      </w:r>
    </w:p>
    <w:p w14:paraId="1449AE32" w14:textId="77777777" w:rsidR="009F1FA2" w:rsidRPr="00396A67" w:rsidRDefault="009F1FA2" w:rsidP="3ABBAC76">
      <w:pPr>
        <w:tabs>
          <w:tab w:val="left" w:pos="1530"/>
        </w:tabs>
        <w:rPr>
          <w:i/>
          <w:iCs/>
          <w:color w:val="FF0000"/>
        </w:rPr>
      </w:pPr>
    </w:p>
    <w:p w14:paraId="6868EAB0" w14:textId="749C0946" w:rsidR="00121B49" w:rsidRPr="009F1179" w:rsidRDefault="009F1FA2" w:rsidP="378AAFC2">
      <w:pPr>
        <w:tabs>
          <w:tab w:val="left" w:pos="1530"/>
        </w:tabs>
        <w:rPr>
          <w:b/>
          <w:bCs/>
        </w:rPr>
      </w:pPr>
      <w:r w:rsidRPr="378AAFC2">
        <w:rPr>
          <w:b/>
          <w:bCs/>
        </w:rPr>
        <w:t xml:space="preserve">DISCUSSION </w:t>
      </w:r>
      <w:r w:rsidRPr="009F1179">
        <w:rPr>
          <w:b/>
        </w:rPr>
        <w:tab/>
      </w:r>
      <w:r w:rsidRPr="009F1179">
        <w:rPr>
          <w:b/>
          <w:bCs/>
        </w:rPr>
        <w:t>Item</w:t>
      </w:r>
      <w:r w:rsidR="0080530E" w:rsidRPr="009F1179">
        <w:rPr>
          <w:b/>
          <w:bCs/>
        </w:rPr>
        <w:t xml:space="preserve"> </w:t>
      </w:r>
      <w:r w:rsidR="009F1179" w:rsidRPr="009F1179">
        <w:rPr>
          <w:b/>
          <w:bCs/>
        </w:rPr>
        <w:t>5</w:t>
      </w:r>
      <w:r w:rsidR="00787C69" w:rsidRPr="009F1179">
        <w:rPr>
          <w:b/>
          <w:bCs/>
        </w:rPr>
        <w:t xml:space="preserve">: </w:t>
      </w:r>
      <w:r w:rsidR="008722D6">
        <w:rPr>
          <w:b/>
          <w:bCs/>
        </w:rPr>
        <w:t>Staff Awards, Noel Fuller, Scholarship and Awards Committee</w:t>
      </w:r>
    </w:p>
    <w:p w14:paraId="047E99DD" w14:textId="16CE7270" w:rsidR="009F1FA2" w:rsidRDefault="008B1AA1" w:rsidP="3ABBAC76">
      <w:pPr>
        <w:tabs>
          <w:tab w:val="left" w:pos="1530"/>
        </w:tabs>
        <w:rPr>
          <w:i/>
          <w:iCs/>
        </w:rPr>
      </w:pPr>
      <w:r>
        <w:t>(10:30</w:t>
      </w:r>
      <w:r w:rsidR="00121B49" w:rsidRPr="009F1179">
        <w:t xml:space="preserve">)             </w:t>
      </w:r>
    </w:p>
    <w:p w14:paraId="41546E30" w14:textId="5FC0CE0E" w:rsidR="009F1FA2" w:rsidRDefault="00F31958" w:rsidP="3ABBAC76">
      <w:pPr>
        <w:tabs>
          <w:tab w:val="left" w:pos="1530"/>
        </w:tabs>
        <w:rPr>
          <w:i/>
          <w:iCs/>
        </w:rPr>
      </w:pPr>
      <w:r w:rsidRPr="3ABBAC76">
        <w:rPr>
          <w:i/>
          <w:iCs/>
        </w:rPr>
        <w:t>Staff awards closed May 10, 2019.  15 unique nominations over campus.</w:t>
      </w:r>
      <w:r w:rsidR="009F1FA2" w:rsidRPr="009F1179">
        <w:rPr>
          <w:b/>
        </w:rPr>
        <w:tab/>
      </w:r>
      <w:r w:rsidRPr="3ABBAC76">
        <w:rPr>
          <w:i/>
          <w:iCs/>
        </w:rPr>
        <w:t xml:space="preserve">Scholarship and awards will be reviewing nominations and winners will be announced at June meeting. </w:t>
      </w:r>
    </w:p>
    <w:p w14:paraId="0908FDD8" w14:textId="55A4552A" w:rsidR="00F31958" w:rsidRPr="00F31958" w:rsidRDefault="3ABBAC76" w:rsidP="3ABBAC76">
      <w:pPr>
        <w:tabs>
          <w:tab w:val="left" w:pos="1530"/>
        </w:tabs>
        <w:rPr>
          <w:i/>
          <w:iCs/>
        </w:rPr>
      </w:pPr>
      <w:r w:rsidRPr="3ABBAC76">
        <w:rPr>
          <w:i/>
          <w:iCs/>
        </w:rPr>
        <w:t xml:space="preserve">Future items of discussion that came up during the process- Review of criteria awards.  Can we create update awards to encourage more nominations?  Are there groups that could use additional notification of award </w:t>
      </w:r>
      <w:r w:rsidR="006A3DCD" w:rsidRPr="3ABBAC76">
        <w:rPr>
          <w:i/>
          <w:iCs/>
        </w:rPr>
        <w:t>opportunities?</w:t>
      </w:r>
      <w:r w:rsidRPr="3ABBAC76">
        <w:rPr>
          <w:i/>
          <w:iCs/>
        </w:rPr>
        <w:t xml:space="preserve">  Additional areas of marketing improvement.  Award Eligibility.  Need to add new rule that SC members cannot be nominated to </w:t>
      </w:r>
      <w:r w:rsidR="006A3DCD" w:rsidRPr="3ABBAC76">
        <w:rPr>
          <w:i/>
          <w:iCs/>
        </w:rPr>
        <w:t>website;</w:t>
      </w:r>
      <w:r w:rsidRPr="3ABBAC76">
        <w:rPr>
          <w:i/>
          <w:iCs/>
        </w:rPr>
        <w:t xml:space="preserve"> web language will be updated to reflect the new policy. Staff Council will to reach out to nominees to let them know they </w:t>
      </w:r>
      <w:proofErr w:type="gramStart"/>
      <w:r w:rsidRPr="3ABBAC76">
        <w:rPr>
          <w:i/>
          <w:iCs/>
        </w:rPr>
        <w:t>were nominated</w:t>
      </w:r>
      <w:proofErr w:type="gramEnd"/>
      <w:r w:rsidRPr="3ABBAC76">
        <w:rPr>
          <w:i/>
          <w:iCs/>
        </w:rPr>
        <w:t>.</w:t>
      </w:r>
    </w:p>
    <w:p w14:paraId="5F140EC3" w14:textId="77777777" w:rsidR="009F1FA2" w:rsidRPr="009F1179" w:rsidRDefault="009F1FA2" w:rsidP="009F1FA2">
      <w:pPr>
        <w:tabs>
          <w:tab w:val="left" w:pos="1530"/>
        </w:tabs>
        <w:rPr>
          <w:b/>
        </w:rPr>
      </w:pPr>
    </w:p>
    <w:p w14:paraId="0BBDC5C9" w14:textId="72707CC7" w:rsidR="009F1FA2" w:rsidRPr="009F1179" w:rsidRDefault="008722D6" w:rsidP="378AAFC2">
      <w:pPr>
        <w:tabs>
          <w:tab w:val="left" w:pos="1530"/>
        </w:tabs>
        <w:rPr>
          <w:b/>
          <w:bCs/>
        </w:rPr>
      </w:pPr>
      <w:r>
        <w:rPr>
          <w:b/>
          <w:bCs/>
        </w:rPr>
        <w:t>UPDATE</w:t>
      </w:r>
      <w:r w:rsidR="00787C69" w:rsidRPr="009F1179">
        <w:rPr>
          <w:b/>
          <w:bCs/>
        </w:rPr>
        <w:t xml:space="preserve"> </w:t>
      </w:r>
      <w:r w:rsidR="00787C69" w:rsidRPr="009F1179">
        <w:rPr>
          <w:b/>
        </w:rPr>
        <w:tab/>
      </w:r>
      <w:r w:rsidR="00121B49" w:rsidRPr="009F1179">
        <w:rPr>
          <w:b/>
          <w:bCs/>
        </w:rPr>
        <w:t xml:space="preserve">Item </w:t>
      </w:r>
      <w:r w:rsidR="009F1179" w:rsidRPr="009F1179">
        <w:rPr>
          <w:b/>
          <w:bCs/>
        </w:rPr>
        <w:t>6</w:t>
      </w:r>
      <w:r w:rsidR="009F1FA2" w:rsidRPr="009F1179">
        <w:rPr>
          <w:b/>
          <w:bCs/>
        </w:rPr>
        <w:t xml:space="preserve">: </w:t>
      </w:r>
      <w:r>
        <w:rPr>
          <w:b/>
          <w:bCs/>
        </w:rPr>
        <w:t>Elections – Walt Yantis</w:t>
      </w:r>
      <w:r w:rsidR="02166E0F" w:rsidRPr="378AAFC2">
        <w:rPr>
          <w:b/>
          <w:bCs/>
        </w:rPr>
        <w:t xml:space="preserve">, </w:t>
      </w:r>
      <w:r>
        <w:rPr>
          <w:b/>
          <w:bCs/>
        </w:rPr>
        <w:t>Co-Chair Elections Committee</w:t>
      </w:r>
    </w:p>
    <w:p w14:paraId="34E0920D" w14:textId="2DBB9691" w:rsidR="00D94668" w:rsidRPr="00F31958" w:rsidRDefault="009F1FA2" w:rsidP="3ABBAC76">
      <w:pPr>
        <w:tabs>
          <w:tab w:val="left" w:pos="1530"/>
        </w:tabs>
        <w:rPr>
          <w:i/>
          <w:iCs/>
        </w:rPr>
      </w:pPr>
      <w:r w:rsidRPr="009F1179">
        <w:t>(</w:t>
      </w:r>
      <w:r w:rsidR="008B1AA1">
        <w:t>10:40</w:t>
      </w:r>
      <w:r w:rsidRPr="009F1179">
        <w:t xml:space="preserve">)  </w:t>
      </w:r>
    </w:p>
    <w:p w14:paraId="14206935" w14:textId="2DBB9691" w:rsidR="00D94668" w:rsidRPr="00F31958" w:rsidRDefault="00872DA1" w:rsidP="3ABBAC76">
      <w:pPr>
        <w:tabs>
          <w:tab w:val="left" w:pos="1530"/>
        </w:tabs>
        <w:rPr>
          <w:i/>
          <w:iCs/>
        </w:rPr>
      </w:pPr>
      <w:r w:rsidRPr="3ABBAC76">
        <w:rPr>
          <w:i/>
          <w:iCs/>
        </w:rPr>
        <w:t xml:space="preserve">nominations </w:t>
      </w:r>
      <w:r w:rsidR="00F31958" w:rsidRPr="3ABBAC76">
        <w:rPr>
          <w:i/>
          <w:iCs/>
        </w:rPr>
        <w:t>5/15/19</w:t>
      </w:r>
      <w:r w:rsidRPr="3ABBAC76">
        <w:rPr>
          <w:i/>
          <w:iCs/>
        </w:rPr>
        <w:t xml:space="preserve"> to 5/31/19</w:t>
      </w:r>
      <w:r w:rsidR="00F31958" w:rsidRPr="3ABBAC76">
        <w:rPr>
          <w:i/>
          <w:iCs/>
        </w:rPr>
        <w:t xml:space="preserve">, </w:t>
      </w:r>
      <w:r w:rsidRPr="3ABBAC76">
        <w:rPr>
          <w:i/>
          <w:iCs/>
        </w:rPr>
        <w:t xml:space="preserve">6/5 to 6/21 voting, 6/26 to 7/3 run offs.  </w:t>
      </w:r>
      <w:r w:rsidR="00F31958" w:rsidRPr="3ABBAC76">
        <w:rPr>
          <w:i/>
          <w:iCs/>
        </w:rPr>
        <w:t xml:space="preserve"> </w:t>
      </w:r>
    </w:p>
    <w:p w14:paraId="65C0D4E8" w14:textId="7E17C97E" w:rsidR="00D94668" w:rsidRPr="00F31958" w:rsidRDefault="3ABBAC76" w:rsidP="3ABBAC76">
      <w:pPr>
        <w:tabs>
          <w:tab w:val="left" w:pos="1530"/>
        </w:tabs>
        <w:rPr>
          <w:i/>
          <w:iCs/>
        </w:rPr>
      </w:pPr>
      <w:r w:rsidRPr="3ABBAC76">
        <w:rPr>
          <w:i/>
          <w:iCs/>
        </w:rPr>
        <w:t xml:space="preserve"> Current Allocations:</w:t>
      </w:r>
    </w:p>
    <w:p w14:paraId="0FE654F3" w14:textId="11398BA4" w:rsidR="00D94668" w:rsidRPr="00F31958" w:rsidRDefault="3ABBAC76" w:rsidP="3ABBAC76">
      <w:pPr>
        <w:tabs>
          <w:tab w:val="left" w:pos="1530"/>
        </w:tabs>
        <w:rPr>
          <w:i/>
          <w:iCs/>
        </w:rPr>
      </w:pPr>
      <w:r w:rsidRPr="3ABBAC76">
        <w:rPr>
          <w:i/>
          <w:iCs/>
        </w:rPr>
        <w:t>· 2 Administrative (1 vacancy)</w:t>
      </w:r>
    </w:p>
    <w:p w14:paraId="0052CBB8" w14:textId="633B5701" w:rsidR="00D94668" w:rsidRPr="00F31958" w:rsidRDefault="3ABBAC76" w:rsidP="3ABBAC76">
      <w:pPr>
        <w:tabs>
          <w:tab w:val="left" w:pos="1530"/>
        </w:tabs>
        <w:rPr>
          <w:i/>
          <w:iCs/>
        </w:rPr>
      </w:pPr>
      <w:r w:rsidRPr="3ABBAC76">
        <w:rPr>
          <w:i/>
          <w:iCs/>
        </w:rPr>
        <w:t>· 10 Professional (3 vacancies)</w:t>
      </w:r>
    </w:p>
    <w:p w14:paraId="065F0E87" w14:textId="63F87EEB" w:rsidR="00D94668" w:rsidRPr="00F31958" w:rsidRDefault="3ABBAC76" w:rsidP="3ABBAC76">
      <w:pPr>
        <w:tabs>
          <w:tab w:val="left" w:pos="1530"/>
        </w:tabs>
        <w:rPr>
          <w:i/>
          <w:iCs/>
        </w:rPr>
      </w:pPr>
      <w:r w:rsidRPr="3ABBAC76">
        <w:rPr>
          <w:i/>
          <w:iCs/>
        </w:rPr>
        <w:t>· 6 Secretarial/Clerical (3 vacancies)</w:t>
      </w:r>
    </w:p>
    <w:p w14:paraId="10A6F53F" w14:textId="6BD013A3" w:rsidR="00D94668" w:rsidRPr="00F31958" w:rsidRDefault="3ABBAC76" w:rsidP="3ABBAC76">
      <w:pPr>
        <w:tabs>
          <w:tab w:val="left" w:pos="1530"/>
        </w:tabs>
        <w:rPr>
          <w:i/>
          <w:iCs/>
        </w:rPr>
      </w:pPr>
      <w:r w:rsidRPr="3ABBAC76">
        <w:rPr>
          <w:i/>
          <w:iCs/>
        </w:rPr>
        <w:t>· 2 Service (2 vacancies)</w:t>
      </w:r>
    </w:p>
    <w:p w14:paraId="52B8CFB1" w14:textId="287EC115" w:rsidR="00D94668" w:rsidRPr="00F31958" w:rsidRDefault="3ABBAC76" w:rsidP="3ABBAC76">
      <w:pPr>
        <w:tabs>
          <w:tab w:val="left" w:pos="1530"/>
        </w:tabs>
        <w:rPr>
          <w:i/>
          <w:iCs/>
        </w:rPr>
      </w:pPr>
      <w:r w:rsidRPr="3ABBAC76">
        <w:rPr>
          <w:i/>
          <w:iCs/>
        </w:rPr>
        <w:t xml:space="preserve"> 2 Skilled Worker (1 vacancy)</w:t>
      </w:r>
    </w:p>
    <w:p w14:paraId="75C7E563" w14:textId="167F321D" w:rsidR="00D94668" w:rsidRPr="00F31958" w:rsidRDefault="3ABBAC76" w:rsidP="3ABBAC76">
      <w:pPr>
        <w:tabs>
          <w:tab w:val="left" w:pos="1530"/>
        </w:tabs>
        <w:rPr>
          <w:i/>
          <w:iCs/>
        </w:rPr>
      </w:pPr>
      <w:r w:rsidRPr="3ABBAC76">
        <w:rPr>
          <w:i/>
          <w:iCs/>
        </w:rPr>
        <w:t>· 5 Technical/Paraprofessional (2 vacancies)</w:t>
      </w:r>
    </w:p>
    <w:p w14:paraId="1DB26CAE" w14:textId="5A9FCC69" w:rsidR="00D94668" w:rsidRPr="00F31958" w:rsidRDefault="3ABBAC76" w:rsidP="3ABBAC76">
      <w:pPr>
        <w:tabs>
          <w:tab w:val="left" w:pos="1530"/>
        </w:tabs>
        <w:rPr>
          <w:i/>
          <w:iCs/>
        </w:rPr>
      </w:pPr>
      <w:r w:rsidRPr="3ABBAC76">
        <w:rPr>
          <w:i/>
          <w:iCs/>
        </w:rPr>
        <w:t>Elections will send coordinate with Marketing/Staff Council Chair for release of                          notification email.  Nominations Process:</w:t>
      </w:r>
    </w:p>
    <w:p w14:paraId="121826D9" w14:textId="05C4359D" w:rsidR="00D94668" w:rsidRPr="00F31958" w:rsidRDefault="3ABBAC76" w:rsidP="3ABBAC76">
      <w:pPr>
        <w:tabs>
          <w:tab w:val="left" w:pos="1530"/>
        </w:tabs>
        <w:rPr>
          <w:i/>
          <w:iCs/>
        </w:rPr>
      </w:pPr>
      <w:r w:rsidRPr="3ABBAC76">
        <w:rPr>
          <w:i/>
          <w:iCs/>
        </w:rPr>
        <w:t xml:space="preserve">Any Full-Time Texas State employee can nominate </w:t>
      </w:r>
      <w:proofErr w:type="gramStart"/>
      <w:r w:rsidRPr="3ABBAC76">
        <w:rPr>
          <w:i/>
          <w:iCs/>
        </w:rPr>
        <w:t xml:space="preserve">either </w:t>
      </w:r>
      <w:r w:rsidR="006A3DCD" w:rsidRPr="3ABBAC76">
        <w:rPr>
          <w:i/>
          <w:iCs/>
        </w:rPr>
        <w:t>himself or herself</w:t>
      </w:r>
      <w:r w:rsidRPr="3ABBAC76">
        <w:rPr>
          <w:i/>
          <w:iCs/>
        </w:rPr>
        <w:t xml:space="preserve"> or another Full-Time            Texas State Employ</w:t>
      </w:r>
      <w:proofErr w:type="gramEnd"/>
      <w:r w:rsidRPr="3ABBAC76">
        <w:rPr>
          <w:i/>
          <w:iCs/>
        </w:rPr>
        <w:t>. When Elections open, staff can only vote within their EEO Category</w:t>
      </w:r>
    </w:p>
    <w:p w14:paraId="72EEF2A7" w14:textId="7ECB92A5" w:rsidR="00D94668" w:rsidRPr="00F31958" w:rsidRDefault="3ABBAC76" w:rsidP="3ABBAC76">
      <w:pPr>
        <w:tabs>
          <w:tab w:val="left" w:pos="1530"/>
        </w:tabs>
        <w:rPr>
          <w:i/>
          <w:iCs/>
          <w:color w:val="2F5496" w:themeColor="accent5" w:themeShade="BF"/>
        </w:rPr>
      </w:pPr>
      <w:r w:rsidRPr="3ABBAC76">
        <w:rPr>
          <w:i/>
          <w:iCs/>
        </w:rPr>
        <w:t xml:space="preserve">Estimated Completion of Elections Process: June 15, 2019.  </w:t>
      </w:r>
      <w:r w:rsidR="00F31958" w:rsidRPr="3ABBAC76">
        <w:rPr>
          <w:i/>
          <w:iCs/>
        </w:rPr>
        <w:t xml:space="preserve">Marketing will need to </w:t>
      </w:r>
      <w:r w:rsidR="00872DA1" w:rsidRPr="3ABBAC76">
        <w:rPr>
          <w:i/>
          <w:iCs/>
        </w:rPr>
        <w:t xml:space="preserve">send an email to campus.  Currently you can nominate anyone on campus but can only vote for those in your own category. Please go to SC Teams page and make sure your term year is correct.  2 weeks of nominating and week off and 2 weeks of voting and then a week off and run offs for a week (if necessary).   Email will be sent out today. </w:t>
      </w:r>
      <w:r w:rsidR="00872DA1" w:rsidRPr="3ABBAC76">
        <w:rPr>
          <w:i/>
          <w:iCs/>
          <w:color w:val="FF0000"/>
        </w:rPr>
        <w:t xml:space="preserve"> </w:t>
      </w:r>
    </w:p>
    <w:p w14:paraId="7D618C60" w14:textId="77777777" w:rsidR="000078D2" w:rsidRPr="00F31958" w:rsidRDefault="000078D2" w:rsidP="00D94668">
      <w:pPr>
        <w:tabs>
          <w:tab w:val="left" w:pos="1530"/>
        </w:tabs>
        <w:ind w:left="1530" w:hanging="1530"/>
        <w:rPr>
          <w:b/>
          <w:color w:val="FF0000"/>
        </w:rPr>
      </w:pPr>
    </w:p>
    <w:p w14:paraId="01D668CD" w14:textId="3A480FD8" w:rsidR="00121B49" w:rsidRPr="009F1179" w:rsidRDefault="008722D6" w:rsidP="378AAFC2">
      <w:pPr>
        <w:tabs>
          <w:tab w:val="left" w:pos="1530"/>
        </w:tabs>
        <w:ind w:left="1440" w:hanging="1440"/>
        <w:rPr>
          <w:b/>
          <w:bCs/>
        </w:rPr>
      </w:pPr>
      <w:r>
        <w:rPr>
          <w:b/>
          <w:bCs/>
        </w:rPr>
        <w:t>DISCUSSION</w:t>
      </w:r>
      <w:r w:rsidR="00D94668" w:rsidRPr="009F1179">
        <w:rPr>
          <w:b/>
          <w:bCs/>
        </w:rPr>
        <w:t xml:space="preserve"> </w:t>
      </w:r>
      <w:r w:rsidR="00D94668" w:rsidRPr="009F1179">
        <w:rPr>
          <w:b/>
        </w:rPr>
        <w:tab/>
      </w:r>
      <w:r w:rsidR="00121B49" w:rsidRPr="009F1179">
        <w:rPr>
          <w:b/>
          <w:bCs/>
        </w:rPr>
        <w:t xml:space="preserve">Item </w:t>
      </w:r>
      <w:r w:rsidR="009F1179" w:rsidRPr="009F1179">
        <w:rPr>
          <w:b/>
          <w:bCs/>
        </w:rPr>
        <w:t>7</w:t>
      </w:r>
      <w:r w:rsidR="00D94668" w:rsidRPr="009F1179">
        <w:rPr>
          <w:b/>
          <w:bCs/>
        </w:rPr>
        <w:t xml:space="preserve">: </w:t>
      </w:r>
      <w:r>
        <w:rPr>
          <w:b/>
          <w:bCs/>
        </w:rPr>
        <w:t>Parking Permit Procedures, Natalie Davis</w:t>
      </w:r>
    </w:p>
    <w:p w14:paraId="04DA7703" w14:textId="17FC0404" w:rsidR="008B1AA1" w:rsidRDefault="008B1AA1" w:rsidP="3ABBAC76">
      <w:pPr>
        <w:tabs>
          <w:tab w:val="left" w:pos="1530"/>
        </w:tabs>
        <w:ind w:left="1440" w:hanging="1440"/>
        <w:rPr>
          <w:b/>
          <w:bCs/>
          <w:color w:val="FF0000"/>
        </w:rPr>
      </w:pPr>
      <w:r>
        <w:t>(10:50</w:t>
      </w:r>
      <w:r w:rsidR="00121B49" w:rsidRPr="009F1179">
        <w:t xml:space="preserve">)  </w:t>
      </w:r>
    </w:p>
    <w:p w14:paraId="31C05A91" w14:textId="0B407432" w:rsidR="008B1AA1" w:rsidRDefault="00121B49" w:rsidP="3ABBAC76">
      <w:pPr>
        <w:tabs>
          <w:tab w:val="left" w:pos="1530"/>
        </w:tabs>
        <w:rPr>
          <w:b/>
          <w:bCs/>
          <w:color w:val="FF0000"/>
        </w:rPr>
      </w:pPr>
      <w:r w:rsidRPr="3ABBAC76">
        <w:rPr>
          <w:i/>
          <w:iCs/>
        </w:rPr>
        <w:t xml:space="preserve"> </w:t>
      </w:r>
      <w:r w:rsidR="006A3DCD" w:rsidRPr="3ABBAC76">
        <w:rPr>
          <w:i/>
          <w:iCs/>
        </w:rPr>
        <w:t>Parking</w:t>
      </w:r>
      <w:r w:rsidR="00872DA1" w:rsidRPr="3ABBAC76">
        <w:rPr>
          <w:i/>
          <w:iCs/>
        </w:rPr>
        <w:t xml:space="preserve"> services has been transitioning to license plate scanning systems.   No longer have hanging tags, will be able to add the </w:t>
      </w:r>
      <w:r w:rsidR="00307824" w:rsidRPr="3ABBAC76">
        <w:rPr>
          <w:i/>
          <w:iCs/>
        </w:rPr>
        <w:t xml:space="preserve">multiple vehicles.  There will also be an online process to update information as needed.  </w:t>
      </w:r>
      <w:r w:rsidR="006A3DCD" w:rsidRPr="3ABBAC76">
        <w:rPr>
          <w:i/>
          <w:iCs/>
        </w:rPr>
        <w:t>However,</w:t>
      </w:r>
      <w:r w:rsidR="00307824" w:rsidRPr="3ABBAC76">
        <w:rPr>
          <w:i/>
          <w:iCs/>
        </w:rPr>
        <w:t xml:space="preserve"> currently there are growing pains.  Biggest take away is that communication needs to be increased.</w:t>
      </w:r>
      <w:r w:rsidR="00307824" w:rsidRPr="3ABBAC76">
        <w:rPr>
          <w:color w:val="FF0000"/>
        </w:rPr>
        <w:t xml:space="preserve"> </w:t>
      </w:r>
    </w:p>
    <w:p w14:paraId="41484146" w14:textId="77777777" w:rsidR="00307824" w:rsidRDefault="00307824" w:rsidP="008722D6">
      <w:pPr>
        <w:tabs>
          <w:tab w:val="left" w:pos="1530"/>
        </w:tabs>
        <w:ind w:left="1440" w:hanging="1440"/>
        <w:rPr>
          <w:b/>
          <w:color w:val="FF0000"/>
        </w:rPr>
      </w:pPr>
    </w:p>
    <w:p w14:paraId="09937CD3" w14:textId="3F6D09B3" w:rsidR="00307824" w:rsidRPr="00307824" w:rsidRDefault="3ABBAC76" w:rsidP="3ABBAC76">
      <w:pPr>
        <w:tabs>
          <w:tab w:val="left" w:pos="1530"/>
        </w:tabs>
        <w:ind w:left="1440" w:hanging="1440"/>
        <w:rPr>
          <w:b/>
          <w:bCs/>
        </w:rPr>
      </w:pPr>
      <w:r w:rsidRPr="3ABBAC76">
        <w:rPr>
          <w:i/>
          <w:iCs/>
        </w:rPr>
        <w:t>Barbara Manchaca Aguilar at P16- having issues dealing with online forms on campus.  Is</w:t>
      </w:r>
    </w:p>
    <w:p w14:paraId="54C8E1DD" w14:textId="62DBF041" w:rsidR="00307824" w:rsidRPr="00307824" w:rsidRDefault="3ABBAC76" w:rsidP="3ABBAC76">
      <w:pPr>
        <w:tabs>
          <w:tab w:val="left" w:pos="1530"/>
        </w:tabs>
        <w:ind w:left="1440" w:hanging="1440"/>
        <w:rPr>
          <w:b/>
          <w:bCs/>
        </w:rPr>
      </w:pPr>
      <w:r w:rsidRPr="3ABBAC76">
        <w:rPr>
          <w:i/>
          <w:iCs/>
        </w:rPr>
        <w:t xml:space="preserve"> there someone on campus who regulates these docs or a depository to send the form to verify</w:t>
      </w:r>
    </w:p>
    <w:p w14:paraId="43D51FE9" w14:textId="6011424B" w:rsidR="00307824" w:rsidRPr="00307824" w:rsidRDefault="3ABBAC76" w:rsidP="3ABBAC76">
      <w:pPr>
        <w:tabs>
          <w:tab w:val="left" w:pos="1530"/>
        </w:tabs>
        <w:ind w:left="1440" w:hanging="1440"/>
        <w:rPr>
          <w:b/>
          <w:bCs/>
        </w:rPr>
      </w:pPr>
      <w:r w:rsidRPr="3ABBAC76">
        <w:rPr>
          <w:i/>
          <w:iCs/>
        </w:rPr>
        <w:t xml:space="preserve"> how it works.   Documents are regulated by the department and there is no one department that</w:t>
      </w:r>
    </w:p>
    <w:p w14:paraId="184631E9" w14:textId="0C57FD35" w:rsidR="00307824" w:rsidRPr="00307824" w:rsidRDefault="3ABBAC76" w:rsidP="3ABBAC76">
      <w:pPr>
        <w:tabs>
          <w:tab w:val="left" w:pos="1530"/>
        </w:tabs>
        <w:ind w:left="1440" w:hanging="1440"/>
        <w:rPr>
          <w:b/>
          <w:bCs/>
        </w:rPr>
      </w:pPr>
      <w:r w:rsidRPr="3ABBAC76">
        <w:rPr>
          <w:i/>
          <w:iCs/>
        </w:rPr>
        <w:t xml:space="preserve"> regulates the field. Using on certain browsers can help the browsers. Perhaps we can point</w:t>
      </w:r>
    </w:p>
    <w:p w14:paraId="7EA1DC64" w14:textId="2A6B870C" w:rsidR="00307824" w:rsidRPr="00307824" w:rsidRDefault="3ABBAC76" w:rsidP="3ABBAC76">
      <w:pPr>
        <w:tabs>
          <w:tab w:val="left" w:pos="1530"/>
        </w:tabs>
        <w:ind w:left="1440" w:hanging="1440"/>
        <w:rPr>
          <w:b/>
          <w:bCs/>
        </w:rPr>
      </w:pPr>
      <w:r w:rsidRPr="3ABBAC76">
        <w:rPr>
          <w:i/>
          <w:iCs/>
        </w:rPr>
        <w:lastRenderedPageBreak/>
        <w:t xml:space="preserve"> people to Lynda tutorials.  It’s important to communicate to the department when you see an</w:t>
      </w:r>
    </w:p>
    <w:p w14:paraId="0BFCE476" w14:textId="52EE57F4" w:rsidR="00307824" w:rsidRPr="00307824" w:rsidRDefault="3ABBAC76" w:rsidP="3ABBAC76">
      <w:pPr>
        <w:tabs>
          <w:tab w:val="left" w:pos="1530"/>
        </w:tabs>
        <w:ind w:left="1440" w:hanging="1440"/>
        <w:rPr>
          <w:b/>
          <w:bCs/>
        </w:rPr>
      </w:pPr>
      <w:r w:rsidRPr="3ABBAC76">
        <w:rPr>
          <w:i/>
          <w:iCs/>
        </w:rPr>
        <w:t xml:space="preserve"> error or not working properly</w:t>
      </w:r>
      <w:r w:rsidRPr="3ABBAC76">
        <w:rPr>
          <w:b/>
          <w:bCs/>
        </w:rPr>
        <w:t xml:space="preserve">. </w:t>
      </w:r>
    </w:p>
    <w:p w14:paraId="05BE1E7D" w14:textId="24782F6E" w:rsidR="009F1FA2" w:rsidRPr="00872DA1" w:rsidRDefault="00121B49" w:rsidP="3ABBAC76">
      <w:pPr>
        <w:tabs>
          <w:tab w:val="left" w:pos="1530"/>
        </w:tabs>
        <w:ind w:left="1440" w:hanging="1440"/>
        <w:rPr>
          <w:b/>
          <w:bCs/>
        </w:rPr>
      </w:pPr>
      <w:r w:rsidRPr="3ABBAC76">
        <w:rPr>
          <w:b/>
          <w:bCs/>
        </w:rPr>
        <w:t xml:space="preserve">  </w:t>
      </w:r>
      <w:r w:rsidRPr="00872DA1">
        <w:rPr>
          <w:b/>
          <w:color w:val="FF0000"/>
        </w:rPr>
        <w:tab/>
      </w:r>
      <w:r w:rsidR="00D94668" w:rsidRPr="3ABBAC76">
        <w:rPr>
          <w:b/>
          <w:bCs/>
        </w:rPr>
        <w:t xml:space="preserve"> </w:t>
      </w:r>
    </w:p>
    <w:p w14:paraId="0DB9EC9C" w14:textId="77777777" w:rsidR="005A7D5D" w:rsidRDefault="009F1FA2" w:rsidP="005A7D5D">
      <w:pPr>
        <w:tabs>
          <w:tab w:val="left" w:pos="1530"/>
        </w:tabs>
        <w:ind w:left="1530" w:hanging="1530"/>
        <w:rPr>
          <w:b/>
          <w:bCs/>
        </w:rPr>
      </w:pPr>
      <w:r w:rsidRPr="378AAFC2">
        <w:rPr>
          <w:b/>
          <w:bCs/>
        </w:rPr>
        <w:t xml:space="preserve">DISCUSSION </w:t>
      </w:r>
      <w:r w:rsidRPr="009F1179">
        <w:rPr>
          <w:b/>
        </w:rPr>
        <w:tab/>
      </w:r>
      <w:r w:rsidR="00121B49" w:rsidRPr="009F1179">
        <w:rPr>
          <w:b/>
          <w:bCs/>
        </w:rPr>
        <w:t xml:space="preserve">Item </w:t>
      </w:r>
      <w:r w:rsidR="009F1179" w:rsidRPr="009F1179">
        <w:rPr>
          <w:b/>
          <w:bCs/>
        </w:rPr>
        <w:t>8</w:t>
      </w:r>
      <w:r w:rsidRPr="009F1179">
        <w:rPr>
          <w:b/>
          <w:bCs/>
        </w:rPr>
        <w:t>:</w:t>
      </w:r>
      <w:r w:rsidR="02166E0F" w:rsidRPr="378AAFC2">
        <w:rPr>
          <w:b/>
          <w:bCs/>
        </w:rPr>
        <w:t xml:space="preserve"> </w:t>
      </w:r>
      <w:r w:rsidR="008722D6">
        <w:rPr>
          <w:b/>
          <w:bCs/>
        </w:rPr>
        <w:t>UPPS on Comp Time Request- Noel Fuller, Chair</w:t>
      </w:r>
      <w:r w:rsidR="378AAFC2" w:rsidRPr="378AAFC2">
        <w:rPr>
          <w:b/>
          <w:bCs/>
        </w:rPr>
        <w:t xml:space="preserve"> </w:t>
      </w:r>
    </w:p>
    <w:p w14:paraId="1962170E" w14:textId="77777777" w:rsidR="005A7D5D" w:rsidRDefault="008B1AA1" w:rsidP="005A7D5D">
      <w:pPr>
        <w:tabs>
          <w:tab w:val="left" w:pos="1530"/>
        </w:tabs>
        <w:ind w:left="1530" w:hanging="1530"/>
        <w:rPr>
          <w:i/>
        </w:rPr>
      </w:pPr>
      <w:r>
        <w:t>(11:00</w:t>
      </w:r>
      <w:r w:rsidR="00121B49" w:rsidRPr="0032361A">
        <w:t xml:space="preserve">)     </w:t>
      </w:r>
      <w:r w:rsidR="00121B49" w:rsidRPr="0032361A">
        <w:rPr>
          <w:i/>
        </w:rPr>
        <w:t xml:space="preserve">         </w:t>
      </w:r>
    </w:p>
    <w:p w14:paraId="49BF7B8D" w14:textId="77777777" w:rsidR="005A7D5D" w:rsidRDefault="0032361A" w:rsidP="005A7D5D">
      <w:pPr>
        <w:tabs>
          <w:tab w:val="left" w:pos="1530"/>
        </w:tabs>
        <w:ind w:left="1530" w:hanging="1530"/>
        <w:rPr>
          <w:i/>
          <w:color w:val="000000"/>
        </w:rPr>
      </w:pPr>
      <w:r w:rsidRPr="0032361A">
        <w:rPr>
          <w:i/>
          <w:color w:val="000000"/>
        </w:rPr>
        <w:t>Staff Council received a concern regarding procedures f</w:t>
      </w:r>
      <w:r w:rsidR="005A7D5D">
        <w:rPr>
          <w:i/>
          <w:color w:val="000000"/>
        </w:rPr>
        <w:t xml:space="preserve">or State Compensatory Time. The </w:t>
      </w:r>
    </w:p>
    <w:p w14:paraId="0BB33AC8" w14:textId="77777777" w:rsidR="005A7D5D" w:rsidRDefault="0032361A" w:rsidP="005A7D5D">
      <w:pPr>
        <w:tabs>
          <w:tab w:val="left" w:pos="1530"/>
        </w:tabs>
        <w:ind w:left="1530" w:hanging="1530"/>
        <w:rPr>
          <w:i/>
          <w:color w:val="000000"/>
        </w:rPr>
      </w:pPr>
      <w:r w:rsidRPr="0032361A">
        <w:rPr>
          <w:i/>
          <w:color w:val="000000"/>
        </w:rPr>
        <w:t xml:space="preserve">concern indicated that a director was not allowing staff members to use State Compensatory </w:t>
      </w:r>
    </w:p>
    <w:p w14:paraId="1700EBE3" w14:textId="77777777" w:rsidR="005A7D5D" w:rsidRDefault="0032361A" w:rsidP="005A7D5D">
      <w:pPr>
        <w:tabs>
          <w:tab w:val="left" w:pos="1530"/>
        </w:tabs>
        <w:ind w:left="1530" w:hanging="1530"/>
        <w:rPr>
          <w:i/>
          <w:color w:val="000000"/>
        </w:rPr>
      </w:pPr>
      <w:r w:rsidRPr="0032361A">
        <w:rPr>
          <w:i/>
          <w:color w:val="000000"/>
        </w:rPr>
        <w:t xml:space="preserve">Time outside of energy conservation days. Furthermore, the concern indicated that the director </w:t>
      </w:r>
    </w:p>
    <w:p w14:paraId="7FBB487E" w14:textId="77777777" w:rsidR="005A7D5D" w:rsidRDefault="0032361A" w:rsidP="005A7D5D">
      <w:pPr>
        <w:tabs>
          <w:tab w:val="left" w:pos="1530"/>
        </w:tabs>
        <w:ind w:left="1530" w:hanging="1530"/>
        <w:rPr>
          <w:i/>
          <w:color w:val="000000"/>
        </w:rPr>
      </w:pPr>
      <w:r w:rsidRPr="0032361A">
        <w:rPr>
          <w:i/>
          <w:color w:val="000000"/>
        </w:rPr>
        <w:t xml:space="preserve">was also setting the expectation that staff work outside of the 40-hour workweek without the </w:t>
      </w:r>
    </w:p>
    <w:p w14:paraId="02D8BB7C" w14:textId="77777777" w:rsidR="005A7D5D" w:rsidRDefault="0032361A" w:rsidP="005A7D5D">
      <w:pPr>
        <w:tabs>
          <w:tab w:val="left" w:pos="1530"/>
        </w:tabs>
        <w:ind w:left="1530" w:hanging="1530"/>
        <w:rPr>
          <w:i/>
          <w:color w:val="000000"/>
        </w:rPr>
      </w:pPr>
      <w:r w:rsidRPr="0032361A">
        <w:rPr>
          <w:i/>
          <w:color w:val="000000"/>
        </w:rPr>
        <w:t>expectation of accumulating State Compensatory Time</w:t>
      </w:r>
    </w:p>
    <w:p w14:paraId="74E6A1E0" w14:textId="77777777" w:rsidR="005A7D5D" w:rsidRDefault="0032361A" w:rsidP="005A7D5D">
      <w:pPr>
        <w:tabs>
          <w:tab w:val="left" w:pos="1530"/>
        </w:tabs>
        <w:ind w:left="1530" w:hanging="1530"/>
        <w:rPr>
          <w:i/>
          <w:color w:val="000000"/>
        </w:rPr>
      </w:pPr>
      <w:r w:rsidRPr="0032361A">
        <w:rPr>
          <w:i/>
          <w:color w:val="000000"/>
        </w:rPr>
        <w:t>Resolutions/Recommendations:</w:t>
      </w:r>
    </w:p>
    <w:p w14:paraId="104EA37C" w14:textId="77777777" w:rsidR="005A7D5D" w:rsidRDefault="0032361A" w:rsidP="005A7D5D">
      <w:pPr>
        <w:tabs>
          <w:tab w:val="left" w:pos="1530"/>
        </w:tabs>
        <w:ind w:left="1530" w:hanging="1530"/>
        <w:rPr>
          <w:i/>
          <w:color w:val="000000"/>
        </w:rPr>
      </w:pPr>
      <w:r w:rsidRPr="0032361A">
        <w:rPr>
          <w:i/>
          <w:color w:val="000000"/>
        </w:rPr>
        <w:t xml:space="preserve">Per UPPS 04.04.16, State Compensatory Time can be used during the 12-month period </w:t>
      </w:r>
    </w:p>
    <w:p w14:paraId="11F2B87C" w14:textId="77777777" w:rsidR="005A7D5D" w:rsidRDefault="0032361A" w:rsidP="005A7D5D">
      <w:pPr>
        <w:tabs>
          <w:tab w:val="left" w:pos="1530"/>
        </w:tabs>
        <w:ind w:left="1530" w:hanging="1530"/>
        <w:rPr>
          <w:i/>
          <w:color w:val="000000"/>
        </w:rPr>
      </w:pPr>
      <w:r w:rsidRPr="0032361A">
        <w:rPr>
          <w:i/>
          <w:color w:val="000000"/>
        </w:rPr>
        <w:t xml:space="preserve">following the end of the workweek in which the State Compensatory Time was accrued, or it </w:t>
      </w:r>
    </w:p>
    <w:p w14:paraId="5809D801" w14:textId="77777777" w:rsidR="005A7D5D" w:rsidRDefault="0032361A" w:rsidP="005A7D5D">
      <w:pPr>
        <w:tabs>
          <w:tab w:val="left" w:pos="1530"/>
        </w:tabs>
        <w:ind w:left="1530" w:hanging="1530"/>
        <w:rPr>
          <w:i/>
          <w:color w:val="000000"/>
        </w:rPr>
      </w:pPr>
      <w:r w:rsidRPr="0032361A">
        <w:rPr>
          <w:i/>
          <w:color w:val="000000"/>
        </w:rPr>
        <w:t>lapses. This does not limit the use of State Compensatory Time to Energy Conservation Days.</w:t>
      </w:r>
    </w:p>
    <w:p w14:paraId="6BB4F565" w14:textId="77777777" w:rsidR="005A7D5D" w:rsidRDefault="0032361A" w:rsidP="005A7D5D">
      <w:pPr>
        <w:tabs>
          <w:tab w:val="left" w:pos="1530"/>
        </w:tabs>
        <w:ind w:left="1530" w:hanging="1530"/>
        <w:rPr>
          <w:i/>
          <w:color w:val="000000"/>
        </w:rPr>
      </w:pPr>
      <w:r w:rsidRPr="0032361A">
        <w:rPr>
          <w:i/>
          <w:color w:val="000000"/>
        </w:rPr>
        <w:t xml:space="preserve">· Supervisors can require an employee to use FLSA overtime for energy conservation days before </w:t>
      </w:r>
    </w:p>
    <w:p w14:paraId="44F8E519" w14:textId="77777777" w:rsidR="005A7D5D" w:rsidRDefault="0032361A" w:rsidP="005A7D5D">
      <w:pPr>
        <w:tabs>
          <w:tab w:val="left" w:pos="1530"/>
        </w:tabs>
        <w:ind w:left="1530" w:hanging="1530"/>
        <w:rPr>
          <w:i/>
          <w:color w:val="000000"/>
        </w:rPr>
      </w:pPr>
      <w:r w:rsidRPr="0032361A">
        <w:rPr>
          <w:i/>
          <w:color w:val="000000"/>
        </w:rPr>
        <w:t>utilizing State Compensatory Time or Vacation (Per UPPS 04.04.16)</w:t>
      </w:r>
    </w:p>
    <w:p w14:paraId="2C693BB5" w14:textId="77777777" w:rsidR="005A7D5D" w:rsidRDefault="0032361A" w:rsidP="005A7D5D">
      <w:pPr>
        <w:tabs>
          <w:tab w:val="left" w:pos="1530"/>
        </w:tabs>
        <w:ind w:left="1530" w:hanging="1530"/>
        <w:rPr>
          <w:i/>
          <w:color w:val="000000"/>
        </w:rPr>
      </w:pPr>
      <w:r w:rsidRPr="0032361A">
        <w:rPr>
          <w:i/>
          <w:color w:val="000000"/>
        </w:rPr>
        <w:t xml:space="preserve">· Per UPPS 04.04.16 policy, any hours worked beyond the 40-hour work week for Full-Time </w:t>
      </w:r>
    </w:p>
    <w:p w14:paraId="78C263EF" w14:textId="77777777" w:rsidR="005A7D5D" w:rsidRDefault="0032361A" w:rsidP="005A7D5D">
      <w:pPr>
        <w:tabs>
          <w:tab w:val="left" w:pos="1530"/>
        </w:tabs>
        <w:ind w:left="1530" w:hanging="1530"/>
        <w:rPr>
          <w:i/>
          <w:color w:val="000000"/>
        </w:rPr>
      </w:pPr>
      <w:r w:rsidRPr="0032361A">
        <w:rPr>
          <w:i/>
          <w:color w:val="000000"/>
        </w:rPr>
        <w:t xml:space="preserve">Unclassified Employees (Exempt) are to be awarded as State Compensatory Time (1 hour for 1 </w:t>
      </w:r>
    </w:p>
    <w:p w14:paraId="3D6A1E3C" w14:textId="77777777" w:rsidR="005A7D5D" w:rsidRDefault="0032361A" w:rsidP="005A7D5D">
      <w:pPr>
        <w:tabs>
          <w:tab w:val="left" w:pos="1530"/>
        </w:tabs>
        <w:ind w:left="1530" w:hanging="1530"/>
        <w:rPr>
          <w:i/>
          <w:color w:val="000000"/>
        </w:rPr>
      </w:pPr>
      <w:r w:rsidRPr="0032361A">
        <w:rPr>
          <w:i/>
          <w:color w:val="000000"/>
        </w:rPr>
        <w:t>hour)</w:t>
      </w:r>
    </w:p>
    <w:p w14:paraId="204840FA" w14:textId="10A9B38A" w:rsidR="005A7D5D" w:rsidRDefault="0032361A" w:rsidP="005A7D5D">
      <w:pPr>
        <w:tabs>
          <w:tab w:val="left" w:pos="1530"/>
        </w:tabs>
        <w:ind w:left="1530" w:hanging="1530"/>
        <w:rPr>
          <w:i/>
          <w:color w:val="000000"/>
        </w:rPr>
      </w:pPr>
      <w:r w:rsidRPr="0032361A">
        <w:rPr>
          <w:i/>
          <w:color w:val="000000"/>
        </w:rPr>
        <w:t xml:space="preserve">· Staff Council Encourages any staff member whose time </w:t>
      </w:r>
      <w:r w:rsidR="006A3DCD" w:rsidRPr="0032361A">
        <w:rPr>
          <w:i/>
          <w:color w:val="000000"/>
        </w:rPr>
        <w:t>is not</w:t>
      </w:r>
      <w:r w:rsidRPr="0032361A">
        <w:rPr>
          <w:i/>
          <w:color w:val="000000"/>
        </w:rPr>
        <w:t xml:space="preserve"> being awarded correctly to report </w:t>
      </w:r>
    </w:p>
    <w:p w14:paraId="71F1FDB1" w14:textId="77777777" w:rsidR="005A7D5D" w:rsidRDefault="0032361A" w:rsidP="005A7D5D">
      <w:pPr>
        <w:tabs>
          <w:tab w:val="left" w:pos="1530"/>
        </w:tabs>
        <w:ind w:left="1530" w:hanging="1530"/>
        <w:rPr>
          <w:i/>
          <w:color w:val="000000"/>
        </w:rPr>
      </w:pPr>
      <w:r w:rsidRPr="0032361A">
        <w:rPr>
          <w:i/>
          <w:color w:val="000000"/>
        </w:rPr>
        <w:t>violations to Human Resources.</w:t>
      </w:r>
    </w:p>
    <w:p w14:paraId="6AA1C17B" w14:textId="7F155F32" w:rsidR="0032361A" w:rsidRPr="005A7D5D" w:rsidRDefault="0032361A" w:rsidP="005A7D5D">
      <w:pPr>
        <w:tabs>
          <w:tab w:val="left" w:pos="1530"/>
        </w:tabs>
        <w:ind w:left="1530" w:hanging="1530"/>
        <w:rPr>
          <w:b/>
          <w:bCs/>
        </w:rPr>
      </w:pPr>
      <w:r w:rsidRPr="0032361A">
        <w:rPr>
          <w:i/>
          <w:color w:val="000000"/>
        </w:rPr>
        <w:t>Resources: https://policies.txstate.edu/university-policies/04-04-16.html</w:t>
      </w:r>
    </w:p>
    <w:p w14:paraId="06D1F57E" w14:textId="5F99477F" w:rsidR="000078D2" w:rsidRPr="009F1179" w:rsidRDefault="000078D2" w:rsidP="378AAFC2">
      <w:pPr>
        <w:tabs>
          <w:tab w:val="left" w:pos="1530"/>
        </w:tabs>
        <w:ind w:left="1530" w:hanging="1530"/>
        <w:rPr>
          <w:b/>
          <w:bCs/>
        </w:rPr>
      </w:pPr>
    </w:p>
    <w:p w14:paraId="69A45914" w14:textId="5049C5C7" w:rsidR="000078D2" w:rsidRPr="009F1179" w:rsidRDefault="009F1FA2" w:rsidP="02166E0F">
      <w:pPr>
        <w:tabs>
          <w:tab w:val="left" w:pos="1530"/>
        </w:tabs>
        <w:rPr>
          <w:bCs/>
        </w:rPr>
      </w:pPr>
      <w:r w:rsidRPr="009F1179">
        <w:tab/>
      </w:r>
    </w:p>
    <w:p w14:paraId="378780DA" w14:textId="77777777" w:rsidR="005A7D5D" w:rsidRDefault="008B1AA1" w:rsidP="2852677B">
      <w:pPr>
        <w:tabs>
          <w:tab w:val="left" w:pos="1530"/>
        </w:tabs>
      </w:pPr>
      <w:r w:rsidRPr="2852677B">
        <w:rPr>
          <w:b/>
          <w:bCs/>
        </w:rPr>
        <w:t>DISCUSSION</w:t>
      </w:r>
      <w:r w:rsidR="00DA5864" w:rsidRPr="378AAFC2">
        <w:rPr>
          <w:b/>
          <w:bCs/>
        </w:rPr>
        <w:t xml:space="preserve"> </w:t>
      </w:r>
      <w:r w:rsidR="00DA5864" w:rsidRPr="009F1179">
        <w:rPr>
          <w:b/>
        </w:rPr>
        <w:tab/>
      </w:r>
      <w:r w:rsidR="009F1179" w:rsidRPr="009F1179">
        <w:rPr>
          <w:b/>
          <w:bCs/>
        </w:rPr>
        <w:t>Item 9</w:t>
      </w:r>
      <w:r w:rsidR="00DA5864" w:rsidRPr="009F1179">
        <w:rPr>
          <w:b/>
          <w:bCs/>
        </w:rPr>
        <w:t xml:space="preserve">: </w:t>
      </w:r>
      <w:r w:rsidR="008722D6">
        <w:rPr>
          <w:b/>
          <w:bCs/>
        </w:rPr>
        <w:t>Operating Procedures</w:t>
      </w:r>
      <w:r w:rsidR="02166E0F" w:rsidRPr="378AAFC2">
        <w:rPr>
          <w:b/>
          <w:bCs/>
        </w:rPr>
        <w:t xml:space="preserve"> - Noel Fuller, </w:t>
      </w:r>
      <w:r>
        <w:rPr>
          <w:b/>
          <w:bCs/>
        </w:rPr>
        <w:t xml:space="preserve">Chair                                 </w:t>
      </w:r>
      <w:r w:rsidR="02166E0F" w:rsidRPr="378AAFC2">
        <w:rPr>
          <w:b/>
          <w:bCs/>
        </w:rPr>
        <w:t xml:space="preserve"> </w:t>
      </w:r>
      <w:r>
        <w:t>(11:10</w:t>
      </w:r>
      <w:r w:rsidR="00121B49" w:rsidRPr="009F1179">
        <w:t xml:space="preserve">)             </w:t>
      </w:r>
    </w:p>
    <w:p w14:paraId="3768EB52" w14:textId="7A3DA220" w:rsidR="00DA5864" w:rsidRPr="00124455" w:rsidRDefault="00121B49" w:rsidP="2852677B">
      <w:pPr>
        <w:tabs>
          <w:tab w:val="left" w:pos="1530"/>
        </w:tabs>
        <w:rPr>
          <w:b/>
          <w:bCs/>
        </w:rPr>
      </w:pPr>
      <w:r w:rsidRPr="009F1179">
        <w:t xml:space="preserve"> </w:t>
      </w:r>
      <w:r w:rsidR="00124455" w:rsidRPr="0032361A">
        <w:rPr>
          <w:i/>
        </w:rPr>
        <w:t xml:space="preserve">Teams folder under bylaws.  Want to create a process to update the operating procedures. TEAMS- </w:t>
      </w:r>
      <w:r w:rsidR="006A3DCD" w:rsidRPr="0032361A">
        <w:rPr>
          <w:i/>
        </w:rPr>
        <w:t>General Bylaws</w:t>
      </w:r>
      <w:r w:rsidR="00124455" w:rsidRPr="0032361A">
        <w:rPr>
          <w:i/>
        </w:rPr>
        <w:t>- staff operating procedures- Each committee will have a draft outline that will need to be completed.  Please feel free to include time lines and acti</w:t>
      </w:r>
      <w:r w:rsidR="006A3DCD">
        <w:rPr>
          <w:i/>
        </w:rPr>
        <w:t>on items, would like to make it as</w:t>
      </w:r>
      <w:r w:rsidR="00124455" w:rsidRPr="0032361A">
        <w:rPr>
          <w:i/>
        </w:rPr>
        <w:t xml:space="preserve"> detailed as possible.  Drafts due June 10, 2019.</w:t>
      </w:r>
      <w:r w:rsidR="00124455" w:rsidRPr="0032361A">
        <w:rPr>
          <w:b/>
        </w:rPr>
        <w:t xml:space="preserve"> </w:t>
      </w:r>
    </w:p>
    <w:p w14:paraId="562A182E" w14:textId="41B7CA61" w:rsidR="00DA5864" w:rsidRPr="009F1179" w:rsidRDefault="00DA5864" w:rsidP="00DA5864">
      <w:pPr>
        <w:tabs>
          <w:tab w:val="left" w:pos="1530"/>
        </w:tabs>
        <w:rPr>
          <w:b/>
          <w:bCs/>
        </w:rPr>
      </w:pPr>
      <w:r w:rsidRPr="009F1179">
        <w:rPr>
          <w:b/>
        </w:rPr>
        <w:tab/>
      </w:r>
    </w:p>
    <w:p w14:paraId="0B1EDBBA" w14:textId="07BC5683" w:rsidR="009F1FA2" w:rsidRPr="009F1179" w:rsidRDefault="009F1FA2" w:rsidP="378AAFC2">
      <w:pPr>
        <w:tabs>
          <w:tab w:val="left" w:pos="1530"/>
        </w:tabs>
        <w:rPr>
          <w:b/>
          <w:bCs/>
        </w:rPr>
      </w:pPr>
      <w:r w:rsidRPr="378AAFC2">
        <w:rPr>
          <w:b/>
          <w:bCs/>
        </w:rPr>
        <w:t xml:space="preserve">ACTION </w:t>
      </w:r>
      <w:r w:rsidRPr="009F1179">
        <w:rPr>
          <w:b/>
        </w:rPr>
        <w:tab/>
      </w:r>
      <w:r w:rsidR="00787C69" w:rsidRPr="009F1179">
        <w:rPr>
          <w:b/>
          <w:bCs/>
        </w:rPr>
        <w:t xml:space="preserve">Item </w:t>
      </w:r>
      <w:r w:rsidR="009F1179" w:rsidRPr="009F1179">
        <w:rPr>
          <w:b/>
          <w:bCs/>
        </w:rPr>
        <w:t>10</w:t>
      </w:r>
      <w:r w:rsidRPr="009F1179">
        <w:rPr>
          <w:b/>
          <w:bCs/>
        </w:rPr>
        <w:t xml:space="preserve">: </w:t>
      </w:r>
      <w:r w:rsidR="008B1AA1">
        <w:rPr>
          <w:b/>
          <w:bCs/>
        </w:rPr>
        <w:t>Telecommute – Illona Weber</w:t>
      </w:r>
      <w:r w:rsidR="02166E0F" w:rsidRPr="378AAFC2">
        <w:rPr>
          <w:b/>
          <w:bCs/>
        </w:rPr>
        <w:t>,</w:t>
      </w:r>
      <w:r w:rsidR="008B1AA1">
        <w:rPr>
          <w:b/>
          <w:bCs/>
        </w:rPr>
        <w:t xml:space="preserve"> UPPS and Comp and Ben committee</w:t>
      </w:r>
      <w:r w:rsidR="02166E0F" w:rsidRPr="378AAFC2">
        <w:rPr>
          <w:b/>
          <w:bCs/>
        </w:rPr>
        <w:t xml:space="preserve"> </w:t>
      </w:r>
    </w:p>
    <w:p w14:paraId="604CEF86" w14:textId="77777777" w:rsidR="005A7D5D" w:rsidRDefault="2852677B" w:rsidP="2852677B">
      <w:pPr>
        <w:tabs>
          <w:tab w:val="left" w:pos="1530"/>
          <w:tab w:val="left" w:pos="1890"/>
        </w:tabs>
      </w:pPr>
      <w:r>
        <w:t xml:space="preserve">(11:20)      </w:t>
      </w:r>
      <w:r w:rsidR="00124455">
        <w:tab/>
      </w:r>
    </w:p>
    <w:p w14:paraId="5216F8E8" w14:textId="6BF79C74" w:rsidR="003E072E" w:rsidRPr="0032361A" w:rsidRDefault="006A3DCD" w:rsidP="2852677B">
      <w:pPr>
        <w:tabs>
          <w:tab w:val="left" w:pos="1530"/>
          <w:tab w:val="left" w:pos="1890"/>
        </w:tabs>
        <w:rPr>
          <w:i/>
        </w:rPr>
      </w:pPr>
      <w:r w:rsidRPr="0032361A">
        <w:rPr>
          <w:i/>
        </w:rPr>
        <w:t>Thank</w:t>
      </w:r>
      <w:r w:rsidR="00124455" w:rsidRPr="0032361A">
        <w:rPr>
          <w:i/>
        </w:rPr>
        <w:t xml:space="preserve"> you for helping on this policy.  </w:t>
      </w:r>
      <w:r w:rsidR="003F2B74" w:rsidRPr="0032361A">
        <w:rPr>
          <w:i/>
        </w:rPr>
        <w:t>Comp and ben and UPPS</w:t>
      </w:r>
      <w:r w:rsidR="0032361A">
        <w:rPr>
          <w:i/>
        </w:rPr>
        <w:t xml:space="preserve"> committees</w:t>
      </w:r>
      <w:r w:rsidR="003F2B74" w:rsidRPr="0032361A">
        <w:rPr>
          <w:i/>
        </w:rPr>
        <w:t xml:space="preserve"> have met serval times and have notes from all meeting on TEAMS.  Policy has been written and references existing policies.  Changed title from telecommuting to flexible working arrangement.  Still waiting on support from faculty senate and network of chairs.  Would like to change cover letter to state “with the support of faculty and staff across campus.” Next step for proposal is it goes to human resources and Dr. Lisa Lloyds office.  Flexible work arrangement </w:t>
      </w:r>
      <w:proofErr w:type="gramStart"/>
      <w:r w:rsidR="003F2B74" w:rsidRPr="0032361A">
        <w:rPr>
          <w:i/>
        </w:rPr>
        <w:t>was changed</w:t>
      </w:r>
      <w:proofErr w:type="gramEnd"/>
      <w:r w:rsidR="003F2B74" w:rsidRPr="0032361A">
        <w:rPr>
          <w:i/>
        </w:rPr>
        <w:t xml:space="preserve"> to reflect all the types of work arrangements.  </w:t>
      </w:r>
    </w:p>
    <w:p w14:paraId="1BB7256B" w14:textId="3D3E06D4" w:rsidR="003F2B74" w:rsidRPr="0032361A" w:rsidRDefault="003F2B74" w:rsidP="2852677B">
      <w:pPr>
        <w:tabs>
          <w:tab w:val="left" w:pos="1530"/>
          <w:tab w:val="left" w:pos="1890"/>
        </w:tabs>
        <w:rPr>
          <w:i/>
        </w:rPr>
      </w:pPr>
      <w:r w:rsidRPr="0032361A">
        <w:rPr>
          <w:i/>
        </w:rPr>
        <w:t>Motion to change</w:t>
      </w:r>
      <w:r w:rsidR="0032361A">
        <w:rPr>
          <w:i/>
        </w:rPr>
        <w:t xml:space="preserve"> cover letter to </w:t>
      </w:r>
      <w:r w:rsidR="0032361A" w:rsidRPr="0032361A">
        <w:rPr>
          <w:i/>
        </w:rPr>
        <w:t>state</w:t>
      </w:r>
      <w:r w:rsidR="0032361A">
        <w:rPr>
          <w:i/>
        </w:rPr>
        <w:t xml:space="preserve"> </w:t>
      </w:r>
      <w:r w:rsidR="0032361A" w:rsidRPr="0032361A">
        <w:rPr>
          <w:i/>
        </w:rPr>
        <w:t>“with the support of faculty and staff across campu</w:t>
      </w:r>
      <w:r w:rsidR="0032361A">
        <w:rPr>
          <w:i/>
        </w:rPr>
        <w:t xml:space="preserve">s was made by </w:t>
      </w:r>
      <w:r w:rsidRPr="0032361A">
        <w:rPr>
          <w:i/>
        </w:rPr>
        <w:t>Walt</w:t>
      </w:r>
      <w:r w:rsidR="0032361A">
        <w:rPr>
          <w:i/>
        </w:rPr>
        <w:t xml:space="preserve"> Yantis, motion seconded by</w:t>
      </w:r>
      <w:r w:rsidRPr="0032361A">
        <w:rPr>
          <w:i/>
        </w:rPr>
        <w:t xml:space="preserve"> Annette Hamon</w:t>
      </w:r>
    </w:p>
    <w:p w14:paraId="01CF4D1F" w14:textId="58210D2D" w:rsidR="003F2B74" w:rsidRPr="0032361A" w:rsidRDefault="003F2B74" w:rsidP="2852677B">
      <w:pPr>
        <w:tabs>
          <w:tab w:val="left" w:pos="1530"/>
          <w:tab w:val="left" w:pos="1890"/>
        </w:tabs>
        <w:rPr>
          <w:bCs/>
          <w:i/>
        </w:rPr>
      </w:pPr>
      <w:r w:rsidRPr="0032361A">
        <w:rPr>
          <w:i/>
        </w:rPr>
        <w:t>Motion to send corrected document to HR a</w:t>
      </w:r>
      <w:r w:rsidR="0032361A">
        <w:rPr>
          <w:i/>
        </w:rPr>
        <w:t xml:space="preserve">nd special assistant on campus </w:t>
      </w:r>
      <w:proofErr w:type="gramStart"/>
      <w:r w:rsidR="0032361A">
        <w:rPr>
          <w:i/>
        </w:rPr>
        <w:t xml:space="preserve">was made by </w:t>
      </w:r>
      <w:r w:rsidRPr="0032361A">
        <w:rPr>
          <w:i/>
        </w:rPr>
        <w:t>Walt</w:t>
      </w:r>
      <w:r w:rsidR="0032361A">
        <w:rPr>
          <w:i/>
        </w:rPr>
        <w:t xml:space="preserve"> Yantis and seconded by</w:t>
      </w:r>
      <w:r w:rsidRPr="0032361A">
        <w:rPr>
          <w:i/>
        </w:rPr>
        <w:t xml:space="preserve"> Stephanie</w:t>
      </w:r>
      <w:r w:rsidR="0032361A">
        <w:rPr>
          <w:i/>
        </w:rPr>
        <w:t xml:space="preserve"> Daniels</w:t>
      </w:r>
      <w:proofErr w:type="gramEnd"/>
      <w:r w:rsidR="0032361A">
        <w:rPr>
          <w:i/>
        </w:rPr>
        <w:t xml:space="preserve">. </w:t>
      </w:r>
    </w:p>
    <w:p w14:paraId="09FB54FD" w14:textId="77777777" w:rsidR="00A15524" w:rsidRPr="00124455" w:rsidRDefault="00A15524" w:rsidP="00A15524">
      <w:pPr>
        <w:tabs>
          <w:tab w:val="left" w:pos="1530"/>
        </w:tabs>
        <w:rPr>
          <w:b/>
          <w:color w:val="FF0000"/>
        </w:rPr>
      </w:pPr>
    </w:p>
    <w:p w14:paraId="12263902" w14:textId="186A7239" w:rsidR="00D94668" w:rsidRPr="009F1179" w:rsidRDefault="00D94668" w:rsidP="2852677B">
      <w:pPr>
        <w:tabs>
          <w:tab w:val="left" w:pos="1530"/>
        </w:tabs>
        <w:rPr>
          <w:b/>
          <w:bCs/>
        </w:rPr>
      </w:pPr>
      <w:r w:rsidRPr="378AAFC2">
        <w:rPr>
          <w:b/>
          <w:bCs/>
        </w:rPr>
        <w:lastRenderedPageBreak/>
        <w:t xml:space="preserve">UPDATE </w:t>
      </w:r>
      <w:r w:rsidRPr="009F1179">
        <w:rPr>
          <w:b/>
        </w:rPr>
        <w:tab/>
      </w:r>
      <w:r w:rsidRPr="009F1179">
        <w:rPr>
          <w:b/>
          <w:bCs/>
        </w:rPr>
        <w:t xml:space="preserve">Item </w:t>
      </w:r>
      <w:r w:rsidR="00121B49" w:rsidRPr="009F1179">
        <w:rPr>
          <w:b/>
          <w:bCs/>
        </w:rPr>
        <w:t>1</w:t>
      </w:r>
      <w:r w:rsidR="009F1179" w:rsidRPr="009F1179">
        <w:rPr>
          <w:b/>
          <w:bCs/>
        </w:rPr>
        <w:t>1</w:t>
      </w:r>
      <w:r w:rsidRPr="009F1179">
        <w:rPr>
          <w:b/>
          <w:bCs/>
        </w:rPr>
        <w:t xml:space="preserve">: </w:t>
      </w:r>
      <w:r w:rsidR="008B1AA1">
        <w:rPr>
          <w:b/>
          <w:bCs/>
        </w:rPr>
        <w:t>By-law regarding alternates</w:t>
      </w:r>
      <w:r w:rsidR="02166E0F" w:rsidRPr="378AAFC2">
        <w:rPr>
          <w:b/>
          <w:bCs/>
        </w:rPr>
        <w:t xml:space="preserve"> – Andrea Hilkovitz, Council Effectiveness</w:t>
      </w:r>
      <w:r w:rsidR="003F2B74">
        <w:rPr>
          <w:b/>
          <w:bCs/>
        </w:rPr>
        <w:t xml:space="preserve">  </w:t>
      </w:r>
    </w:p>
    <w:p w14:paraId="1728703F" w14:textId="77777777" w:rsidR="005A7D5D" w:rsidRDefault="00D94668" w:rsidP="0032361A">
      <w:pPr>
        <w:pStyle w:val="NormalWeb"/>
      </w:pPr>
      <w:r w:rsidRPr="009F1179">
        <w:t>(11:</w:t>
      </w:r>
      <w:r w:rsidR="008B1AA1">
        <w:t>35</w:t>
      </w:r>
      <w:r w:rsidRPr="009F1179">
        <w:t xml:space="preserve">) </w:t>
      </w:r>
      <w:r w:rsidRPr="009F1179">
        <w:tab/>
      </w:r>
    </w:p>
    <w:p w14:paraId="3AC33332" w14:textId="77777777" w:rsidR="005A7D5D" w:rsidRDefault="0032361A" w:rsidP="0032361A">
      <w:pPr>
        <w:pStyle w:val="NormalWeb"/>
        <w:rPr>
          <w:i/>
        </w:rPr>
      </w:pPr>
      <w:r w:rsidRPr="0032361A">
        <w:rPr>
          <w:i/>
        </w:rPr>
        <w:t>On March 28, 2019, Staff Council received a staff concern about a Bylaw, which was then referred to the Council Effectiveness Committee.</w:t>
      </w:r>
      <w:r>
        <w:rPr>
          <w:i/>
        </w:rPr>
        <w:t xml:space="preserve"> </w:t>
      </w:r>
      <w:r w:rsidRPr="0032361A">
        <w:rPr>
          <w:i/>
        </w:rPr>
        <w:t>The staff member disagrees with Article IV. Membership, Section C. Terms of Office, Item 3:</w:t>
      </w:r>
    </w:p>
    <w:p w14:paraId="2354FECB" w14:textId="103071AF" w:rsidR="0032361A" w:rsidRPr="0032361A" w:rsidRDefault="0032361A" w:rsidP="0032361A">
      <w:pPr>
        <w:pStyle w:val="NormalWeb"/>
        <w:rPr>
          <w:i/>
        </w:rPr>
      </w:pPr>
      <w:r w:rsidRPr="0032361A">
        <w:rPr>
          <w:i/>
        </w:rPr>
        <w:t xml:space="preserve">The three-year term for an alternate </w:t>
      </w:r>
      <w:r w:rsidR="006A3DCD" w:rsidRPr="0032361A">
        <w:rPr>
          <w:i/>
        </w:rPr>
        <w:t>filling,</w:t>
      </w:r>
      <w:r w:rsidRPr="0032361A">
        <w:rPr>
          <w:i/>
        </w:rPr>
        <w:t xml:space="preserve"> a vacancy shall begin on</w:t>
      </w:r>
    </w:p>
    <w:p w14:paraId="0EBF75C9" w14:textId="77777777" w:rsidR="0032361A" w:rsidRPr="0032361A" w:rsidRDefault="0032361A" w:rsidP="0032361A">
      <w:pPr>
        <w:pStyle w:val="NormalWeb"/>
        <w:rPr>
          <w:i/>
        </w:rPr>
      </w:pPr>
      <w:r w:rsidRPr="0032361A">
        <w:rPr>
          <w:i/>
        </w:rPr>
        <w:t>· September 1 prior to their appointment, if appointed before March 1, or</w:t>
      </w:r>
    </w:p>
    <w:p w14:paraId="621650CC" w14:textId="77777777" w:rsidR="0032361A" w:rsidRPr="0032361A" w:rsidRDefault="0032361A" w:rsidP="0032361A">
      <w:pPr>
        <w:pStyle w:val="NormalWeb"/>
        <w:rPr>
          <w:i/>
        </w:rPr>
      </w:pPr>
      <w:r w:rsidRPr="0032361A">
        <w:rPr>
          <w:i/>
        </w:rPr>
        <w:t>· September 1 following their appointment, if appointed on or after March 1.</w:t>
      </w:r>
    </w:p>
    <w:p w14:paraId="0D268578" w14:textId="77777777" w:rsidR="0032361A" w:rsidRPr="0032361A" w:rsidRDefault="0032361A" w:rsidP="0032361A">
      <w:pPr>
        <w:pStyle w:val="NormalWeb"/>
        <w:rPr>
          <w:i/>
        </w:rPr>
      </w:pPr>
      <w:r w:rsidRPr="0032361A">
        <w:rPr>
          <w:i/>
        </w:rPr>
        <w:t>The staff member contends that 1) we should not fill seats with alternates this close to the election, and 2) alternates chosen on or after March 1 would serve 3 ½ years and could then not serve an additional term (because they would exceed the six-year limit). She suggests that, because alternates made a commitment to serve 3 years from the prior September, they should instead serve fewer than three years if appointed before March 1. In other words, she requests that we remove the second bullet point so that no appointments are made on or after March 1 and so that all alternates, regardless of when appointed before March 1, be considered to have begun their service in the September prior to their appointment.</w:t>
      </w:r>
    </w:p>
    <w:p w14:paraId="62491CF2" w14:textId="5FD38F4E" w:rsidR="0032361A" w:rsidRPr="0032361A" w:rsidRDefault="0032361A" w:rsidP="0032361A">
      <w:pPr>
        <w:pStyle w:val="NormalWeb"/>
        <w:rPr>
          <w:i/>
        </w:rPr>
      </w:pPr>
      <w:r w:rsidRPr="0032361A">
        <w:rPr>
          <w:i/>
        </w:rPr>
        <w:t>The Council Effectiveness Committee met on April 16, 2019, to discuss this concern.</w:t>
      </w:r>
      <w:r>
        <w:rPr>
          <w:i/>
        </w:rPr>
        <w:t xml:space="preserve"> </w:t>
      </w:r>
      <w:r w:rsidRPr="0032361A">
        <w:rPr>
          <w:i/>
        </w:rPr>
        <w:t xml:space="preserve">First, </w:t>
      </w:r>
      <w:r>
        <w:rPr>
          <w:i/>
        </w:rPr>
        <w:t xml:space="preserve">it was </w:t>
      </w:r>
      <w:r w:rsidRPr="0032361A">
        <w:rPr>
          <w:i/>
        </w:rPr>
        <w:t>established that the concern addressed a Bylaw that was passed in a previous year and has already been approved and adopted. In her concern, the staff member referred to a “proposed” Bylaw, so we wanted to establish that this Bylaw was not taken up by our committee or by Staff Council this year.</w:t>
      </w:r>
      <w:r>
        <w:rPr>
          <w:i/>
        </w:rPr>
        <w:t xml:space="preserve"> </w:t>
      </w:r>
      <w:r w:rsidRPr="0032361A">
        <w:rPr>
          <w:i/>
        </w:rPr>
        <w:t xml:space="preserve">To her first point – that we not appoint alternates on or after March 1 – we do not think that positions should remain vacant until the next general election unless </w:t>
      </w:r>
      <w:r w:rsidR="00370368" w:rsidRPr="0032361A">
        <w:rPr>
          <w:i/>
        </w:rPr>
        <w:t>an alternate, which is already covered by Section E. Filling Staff Council Membership Vacancies, Item 3, cannot fill the position</w:t>
      </w:r>
      <w:r w:rsidRPr="0032361A">
        <w:rPr>
          <w:i/>
        </w:rPr>
        <w:t>. As we have seen this year, vacancies can occur throughout the year for a variety of reasons, and we need to fill these positions with alternates if possible so that we can continue to do the work that we were elected to do.</w:t>
      </w:r>
      <w:r>
        <w:rPr>
          <w:i/>
        </w:rPr>
        <w:t xml:space="preserve"> </w:t>
      </w:r>
      <w:r w:rsidRPr="0032361A">
        <w:rPr>
          <w:i/>
        </w:rPr>
        <w:t>To her second point – that all appointments should be considered to have begun the September prior – we could see both benefits and downsides to her proposal. On the one hand, it is true that staff members who are selected as alternates committed to three years from the prior September; at the same time, they are not required to accept their appointments if they are unable to serve 3+ years from the time of appointment. Ultimately, we agreed that, if we are going to appoint alternates on or after March 1, it makes the most sense to consider their appointments to begin the following September. In addition, our interpretation of the Bylaw concerning re-election is that alternates appointed on or after March 1 would in fact be eligible for re-election since it mentions two consecutive terms, not just six consecutive years.</w:t>
      </w:r>
    </w:p>
    <w:p w14:paraId="129018F7" w14:textId="73487A27" w:rsidR="00D94668" w:rsidRPr="0032361A" w:rsidRDefault="0032361A" w:rsidP="0032361A">
      <w:pPr>
        <w:pStyle w:val="NormalWeb"/>
        <w:rPr>
          <w:i/>
        </w:rPr>
      </w:pPr>
      <w:r w:rsidRPr="0032361A">
        <w:rPr>
          <w:i/>
        </w:rPr>
        <w:t xml:space="preserve">We therefore recommend that no action be taken </w:t>
      </w:r>
      <w:proofErr w:type="gramStart"/>
      <w:r w:rsidRPr="0032361A">
        <w:rPr>
          <w:i/>
        </w:rPr>
        <w:t>as a result</w:t>
      </w:r>
      <w:proofErr w:type="gramEnd"/>
      <w:r w:rsidRPr="0032361A">
        <w:rPr>
          <w:i/>
        </w:rPr>
        <w:t xml:space="preserve"> of this concern</w:t>
      </w:r>
      <w:r>
        <w:rPr>
          <w:i/>
        </w:rPr>
        <w:t>.</w:t>
      </w:r>
    </w:p>
    <w:p w14:paraId="07504FF9" w14:textId="6C6C729F" w:rsidR="00E141FF" w:rsidRPr="00490488" w:rsidRDefault="00E141FF" w:rsidP="02166E0F">
      <w:pPr>
        <w:tabs>
          <w:tab w:val="left" w:pos="1530"/>
        </w:tabs>
        <w:rPr>
          <w:b/>
          <w:color w:val="FF0000"/>
        </w:rPr>
      </w:pPr>
    </w:p>
    <w:p w14:paraId="7A4B23D5" w14:textId="77777777" w:rsidR="005A7D5D" w:rsidRDefault="008B1AA1" w:rsidP="005A7D5D">
      <w:pPr>
        <w:pStyle w:val="NormalWeb"/>
        <w:rPr>
          <w:b/>
          <w:bCs/>
          <w:i/>
        </w:rPr>
      </w:pPr>
      <w:r>
        <w:rPr>
          <w:b/>
          <w:bCs/>
        </w:rPr>
        <w:t>UPDATE</w:t>
      </w:r>
      <w:r w:rsidR="009F1FA2" w:rsidRPr="378AAFC2">
        <w:rPr>
          <w:b/>
          <w:bCs/>
        </w:rPr>
        <w:t xml:space="preserve"> </w:t>
      </w:r>
      <w:r w:rsidR="009F1FA2" w:rsidRPr="009F1179">
        <w:rPr>
          <w:b/>
        </w:rPr>
        <w:tab/>
      </w:r>
      <w:r w:rsidR="009F1FA2" w:rsidRPr="009F1179">
        <w:rPr>
          <w:b/>
          <w:bCs/>
        </w:rPr>
        <w:t xml:space="preserve">Item </w:t>
      </w:r>
      <w:r w:rsidR="00121B49" w:rsidRPr="009F1179">
        <w:rPr>
          <w:b/>
          <w:bCs/>
        </w:rPr>
        <w:t>1</w:t>
      </w:r>
      <w:r w:rsidR="009F1179" w:rsidRPr="009F1179">
        <w:rPr>
          <w:b/>
          <w:bCs/>
        </w:rPr>
        <w:t>2</w:t>
      </w:r>
      <w:r w:rsidR="009F1FA2" w:rsidRPr="009F1179">
        <w:rPr>
          <w:b/>
          <w:bCs/>
        </w:rPr>
        <w:t xml:space="preserve">: </w:t>
      </w:r>
      <w:r>
        <w:rPr>
          <w:b/>
          <w:bCs/>
        </w:rPr>
        <w:t>Staff Emergency Fund, Illona Weber, Comp and Ben</w:t>
      </w:r>
      <w:r w:rsidR="378AAFC2" w:rsidRPr="378AAFC2">
        <w:rPr>
          <w:b/>
          <w:bCs/>
        </w:rPr>
        <w:t xml:space="preserve">                         </w:t>
      </w:r>
      <w:r>
        <w:t xml:space="preserve"> (11:40</w:t>
      </w:r>
      <w:r w:rsidR="378AAFC2">
        <w:t xml:space="preserve">)  </w:t>
      </w:r>
      <w:r w:rsidR="378AAFC2" w:rsidRPr="378AAFC2">
        <w:rPr>
          <w:b/>
          <w:bCs/>
        </w:rPr>
        <w:t xml:space="preserve">       </w:t>
      </w:r>
      <w:r w:rsidR="378AAFC2" w:rsidRPr="005A7D5D">
        <w:rPr>
          <w:b/>
          <w:bCs/>
          <w:i/>
        </w:rPr>
        <w:t xml:space="preserve"> </w:t>
      </w:r>
    </w:p>
    <w:p w14:paraId="706A6A1A" w14:textId="41A76ECE" w:rsidR="005A7D5D" w:rsidRPr="005A7D5D" w:rsidRDefault="378AAFC2" w:rsidP="005A7D5D">
      <w:pPr>
        <w:pStyle w:val="NormalWeb"/>
        <w:rPr>
          <w:i/>
          <w:color w:val="000000"/>
        </w:rPr>
      </w:pPr>
      <w:r w:rsidRPr="005A7D5D">
        <w:rPr>
          <w:b/>
          <w:bCs/>
          <w:i/>
        </w:rPr>
        <w:t xml:space="preserve"> </w:t>
      </w:r>
      <w:r w:rsidR="005A7D5D" w:rsidRPr="005A7D5D">
        <w:rPr>
          <w:i/>
          <w:color w:val="000000"/>
        </w:rPr>
        <w:t>Compensation and Benefits was tasked with researching the possibility of a staff emergency fund, similar to the student emergency fund used in times of dire need for students enrolled at Texas State University. https://www.dos.txstate.edu/services/emergency/Services-Offered/Emergency-Funding.html</w:t>
      </w:r>
    </w:p>
    <w:p w14:paraId="58F319F6" w14:textId="55D11AFA" w:rsidR="02166E0F" w:rsidRPr="005A7D5D" w:rsidRDefault="005A7D5D" w:rsidP="005A7D5D">
      <w:pPr>
        <w:pStyle w:val="NormalWeb"/>
        <w:rPr>
          <w:i/>
          <w:color w:val="000000"/>
        </w:rPr>
      </w:pPr>
      <w:r w:rsidRPr="005A7D5D">
        <w:rPr>
          <w:i/>
          <w:color w:val="000000"/>
        </w:rPr>
        <w:t>Compensation and Benefits sent a message to Human Resources and received the following response from Human Resources:</w:t>
      </w:r>
      <w:r>
        <w:rPr>
          <w:i/>
          <w:color w:val="000000"/>
        </w:rPr>
        <w:t xml:space="preserve"> </w:t>
      </w:r>
      <w:r w:rsidRPr="005A7D5D">
        <w:rPr>
          <w:i/>
          <w:color w:val="000000"/>
        </w:rPr>
        <w:t>We have been and are continuing to research this question.</w:t>
      </w:r>
      <w:r>
        <w:rPr>
          <w:i/>
          <w:color w:val="000000"/>
        </w:rPr>
        <w:t xml:space="preserve"> </w:t>
      </w:r>
      <w:r w:rsidRPr="005A7D5D">
        <w:rPr>
          <w:i/>
          <w:color w:val="000000"/>
        </w:rPr>
        <w:t xml:space="preserve">I can tell you that the university does not provide the funding in the student fund…it is funding that comes from donations and outside sources. Any such fund has to be managed and distributions of any such funds (and amounts) must be based on criteria set by the managers who are managing the fund. </w:t>
      </w:r>
      <w:r w:rsidR="00370368" w:rsidRPr="005A7D5D">
        <w:rPr>
          <w:i/>
          <w:color w:val="000000"/>
        </w:rPr>
        <w:t>In addition</w:t>
      </w:r>
      <w:r w:rsidRPr="005A7D5D">
        <w:rPr>
          <w:i/>
          <w:color w:val="000000"/>
        </w:rPr>
        <w:t>, our initial guidance from senior leadership is that HR will not be the manager of any such fund if it is set up.</w:t>
      </w:r>
      <w:r>
        <w:rPr>
          <w:i/>
          <w:color w:val="000000"/>
        </w:rPr>
        <w:t xml:space="preserve"> </w:t>
      </w:r>
      <w:r w:rsidRPr="005A7D5D">
        <w:rPr>
          <w:i/>
          <w:color w:val="000000"/>
        </w:rPr>
        <w:t>I will be back in touch after we complete our research.</w:t>
      </w:r>
      <w:r>
        <w:rPr>
          <w:i/>
          <w:color w:val="000000"/>
        </w:rPr>
        <w:t xml:space="preserve"> </w:t>
      </w:r>
      <w:r w:rsidRPr="005A7D5D">
        <w:rPr>
          <w:i/>
          <w:color w:val="000000"/>
        </w:rPr>
        <w:t>Compensation &amp; Benefits will continue to keep updating council as we receive more information.</w:t>
      </w:r>
      <w:r>
        <w:rPr>
          <w:i/>
          <w:color w:val="000000"/>
        </w:rPr>
        <w:t xml:space="preserve"> </w:t>
      </w:r>
      <w:r w:rsidR="00490488" w:rsidRPr="005A7D5D">
        <w:rPr>
          <w:bCs/>
          <w:i/>
        </w:rPr>
        <w:t>HR will not manage a staff emergency fund.  University Advancement may possibly be a department who can house a staff emergency fund.  Comp and ben will look into this possibility.</w:t>
      </w:r>
    </w:p>
    <w:p w14:paraId="6335D54F" w14:textId="41E81970" w:rsidR="009F1FA2" w:rsidRPr="00490488" w:rsidRDefault="009F1FA2" w:rsidP="009F1FA2">
      <w:pPr>
        <w:tabs>
          <w:tab w:val="left" w:pos="1530"/>
        </w:tabs>
        <w:rPr>
          <w:rFonts w:eastAsiaTheme="minorHAnsi"/>
          <w:b/>
          <w:color w:val="FF0000"/>
        </w:rPr>
      </w:pPr>
    </w:p>
    <w:p w14:paraId="0024A52C" w14:textId="7CA25CAE" w:rsidR="008B1AA1" w:rsidRDefault="008B1AA1" w:rsidP="2852677B">
      <w:pPr>
        <w:tabs>
          <w:tab w:val="left" w:pos="1530"/>
        </w:tabs>
        <w:rPr>
          <w:rFonts w:eastAsiaTheme="minorEastAsia"/>
          <w:b/>
          <w:bCs/>
        </w:rPr>
      </w:pPr>
      <w:r w:rsidRPr="2852677B">
        <w:rPr>
          <w:rFonts w:eastAsiaTheme="minorEastAsia"/>
          <w:b/>
          <w:bCs/>
        </w:rPr>
        <w:t xml:space="preserve">UPDATE </w:t>
      </w:r>
      <w:r>
        <w:rPr>
          <w:rFonts w:eastAsiaTheme="minorHAnsi"/>
          <w:b/>
        </w:rPr>
        <w:tab/>
      </w:r>
      <w:r w:rsidRPr="2852677B">
        <w:rPr>
          <w:rFonts w:eastAsiaTheme="minorEastAsia"/>
          <w:b/>
          <w:bCs/>
        </w:rPr>
        <w:t>Item 13: Direct Deposit Split, Illona Weber, Comp and Ben</w:t>
      </w:r>
    </w:p>
    <w:p w14:paraId="3884A972" w14:textId="77777777" w:rsidR="005A7D5D" w:rsidRDefault="4544F929" w:rsidP="005A7D5D">
      <w:pPr>
        <w:pStyle w:val="NormalWeb"/>
      </w:pPr>
      <w:r w:rsidRPr="4544F929">
        <w:t>(11:45)</w:t>
      </w:r>
      <w:r w:rsidR="00490488">
        <w:tab/>
      </w:r>
    </w:p>
    <w:p w14:paraId="0B41AD14" w14:textId="13518359" w:rsidR="005A7D5D" w:rsidRPr="005A7D5D" w:rsidRDefault="00490488" w:rsidP="005A7D5D">
      <w:pPr>
        <w:pStyle w:val="NormalWeb"/>
        <w:rPr>
          <w:i/>
          <w:color w:val="000000"/>
        </w:rPr>
      </w:pPr>
      <w:r w:rsidRPr="005A7D5D">
        <w:rPr>
          <w:i/>
        </w:rPr>
        <w:t xml:space="preserve">Madeline from payroll sent SC the response from staff concern.  Working on including information to payroll website and will be hoping to make updated soon.  </w:t>
      </w:r>
      <w:r w:rsidR="005A7D5D" w:rsidRPr="005A7D5D">
        <w:rPr>
          <w:i/>
        </w:rPr>
        <w:t>Response</w:t>
      </w:r>
      <w:r w:rsidR="005A7D5D" w:rsidRPr="005A7D5D">
        <w:rPr>
          <w:i/>
          <w:color w:val="000000"/>
        </w:rPr>
        <w:t>:</w:t>
      </w:r>
      <w:r w:rsidR="005A7D5D">
        <w:rPr>
          <w:i/>
          <w:color w:val="000000"/>
        </w:rPr>
        <w:t xml:space="preserve"> </w:t>
      </w:r>
      <w:r w:rsidR="005A7D5D" w:rsidRPr="005A7D5D">
        <w:rPr>
          <w:i/>
          <w:color w:val="000000"/>
        </w:rPr>
        <w:t xml:space="preserve">(1) The option was not included when the SAP Payroll was set </w:t>
      </w:r>
      <w:r w:rsidR="00370368" w:rsidRPr="005A7D5D">
        <w:rPr>
          <w:i/>
          <w:color w:val="000000"/>
        </w:rPr>
        <w:t>up,</w:t>
      </w:r>
      <w:r w:rsidR="005A7D5D" w:rsidRPr="005A7D5D">
        <w:rPr>
          <w:i/>
          <w:color w:val="000000"/>
        </w:rPr>
        <w:t xml:space="preserve"> as there was no demand for this service and would require additional resources for compliance, maintenance and security.</w:t>
      </w:r>
      <w:r w:rsidR="005A7D5D">
        <w:rPr>
          <w:i/>
          <w:color w:val="000000"/>
        </w:rPr>
        <w:t xml:space="preserve"> </w:t>
      </w:r>
      <w:r w:rsidR="005A7D5D" w:rsidRPr="005A7D5D">
        <w:rPr>
          <w:i/>
          <w:color w:val="000000"/>
        </w:rPr>
        <w:t>(2) Direct deposit offers many rewards, including banks waiving their monthly checking account maintenance fees and perks like higher interest rates. Knowing that the bank offers this type of incentive would allow individuals to open a bank account and enroll in direct deposit. See image below, where Wells Fargo offers several options to waive the monthly service fee, including Direct Deposit.</w:t>
      </w:r>
      <w:r w:rsidR="005A7D5D" w:rsidRPr="005A7D5D">
        <w:rPr>
          <w:i/>
        </w:rPr>
        <w:t xml:space="preserve"> </w:t>
      </w:r>
      <w:r w:rsidR="005A7D5D" w:rsidRPr="005A7D5D">
        <w:rPr>
          <w:i/>
          <w:color w:val="000000"/>
        </w:rPr>
        <w:t>(3) Definitions for unbanked, underbanked and non-traditional banking options:</w:t>
      </w:r>
    </w:p>
    <w:p w14:paraId="71997EA0" w14:textId="77777777" w:rsidR="005A7D5D" w:rsidRPr="005A7D5D" w:rsidRDefault="005A7D5D" w:rsidP="005A7D5D">
      <w:pPr>
        <w:pStyle w:val="NormalWeb"/>
        <w:rPr>
          <w:i/>
          <w:color w:val="000000"/>
        </w:rPr>
      </w:pPr>
      <w:r w:rsidRPr="005A7D5D">
        <w:rPr>
          <w:i/>
          <w:color w:val="000000"/>
        </w:rPr>
        <w:t>o Unbanked = adults who do not have their own bank accounts.</w:t>
      </w:r>
    </w:p>
    <w:p w14:paraId="289BC054" w14:textId="77777777" w:rsidR="005A7D5D" w:rsidRPr="005A7D5D" w:rsidRDefault="005A7D5D" w:rsidP="005A7D5D">
      <w:pPr>
        <w:pStyle w:val="NormalWeb"/>
        <w:rPr>
          <w:i/>
          <w:color w:val="000000"/>
        </w:rPr>
      </w:pPr>
      <w:r w:rsidRPr="005A7D5D">
        <w:rPr>
          <w:i/>
          <w:color w:val="000000"/>
        </w:rPr>
        <w:t>o Underbanked = no access to mainstream financial services</w:t>
      </w:r>
    </w:p>
    <w:p w14:paraId="57CB72B2" w14:textId="31CA6EEC" w:rsidR="005A7D5D" w:rsidRPr="005A7D5D" w:rsidRDefault="005A7D5D" w:rsidP="005A7D5D">
      <w:pPr>
        <w:pStyle w:val="NormalWeb"/>
        <w:rPr>
          <w:i/>
          <w:color w:val="000000"/>
        </w:rPr>
      </w:pPr>
      <w:r w:rsidRPr="005A7D5D">
        <w:rPr>
          <w:i/>
          <w:color w:val="000000"/>
        </w:rPr>
        <w:t>o Nontraditional banking options = prepaid cards, check cashing services, pawn shops, payday loans. It is not possible to make direct deposit to non-traditional banking options.</w:t>
      </w:r>
      <w:r>
        <w:rPr>
          <w:i/>
          <w:color w:val="000000"/>
        </w:rPr>
        <w:t xml:space="preserve"> </w:t>
      </w:r>
      <w:r w:rsidRPr="005A7D5D">
        <w:rPr>
          <w:i/>
          <w:color w:val="000000"/>
        </w:rPr>
        <w:t>(4) If the individual has no bank account or limited access to mainstream financial services, then he/she may not be even enrolled in direct deposit. Therefore, split direct deposit may not be a solution.</w:t>
      </w:r>
    </w:p>
    <w:p w14:paraId="47105DEC" w14:textId="73B18EA8" w:rsidR="005A7D5D" w:rsidRPr="005A7D5D" w:rsidRDefault="005A7D5D" w:rsidP="005A7D5D">
      <w:pPr>
        <w:pStyle w:val="NormalWeb"/>
        <w:rPr>
          <w:i/>
          <w:color w:val="000000"/>
        </w:rPr>
      </w:pPr>
      <w:r w:rsidRPr="005A7D5D">
        <w:rPr>
          <w:i/>
          <w:color w:val="000000"/>
        </w:rPr>
        <w:t>(5) Credit Unions are an option for individuals that can’t open an account on a commercial bank. Credit Unions are more flexible on their requirements, especially for people with a negative credit history. SAP direct deposit allows to add any financial institution and any type of account (checking, saving, etc.), by providing a Routing Number and Account Number.</w:t>
      </w:r>
      <w:r>
        <w:rPr>
          <w:i/>
          <w:color w:val="000000"/>
        </w:rPr>
        <w:t xml:space="preserve"> </w:t>
      </w:r>
      <w:r w:rsidRPr="005A7D5D">
        <w:rPr>
          <w:i/>
          <w:color w:val="000000"/>
        </w:rPr>
        <w:t>(6) Many financial institutions allow to schedule automatic transfers to regularly transfer money to a savings account from another eligible account. The recommendation is to set up the direct deposit in to a saving account, determine how much is needed to pay the bills and then set up that amount to be transferred to the checking account.</w:t>
      </w:r>
      <w:r>
        <w:rPr>
          <w:i/>
          <w:color w:val="000000"/>
        </w:rPr>
        <w:t xml:space="preserve"> </w:t>
      </w:r>
      <w:r w:rsidRPr="005A7D5D">
        <w:rPr>
          <w:i/>
          <w:color w:val="000000"/>
        </w:rPr>
        <w:t xml:space="preserve">(7) The Payroll and Tax Compliance office is currently working on a project to provide employees access to their paycheck other than a paper check. The option would be to issue payroll cards (like a pre-paid card) as an option to employees that </w:t>
      </w:r>
      <w:proofErr w:type="gramStart"/>
      <w:r w:rsidRPr="005A7D5D">
        <w:rPr>
          <w:i/>
          <w:color w:val="000000"/>
        </w:rPr>
        <w:t>are not enrolled</w:t>
      </w:r>
      <w:proofErr w:type="gramEnd"/>
      <w:r w:rsidRPr="005A7D5D">
        <w:rPr>
          <w:i/>
          <w:color w:val="000000"/>
        </w:rPr>
        <w:t xml:space="preserve"> in direct.</w:t>
      </w:r>
    </w:p>
    <w:p w14:paraId="6C377183" w14:textId="02B9A26E" w:rsidR="4544F929" w:rsidRDefault="4544F929" w:rsidP="4544F929">
      <w:r w:rsidRPr="4544F929">
        <w:rPr>
          <w:b/>
          <w:bCs/>
        </w:rPr>
        <w:t>DISCUSSION Item 14: Bylaw Revision Process – Amanda Garza, Council Effectiveness</w:t>
      </w:r>
    </w:p>
    <w:p w14:paraId="2A5E065B" w14:textId="1B9A81D8" w:rsidR="2852677B" w:rsidRPr="005A7D5D" w:rsidRDefault="005A7D5D" w:rsidP="2852677B">
      <w:pPr>
        <w:rPr>
          <w:i/>
          <w:color w:val="FF0000"/>
        </w:rPr>
      </w:pPr>
      <w:r w:rsidRPr="005A7D5D">
        <w:t>(11:50)</w:t>
      </w:r>
      <w:r w:rsidR="00490488" w:rsidRPr="005A7D5D">
        <w:tab/>
      </w:r>
      <w:r w:rsidR="00490488" w:rsidRPr="00490488">
        <w:rPr>
          <w:b/>
          <w:color w:val="FF0000"/>
        </w:rPr>
        <w:tab/>
      </w:r>
      <w:r w:rsidR="00490488" w:rsidRPr="005A7D5D">
        <w:rPr>
          <w:i/>
        </w:rPr>
        <w:t xml:space="preserve">Met last month are looking at bylaws and are planning to look at the </w:t>
      </w:r>
      <w:r w:rsidR="004A6839" w:rsidRPr="005A7D5D">
        <w:rPr>
          <w:i/>
        </w:rPr>
        <w:t>by-laws</w:t>
      </w:r>
      <w:r w:rsidR="00490488" w:rsidRPr="005A7D5D">
        <w:rPr>
          <w:i/>
        </w:rPr>
        <w:t xml:space="preserve"> next year.  This committee is all new SC members and a lot of information is currently unknown by committee members.  Will need senior </w:t>
      </w:r>
      <w:r w:rsidR="004A6839" w:rsidRPr="005A7D5D">
        <w:rPr>
          <w:i/>
        </w:rPr>
        <w:t xml:space="preserve">member and executive committee for guidance to help with this process. Historically committee </w:t>
      </w:r>
      <w:proofErr w:type="gramStart"/>
      <w:r w:rsidR="004A6839" w:rsidRPr="005A7D5D">
        <w:rPr>
          <w:i/>
        </w:rPr>
        <w:t>was created</w:t>
      </w:r>
      <w:proofErr w:type="gramEnd"/>
      <w:r w:rsidR="004A6839" w:rsidRPr="005A7D5D">
        <w:rPr>
          <w:i/>
        </w:rPr>
        <w:t xml:space="preserve"> to increase S</w:t>
      </w:r>
      <w:r>
        <w:rPr>
          <w:i/>
        </w:rPr>
        <w:t xml:space="preserve">taff </w:t>
      </w:r>
      <w:r w:rsidR="004A6839" w:rsidRPr="005A7D5D">
        <w:rPr>
          <w:i/>
        </w:rPr>
        <w:t>C</w:t>
      </w:r>
      <w:r>
        <w:rPr>
          <w:i/>
        </w:rPr>
        <w:t>ouncil</w:t>
      </w:r>
      <w:r w:rsidR="004A6839" w:rsidRPr="005A7D5D">
        <w:rPr>
          <w:i/>
        </w:rPr>
        <w:t xml:space="preserve"> </w:t>
      </w:r>
      <w:r w:rsidRPr="005A7D5D">
        <w:rPr>
          <w:i/>
        </w:rPr>
        <w:t>knowledge, policy,</w:t>
      </w:r>
      <w:r w:rsidR="004A6839" w:rsidRPr="005A7D5D">
        <w:rPr>
          <w:i/>
        </w:rPr>
        <w:t xml:space="preserve"> and procedures. </w:t>
      </w:r>
    </w:p>
    <w:p w14:paraId="07661089" w14:textId="40BC9E9F" w:rsidR="2852677B" w:rsidRDefault="4544F929" w:rsidP="4544F929">
      <w:pPr>
        <w:spacing w:line="259" w:lineRule="auto"/>
        <w:rPr>
          <w:b/>
          <w:bCs/>
        </w:rPr>
      </w:pPr>
      <w:r w:rsidRPr="4544F929">
        <w:rPr>
          <w:b/>
          <w:bCs/>
        </w:rPr>
        <w:t>DISCUSSION Item 15: Announcements</w:t>
      </w:r>
    </w:p>
    <w:p w14:paraId="3CB4D1A1" w14:textId="7B4EA2A3" w:rsidR="2852677B" w:rsidRDefault="005A7D5D" w:rsidP="2852677B">
      <w:pPr>
        <w:spacing w:line="259" w:lineRule="auto"/>
        <w:rPr>
          <w:b/>
          <w:bCs/>
        </w:rPr>
      </w:pPr>
      <w:r>
        <w:t>(11:55</w:t>
      </w:r>
      <w:r w:rsidR="2852677B" w:rsidRPr="2852677B">
        <w:t xml:space="preserve">)              </w:t>
      </w:r>
      <w:r w:rsidR="2852677B" w:rsidRPr="2852677B">
        <w:rPr>
          <w:b/>
          <w:bCs/>
        </w:rPr>
        <w:t>a.  Resignation from Council – Carolina Benavides</w:t>
      </w:r>
    </w:p>
    <w:p w14:paraId="4EA8F406" w14:textId="57C61876" w:rsidR="2852677B" w:rsidRPr="005A7D5D" w:rsidRDefault="2852677B" w:rsidP="2852677B">
      <w:pPr>
        <w:spacing w:line="259" w:lineRule="auto"/>
        <w:rPr>
          <w:bCs/>
          <w:i/>
        </w:rPr>
      </w:pPr>
      <w:r w:rsidRPr="2852677B">
        <w:rPr>
          <w:b/>
          <w:bCs/>
        </w:rPr>
        <w:t xml:space="preserve">                          b. Affinity Groups at June Meeting</w:t>
      </w:r>
      <w:r w:rsidR="009F1C91">
        <w:rPr>
          <w:b/>
          <w:bCs/>
        </w:rPr>
        <w:t xml:space="preserve">- </w:t>
      </w:r>
      <w:r w:rsidR="009F1C91" w:rsidRPr="005A7D5D">
        <w:rPr>
          <w:bCs/>
          <w:i/>
        </w:rPr>
        <w:t>Tabitha Williams connected us, will be at June meeting</w:t>
      </w:r>
    </w:p>
    <w:p w14:paraId="00F1A080" w14:textId="36CEE895" w:rsidR="2852677B" w:rsidRPr="005A7D5D" w:rsidRDefault="2852677B" w:rsidP="2852677B">
      <w:pPr>
        <w:spacing w:line="259" w:lineRule="auto"/>
        <w:rPr>
          <w:bCs/>
          <w:i/>
        </w:rPr>
      </w:pPr>
      <w:r w:rsidRPr="2852677B">
        <w:rPr>
          <w:b/>
          <w:bCs/>
        </w:rPr>
        <w:t xml:space="preserve">                          c. Staff Concern re: Awards Ceremony/Years of Service Award/Notification</w:t>
      </w:r>
      <w:r w:rsidR="009F1C91">
        <w:rPr>
          <w:b/>
          <w:bCs/>
        </w:rPr>
        <w:t xml:space="preserve">- </w:t>
      </w:r>
      <w:r w:rsidR="009F1C91" w:rsidRPr="005A7D5D">
        <w:rPr>
          <w:bCs/>
          <w:i/>
        </w:rPr>
        <w:t>Having a separate ceremony for staff and not in convocation makes staff look lesser than the rest of the campus community. Also wanted to know about getting something other than lapel pins.  More timely communication on campus issues. - referred to Exec.</w:t>
      </w:r>
    </w:p>
    <w:p w14:paraId="688E3C88" w14:textId="673510CA" w:rsidR="2852677B" w:rsidRPr="006A3DCD" w:rsidRDefault="2852677B" w:rsidP="2852677B">
      <w:pPr>
        <w:spacing w:line="259" w:lineRule="auto"/>
        <w:rPr>
          <w:b/>
          <w:bCs/>
        </w:rPr>
      </w:pPr>
      <w:r w:rsidRPr="2852677B">
        <w:rPr>
          <w:b/>
          <w:bCs/>
        </w:rPr>
        <w:t xml:space="preserve">                          d. Staff Concern re: Contract </w:t>
      </w:r>
      <w:r w:rsidR="00370368" w:rsidRPr="2852677B">
        <w:rPr>
          <w:b/>
          <w:bCs/>
        </w:rPr>
        <w:t>vs</w:t>
      </w:r>
      <w:r w:rsidRPr="2852677B">
        <w:rPr>
          <w:b/>
          <w:bCs/>
        </w:rPr>
        <w:t>. In-House Employees</w:t>
      </w:r>
      <w:r w:rsidR="009F1C91">
        <w:rPr>
          <w:b/>
          <w:bCs/>
        </w:rPr>
        <w:t>-</w:t>
      </w:r>
      <w:r w:rsidR="009F1C91" w:rsidRPr="005A7D5D">
        <w:rPr>
          <w:bCs/>
          <w:i/>
        </w:rPr>
        <w:t xml:space="preserve"> concern if S</w:t>
      </w:r>
      <w:r w:rsidR="005A7D5D" w:rsidRPr="005A7D5D">
        <w:rPr>
          <w:bCs/>
          <w:i/>
        </w:rPr>
        <w:t xml:space="preserve">taff </w:t>
      </w:r>
      <w:r w:rsidR="009F1C91" w:rsidRPr="005A7D5D">
        <w:rPr>
          <w:bCs/>
          <w:i/>
        </w:rPr>
        <w:t>C</w:t>
      </w:r>
      <w:r w:rsidR="005A7D5D" w:rsidRPr="005A7D5D">
        <w:rPr>
          <w:bCs/>
          <w:i/>
        </w:rPr>
        <w:t>ouncil</w:t>
      </w:r>
      <w:r w:rsidR="009F1C91" w:rsidRPr="005A7D5D">
        <w:rPr>
          <w:bCs/>
          <w:i/>
        </w:rPr>
        <w:t xml:space="preserve"> is reaching out to contracted workers to keep them in the loop. Referred to executive committee</w:t>
      </w:r>
    </w:p>
    <w:p w14:paraId="6B84F9A4" w14:textId="77777777" w:rsidR="006A3DCD" w:rsidRDefault="006A3DCD" w:rsidP="006A3DCD">
      <w:pPr>
        <w:tabs>
          <w:tab w:val="left" w:pos="1530"/>
        </w:tabs>
        <w:ind w:firstLine="1530"/>
        <w:rPr>
          <w:rFonts w:eastAsiaTheme="minorHAnsi"/>
          <w:b/>
        </w:rPr>
      </w:pPr>
      <w:r w:rsidRPr="006A3DCD">
        <w:rPr>
          <w:rFonts w:eastAsiaTheme="minorHAnsi"/>
          <w:b/>
        </w:rPr>
        <w:t xml:space="preserve">e. </w:t>
      </w:r>
      <w:r w:rsidR="004A6839" w:rsidRPr="006A3DCD">
        <w:rPr>
          <w:rFonts w:eastAsiaTheme="minorHAnsi"/>
          <w:b/>
        </w:rPr>
        <w:t xml:space="preserve">Noel has been cleaning up that website as well. </w:t>
      </w:r>
    </w:p>
    <w:p w14:paraId="63B4D611" w14:textId="78CC4ADF" w:rsidR="006A3DCD" w:rsidRPr="006A3DCD" w:rsidRDefault="006A3DCD" w:rsidP="006A3DCD">
      <w:pPr>
        <w:pStyle w:val="NormalWeb"/>
        <w:rPr>
          <w:i/>
          <w:color w:val="000000"/>
          <w:szCs w:val="27"/>
        </w:rPr>
      </w:pPr>
      <w:r>
        <w:rPr>
          <w:rFonts w:eastAsiaTheme="minorHAnsi"/>
          <w:b/>
        </w:rPr>
        <w:t xml:space="preserve">f. </w:t>
      </w:r>
      <w:r w:rsidR="004A6839" w:rsidRPr="006A3DCD">
        <w:rPr>
          <w:rFonts w:eastAsiaTheme="minorHAnsi"/>
          <w:b/>
        </w:rPr>
        <w:t>Crowd funding</w:t>
      </w:r>
      <w:r w:rsidR="004A6839">
        <w:rPr>
          <w:rFonts w:eastAsiaTheme="minorHAnsi"/>
          <w:b/>
          <w:color w:val="FF0000"/>
        </w:rPr>
        <w:t xml:space="preserve">- </w:t>
      </w:r>
      <w:r w:rsidRPr="006A3DCD">
        <w:rPr>
          <w:i/>
          <w:color w:val="000000"/>
          <w:szCs w:val="27"/>
        </w:rPr>
        <w:t>Any money raised will go to support the Awards and Scholarships fund.</w:t>
      </w:r>
      <w:r>
        <w:rPr>
          <w:i/>
          <w:color w:val="000000"/>
          <w:szCs w:val="27"/>
        </w:rPr>
        <w:t xml:space="preserve"> </w:t>
      </w:r>
      <w:r w:rsidRPr="006A3DCD">
        <w:rPr>
          <w:i/>
          <w:color w:val="000000"/>
          <w:szCs w:val="27"/>
        </w:rPr>
        <w:t>We used the Family Campaign, but it may be too early to see dollars raised. We will be using Step Up for State in October and the upcoming Staff Council sponsored Crowdfunding event.</w:t>
      </w:r>
      <w:r>
        <w:rPr>
          <w:i/>
          <w:color w:val="000000"/>
          <w:szCs w:val="27"/>
        </w:rPr>
        <w:t xml:space="preserve"> </w:t>
      </w:r>
      <w:r w:rsidRPr="006A3DCD">
        <w:rPr>
          <w:i/>
          <w:color w:val="000000"/>
          <w:szCs w:val="27"/>
        </w:rPr>
        <w:t>To Do List for Crowdfunding event:</w:t>
      </w:r>
    </w:p>
    <w:p w14:paraId="2B853241" w14:textId="441A6B1D" w:rsidR="006A3DCD" w:rsidRPr="006A3DCD" w:rsidRDefault="006A3DCD" w:rsidP="006A3DCD">
      <w:pPr>
        <w:pStyle w:val="NormalWeb"/>
        <w:rPr>
          <w:i/>
          <w:color w:val="000000"/>
          <w:szCs w:val="27"/>
        </w:rPr>
      </w:pPr>
      <w:r w:rsidRPr="006A3DCD">
        <w:rPr>
          <w:i/>
          <w:color w:val="000000"/>
          <w:szCs w:val="27"/>
        </w:rPr>
        <w:t>1. Make a short video using the “</w:t>
      </w:r>
      <w:r w:rsidR="00370368" w:rsidRPr="006A3DCD">
        <w:rPr>
          <w:i/>
          <w:color w:val="000000"/>
          <w:szCs w:val="27"/>
        </w:rPr>
        <w:t>You Star</w:t>
      </w:r>
      <w:r w:rsidRPr="006A3DCD">
        <w:rPr>
          <w:i/>
          <w:color w:val="000000"/>
          <w:szCs w:val="27"/>
        </w:rPr>
        <w:t>” Studio at Alkek Library that will be uploaded onto our Crowdfunding-Landing Page.</w:t>
      </w:r>
    </w:p>
    <w:p w14:paraId="2FE5A68E" w14:textId="77777777" w:rsidR="006A3DCD" w:rsidRPr="006A3DCD" w:rsidRDefault="006A3DCD" w:rsidP="006A3DCD">
      <w:pPr>
        <w:pStyle w:val="NormalWeb"/>
        <w:rPr>
          <w:i/>
          <w:color w:val="000000"/>
          <w:szCs w:val="27"/>
        </w:rPr>
      </w:pPr>
      <w:r w:rsidRPr="006A3DCD">
        <w:rPr>
          <w:i/>
          <w:color w:val="000000"/>
          <w:szCs w:val="27"/>
        </w:rPr>
        <w:t>2. When do we want to start? Extend to 30, 60 or 90 days.</w:t>
      </w:r>
    </w:p>
    <w:p w14:paraId="18335F3E" w14:textId="77777777" w:rsidR="006A3DCD" w:rsidRPr="006A3DCD" w:rsidRDefault="006A3DCD" w:rsidP="006A3DCD">
      <w:pPr>
        <w:pStyle w:val="NormalWeb"/>
        <w:rPr>
          <w:i/>
          <w:color w:val="000000"/>
          <w:szCs w:val="27"/>
        </w:rPr>
      </w:pPr>
      <w:r w:rsidRPr="006A3DCD">
        <w:rPr>
          <w:i/>
          <w:color w:val="000000"/>
          <w:szCs w:val="27"/>
        </w:rPr>
        <w:t>3. Contact Mr. Andrew Henley, Director of Development, Annual Giving with our start date and work with him on the look and wording of our Landing Page.</w:t>
      </w:r>
    </w:p>
    <w:p w14:paraId="06862260" w14:textId="4A139D9C" w:rsidR="004B3458" w:rsidRPr="006A3DCD" w:rsidRDefault="006A3DCD" w:rsidP="006A3DCD">
      <w:pPr>
        <w:pStyle w:val="NormalWeb"/>
        <w:rPr>
          <w:i/>
          <w:szCs w:val="27"/>
        </w:rPr>
      </w:pPr>
      <w:r w:rsidRPr="006A3DCD">
        <w:rPr>
          <w:i/>
          <w:color w:val="000000"/>
          <w:szCs w:val="27"/>
        </w:rPr>
        <w:t>4. Marketing to craft email communications that would be sent out on behalf of Staff Council announcing any fundraising efforts.</w:t>
      </w:r>
      <w:r>
        <w:rPr>
          <w:i/>
          <w:color w:val="000000"/>
          <w:szCs w:val="27"/>
        </w:rPr>
        <w:t xml:space="preserve"> </w:t>
      </w:r>
      <w:r w:rsidRPr="006A3DCD">
        <w:rPr>
          <w:i/>
          <w:color w:val="000000"/>
          <w:szCs w:val="27"/>
        </w:rPr>
        <w:t xml:space="preserve">More specifics on the landing page can be found in TEAMS- Staff Council monthly meeting notes (Go </w:t>
      </w:r>
      <w:r w:rsidR="00370368" w:rsidRPr="006A3DCD">
        <w:rPr>
          <w:i/>
          <w:color w:val="000000"/>
          <w:szCs w:val="27"/>
        </w:rPr>
        <w:t>to</w:t>
      </w:r>
      <w:r w:rsidRPr="006A3DCD">
        <w:rPr>
          <w:i/>
          <w:color w:val="000000"/>
          <w:szCs w:val="27"/>
        </w:rPr>
        <w:t xml:space="preserve"> 2019 Monthly Meetings under FILES- April 9, 2019 Discussion item #5).</w:t>
      </w:r>
      <w:r>
        <w:rPr>
          <w:i/>
          <w:color w:val="000000"/>
          <w:szCs w:val="27"/>
        </w:rPr>
        <w:t xml:space="preserve"> </w:t>
      </w:r>
      <w:r w:rsidR="004A6839" w:rsidRPr="006A3DCD">
        <w:rPr>
          <w:rFonts w:eastAsiaTheme="minorHAnsi"/>
          <w:i/>
        </w:rPr>
        <w:t xml:space="preserve">Still need someone to get ahold of past award </w:t>
      </w:r>
      <w:r w:rsidRPr="006A3DCD">
        <w:rPr>
          <w:rFonts w:eastAsiaTheme="minorHAnsi"/>
          <w:i/>
        </w:rPr>
        <w:t>winners Start</w:t>
      </w:r>
      <w:r w:rsidR="004A6839" w:rsidRPr="006A3DCD">
        <w:rPr>
          <w:rFonts w:eastAsiaTheme="minorHAnsi"/>
          <w:i/>
        </w:rPr>
        <w:t xml:space="preserve"> date for crowd funding need to update the video.  Need to craft email</w:t>
      </w:r>
      <w:r w:rsidR="004B3458" w:rsidRPr="006A3DCD">
        <w:rPr>
          <w:rFonts w:eastAsiaTheme="minorHAnsi"/>
          <w:i/>
        </w:rPr>
        <w:t xml:space="preserve"> for marketing. Keep work going and postpone this work for next year.  Proposed bringing back red raffle this year.  Red raffle brings a lot </w:t>
      </w:r>
      <w:r w:rsidR="00051596" w:rsidRPr="006A3DCD">
        <w:rPr>
          <w:rFonts w:eastAsiaTheme="minorHAnsi"/>
          <w:i/>
        </w:rPr>
        <w:t xml:space="preserve">of work.  We could not use a video and use pictures or quotes and push crowd funding.  Moving to committee to work on the fund. </w:t>
      </w:r>
      <w:r>
        <w:rPr>
          <w:rFonts w:eastAsiaTheme="minorHAnsi"/>
          <w:i/>
        </w:rPr>
        <w:t xml:space="preserve"> </w:t>
      </w:r>
      <w:r w:rsidR="004B3458" w:rsidRPr="006A3DCD">
        <w:rPr>
          <w:rFonts w:eastAsiaTheme="minorHAnsi"/>
          <w:i/>
        </w:rPr>
        <w:t xml:space="preserve">Film series as a fundraiser.  Pay for facility and film.  Reach out to FSS and Common Experience to see how it would work.  Speak with Steve Blank if interested. </w:t>
      </w:r>
    </w:p>
    <w:p w14:paraId="42552CDB" w14:textId="77777777" w:rsidR="004B3458" w:rsidRDefault="004B3458" w:rsidP="009F1FA2">
      <w:pPr>
        <w:tabs>
          <w:tab w:val="left" w:pos="1530"/>
        </w:tabs>
        <w:rPr>
          <w:rFonts w:eastAsiaTheme="minorHAnsi"/>
          <w:b/>
          <w:color w:val="FF0000"/>
        </w:rPr>
      </w:pPr>
    </w:p>
    <w:p w14:paraId="2B90D1C9" w14:textId="26797516" w:rsidR="005266DE" w:rsidRPr="009F1179" w:rsidRDefault="005266DE" w:rsidP="4544F929">
      <w:pPr>
        <w:tabs>
          <w:tab w:val="left" w:pos="1530"/>
        </w:tabs>
        <w:rPr>
          <w:b/>
          <w:bCs/>
        </w:rPr>
      </w:pPr>
      <w:r w:rsidRPr="378AAFC2">
        <w:rPr>
          <w:b/>
          <w:bCs/>
        </w:rPr>
        <w:t xml:space="preserve">DISCUSSION </w:t>
      </w:r>
      <w:r w:rsidRPr="009F1179">
        <w:rPr>
          <w:b/>
        </w:rPr>
        <w:tab/>
      </w:r>
      <w:r w:rsidRPr="009F1179">
        <w:rPr>
          <w:b/>
          <w:bCs/>
        </w:rPr>
        <w:t xml:space="preserve">Item </w:t>
      </w:r>
      <w:r w:rsidR="00DC7C31" w:rsidRPr="009F1179">
        <w:rPr>
          <w:b/>
          <w:bCs/>
        </w:rPr>
        <w:t>16</w:t>
      </w:r>
      <w:r w:rsidRPr="009F1179">
        <w:rPr>
          <w:b/>
          <w:bCs/>
        </w:rPr>
        <w:t>: Review Pending Items - Noel Fuller, Parliamentarian</w:t>
      </w:r>
    </w:p>
    <w:p w14:paraId="79194663" w14:textId="731475B0" w:rsidR="005266DE" w:rsidRPr="009F1179" w:rsidRDefault="005A7D5D" w:rsidP="378AAFC2">
      <w:pPr>
        <w:tabs>
          <w:tab w:val="left" w:pos="1530"/>
          <w:tab w:val="left" w:pos="1890"/>
        </w:tabs>
        <w:rPr>
          <w:rFonts w:eastAsia="Calibri"/>
          <w:b/>
          <w:bCs/>
        </w:rPr>
      </w:pPr>
      <w:r>
        <w:t>(12:00</w:t>
      </w:r>
      <w:r w:rsidR="003E072E" w:rsidRPr="009F1179">
        <w:t xml:space="preserve">)              </w:t>
      </w:r>
      <w:r w:rsidR="003E072E" w:rsidRPr="378AAFC2">
        <w:rPr>
          <w:b/>
          <w:bCs/>
        </w:rPr>
        <w:t xml:space="preserve">a.   </w:t>
      </w:r>
      <w:r w:rsidR="005266DE" w:rsidRPr="378AAFC2">
        <w:rPr>
          <w:rFonts w:eastAsia="Calibri"/>
          <w:b/>
          <w:bCs/>
        </w:rPr>
        <w:t xml:space="preserve">Procedures for Staff Shout Outs - </w:t>
      </w:r>
      <w:bookmarkStart w:id="2" w:name="_Hlk518648523"/>
      <w:r w:rsidR="005266DE" w:rsidRPr="378AAFC2">
        <w:rPr>
          <w:rFonts w:eastAsia="Calibri"/>
          <w:b/>
          <w:bCs/>
        </w:rPr>
        <w:t>referred to Marketing</w:t>
      </w:r>
      <w:bookmarkEnd w:id="2"/>
    </w:p>
    <w:p w14:paraId="59AE394D" w14:textId="5B21128B" w:rsidR="005266DE" w:rsidRPr="009F1179" w:rsidRDefault="378AAFC2" w:rsidP="378AAFC2">
      <w:pPr>
        <w:numPr>
          <w:ilvl w:val="0"/>
          <w:numId w:val="44"/>
        </w:numPr>
        <w:tabs>
          <w:tab w:val="left" w:pos="1530"/>
        </w:tabs>
        <w:spacing w:after="160" w:line="256" w:lineRule="auto"/>
        <w:contextualSpacing/>
        <w:rPr>
          <w:rFonts w:eastAsia="Calibri"/>
          <w:b/>
          <w:bCs/>
        </w:rPr>
      </w:pPr>
      <w:r w:rsidRPr="378AAFC2">
        <w:rPr>
          <w:rFonts w:eastAsia="Calibri"/>
          <w:b/>
          <w:bCs/>
        </w:rPr>
        <w:t xml:space="preserve">Cross-Training Opportunities and Procedures - referred to Compensation and Benefits and Council Representative on the </w:t>
      </w:r>
      <w:r w:rsidRPr="006A3DCD">
        <w:rPr>
          <w:rFonts w:eastAsia="Calibri"/>
          <w:b/>
          <w:bCs/>
        </w:rPr>
        <w:t>Professional Development Advisory Council</w:t>
      </w:r>
      <w:bookmarkStart w:id="3" w:name="_Hlk531873957"/>
      <w:bookmarkEnd w:id="3"/>
      <w:r w:rsidR="00051596" w:rsidRPr="006A3DCD">
        <w:rPr>
          <w:rFonts w:eastAsia="Calibri"/>
          <w:b/>
          <w:bCs/>
        </w:rPr>
        <w:t>- add Amy to committee</w:t>
      </w:r>
    </w:p>
    <w:p w14:paraId="5D65E6B4" w14:textId="70C4F26D" w:rsidR="005266DE" w:rsidRPr="009F1179" w:rsidRDefault="378AAFC2" w:rsidP="378AAFC2">
      <w:pPr>
        <w:numPr>
          <w:ilvl w:val="0"/>
          <w:numId w:val="44"/>
        </w:numPr>
        <w:tabs>
          <w:tab w:val="left" w:pos="1530"/>
        </w:tabs>
        <w:spacing w:after="160" w:line="256" w:lineRule="auto"/>
        <w:contextualSpacing/>
        <w:rPr>
          <w:rFonts w:eastAsia="Calibri"/>
          <w:b/>
          <w:bCs/>
        </w:rPr>
      </w:pPr>
      <w:r w:rsidRPr="378AAFC2">
        <w:rPr>
          <w:rFonts w:eastAsia="Calibri"/>
          <w:b/>
          <w:bCs/>
        </w:rPr>
        <w:t>Creation of New Award for Excellence in Serving Students - referred to Scholarships and Awards</w:t>
      </w:r>
      <w:bookmarkStart w:id="4" w:name="_Hlk531873622"/>
      <w:bookmarkEnd w:id="4"/>
    </w:p>
    <w:p w14:paraId="3D109A32" w14:textId="0DC314B7" w:rsidR="00FA3C98" w:rsidRPr="009F1179" w:rsidRDefault="378AAFC2" w:rsidP="378AAFC2">
      <w:pPr>
        <w:numPr>
          <w:ilvl w:val="0"/>
          <w:numId w:val="44"/>
        </w:numPr>
        <w:tabs>
          <w:tab w:val="left" w:pos="1530"/>
        </w:tabs>
        <w:spacing w:after="160" w:line="256" w:lineRule="auto"/>
        <w:contextualSpacing/>
        <w:rPr>
          <w:rFonts w:eastAsia="Calibri"/>
          <w:b/>
          <w:bCs/>
        </w:rPr>
      </w:pPr>
      <w:r w:rsidRPr="378AAFC2">
        <w:rPr>
          <w:rFonts w:eastAsia="Calibri"/>
          <w:b/>
          <w:bCs/>
        </w:rPr>
        <w:t>Review Accounts and Limitations on Funds Transfers - referred to Treasurer</w:t>
      </w:r>
    </w:p>
    <w:p w14:paraId="23870525" w14:textId="43BFCB87" w:rsidR="004F1340" w:rsidRDefault="378AAFC2" w:rsidP="378AAFC2">
      <w:pPr>
        <w:numPr>
          <w:ilvl w:val="0"/>
          <w:numId w:val="44"/>
        </w:numPr>
        <w:tabs>
          <w:tab w:val="left" w:pos="1530"/>
        </w:tabs>
        <w:spacing w:after="160" w:line="256" w:lineRule="auto"/>
        <w:contextualSpacing/>
        <w:rPr>
          <w:rFonts w:eastAsia="Calibri"/>
          <w:b/>
          <w:bCs/>
        </w:rPr>
      </w:pPr>
      <w:r w:rsidRPr="378AAFC2">
        <w:rPr>
          <w:rFonts w:eastAsia="Calibri"/>
          <w:b/>
          <w:bCs/>
        </w:rPr>
        <w:t>Develop Proposal for Submission to the Transportation Services Advisory Council (TSAC) re: Critical Need for Visitor Parking Options for Events - referred to Compensation and Benefits and Council TSAC Representatives</w:t>
      </w:r>
    </w:p>
    <w:p w14:paraId="2FEFD42F" w14:textId="3B69F0C8" w:rsidR="005A7D5D" w:rsidRPr="005A7D5D" w:rsidRDefault="005A7D5D" w:rsidP="378AAFC2">
      <w:pPr>
        <w:numPr>
          <w:ilvl w:val="0"/>
          <w:numId w:val="44"/>
        </w:numPr>
        <w:tabs>
          <w:tab w:val="left" w:pos="1530"/>
        </w:tabs>
        <w:spacing w:after="160" w:line="256" w:lineRule="auto"/>
        <w:contextualSpacing/>
        <w:rPr>
          <w:rFonts w:eastAsia="Calibri"/>
          <w:b/>
          <w:bCs/>
        </w:rPr>
      </w:pPr>
      <w:r w:rsidRPr="005A7D5D">
        <w:rPr>
          <w:rFonts w:eastAsiaTheme="minorHAnsi"/>
          <w:b/>
        </w:rPr>
        <w:t>Understaffed positions- requesting to receive compensation and ar</w:t>
      </w:r>
      <w:r>
        <w:rPr>
          <w:rFonts w:eastAsiaTheme="minorHAnsi"/>
          <w:b/>
        </w:rPr>
        <w:t xml:space="preserve">e working on the response-referred to </w:t>
      </w:r>
      <w:r w:rsidRPr="378AAFC2">
        <w:rPr>
          <w:rFonts w:eastAsia="Calibri"/>
          <w:b/>
          <w:bCs/>
        </w:rPr>
        <w:t>Compensation and Benefits</w:t>
      </w:r>
    </w:p>
    <w:p w14:paraId="60063BD6" w14:textId="77777777" w:rsidR="00C14F43" w:rsidRPr="009F1179" w:rsidRDefault="00C14F43" w:rsidP="00C14F43">
      <w:pPr>
        <w:tabs>
          <w:tab w:val="left" w:pos="1530"/>
        </w:tabs>
        <w:rPr>
          <w:b/>
        </w:rPr>
      </w:pPr>
    </w:p>
    <w:p w14:paraId="6A326B83" w14:textId="4BCB54E6" w:rsidR="00C14F43" w:rsidRDefault="00C14F43" w:rsidP="378AAFC2">
      <w:pPr>
        <w:tabs>
          <w:tab w:val="left" w:pos="1530"/>
        </w:tabs>
        <w:rPr>
          <w:b/>
          <w:bCs/>
        </w:rPr>
      </w:pPr>
      <w:r w:rsidRPr="009F1179">
        <w:t>(</w:t>
      </w:r>
      <w:r w:rsidR="009E6385" w:rsidRPr="009F1179">
        <w:t>12</w:t>
      </w:r>
      <w:r w:rsidRPr="009F1179">
        <w:t>:</w:t>
      </w:r>
      <w:r w:rsidR="009E6385" w:rsidRPr="009F1179">
        <w:t>0</w:t>
      </w:r>
      <w:r w:rsidR="005A7D5D">
        <w:t>5</w:t>
      </w:r>
      <w:r w:rsidRPr="009F1179">
        <w:t xml:space="preserve">) </w:t>
      </w:r>
      <w:r w:rsidRPr="009F1179">
        <w:rPr>
          <w:b/>
        </w:rPr>
        <w:tab/>
      </w:r>
      <w:r w:rsidRPr="378AAFC2">
        <w:rPr>
          <w:b/>
          <w:bCs/>
        </w:rPr>
        <w:t>Adjournment</w:t>
      </w:r>
    </w:p>
    <w:p w14:paraId="166716A7" w14:textId="164B34E9" w:rsidR="006A3DCD" w:rsidRPr="006A3DCD" w:rsidRDefault="006A3DCD" w:rsidP="006A3DCD">
      <w:pPr>
        <w:tabs>
          <w:tab w:val="left" w:pos="1530"/>
        </w:tabs>
        <w:rPr>
          <w:rFonts w:eastAsiaTheme="minorHAnsi"/>
          <w:i/>
          <w:color w:val="FF0000"/>
        </w:rPr>
      </w:pPr>
      <w:r>
        <w:rPr>
          <w:b/>
          <w:bCs/>
        </w:rPr>
        <w:tab/>
      </w:r>
      <w:r w:rsidRPr="006A3DCD">
        <w:rPr>
          <w:rFonts w:eastAsiaTheme="minorHAnsi"/>
          <w:i/>
        </w:rPr>
        <w:t>Move to adjourn made by Natalie Davis, seconded by Amanda Garza</w:t>
      </w:r>
    </w:p>
    <w:p w14:paraId="5284E893" w14:textId="6899879E" w:rsidR="006A3DCD" w:rsidRPr="009F1179" w:rsidRDefault="006A3DCD" w:rsidP="378AAFC2">
      <w:pPr>
        <w:tabs>
          <w:tab w:val="left" w:pos="1530"/>
        </w:tabs>
        <w:rPr>
          <w:b/>
          <w:bCs/>
        </w:rPr>
      </w:pPr>
    </w:p>
    <w:p w14:paraId="2B537A93" w14:textId="77777777" w:rsidR="00C14F43" w:rsidRPr="009F1179" w:rsidRDefault="00C14F43" w:rsidP="00C14F43"/>
    <w:p w14:paraId="7C207B41" w14:textId="3FC15182" w:rsidR="008D538B" w:rsidRPr="009F1179" w:rsidRDefault="00893413" w:rsidP="00887D69">
      <w:pPr>
        <w:autoSpaceDE w:val="0"/>
        <w:autoSpaceDN w:val="0"/>
        <w:spacing w:after="120"/>
      </w:pPr>
      <w:r w:rsidRPr="009F1179">
        <w:t>========================</w:t>
      </w:r>
    </w:p>
    <w:p w14:paraId="511FEB82" w14:textId="65CF1874" w:rsidR="00BE7C54" w:rsidRPr="00E141FF" w:rsidRDefault="005A773E" w:rsidP="00887D69">
      <w:pPr>
        <w:autoSpaceDE w:val="0"/>
        <w:autoSpaceDN w:val="0"/>
        <w:spacing w:after="120"/>
      </w:pPr>
      <w:r w:rsidRPr="00E141FF">
        <w:t>Texas State staff are welcome to attend any Staff Council meeting.</w:t>
      </w:r>
      <w:r w:rsidR="009F1FA2" w:rsidRPr="00E141FF">
        <w:t xml:space="preserve"> The list of meeting dates and locations can be found at </w:t>
      </w:r>
      <w:hyperlink r:id="rId13" w:history="1">
        <w:r w:rsidR="009F1FA2" w:rsidRPr="00E141FF">
          <w:rPr>
            <w:rStyle w:val="Hyperlink"/>
          </w:rPr>
          <w:t>https://www.staffcouncil.txstate.edu/meetings/minutes.html</w:t>
        </w:r>
      </w:hyperlink>
      <w:r w:rsidR="009F1FA2" w:rsidRPr="00E141FF">
        <w:t>.</w:t>
      </w:r>
    </w:p>
    <w:p w14:paraId="07ED623C" w14:textId="01B71BDF" w:rsidR="0029164C" w:rsidRPr="00E141FF" w:rsidRDefault="00BE7C54" w:rsidP="00887D69">
      <w:pPr>
        <w:autoSpaceDE w:val="0"/>
        <w:autoSpaceDN w:val="0"/>
        <w:spacing w:after="120"/>
      </w:pPr>
      <w:r w:rsidRPr="00E141FF">
        <w:t xml:space="preserve">If there is a </w:t>
      </w:r>
      <w:r w:rsidR="005E3257" w:rsidRPr="00E141FF">
        <w:t>specific</w:t>
      </w:r>
      <w:r w:rsidR="00942025" w:rsidRPr="00E141FF">
        <w:t xml:space="preserve"> issue or concern </w:t>
      </w:r>
      <w:r w:rsidRPr="00E141FF">
        <w:t xml:space="preserve">you would like </w:t>
      </w:r>
      <w:r w:rsidR="00942025" w:rsidRPr="00E141FF">
        <w:t>Council to address</w:t>
      </w:r>
      <w:r w:rsidRPr="00E141FF">
        <w:t>,</w:t>
      </w:r>
      <w:r w:rsidR="00942025" w:rsidRPr="00E141FF">
        <w:t xml:space="preserve"> p</w:t>
      </w:r>
      <w:r w:rsidR="005A773E" w:rsidRPr="00E141FF">
        <w:t xml:space="preserve">lease </w:t>
      </w:r>
      <w:r w:rsidR="005E3257" w:rsidRPr="00E141FF">
        <w:t xml:space="preserve">complete the form at </w:t>
      </w:r>
      <w:hyperlink r:id="rId14" w:history="1">
        <w:r w:rsidR="005E3257" w:rsidRPr="00E141FF">
          <w:rPr>
            <w:rStyle w:val="Hyperlink"/>
          </w:rPr>
          <w:t>www.staffcouncil.txstate.edu/Staff-Concerns</w:t>
        </w:r>
      </w:hyperlink>
      <w:r w:rsidR="005E3257" w:rsidRPr="00E141FF">
        <w:rPr>
          <w:rStyle w:val="Hyperlink"/>
        </w:rPr>
        <w:t>.</w:t>
      </w:r>
      <w:r w:rsidR="00942025" w:rsidRPr="00E141FF">
        <w:t xml:space="preserve"> </w:t>
      </w:r>
      <w:r w:rsidR="00033CB2" w:rsidRPr="00E141FF">
        <w:t>When submitting the form, you</w:t>
      </w:r>
      <w:r w:rsidR="005E3257" w:rsidRPr="00E141FF">
        <w:t xml:space="preserve"> can remain anonymous if that is your preference. </w:t>
      </w:r>
    </w:p>
    <w:p w14:paraId="56703E65" w14:textId="4AAD209E" w:rsidR="0029164C" w:rsidRPr="00E141FF" w:rsidRDefault="00942025" w:rsidP="00887D69">
      <w:pPr>
        <w:autoSpaceDE w:val="0"/>
        <w:autoSpaceDN w:val="0"/>
        <w:spacing w:after="120"/>
      </w:pPr>
      <w:r w:rsidRPr="00E141FF">
        <w:t>All s</w:t>
      </w:r>
      <w:r w:rsidR="0029164C" w:rsidRPr="00E141FF">
        <w:t>tatements made during meetings of the Staff Council shall be privileged communication</w:t>
      </w:r>
      <w:r w:rsidRPr="00E141FF">
        <w:t xml:space="preserve"> and remain confidential</w:t>
      </w:r>
      <w:r w:rsidR="0029164C" w:rsidRPr="00E141FF">
        <w:t>. Members and guests shall not be subject to retaliation or disciplinary action as a result of expressi</w:t>
      </w:r>
      <w:r w:rsidR="0088103A" w:rsidRPr="00E141FF">
        <w:t>ng</w:t>
      </w:r>
      <w:r w:rsidR="0029164C" w:rsidRPr="00E141FF">
        <w:t xml:space="preserve"> their views at Council meetings.</w:t>
      </w:r>
      <w:r w:rsidR="00D736EB">
        <w:t xml:space="preserve"> </w:t>
      </w:r>
    </w:p>
    <w:sectPr w:rsidR="0029164C" w:rsidRPr="00E141FF" w:rsidSect="00893413">
      <w:footerReference w:type="defaul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3A06E" w14:textId="77777777" w:rsidR="00F03A96" w:rsidRDefault="00F03A96" w:rsidP="007011D4">
      <w:r>
        <w:separator/>
      </w:r>
    </w:p>
  </w:endnote>
  <w:endnote w:type="continuationSeparator" w:id="0">
    <w:p w14:paraId="698CAAB3" w14:textId="77777777" w:rsidR="00F03A96" w:rsidRDefault="00F03A96" w:rsidP="007011D4">
      <w:r>
        <w:continuationSeparator/>
      </w:r>
    </w:p>
  </w:endnote>
  <w:endnote w:type="continuationNotice" w:id="1">
    <w:p w14:paraId="6C383F20" w14:textId="77777777" w:rsidR="00F03A96" w:rsidRDefault="00F03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tham Light">
    <w:altName w:val="Cambria"/>
    <w:charset w:val="00"/>
    <w:family w:val="swiss"/>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BEFC" w14:textId="56294727" w:rsidR="00740A21" w:rsidRPr="00DB667C" w:rsidRDefault="00370368" w:rsidP="00DB667C">
    <w:pPr>
      <w:pStyle w:val="Footer"/>
      <w:jc w:val="right"/>
      <w:rPr>
        <w:b/>
        <w:sz w:val="18"/>
        <w:szCs w:val="18"/>
      </w:rPr>
    </w:pPr>
    <w:r>
      <w:rPr>
        <w:b/>
        <w:sz w:val="18"/>
        <w:szCs w:val="18"/>
      </w:rPr>
      <w:t>Staff Council Minutes-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29A2B" w14:textId="77777777" w:rsidR="00F03A96" w:rsidRDefault="00F03A96" w:rsidP="007011D4">
      <w:r>
        <w:separator/>
      </w:r>
    </w:p>
  </w:footnote>
  <w:footnote w:type="continuationSeparator" w:id="0">
    <w:p w14:paraId="07DDEDF1" w14:textId="77777777" w:rsidR="00F03A96" w:rsidRDefault="00F03A96" w:rsidP="007011D4">
      <w:r>
        <w:continuationSeparator/>
      </w:r>
    </w:p>
  </w:footnote>
  <w:footnote w:type="continuationNotice" w:id="1">
    <w:p w14:paraId="10F6F804" w14:textId="77777777" w:rsidR="00F03A96" w:rsidRDefault="00F03A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C70"/>
    <w:multiLevelType w:val="hybridMultilevel"/>
    <w:tmpl w:val="E24AB3DC"/>
    <w:lvl w:ilvl="0" w:tplc="A5A42E0E">
      <w:start w:val="2"/>
      <w:numFmt w:val="lowerLetter"/>
      <w:lvlText w:val="%1."/>
      <w:lvlJc w:val="left"/>
      <w:pPr>
        <w:ind w:left="225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C757D"/>
    <w:multiLevelType w:val="hybridMultilevel"/>
    <w:tmpl w:val="135E5328"/>
    <w:lvl w:ilvl="0" w:tplc="D8F481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6188"/>
    <w:multiLevelType w:val="hybridMultilevel"/>
    <w:tmpl w:val="BBCAA9AA"/>
    <w:lvl w:ilvl="0" w:tplc="236C4302">
      <w:start w:val="2"/>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205F9"/>
    <w:multiLevelType w:val="hybridMultilevel"/>
    <w:tmpl w:val="C2D2710A"/>
    <w:lvl w:ilvl="0" w:tplc="C4F45668">
      <w:start w:val="1"/>
      <w:numFmt w:val="bullet"/>
      <w:lvlText w:val=""/>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20D3C11"/>
    <w:multiLevelType w:val="hybridMultilevel"/>
    <w:tmpl w:val="4C5A9972"/>
    <w:lvl w:ilvl="0" w:tplc="C4F45668">
      <w:start w:val="1"/>
      <w:numFmt w:val="bullet"/>
      <w:lvlText w:val=""/>
      <w:lvlJc w:val="left"/>
      <w:pPr>
        <w:ind w:left="2160" w:hanging="360"/>
      </w:pPr>
      <w:rPr>
        <w:rFonts w:ascii="Wingdings" w:hAnsi="Wingdings" w:hint="default"/>
        <w:color w:val="auto"/>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D1342D"/>
    <w:multiLevelType w:val="hybridMultilevel"/>
    <w:tmpl w:val="CA5A63CE"/>
    <w:lvl w:ilvl="0" w:tplc="A60466C4">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E0152"/>
    <w:multiLevelType w:val="hybridMultilevel"/>
    <w:tmpl w:val="BC603BE6"/>
    <w:lvl w:ilvl="0" w:tplc="1116C78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AFD"/>
    <w:multiLevelType w:val="hybridMultilevel"/>
    <w:tmpl w:val="18F4D246"/>
    <w:lvl w:ilvl="0" w:tplc="86FE5A32">
      <w:start w:val="1"/>
      <w:numFmt w:val="bullet"/>
      <w:lvlText w:val=""/>
      <w:lvlJc w:val="left"/>
      <w:pPr>
        <w:ind w:left="2250" w:hanging="360"/>
      </w:pPr>
      <w:rPr>
        <w:rFonts w:ascii="Symbol" w:hAnsi="Symbol"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9185419"/>
    <w:multiLevelType w:val="hybridMultilevel"/>
    <w:tmpl w:val="225EBD9C"/>
    <w:lvl w:ilvl="0" w:tplc="A0BCB538">
      <w:start w:val="2"/>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E6BC8"/>
    <w:multiLevelType w:val="hybridMultilevel"/>
    <w:tmpl w:val="062AD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A425C"/>
    <w:multiLevelType w:val="hybridMultilevel"/>
    <w:tmpl w:val="1CA2BC9C"/>
    <w:lvl w:ilvl="0" w:tplc="A0BCB538">
      <w:start w:val="2"/>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E79EC"/>
    <w:multiLevelType w:val="hybridMultilevel"/>
    <w:tmpl w:val="DC7CFA46"/>
    <w:lvl w:ilvl="0" w:tplc="C4F45668">
      <w:start w:val="1"/>
      <w:numFmt w:val="bullet"/>
      <w:lvlText w:val=""/>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1B5657A2"/>
    <w:multiLevelType w:val="hybridMultilevel"/>
    <w:tmpl w:val="71D2FAF0"/>
    <w:lvl w:ilvl="0" w:tplc="5AD4E17C">
      <w:start w:val="1"/>
      <w:numFmt w:val="bullet"/>
      <w:lvlText w:val=""/>
      <w:lvlJc w:val="left"/>
      <w:pPr>
        <w:ind w:left="720" w:hanging="360"/>
      </w:pPr>
      <w:rPr>
        <w:rFonts w:ascii="Symbol" w:hAnsi="Symbol" w:hint="default"/>
      </w:rPr>
    </w:lvl>
    <w:lvl w:ilvl="1" w:tplc="F738DD0A">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41548058">
      <w:start w:val="1"/>
      <w:numFmt w:val="bullet"/>
      <w:lvlText w:val=""/>
      <w:lvlJc w:val="left"/>
      <w:pPr>
        <w:ind w:left="2880" w:hanging="360"/>
      </w:pPr>
      <w:rPr>
        <w:rFonts w:ascii="Symbol" w:hAnsi="Symbol" w:hint="default"/>
      </w:rPr>
    </w:lvl>
    <w:lvl w:ilvl="4" w:tplc="4624451E">
      <w:start w:val="1"/>
      <w:numFmt w:val="bullet"/>
      <w:lvlText w:val="o"/>
      <w:lvlJc w:val="left"/>
      <w:pPr>
        <w:ind w:left="3600" w:hanging="360"/>
      </w:pPr>
      <w:rPr>
        <w:rFonts w:ascii="Courier New" w:hAnsi="Courier New" w:hint="default"/>
      </w:rPr>
    </w:lvl>
    <w:lvl w:ilvl="5" w:tplc="F21CDB2A">
      <w:start w:val="1"/>
      <w:numFmt w:val="bullet"/>
      <w:lvlText w:val=""/>
      <w:lvlJc w:val="left"/>
      <w:pPr>
        <w:ind w:left="4320" w:hanging="360"/>
      </w:pPr>
      <w:rPr>
        <w:rFonts w:ascii="Wingdings" w:hAnsi="Wingdings" w:hint="default"/>
      </w:rPr>
    </w:lvl>
    <w:lvl w:ilvl="6" w:tplc="6B90C9C0">
      <w:start w:val="1"/>
      <w:numFmt w:val="bullet"/>
      <w:lvlText w:val=""/>
      <w:lvlJc w:val="left"/>
      <w:pPr>
        <w:ind w:left="5040" w:hanging="360"/>
      </w:pPr>
      <w:rPr>
        <w:rFonts w:ascii="Symbol" w:hAnsi="Symbol" w:hint="default"/>
      </w:rPr>
    </w:lvl>
    <w:lvl w:ilvl="7" w:tplc="4350D4D0">
      <w:start w:val="1"/>
      <w:numFmt w:val="bullet"/>
      <w:lvlText w:val="o"/>
      <w:lvlJc w:val="left"/>
      <w:pPr>
        <w:ind w:left="5760" w:hanging="360"/>
      </w:pPr>
      <w:rPr>
        <w:rFonts w:ascii="Courier New" w:hAnsi="Courier New" w:hint="default"/>
      </w:rPr>
    </w:lvl>
    <w:lvl w:ilvl="8" w:tplc="C6D09F9C">
      <w:start w:val="1"/>
      <w:numFmt w:val="bullet"/>
      <w:lvlText w:val=""/>
      <w:lvlJc w:val="left"/>
      <w:pPr>
        <w:ind w:left="6480" w:hanging="360"/>
      </w:pPr>
      <w:rPr>
        <w:rFonts w:ascii="Wingdings" w:hAnsi="Wingdings" w:hint="default"/>
      </w:rPr>
    </w:lvl>
  </w:abstractNum>
  <w:abstractNum w:abstractNumId="13" w15:restartNumberingAfterBreak="0">
    <w:nsid w:val="1DAE429E"/>
    <w:multiLevelType w:val="hybridMultilevel"/>
    <w:tmpl w:val="DB06F4B2"/>
    <w:lvl w:ilvl="0" w:tplc="E19CC64E">
      <w:start w:val="1"/>
      <w:numFmt w:val="bullet"/>
      <w:lvlText w:val="ü"/>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1DFF07D2"/>
    <w:multiLevelType w:val="hybridMultilevel"/>
    <w:tmpl w:val="DB56136A"/>
    <w:lvl w:ilvl="0" w:tplc="E68ACA5C">
      <w:numFmt w:val="bullet"/>
      <w:lvlText w:val="—"/>
      <w:lvlJc w:val="left"/>
      <w:pPr>
        <w:ind w:left="1890" w:hanging="360"/>
      </w:pPr>
      <w:rPr>
        <w:rFonts w:ascii="Times New Roman" w:eastAsiaTheme="minorHAnsi" w:hAnsi="Times New Roman" w:cs="Times New Roman"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209B028A"/>
    <w:multiLevelType w:val="hybridMultilevel"/>
    <w:tmpl w:val="1626329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23633487"/>
    <w:multiLevelType w:val="hybridMultilevel"/>
    <w:tmpl w:val="C03C4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F5456"/>
    <w:multiLevelType w:val="hybridMultilevel"/>
    <w:tmpl w:val="494A16FE"/>
    <w:lvl w:ilvl="0" w:tplc="5AB444BC">
      <w:start w:val="2"/>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D081E"/>
    <w:multiLevelType w:val="hybridMultilevel"/>
    <w:tmpl w:val="451EF9D2"/>
    <w:lvl w:ilvl="0" w:tplc="C4F45668">
      <w:start w:val="1"/>
      <w:numFmt w:val="bullet"/>
      <w:lvlText w:val=""/>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2D682449"/>
    <w:multiLevelType w:val="hybridMultilevel"/>
    <w:tmpl w:val="69F68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75E9B"/>
    <w:multiLevelType w:val="hybridMultilevel"/>
    <w:tmpl w:val="7376D438"/>
    <w:lvl w:ilvl="0" w:tplc="86FE5A32">
      <w:start w:val="1"/>
      <w:numFmt w:val="bullet"/>
      <w:lvlText w:val=""/>
      <w:lvlJc w:val="left"/>
      <w:pPr>
        <w:ind w:left="2250" w:hanging="360"/>
      </w:pPr>
      <w:rPr>
        <w:rFonts w:ascii="Symbol" w:hAnsi="Symbol"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2F547246"/>
    <w:multiLevelType w:val="hybridMultilevel"/>
    <w:tmpl w:val="5800711E"/>
    <w:lvl w:ilvl="0" w:tplc="0409001B">
      <w:start w:val="1"/>
      <w:numFmt w:val="lowerRoman"/>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3157012D"/>
    <w:multiLevelType w:val="hybridMultilevel"/>
    <w:tmpl w:val="B66A7FAA"/>
    <w:lvl w:ilvl="0" w:tplc="D2548470">
      <w:start w:val="1"/>
      <w:numFmt w:val="lowerLetter"/>
      <w:lvlText w:val="%1."/>
      <w:lvlJc w:val="left"/>
      <w:pPr>
        <w:ind w:left="189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262EA"/>
    <w:multiLevelType w:val="hybridMultilevel"/>
    <w:tmpl w:val="0AE8A822"/>
    <w:lvl w:ilvl="0" w:tplc="1116C788">
      <w:start w:val="1"/>
      <w:numFmt w:val="bullet"/>
      <w:lvlText w:val=""/>
      <w:lvlJc w:val="left"/>
      <w:pPr>
        <w:ind w:left="2520" w:hanging="360"/>
      </w:pPr>
      <w:rPr>
        <w:rFonts w:ascii="Symbol" w:hAnsi="Symbol" w:hint="default"/>
        <w:color w:val="auto"/>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D454BEF"/>
    <w:multiLevelType w:val="hybridMultilevel"/>
    <w:tmpl w:val="935EFD24"/>
    <w:lvl w:ilvl="0" w:tplc="7D1AADA2">
      <w:start w:val="1"/>
      <w:numFmt w:val="bullet"/>
      <w:lvlText w:val=""/>
      <w:lvlJc w:val="left"/>
      <w:pPr>
        <w:ind w:left="2520" w:hanging="360"/>
      </w:pPr>
      <w:rPr>
        <w:rFonts w:ascii="Wingdings" w:hAnsi="Wingdings" w:hint="default"/>
        <w:color w:val="auto"/>
        <w:sz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1995DF3"/>
    <w:multiLevelType w:val="hybridMultilevel"/>
    <w:tmpl w:val="DFD821CE"/>
    <w:lvl w:ilvl="0" w:tplc="1116C78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52E4C"/>
    <w:multiLevelType w:val="hybridMultilevel"/>
    <w:tmpl w:val="D0A24FDC"/>
    <w:lvl w:ilvl="0" w:tplc="551C9590">
      <w:start w:val="1"/>
      <w:numFmt w:val="lowerRoman"/>
      <w:lvlText w:val="%1."/>
      <w:lvlJc w:val="left"/>
      <w:pPr>
        <w:ind w:left="225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C0F04"/>
    <w:multiLevelType w:val="hybridMultilevel"/>
    <w:tmpl w:val="7C1A918C"/>
    <w:lvl w:ilvl="0" w:tplc="E19CC64E">
      <w:start w:val="1"/>
      <w:numFmt w:val="bullet"/>
      <w:lvlText w:val="ü"/>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47567416"/>
    <w:multiLevelType w:val="hybridMultilevel"/>
    <w:tmpl w:val="72BC05E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4B827245"/>
    <w:multiLevelType w:val="hybridMultilevel"/>
    <w:tmpl w:val="901885D2"/>
    <w:lvl w:ilvl="0" w:tplc="D8F48180">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4CBE4F75"/>
    <w:multiLevelType w:val="hybridMultilevel"/>
    <w:tmpl w:val="E174A4D8"/>
    <w:lvl w:ilvl="0" w:tplc="A60466C4">
      <w:start w:val="1"/>
      <w:numFmt w:val="lowerLetter"/>
      <w:lvlText w:val="%1."/>
      <w:lvlJc w:val="left"/>
      <w:pPr>
        <w:ind w:left="2250" w:hanging="360"/>
      </w:pPr>
      <w:rPr>
        <w:rFonts w:hint="default"/>
        <w:color w:val="auto"/>
        <w:sz w:val="22"/>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15:restartNumberingAfterBreak="0">
    <w:nsid w:val="50A8105A"/>
    <w:multiLevelType w:val="hybridMultilevel"/>
    <w:tmpl w:val="0C6273FE"/>
    <w:lvl w:ilvl="0" w:tplc="396AF522">
      <w:start w:val="1"/>
      <w:numFmt w:val="bullet"/>
      <w:lvlText w:val=""/>
      <w:lvlJc w:val="left"/>
      <w:pPr>
        <w:ind w:left="720" w:hanging="360"/>
      </w:pPr>
      <w:rPr>
        <w:rFonts w:ascii="Symbol" w:hAnsi="Symbol" w:hint="default"/>
      </w:rPr>
    </w:lvl>
    <w:lvl w:ilvl="1" w:tplc="C5722B02">
      <w:start w:val="1"/>
      <w:numFmt w:val="bullet"/>
      <w:lvlText w:val=""/>
      <w:lvlJc w:val="left"/>
      <w:pPr>
        <w:ind w:left="1440" w:hanging="360"/>
      </w:pPr>
      <w:rPr>
        <w:rFonts w:ascii="Symbol" w:hAnsi="Symbol" w:hint="default"/>
      </w:rPr>
    </w:lvl>
    <w:lvl w:ilvl="2" w:tplc="794A9418">
      <w:start w:val="1"/>
      <w:numFmt w:val="bullet"/>
      <w:lvlText w:val=""/>
      <w:lvlJc w:val="left"/>
      <w:pPr>
        <w:ind w:left="2160" w:hanging="360"/>
      </w:pPr>
      <w:rPr>
        <w:rFonts w:ascii="Wingdings" w:hAnsi="Wingdings" w:hint="default"/>
      </w:rPr>
    </w:lvl>
    <w:lvl w:ilvl="3" w:tplc="FC282304">
      <w:start w:val="1"/>
      <w:numFmt w:val="bullet"/>
      <w:lvlText w:val=""/>
      <w:lvlJc w:val="left"/>
      <w:pPr>
        <w:ind w:left="2880" w:hanging="360"/>
      </w:pPr>
      <w:rPr>
        <w:rFonts w:ascii="Symbol" w:hAnsi="Symbol" w:hint="default"/>
      </w:rPr>
    </w:lvl>
    <w:lvl w:ilvl="4" w:tplc="BAB40CC0">
      <w:start w:val="1"/>
      <w:numFmt w:val="bullet"/>
      <w:lvlText w:val="o"/>
      <w:lvlJc w:val="left"/>
      <w:pPr>
        <w:ind w:left="3600" w:hanging="360"/>
      </w:pPr>
      <w:rPr>
        <w:rFonts w:ascii="Courier New" w:hAnsi="Courier New" w:hint="default"/>
      </w:rPr>
    </w:lvl>
    <w:lvl w:ilvl="5" w:tplc="76A03718">
      <w:start w:val="1"/>
      <w:numFmt w:val="bullet"/>
      <w:lvlText w:val=""/>
      <w:lvlJc w:val="left"/>
      <w:pPr>
        <w:ind w:left="4320" w:hanging="360"/>
      </w:pPr>
      <w:rPr>
        <w:rFonts w:ascii="Wingdings" w:hAnsi="Wingdings" w:hint="default"/>
      </w:rPr>
    </w:lvl>
    <w:lvl w:ilvl="6" w:tplc="DCD69D98">
      <w:start w:val="1"/>
      <w:numFmt w:val="bullet"/>
      <w:lvlText w:val=""/>
      <w:lvlJc w:val="left"/>
      <w:pPr>
        <w:ind w:left="5040" w:hanging="360"/>
      </w:pPr>
      <w:rPr>
        <w:rFonts w:ascii="Symbol" w:hAnsi="Symbol" w:hint="default"/>
      </w:rPr>
    </w:lvl>
    <w:lvl w:ilvl="7" w:tplc="5F68A800">
      <w:start w:val="1"/>
      <w:numFmt w:val="bullet"/>
      <w:lvlText w:val="o"/>
      <w:lvlJc w:val="left"/>
      <w:pPr>
        <w:ind w:left="5760" w:hanging="360"/>
      </w:pPr>
      <w:rPr>
        <w:rFonts w:ascii="Courier New" w:hAnsi="Courier New" w:hint="default"/>
      </w:rPr>
    </w:lvl>
    <w:lvl w:ilvl="8" w:tplc="B7920B1A">
      <w:start w:val="1"/>
      <w:numFmt w:val="bullet"/>
      <w:lvlText w:val=""/>
      <w:lvlJc w:val="left"/>
      <w:pPr>
        <w:ind w:left="6480" w:hanging="360"/>
      </w:pPr>
      <w:rPr>
        <w:rFonts w:ascii="Wingdings" w:hAnsi="Wingdings" w:hint="default"/>
      </w:rPr>
    </w:lvl>
  </w:abstractNum>
  <w:abstractNum w:abstractNumId="32" w15:restartNumberingAfterBreak="0">
    <w:nsid w:val="521B2BD1"/>
    <w:multiLevelType w:val="hybridMultilevel"/>
    <w:tmpl w:val="69E281E2"/>
    <w:lvl w:ilvl="0" w:tplc="86FE5A32">
      <w:start w:val="1"/>
      <w:numFmt w:val="bullet"/>
      <w:lvlText w:val=""/>
      <w:lvlJc w:val="left"/>
      <w:pPr>
        <w:ind w:left="2340" w:hanging="360"/>
      </w:pPr>
      <w:rPr>
        <w:rFonts w:ascii="Symbol" w:hAnsi="Symbol" w:hint="default"/>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53354D16"/>
    <w:multiLevelType w:val="hybridMultilevel"/>
    <w:tmpl w:val="339086C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5A717A17"/>
    <w:multiLevelType w:val="hybridMultilevel"/>
    <w:tmpl w:val="437436EC"/>
    <w:lvl w:ilvl="0" w:tplc="6D52718A">
      <w:start w:val="1"/>
      <w:numFmt w:val="lowerLetter"/>
      <w:lvlText w:val="%1."/>
      <w:lvlJc w:val="left"/>
      <w:pPr>
        <w:ind w:left="2250" w:hanging="360"/>
      </w:pPr>
      <w:rPr>
        <w:rFonts w:hint="default"/>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5E274299"/>
    <w:multiLevelType w:val="hybridMultilevel"/>
    <w:tmpl w:val="2EB2E298"/>
    <w:lvl w:ilvl="0" w:tplc="A60466C4">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E0544"/>
    <w:multiLevelType w:val="hybridMultilevel"/>
    <w:tmpl w:val="4710C2A4"/>
    <w:lvl w:ilvl="0" w:tplc="17047AC8">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65372C3B"/>
    <w:multiLevelType w:val="hybridMultilevel"/>
    <w:tmpl w:val="302EC66A"/>
    <w:lvl w:ilvl="0" w:tplc="A0BCB538">
      <w:start w:val="2"/>
      <w:numFmt w:val="lowerLetter"/>
      <w:lvlText w:val="%1."/>
      <w:lvlJc w:val="left"/>
      <w:pPr>
        <w:ind w:left="225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A5A67"/>
    <w:multiLevelType w:val="hybridMultilevel"/>
    <w:tmpl w:val="C160072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15:restartNumberingAfterBreak="0">
    <w:nsid w:val="6B752866"/>
    <w:multiLevelType w:val="hybridMultilevel"/>
    <w:tmpl w:val="21B21AA4"/>
    <w:lvl w:ilvl="0" w:tplc="86FE5A32">
      <w:start w:val="1"/>
      <w:numFmt w:val="bullet"/>
      <w:lvlText w:val=""/>
      <w:lvlJc w:val="left"/>
      <w:pPr>
        <w:ind w:left="2250" w:hanging="360"/>
      </w:pPr>
      <w:rPr>
        <w:rFonts w:ascii="Symbol" w:hAnsi="Symbol"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0" w15:restartNumberingAfterBreak="0">
    <w:nsid w:val="6CCB6A88"/>
    <w:multiLevelType w:val="hybridMultilevel"/>
    <w:tmpl w:val="674EA94E"/>
    <w:lvl w:ilvl="0" w:tplc="C4F45668">
      <w:start w:val="1"/>
      <w:numFmt w:val="bullet"/>
      <w:lvlText w:val=""/>
      <w:lvlJc w:val="left"/>
      <w:pPr>
        <w:ind w:left="2970" w:hanging="360"/>
      </w:pPr>
      <w:rPr>
        <w:rFonts w:ascii="Wingdings" w:hAnsi="Wingdings" w:hint="default"/>
        <w:color w:val="auto"/>
        <w:sz w:val="2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1" w15:restartNumberingAfterBreak="0">
    <w:nsid w:val="720D3095"/>
    <w:multiLevelType w:val="hybridMultilevel"/>
    <w:tmpl w:val="235CFEB8"/>
    <w:lvl w:ilvl="0" w:tplc="C4F45668">
      <w:start w:val="1"/>
      <w:numFmt w:val="bullet"/>
      <w:lvlText w:val=""/>
      <w:lvlJc w:val="left"/>
      <w:pPr>
        <w:ind w:left="2250" w:hanging="360"/>
      </w:pPr>
      <w:rPr>
        <w:rFonts w:ascii="Wingdings" w:hAnsi="Wingdings" w:hint="default"/>
        <w:color w:val="auto"/>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2" w15:restartNumberingAfterBreak="0">
    <w:nsid w:val="76740445"/>
    <w:multiLevelType w:val="hybridMultilevel"/>
    <w:tmpl w:val="EA08E7BE"/>
    <w:lvl w:ilvl="0" w:tplc="86FE5A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30054"/>
    <w:multiLevelType w:val="hybridMultilevel"/>
    <w:tmpl w:val="51B62A48"/>
    <w:lvl w:ilvl="0" w:tplc="F8CA0500">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51C82"/>
    <w:multiLevelType w:val="hybridMultilevel"/>
    <w:tmpl w:val="A4087810"/>
    <w:lvl w:ilvl="0" w:tplc="E19CC64E">
      <w:start w:val="1"/>
      <w:numFmt w:val="bullet"/>
      <w:lvlText w:val="ü"/>
      <w:lvlJc w:val="left"/>
      <w:pPr>
        <w:ind w:left="2970" w:hanging="360"/>
      </w:pPr>
      <w:rPr>
        <w:rFonts w:ascii="Wingdings" w:hAnsi="Wingdings" w:hint="default"/>
        <w:color w:val="auto"/>
        <w:sz w:val="2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5" w15:restartNumberingAfterBreak="0">
    <w:nsid w:val="7F72161A"/>
    <w:multiLevelType w:val="hybridMultilevel"/>
    <w:tmpl w:val="0EC294FE"/>
    <w:lvl w:ilvl="0" w:tplc="0409001B">
      <w:start w:val="1"/>
      <w:numFmt w:val="lowerRoman"/>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1"/>
  </w:num>
  <w:num w:numId="2">
    <w:abstractNumId w:val="12"/>
  </w:num>
  <w:num w:numId="3">
    <w:abstractNumId w:val="4"/>
  </w:num>
  <w:num w:numId="4">
    <w:abstractNumId w:val="3"/>
  </w:num>
  <w:num w:numId="5">
    <w:abstractNumId w:val="39"/>
  </w:num>
  <w:num w:numId="6">
    <w:abstractNumId w:val="18"/>
  </w:num>
  <w:num w:numId="7">
    <w:abstractNumId w:val="20"/>
  </w:num>
  <w:num w:numId="8">
    <w:abstractNumId w:val="11"/>
  </w:num>
  <w:num w:numId="9">
    <w:abstractNumId w:val="7"/>
  </w:num>
  <w:num w:numId="10">
    <w:abstractNumId w:val="13"/>
  </w:num>
  <w:num w:numId="11">
    <w:abstractNumId w:val="27"/>
  </w:num>
  <w:num w:numId="12">
    <w:abstractNumId w:val="40"/>
  </w:num>
  <w:num w:numId="13">
    <w:abstractNumId w:val="44"/>
  </w:num>
  <w:num w:numId="14">
    <w:abstractNumId w:val="32"/>
  </w:num>
  <w:num w:numId="15">
    <w:abstractNumId w:val="34"/>
  </w:num>
  <w:num w:numId="16">
    <w:abstractNumId w:val="41"/>
  </w:num>
  <w:num w:numId="17">
    <w:abstractNumId w:val="30"/>
  </w:num>
  <w:num w:numId="18">
    <w:abstractNumId w:val="16"/>
  </w:num>
  <w:num w:numId="19">
    <w:abstractNumId w:val="35"/>
  </w:num>
  <w:num w:numId="20">
    <w:abstractNumId w:val="37"/>
  </w:num>
  <w:num w:numId="21">
    <w:abstractNumId w:val="26"/>
  </w:num>
  <w:num w:numId="22">
    <w:abstractNumId w:val="5"/>
  </w:num>
  <w:num w:numId="23">
    <w:abstractNumId w:val="0"/>
  </w:num>
  <w:num w:numId="24">
    <w:abstractNumId w:val="42"/>
  </w:num>
  <w:num w:numId="25">
    <w:abstractNumId w:val="6"/>
  </w:num>
  <w:num w:numId="26">
    <w:abstractNumId w:val="24"/>
  </w:num>
  <w:num w:numId="27">
    <w:abstractNumId w:val="23"/>
  </w:num>
  <w:num w:numId="28">
    <w:abstractNumId w:val="25"/>
  </w:num>
  <w:num w:numId="29">
    <w:abstractNumId w:val="33"/>
  </w:num>
  <w:num w:numId="30">
    <w:abstractNumId w:val="15"/>
  </w:num>
  <w:num w:numId="31">
    <w:abstractNumId w:val="28"/>
  </w:num>
  <w:num w:numId="32">
    <w:abstractNumId w:val="8"/>
  </w:num>
  <w:num w:numId="33">
    <w:abstractNumId w:val="29"/>
  </w:num>
  <w:num w:numId="34">
    <w:abstractNumId w:val="17"/>
  </w:num>
  <w:num w:numId="35">
    <w:abstractNumId w:val="2"/>
  </w:num>
  <w:num w:numId="3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
  </w:num>
  <w:num w:numId="39">
    <w:abstractNumId w:val="22"/>
  </w:num>
  <w:num w:numId="40">
    <w:abstractNumId w:val="1"/>
  </w:num>
  <w:num w:numId="41">
    <w:abstractNumId w:val="38"/>
  </w:num>
  <w:num w:numId="42">
    <w:abstractNumId w:val="14"/>
  </w:num>
  <w:num w:numId="43">
    <w:abstractNumId w:val="43"/>
  </w:num>
  <w:num w:numId="44">
    <w:abstractNumId w:val="36"/>
  </w:num>
  <w:num w:numId="45">
    <w:abstractNumId w:val="19"/>
  </w:num>
  <w:num w:numId="46">
    <w:abstractNumId w:val="4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04"/>
    <w:rsid w:val="00004F2E"/>
    <w:rsid w:val="000078D2"/>
    <w:rsid w:val="00014C04"/>
    <w:rsid w:val="00015F83"/>
    <w:rsid w:val="000201FA"/>
    <w:rsid w:val="000218C3"/>
    <w:rsid w:val="00030C05"/>
    <w:rsid w:val="00030D7E"/>
    <w:rsid w:val="00033CB2"/>
    <w:rsid w:val="00036546"/>
    <w:rsid w:val="00043345"/>
    <w:rsid w:val="00051596"/>
    <w:rsid w:val="00060443"/>
    <w:rsid w:val="0006618F"/>
    <w:rsid w:val="00067AE4"/>
    <w:rsid w:val="000814CC"/>
    <w:rsid w:val="0008671D"/>
    <w:rsid w:val="00091186"/>
    <w:rsid w:val="000975F8"/>
    <w:rsid w:val="000C10E7"/>
    <w:rsid w:val="000C110E"/>
    <w:rsid w:val="000C3E87"/>
    <w:rsid w:val="000C5A4A"/>
    <w:rsid w:val="000C7B17"/>
    <w:rsid w:val="000D3D10"/>
    <w:rsid w:val="000D657A"/>
    <w:rsid w:val="000D754F"/>
    <w:rsid w:val="000D7B4F"/>
    <w:rsid w:val="000E1C2F"/>
    <w:rsid w:val="000E4825"/>
    <w:rsid w:val="000F21EC"/>
    <w:rsid w:val="00115D3E"/>
    <w:rsid w:val="00121B49"/>
    <w:rsid w:val="00124404"/>
    <w:rsid w:val="00124455"/>
    <w:rsid w:val="00127157"/>
    <w:rsid w:val="00134044"/>
    <w:rsid w:val="00146D55"/>
    <w:rsid w:val="001536FD"/>
    <w:rsid w:val="00174130"/>
    <w:rsid w:val="00181E4C"/>
    <w:rsid w:val="00184C67"/>
    <w:rsid w:val="00191117"/>
    <w:rsid w:val="001923E6"/>
    <w:rsid w:val="00195B7B"/>
    <w:rsid w:val="001A3E49"/>
    <w:rsid w:val="001B305B"/>
    <w:rsid w:val="001C0F9A"/>
    <w:rsid w:val="001C37A3"/>
    <w:rsid w:val="001C5D50"/>
    <w:rsid w:val="001D0337"/>
    <w:rsid w:val="001D0D66"/>
    <w:rsid w:val="001D3B29"/>
    <w:rsid w:val="001D7709"/>
    <w:rsid w:val="001E273E"/>
    <w:rsid w:val="001E2AC1"/>
    <w:rsid w:val="001E5054"/>
    <w:rsid w:val="001E6CD0"/>
    <w:rsid w:val="001E78B0"/>
    <w:rsid w:val="001F0418"/>
    <w:rsid w:val="001F5771"/>
    <w:rsid w:val="00200772"/>
    <w:rsid w:val="0020257A"/>
    <w:rsid w:val="0021567B"/>
    <w:rsid w:val="00222B48"/>
    <w:rsid w:val="00224EE9"/>
    <w:rsid w:val="00226362"/>
    <w:rsid w:val="00226738"/>
    <w:rsid w:val="0023073D"/>
    <w:rsid w:val="00230A59"/>
    <w:rsid w:val="00233794"/>
    <w:rsid w:val="00234754"/>
    <w:rsid w:val="0023527F"/>
    <w:rsid w:val="00235A70"/>
    <w:rsid w:val="002369C2"/>
    <w:rsid w:val="00236D41"/>
    <w:rsid w:val="00244BD0"/>
    <w:rsid w:val="0026020A"/>
    <w:rsid w:val="00276A4C"/>
    <w:rsid w:val="00282FF0"/>
    <w:rsid w:val="0029164C"/>
    <w:rsid w:val="00293DEB"/>
    <w:rsid w:val="00294D00"/>
    <w:rsid w:val="002B1269"/>
    <w:rsid w:val="002B4717"/>
    <w:rsid w:val="002B6015"/>
    <w:rsid w:val="002B7BCB"/>
    <w:rsid w:val="002C0CF9"/>
    <w:rsid w:val="002D4A41"/>
    <w:rsid w:val="002D78C7"/>
    <w:rsid w:val="002E01E1"/>
    <w:rsid w:val="002E07BB"/>
    <w:rsid w:val="002E27B4"/>
    <w:rsid w:val="002E31A2"/>
    <w:rsid w:val="002E5541"/>
    <w:rsid w:val="002E7D87"/>
    <w:rsid w:val="002F5DDD"/>
    <w:rsid w:val="002F7FF1"/>
    <w:rsid w:val="00307824"/>
    <w:rsid w:val="003158EB"/>
    <w:rsid w:val="00323608"/>
    <w:rsid w:val="0032361A"/>
    <w:rsid w:val="003259B8"/>
    <w:rsid w:val="003311D8"/>
    <w:rsid w:val="00332EA7"/>
    <w:rsid w:val="00335362"/>
    <w:rsid w:val="00336A8A"/>
    <w:rsid w:val="00341918"/>
    <w:rsid w:val="00343BD2"/>
    <w:rsid w:val="00344B77"/>
    <w:rsid w:val="00345E94"/>
    <w:rsid w:val="00354BC0"/>
    <w:rsid w:val="00357B9E"/>
    <w:rsid w:val="00363986"/>
    <w:rsid w:val="00364D32"/>
    <w:rsid w:val="00365564"/>
    <w:rsid w:val="0036608A"/>
    <w:rsid w:val="00370368"/>
    <w:rsid w:val="00372AE2"/>
    <w:rsid w:val="0037308F"/>
    <w:rsid w:val="00376976"/>
    <w:rsid w:val="00386074"/>
    <w:rsid w:val="00394BE5"/>
    <w:rsid w:val="00396A67"/>
    <w:rsid w:val="003A1143"/>
    <w:rsid w:val="003A1F07"/>
    <w:rsid w:val="003A2E90"/>
    <w:rsid w:val="003A3C46"/>
    <w:rsid w:val="003B2BAC"/>
    <w:rsid w:val="003B658F"/>
    <w:rsid w:val="003C3A9D"/>
    <w:rsid w:val="003C3EB0"/>
    <w:rsid w:val="003C7421"/>
    <w:rsid w:val="003D2EA0"/>
    <w:rsid w:val="003E072E"/>
    <w:rsid w:val="003E175F"/>
    <w:rsid w:val="003E3402"/>
    <w:rsid w:val="003E4389"/>
    <w:rsid w:val="003E497A"/>
    <w:rsid w:val="003E6F5B"/>
    <w:rsid w:val="003F2AB5"/>
    <w:rsid w:val="003F2B74"/>
    <w:rsid w:val="004021CB"/>
    <w:rsid w:val="00402707"/>
    <w:rsid w:val="0040335B"/>
    <w:rsid w:val="00411BA0"/>
    <w:rsid w:val="004220E5"/>
    <w:rsid w:val="004227EB"/>
    <w:rsid w:val="00426A6E"/>
    <w:rsid w:val="00432A48"/>
    <w:rsid w:val="00442BD7"/>
    <w:rsid w:val="004451AD"/>
    <w:rsid w:val="00445B2A"/>
    <w:rsid w:val="00447165"/>
    <w:rsid w:val="00452B66"/>
    <w:rsid w:val="00454507"/>
    <w:rsid w:val="004662A9"/>
    <w:rsid w:val="00473ECD"/>
    <w:rsid w:val="00484626"/>
    <w:rsid w:val="0048609F"/>
    <w:rsid w:val="004861FB"/>
    <w:rsid w:val="00490488"/>
    <w:rsid w:val="0049128F"/>
    <w:rsid w:val="00491B56"/>
    <w:rsid w:val="00493481"/>
    <w:rsid w:val="00493E11"/>
    <w:rsid w:val="00494D89"/>
    <w:rsid w:val="004A6839"/>
    <w:rsid w:val="004A72E6"/>
    <w:rsid w:val="004B3458"/>
    <w:rsid w:val="004B5BEF"/>
    <w:rsid w:val="004C0548"/>
    <w:rsid w:val="004C570A"/>
    <w:rsid w:val="004D76B8"/>
    <w:rsid w:val="004F1340"/>
    <w:rsid w:val="004F13BB"/>
    <w:rsid w:val="004F446B"/>
    <w:rsid w:val="004F6623"/>
    <w:rsid w:val="004F7C86"/>
    <w:rsid w:val="005034ED"/>
    <w:rsid w:val="005076C6"/>
    <w:rsid w:val="0051574F"/>
    <w:rsid w:val="0052019E"/>
    <w:rsid w:val="00520AE0"/>
    <w:rsid w:val="00520F11"/>
    <w:rsid w:val="00524DC4"/>
    <w:rsid w:val="005266DE"/>
    <w:rsid w:val="00533692"/>
    <w:rsid w:val="005367DE"/>
    <w:rsid w:val="0053725A"/>
    <w:rsid w:val="005374A4"/>
    <w:rsid w:val="00541E36"/>
    <w:rsid w:val="00542690"/>
    <w:rsid w:val="00544406"/>
    <w:rsid w:val="00552D23"/>
    <w:rsid w:val="00555D17"/>
    <w:rsid w:val="00557C40"/>
    <w:rsid w:val="00567CBD"/>
    <w:rsid w:val="00572E3D"/>
    <w:rsid w:val="00573B23"/>
    <w:rsid w:val="00576121"/>
    <w:rsid w:val="00581A64"/>
    <w:rsid w:val="00593C97"/>
    <w:rsid w:val="005A512A"/>
    <w:rsid w:val="005A773E"/>
    <w:rsid w:val="005A7D5D"/>
    <w:rsid w:val="005B4C6F"/>
    <w:rsid w:val="005B71BC"/>
    <w:rsid w:val="005C454F"/>
    <w:rsid w:val="005C4688"/>
    <w:rsid w:val="005D1C3F"/>
    <w:rsid w:val="005D3BC6"/>
    <w:rsid w:val="005D3DB1"/>
    <w:rsid w:val="005D458F"/>
    <w:rsid w:val="005D5B01"/>
    <w:rsid w:val="005D7557"/>
    <w:rsid w:val="005E24BA"/>
    <w:rsid w:val="005E3257"/>
    <w:rsid w:val="005F05DE"/>
    <w:rsid w:val="005F503A"/>
    <w:rsid w:val="005F5BB5"/>
    <w:rsid w:val="005F7E59"/>
    <w:rsid w:val="00604128"/>
    <w:rsid w:val="0061041B"/>
    <w:rsid w:val="006117AE"/>
    <w:rsid w:val="00612C14"/>
    <w:rsid w:val="00620C84"/>
    <w:rsid w:val="00623F6A"/>
    <w:rsid w:val="00625244"/>
    <w:rsid w:val="006277B1"/>
    <w:rsid w:val="006354CA"/>
    <w:rsid w:val="00641635"/>
    <w:rsid w:val="006476E2"/>
    <w:rsid w:val="00647DE0"/>
    <w:rsid w:val="00662645"/>
    <w:rsid w:val="00662ACD"/>
    <w:rsid w:val="00663A39"/>
    <w:rsid w:val="00664F0C"/>
    <w:rsid w:val="00667F3A"/>
    <w:rsid w:val="00676A02"/>
    <w:rsid w:val="00680264"/>
    <w:rsid w:val="00684340"/>
    <w:rsid w:val="0068478A"/>
    <w:rsid w:val="00685DD7"/>
    <w:rsid w:val="006869D6"/>
    <w:rsid w:val="006876DC"/>
    <w:rsid w:val="00692658"/>
    <w:rsid w:val="006930E3"/>
    <w:rsid w:val="00695404"/>
    <w:rsid w:val="00696841"/>
    <w:rsid w:val="006A0CD0"/>
    <w:rsid w:val="006A3571"/>
    <w:rsid w:val="006A3C49"/>
    <w:rsid w:val="006A3DCD"/>
    <w:rsid w:val="006A6692"/>
    <w:rsid w:val="006B09B2"/>
    <w:rsid w:val="006B0E0A"/>
    <w:rsid w:val="006B315F"/>
    <w:rsid w:val="006C26D8"/>
    <w:rsid w:val="006C29F0"/>
    <w:rsid w:val="006C7091"/>
    <w:rsid w:val="006D1582"/>
    <w:rsid w:val="006D25C1"/>
    <w:rsid w:val="006E20AA"/>
    <w:rsid w:val="006E70EF"/>
    <w:rsid w:val="006F71B2"/>
    <w:rsid w:val="007011D4"/>
    <w:rsid w:val="00701331"/>
    <w:rsid w:val="007031C1"/>
    <w:rsid w:val="007061AA"/>
    <w:rsid w:val="00712019"/>
    <w:rsid w:val="007264C3"/>
    <w:rsid w:val="0073197F"/>
    <w:rsid w:val="0073596D"/>
    <w:rsid w:val="00737A76"/>
    <w:rsid w:val="00737E2C"/>
    <w:rsid w:val="00740225"/>
    <w:rsid w:val="00740A21"/>
    <w:rsid w:val="00741203"/>
    <w:rsid w:val="00743BE1"/>
    <w:rsid w:val="00746C63"/>
    <w:rsid w:val="007626DB"/>
    <w:rsid w:val="00770FC0"/>
    <w:rsid w:val="00787C69"/>
    <w:rsid w:val="00795D76"/>
    <w:rsid w:val="00796059"/>
    <w:rsid w:val="007A0382"/>
    <w:rsid w:val="007B0D9F"/>
    <w:rsid w:val="007B1FAF"/>
    <w:rsid w:val="007C2BFB"/>
    <w:rsid w:val="007D2B0C"/>
    <w:rsid w:val="007D4AEE"/>
    <w:rsid w:val="007E611B"/>
    <w:rsid w:val="007F6415"/>
    <w:rsid w:val="00800C4F"/>
    <w:rsid w:val="0080530E"/>
    <w:rsid w:val="00805D9E"/>
    <w:rsid w:val="00807B0D"/>
    <w:rsid w:val="00807E17"/>
    <w:rsid w:val="00810362"/>
    <w:rsid w:val="00816772"/>
    <w:rsid w:val="00816FF9"/>
    <w:rsid w:val="00832F74"/>
    <w:rsid w:val="00834A00"/>
    <w:rsid w:val="00840FBA"/>
    <w:rsid w:val="00843861"/>
    <w:rsid w:val="0085157C"/>
    <w:rsid w:val="00855EB9"/>
    <w:rsid w:val="00866043"/>
    <w:rsid w:val="008722D6"/>
    <w:rsid w:val="00872DA1"/>
    <w:rsid w:val="0088103A"/>
    <w:rsid w:val="00881647"/>
    <w:rsid w:val="0088455A"/>
    <w:rsid w:val="00885088"/>
    <w:rsid w:val="00887D69"/>
    <w:rsid w:val="00891519"/>
    <w:rsid w:val="00893413"/>
    <w:rsid w:val="00897E6D"/>
    <w:rsid w:val="008B1AA1"/>
    <w:rsid w:val="008B2F26"/>
    <w:rsid w:val="008B4FA8"/>
    <w:rsid w:val="008C01D5"/>
    <w:rsid w:val="008C1F71"/>
    <w:rsid w:val="008C30FD"/>
    <w:rsid w:val="008C39C8"/>
    <w:rsid w:val="008D538B"/>
    <w:rsid w:val="008E3714"/>
    <w:rsid w:val="008F183F"/>
    <w:rsid w:val="008F262A"/>
    <w:rsid w:val="008F3096"/>
    <w:rsid w:val="008F43F9"/>
    <w:rsid w:val="008F50F6"/>
    <w:rsid w:val="008F5C4C"/>
    <w:rsid w:val="008F762F"/>
    <w:rsid w:val="00901AA4"/>
    <w:rsid w:val="00901E53"/>
    <w:rsid w:val="00902924"/>
    <w:rsid w:val="00905454"/>
    <w:rsid w:val="00911D90"/>
    <w:rsid w:val="00914277"/>
    <w:rsid w:val="009202D7"/>
    <w:rsid w:val="0092277F"/>
    <w:rsid w:val="009268F6"/>
    <w:rsid w:val="009307B7"/>
    <w:rsid w:val="00936A68"/>
    <w:rsid w:val="00942025"/>
    <w:rsid w:val="00942605"/>
    <w:rsid w:val="00943405"/>
    <w:rsid w:val="00953A49"/>
    <w:rsid w:val="00954FEF"/>
    <w:rsid w:val="0095681B"/>
    <w:rsid w:val="009571C2"/>
    <w:rsid w:val="009578B8"/>
    <w:rsid w:val="00964FE6"/>
    <w:rsid w:val="00965777"/>
    <w:rsid w:val="0097140B"/>
    <w:rsid w:val="009723E8"/>
    <w:rsid w:val="009731D5"/>
    <w:rsid w:val="0097683E"/>
    <w:rsid w:val="00981397"/>
    <w:rsid w:val="009841D8"/>
    <w:rsid w:val="009965FE"/>
    <w:rsid w:val="00997996"/>
    <w:rsid w:val="009A0BC1"/>
    <w:rsid w:val="009A16B6"/>
    <w:rsid w:val="009A27EA"/>
    <w:rsid w:val="009A2C91"/>
    <w:rsid w:val="009B4C67"/>
    <w:rsid w:val="009B591C"/>
    <w:rsid w:val="009E2814"/>
    <w:rsid w:val="009E5808"/>
    <w:rsid w:val="009E6385"/>
    <w:rsid w:val="009F0B39"/>
    <w:rsid w:val="009F1179"/>
    <w:rsid w:val="009F1C91"/>
    <w:rsid w:val="009F1FA2"/>
    <w:rsid w:val="009F47DA"/>
    <w:rsid w:val="009F4A56"/>
    <w:rsid w:val="009F4BEF"/>
    <w:rsid w:val="009F5D8E"/>
    <w:rsid w:val="00A01900"/>
    <w:rsid w:val="00A03099"/>
    <w:rsid w:val="00A035A7"/>
    <w:rsid w:val="00A06791"/>
    <w:rsid w:val="00A07D5B"/>
    <w:rsid w:val="00A15524"/>
    <w:rsid w:val="00A242C7"/>
    <w:rsid w:val="00A24939"/>
    <w:rsid w:val="00A26E44"/>
    <w:rsid w:val="00A306B3"/>
    <w:rsid w:val="00A337E5"/>
    <w:rsid w:val="00A35E95"/>
    <w:rsid w:val="00A440F0"/>
    <w:rsid w:val="00A46C4B"/>
    <w:rsid w:val="00A51ACF"/>
    <w:rsid w:val="00A52B57"/>
    <w:rsid w:val="00A56573"/>
    <w:rsid w:val="00A56FD0"/>
    <w:rsid w:val="00A6078A"/>
    <w:rsid w:val="00A75D15"/>
    <w:rsid w:val="00A856AC"/>
    <w:rsid w:val="00A9447D"/>
    <w:rsid w:val="00A954DA"/>
    <w:rsid w:val="00A978C7"/>
    <w:rsid w:val="00AA4B05"/>
    <w:rsid w:val="00AB06E7"/>
    <w:rsid w:val="00AB0F65"/>
    <w:rsid w:val="00AB602B"/>
    <w:rsid w:val="00AB6BB1"/>
    <w:rsid w:val="00AB7B8F"/>
    <w:rsid w:val="00AC1F1E"/>
    <w:rsid w:val="00AC566D"/>
    <w:rsid w:val="00AC70DD"/>
    <w:rsid w:val="00AD440E"/>
    <w:rsid w:val="00AE45F3"/>
    <w:rsid w:val="00AE76D7"/>
    <w:rsid w:val="00B0104D"/>
    <w:rsid w:val="00B1205B"/>
    <w:rsid w:val="00B13240"/>
    <w:rsid w:val="00B1395C"/>
    <w:rsid w:val="00B176E0"/>
    <w:rsid w:val="00B25E5B"/>
    <w:rsid w:val="00B304E5"/>
    <w:rsid w:val="00B33D9C"/>
    <w:rsid w:val="00B364A3"/>
    <w:rsid w:val="00B36675"/>
    <w:rsid w:val="00B36EBD"/>
    <w:rsid w:val="00B422A7"/>
    <w:rsid w:val="00B4307A"/>
    <w:rsid w:val="00B45C49"/>
    <w:rsid w:val="00B46585"/>
    <w:rsid w:val="00B57889"/>
    <w:rsid w:val="00B612E2"/>
    <w:rsid w:val="00B7302D"/>
    <w:rsid w:val="00B801A4"/>
    <w:rsid w:val="00B82E25"/>
    <w:rsid w:val="00B831E3"/>
    <w:rsid w:val="00B83407"/>
    <w:rsid w:val="00B83F3A"/>
    <w:rsid w:val="00B854A8"/>
    <w:rsid w:val="00B855EB"/>
    <w:rsid w:val="00B93C5B"/>
    <w:rsid w:val="00BA5CD0"/>
    <w:rsid w:val="00BA7638"/>
    <w:rsid w:val="00BA7FCB"/>
    <w:rsid w:val="00BC1233"/>
    <w:rsid w:val="00BC4BF2"/>
    <w:rsid w:val="00BC6B5C"/>
    <w:rsid w:val="00BD2F24"/>
    <w:rsid w:val="00BE0111"/>
    <w:rsid w:val="00BE3A94"/>
    <w:rsid w:val="00BE4456"/>
    <w:rsid w:val="00BE6B37"/>
    <w:rsid w:val="00BE7C54"/>
    <w:rsid w:val="00C11702"/>
    <w:rsid w:val="00C132BE"/>
    <w:rsid w:val="00C13C93"/>
    <w:rsid w:val="00C14F43"/>
    <w:rsid w:val="00C157EE"/>
    <w:rsid w:val="00C23968"/>
    <w:rsid w:val="00C24CD0"/>
    <w:rsid w:val="00C273A3"/>
    <w:rsid w:val="00C30F10"/>
    <w:rsid w:val="00C32F15"/>
    <w:rsid w:val="00C33982"/>
    <w:rsid w:val="00C6096C"/>
    <w:rsid w:val="00C678B7"/>
    <w:rsid w:val="00C714B0"/>
    <w:rsid w:val="00C7339F"/>
    <w:rsid w:val="00C77376"/>
    <w:rsid w:val="00C804C8"/>
    <w:rsid w:val="00C804F9"/>
    <w:rsid w:val="00C80B0F"/>
    <w:rsid w:val="00CB327C"/>
    <w:rsid w:val="00CB7A1B"/>
    <w:rsid w:val="00CB7FDD"/>
    <w:rsid w:val="00CC3E9A"/>
    <w:rsid w:val="00CC6BE0"/>
    <w:rsid w:val="00CC6C8A"/>
    <w:rsid w:val="00CC76C7"/>
    <w:rsid w:val="00CD000F"/>
    <w:rsid w:val="00CD2702"/>
    <w:rsid w:val="00CD3552"/>
    <w:rsid w:val="00CE5E59"/>
    <w:rsid w:val="00CF2230"/>
    <w:rsid w:val="00D00E44"/>
    <w:rsid w:val="00D02D7B"/>
    <w:rsid w:val="00D04411"/>
    <w:rsid w:val="00D05584"/>
    <w:rsid w:val="00D20954"/>
    <w:rsid w:val="00D20A68"/>
    <w:rsid w:val="00D26A38"/>
    <w:rsid w:val="00D3317D"/>
    <w:rsid w:val="00D3495E"/>
    <w:rsid w:val="00D40504"/>
    <w:rsid w:val="00D471C6"/>
    <w:rsid w:val="00D519A2"/>
    <w:rsid w:val="00D5358F"/>
    <w:rsid w:val="00D736EB"/>
    <w:rsid w:val="00D73A98"/>
    <w:rsid w:val="00D743B4"/>
    <w:rsid w:val="00D84EB1"/>
    <w:rsid w:val="00D8591F"/>
    <w:rsid w:val="00D85BCA"/>
    <w:rsid w:val="00D86FDA"/>
    <w:rsid w:val="00D940A1"/>
    <w:rsid w:val="00D94668"/>
    <w:rsid w:val="00D966CC"/>
    <w:rsid w:val="00DA08B6"/>
    <w:rsid w:val="00DA5864"/>
    <w:rsid w:val="00DB01EA"/>
    <w:rsid w:val="00DB667C"/>
    <w:rsid w:val="00DC179B"/>
    <w:rsid w:val="00DC1DB3"/>
    <w:rsid w:val="00DC7C31"/>
    <w:rsid w:val="00DD26D0"/>
    <w:rsid w:val="00DD7A10"/>
    <w:rsid w:val="00DE0B15"/>
    <w:rsid w:val="00DE40CD"/>
    <w:rsid w:val="00DE492A"/>
    <w:rsid w:val="00E0231E"/>
    <w:rsid w:val="00E03E22"/>
    <w:rsid w:val="00E05214"/>
    <w:rsid w:val="00E062AD"/>
    <w:rsid w:val="00E0794D"/>
    <w:rsid w:val="00E141FF"/>
    <w:rsid w:val="00E175FB"/>
    <w:rsid w:val="00E417E9"/>
    <w:rsid w:val="00E443CF"/>
    <w:rsid w:val="00E4688C"/>
    <w:rsid w:val="00E46EA3"/>
    <w:rsid w:val="00E47A7C"/>
    <w:rsid w:val="00E5368B"/>
    <w:rsid w:val="00E5740C"/>
    <w:rsid w:val="00E61A0F"/>
    <w:rsid w:val="00E622BC"/>
    <w:rsid w:val="00E64C4B"/>
    <w:rsid w:val="00E74652"/>
    <w:rsid w:val="00E76463"/>
    <w:rsid w:val="00E925BF"/>
    <w:rsid w:val="00E94516"/>
    <w:rsid w:val="00E96E68"/>
    <w:rsid w:val="00EA1BF6"/>
    <w:rsid w:val="00EA3E04"/>
    <w:rsid w:val="00EB7AEA"/>
    <w:rsid w:val="00EC3A1A"/>
    <w:rsid w:val="00EC7F5D"/>
    <w:rsid w:val="00ED1CA4"/>
    <w:rsid w:val="00EE2C2D"/>
    <w:rsid w:val="00EE2E38"/>
    <w:rsid w:val="00EE4875"/>
    <w:rsid w:val="00EF01A1"/>
    <w:rsid w:val="00F03A96"/>
    <w:rsid w:val="00F057F4"/>
    <w:rsid w:val="00F05942"/>
    <w:rsid w:val="00F076F3"/>
    <w:rsid w:val="00F139C2"/>
    <w:rsid w:val="00F31958"/>
    <w:rsid w:val="00F31D9F"/>
    <w:rsid w:val="00F34DB3"/>
    <w:rsid w:val="00F35303"/>
    <w:rsid w:val="00F36AB6"/>
    <w:rsid w:val="00F47075"/>
    <w:rsid w:val="00F51DFF"/>
    <w:rsid w:val="00F52193"/>
    <w:rsid w:val="00F52ABB"/>
    <w:rsid w:val="00F54793"/>
    <w:rsid w:val="00F54D98"/>
    <w:rsid w:val="00F64854"/>
    <w:rsid w:val="00F73AA7"/>
    <w:rsid w:val="00F7405B"/>
    <w:rsid w:val="00F74EE2"/>
    <w:rsid w:val="00F76C32"/>
    <w:rsid w:val="00F85F17"/>
    <w:rsid w:val="00F907E6"/>
    <w:rsid w:val="00F90A2C"/>
    <w:rsid w:val="00FA25B2"/>
    <w:rsid w:val="00FA3C98"/>
    <w:rsid w:val="00FB3469"/>
    <w:rsid w:val="00FB5B1C"/>
    <w:rsid w:val="00FB682A"/>
    <w:rsid w:val="00FC5A2F"/>
    <w:rsid w:val="00FC5CE2"/>
    <w:rsid w:val="00FC673F"/>
    <w:rsid w:val="00FC7BC2"/>
    <w:rsid w:val="00FD06A1"/>
    <w:rsid w:val="00FD1578"/>
    <w:rsid w:val="00FE138F"/>
    <w:rsid w:val="00FE490A"/>
    <w:rsid w:val="00FF1E06"/>
    <w:rsid w:val="00FF65C3"/>
    <w:rsid w:val="02166E0F"/>
    <w:rsid w:val="12ADE02B"/>
    <w:rsid w:val="1A5A2A95"/>
    <w:rsid w:val="26B15622"/>
    <w:rsid w:val="2852677B"/>
    <w:rsid w:val="31CEB8BB"/>
    <w:rsid w:val="378AAFC2"/>
    <w:rsid w:val="3ABBAC76"/>
    <w:rsid w:val="4544F929"/>
    <w:rsid w:val="468B4349"/>
    <w:rsid w:val="506F0A18"/>
    <w:rsid w:val="5A2B8A8F"/>
    <w:rsid w:val="5FB977CA"/>
    <w:rsid w:val="6317D874"/>
    <w:rsid w:val="6E0A96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07D67AB"/>
  <w15:docId w15:val="{BFC3A3DB-7DF4-4429-8C11-9C1F3869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DD"/>
    <w:rPr>
      <w:rFonts w:ascii="Times New Roman" w:eastAsia="Times New Roman" w:hAnsi="Times New Roman" w:cs="Times New Roman"/>
      <w:color w:val="auto"/>
      <w:sz w:val="24"/>
      <w:szCs w:val="24"/>
    </w:rPr>
  </w:style>
  <w:style w:type="paragraph" w:styleId="Heading2">
    <w:name w:val="heading 2"/>
    <w:basedOn w:val="Normal"/>
    <w:next w:val="Normal"/>
    <w:link w:val="Heading2Char"/>
    <w:uiPriority w:val="9"/>
    <w:semiHidden/>
    <w:unhideWhenUsed/>
    <w:qFormat/>
    <w:rsid w:val="003E07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7308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6020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404"/>
    <w:pPr>
      <w:autoSpaceDE w:val="0"/>
      <w:autoSpaceDN w:val="0"/>
      <w:adjustRightInd w:val="0"/>
    </w:pPr>
    <w:rPr>
      <w:rFonts w:ascii="Gotham Light" w:hAnsi="Gotham Light" w:cs="Gotham Light"/>
      <w:sz w:val="24"/>
      <w:szCs w:val="24"/>
    </w:rPr>
  </w:style>
  <w:style w:type="paragraph" w:styleId="Header">
    <w:name w:val="header"/>
    <w:basedOn w:val="Normal"/>
    <w:link w:val="HeaderChar"/>
    <w:uiPriority w:val="99"/>
    <w:unhideWhenUsed/>
    <w:rsid w:val="007011D4"/>
    <w:pPr>
      <w:tabs>
        <w:tab w:val="center" w:pos="4680"/>
        <w:tab w:val="right" w:pos="9360"/>
      </w:tabs>
    </w:pPr>
  </w:style>
  <w:style w:type="character" w:customStyle="1" w:styleId="HeaderChar">
    <w:name w:val="Header Char"/>
    <w:basedOn w:val="DefaultParagraphFont"/>
    <w:link w:val="Header"/>
    <w:uiPriority w:val="99"/>
    <w:rsid w:val="007011D4"/>
  </w:style>
  <w:style w:type="paragraph" w:styleId="Footer">
    <w:name w:val="footer"/>
    <w:basedOn w:val="Normal"/>
    <w:link w:val="FooterChar"/>
    <w:uiPriority w:val="99"/>
    <w:unhideWhenUsed/>
    <w:rsid w:val="007011D4"/>
    <w:pPr>
      <w:tabs>
        <w:tab w:val="center" w:pos="4680"/>
        <w:tab w:val="right" w:pos="9360"/>
      </w:tabs>
    </w:pPr>
  </w:style>
  <w:style w:type="character" w:customStyle="1" w:styleId="FooterChar">
    <w:name w:val="Footer Char"/>
    <w:basedOn w:val="DefaultParagraphFont"/>
    <w:link w:val="Footer"/>
    <w:uiPriority w:val="99"/>
    <w:rsid w:val="007011D4"/>
  </w:style>
  <w:style w:type="character" w:styleId="Hyperlink">
    <w:name w:val="Hyperlink"/>
    <w:basedOn w:val="DefaultParagraphFont"/>
    <w:uiPriority w:val="99"/>
    <w:unhideWhenUsed/>
    <w:rsid w:val="005A773E"/>
    <w:rPr>
      <w:color w:val="0563C1" w:themeColor="hyperlink"/>
      <w:u w:val="single"/>
    </w:rPr>
  </w:style>
  <w:style w:type="character" w:styleId="FollowedHyperlink">
    <w:name w:val="FollowedHyperlink"/>
    <w:basedOn w:val="DefaultParagraphFont"/>
    <w:uiPriority w:val="99"/>
    <w:semiHidden/>
    <w:unhideWhenUsed/>
    <w:rsid w:val="0073197F"/>
    <w:rPr>
      <w:color w:val="954F72" w:themeColor="followedHyperlink"/>
      <w:u w:val="single"/>
    </w:rPr>
  </w:style>
  <w:style w:type="paragraph" w:styleId="ListParagraph">
    <w:name w:val="List Paragraph"/>
    <w:basedOn w:val="Normal"/>
    <w:uiPriority w:val="34"/>
    <w:qFormat/>
    <w:rsid w:val="006B0E0A"/>
    <w:pPr>
      <w:ind w:left="720"/>
      <w:contextualSpacing/>
    </w:pPr>
  </w:style>
  <w:style w:type="character" w:styleId="CommentReference">
    <w:name w:val="annotation reference"/>
    <w:basedOn w:val="DefaultParagraphFont"/>
    <w:uiPriority w:val="99"/>
    <w:semiHidden/>
    <w:unhideWhenUsed/>
    <w:rsid w:val="002E01E1"/>
    <w:rPr>
      <w:sz w:val="16"/>
      <w:szCs w:val="16"/>
    </w:rPr>
  </w:style>
  <w:style w:type="paragraph" w:styleId="CommentText">
    <w:name w:val="annotation text"/>
    <w:basedOn w:val="Normal"/>
    <w:link w:val="CommentTextChar"/>
    <w:uiPriority w:val="99"/>
    <w:semiHidden/>
    <w:unhideWhenUsed/>
    <w:rsid w:val="002E01E1"/>
    <w:rPr>
      <w:sz w:val="20"/>
      <w:szCs w:val="20"/>
    </w:rPr>
  </w:style>
  <w:style w:type="character" w:customStyle="1" w:styleId="CommentTextChar">
    <w:name w:val="Comment Text Char"/>
    <w:basedOn w:val="DefaultParagraphFont"/>
    <w:link w:val="CommentText"/>
    <w:uiPriority w:val="99"/>
    <w:semiHidden/>
    <w:rsid w:val="002E01E1"/>
    <w:rPr>
      <w:sz w:val="20"/>
      <w:szCs w:val="20"/>
    </w:rPr>
  </w:style>
  <w:style w:type="paragraph" w:styleId="CommentSubject">
    <w:name w:val="annotation subject"/>
    <w:basedOn w:val="CommentText"/>
    <w:next w:val="CommentText"/>
    <w:link w:val="CommentSubjectChar"/>
    <w:uiPriority w:val="99"/>
    <w:semiHidden/>
    <w:unhideWhenUsed/>
    <w:rsid w:val="002E01E1"/>
    <w:rPr>
      <w:b/>
      <w:bCs/>
    </w:rPr>
  </w:style>
  <w:style w:type="character" w:customStyle="1" w:styleId="CommentSubjectChar">
    <w:name w:val="Comment Subject Char"/>
    <w:basedOn w:val="CommentTextChar"/>
    <w:link w:val="CommentSubject"/>
    <w:uiPriority w:val="99"/>
    <w:semiHidden/>
    <w:rsid w:val="002E01E1"/>
    <w:rPr>
      <w:b/>
      <w:bCs/>
      <w:sz w:val="20"/>
      <w:szCs w:val="20"/>
    </w:rPr>
  </w:style>
  <w:style w:type="paragraph" w:styleId="BalloonText">
    <w:name w:val="Balloon Text"/>
    <w:basedOn w:val="Normal"/>
    <w:link w:val="BalloonTextChar"/>
    <w:uiPriority w:val="99"/>
    <w:semiHidden/>
    <w:unhideWhenUsed/>
    <w:rsid w:val="002E0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E1"/>
    <w:rPr>
      <w:rFonts w:ascii="Segoe UI" w:hAnsi="Segoe UI" w:cs="Segoe UI"/>
      <w:sz w:val="18"/>
      <w:szCs w:val="18"/>
    </w:rPr>
  </w:style>
  <w:style w:type="character" w:customStyle="1" w:styleId="Heading2Char">
    <w:name w:val="Heading 2 Char"/>
    <w:basedOn w:val="DefaultParagraphFont"/>
    <w:link w:val="Heading2"/>
    <w:uiPriority w:val="9"/>
    <w:semiHidden/>
    <w:rsid w:val="003E07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730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6020A"/>
    <w:rPr>
      <w:rFonts w:asciiTheme="majorHAnsi" w:eastAsiaTheme="majorEastAsia" w:hAnsiTheme="majorHAnsi" w:cstheme="majorBidi"/>
      <w:i/>
      <w:iCs/>
      <w:color w:val="2E74B5" w:themeColor="accent1" w:themeShade="BF"/>
      <w:sz w:val="24"/>
      <w:szCs w:val="24"/>
    </w:rPr>
  </w:style>
  <w:style w:type="character" w:customStyle="1" w:styleId="UnresolvedMention1">
    <w:name w:val="Unresolved Mention1"/>
    <w:basedOn w:val="DefaultParagraphFont"/>
    <w:uiPriority w:val="99"/>
    <w:semiHidden/>
    <w:unhideWhenUsed/>
    <w:rsid w:val="0026020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236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7149">
      <w:bodyDiv w:val="1"/>
      <w:marLeft w:val="0"/>
      <w:marRight w:val="0"/>
      <w:marTop w:val="0"/>
      <w:marBottom w:val="0"/>
      <w:divBdr>
        <w:top w:val="none" w:sz="0" w:space="0" w:color="auto"/>
        <w:left w:val="none" w:sz="0" w:space="0" w:color="auto"/>
        <w:bottom w:val="none" w:sz="0" w:space="0" w:color="auto"/>
        <w:right w:val="none" w:sz="0" w:space="0" w:color="auto"/>
      </w:divBdr>
    </w:div>
    <w:div w:id="346375144">
      <w:bodyDiv w:val="1"/>
      <w:marLeft w:val="0"/>
      <w:marRight w:val="0"/>
      <w:marTop w:val="0"/>
      <w:marBottom w:val="0"/>
      <w:divBdr>
        <w:top w:val="none" w:sz="0" w:space="0" w:color="auto"/>
        <w:left w:val="none" w:sz="0" w:space="0" w:color="auto"/>
        <w:bottom w:val="none" w:sz="0" w:space="0" w:color="auto"/>
        <w:right w:val="none" w:sz="0" w:space="0" w:color="auto"/>
      </w:divBdr>
    </w:div>
    <w:div w:id="388581120">
      <w:bodyDiv w:val="1"/>
      <w:marLeft w:val="0"/>
      <w:marRight w:val="0"/>
      <w:marTop w:val="0"/>
      <w:marBottom w:val="0"/>
      <w:divBdr>
        <w:top w:val="none" w:sz="0" w:space="0" w:color="auto"/>
        <w:left w:val="none" w:sz="0" w:space="0" w:color="auto"/>
        <w:bottom w:val="none" w:sz="0" w:space="0" w:color="auto"/>
        <w:right w:val="none" w:sz="0" w:space="0" w:color="auto"/>
      </w:divBdr>
    </w:div>
    <w:div w:id="461654600">
      <w:bodyDiv w:val="1"/>
      <w:marLeft w:val="0"/>
      <w:marRight w:val="0"/>
      <w:marTop w:val="0"/>
      <w:marBottom w:val="0"/>
      <w:divBdr>
        <w:top w:val="none" w:sz="0" w:space="0" w:color="auto"/>
        <w:left w:val="none" w:sz="0" w:space="0" w:color="auto"/>
        <w:bottom w:val="none" w:sz="0" w:space="0" w:color="auto"/>
        <w:right w:val="none" w:sz="0" w:space="0" w:color="auto"/>
      </w:divBdr>
    </w:div>
    <w:div w:id="602761368">
      <w:bodyDiv w:val="1"/>
      <w:marLeft w:val="0"/>
      <w:marRight w:val="0"/>
      <w:marTop w:val="0"/>
      <w:marBottom w:val="0"/>
      <w:divBdr>
        <w:top w:val="none" w:sz="0" w:space="0" w:color="auto"/>
        <w:left w:val="none" w:sz="0" w:space="0" w:color="auto"/>
        <w:bottom w:val="none" w:sz="0" w:space="0" w:color="auto"/>
        <w:right w:val="none" w:sz="0" w:space="0" w:color="auto"/>
      </w:divBdr>
    </w:div>
    <w:div w:id="718357271">
      <w:bodyDiv w:val="1"/>
      <w:marLeft w:val="0"/>
      <w:marRight w:val="0"/>
      <w:marTop w:val="0"/>
      <w:marBottom w:val="0"/>
      <w:divBdr>
        <w:top w:val="none" w:sz="0" w:space="0" w:color="auto"/>
        <w:left w:val="none" w:sz="0" w:space="0" w:color="auto"/>
        <w:bottom w:val="none" w:sz="0" w:space="0" w:color="auto"/>
        <w:right w:val="none" w:sz="0" w:space="0" w:color="auto"/>
      </w:divBdr>
    </w:div>
    <w:div w:id="864252560">
      <w:bodyDiv w:val="1"/>
      <w:marLeft w:val="0"/>
      <w:marRight w:val="0"/>
      <w:marTop w:val="0"/>
      <w:marBottom w:val="0"/>
      <w:divBdr>
        <w:top w:val="none" w:sz="0" w:space="0" w:color="auto"/>
        <w:left w:val="none" w:sz="0" w:space="0" w:color="auto"/>
        <w:bottom w:val="none" w:sz="0" w:space="0" w:color="auto"/>
        <w:right w:val="none" w:sz="0" w:space="0" w:color="auto"/>
      </w:divBdr>
    </w:div>
    <w:div w:id="881358234">
      <w:bodyDiv w:val="1"/>
      <w:marLeft w:val="0"/>
      <w:marRight w:val="0"/>
      <w:marTop w:val="0"/>
      <w:marBottom w:val="0"/>
      <w:divBdr>
        <w:top w:val="none" w:sz="0" w:space="0" w:color="auto"/>
        <w:left w:val="none" w:sz="0" w:space="0" w:color="auto"/>
        <w:bottom w:val="none" w:sz="0" w:space="0" w:color="auto"/>
        <w:right w:val="none" w:sz="0" w:space="0" w:color="auto"/>
      </w:divBdr>
    </w:div>
    <w:div w:id="895975259">
      <w:bodyDiv w:val="1"/>
      <w:marLeft w:val="0"/>
      <w:marRight w:val="0"/>
      <w:marTop w:val="0"/>
      <w:marBottom w:val="0"/>
      <w:divBdr>
        <w:top w:val="none" w:sz="0" w:space="0" w:color="auto"/>
        <w:left w:val="none" w:sz="0" w:space="0" w:color="auto"/>
        <w:bottom w:val="none" w:sz="0" w:space="0" w:color="auto"/>
        <w:right w:val="none" w:sz="0" w:space="0" w:color="auto"/>
      </w:divBdr>
    </w:div>
    <w:div w:id="922026861">
      <w:bodyDiv w:val="1"/>
      <w:marLeft w:val="0"/>
      <w:marRight w:val="0"/>
      <w:marTop w:val="0"/>
      <w:marBottom w:val="0"/>
      <w:divBdr>
        <w:top w:val="none" w:sz="0" w:space="0" w:color="auto"/>
        <w:left w:val="none" w:sz="0" w:space="0" w:color="auto"/>
        <w:bottom w:val="none" w:sz="0" w:space="0" w:color="auto"/>
        <w:right w:val="none" w:sz="0" w:space="0" w:color="auto"/>
      </w:divBdr>
    </w:div>
    <w:div w:id="927689470">
      <w:bodyDiv w:val="1"/>
      <w:marLeft w:val="0"/>
      <w:marRight w:val="0"/>
      <w:marTop w:val="0"/>
      <w:marBottom w:val="0"/>
      <w:divBdr>
        <w:top w:val="none" w:sz="0" w:space="0" w:color="auto"/>
        <w:left w:val="none" w:sz="0" w:space="0" w:color="auto"/>
        <w:bottom w:val="none" w:sz="0" w:space="0" w:color="auto"/>
        <w:right w:val="none" w:sz="0" w:space="0" w:color="auto"/>
      </w:divBdr>
    </w:div>
    <w:div w:id="1027412277">
      <w:bodyDiv w:val="1"/>
      <w:marLeft w:val="0"/>
      <w:marRight w:val="0"/>
      <w:marTop w:val="0"/>
      <w:marBottom w:val="0"/>
      <w:divBdr>
        <w:top w:val="none" w:sz="0" w:space="0" w:color="auto"/>
        <w:left w:val="none" w:sz="0" w:space="0" w:color="auto"/>
        <w:bottom w:val="none" w:sz="0" w:space="0" w:color="auto"/>
        <w:right w:val="none" w:sz="0" w:space="0" w:color="auto"/>
      </w:divBdr>
    </w:div>
    <w:div w:id="1165701081">
      <w:bodyDiv w:val="1"/>
      <w:marLeft w:val="0"/>
      <w:marRight w:val="0"/>
      <w:marTop w:val="0"/>
      <w:marBottom w:val="0"/>
      <w:divBdr>
        <w:top w:val="none" w:sz="0" w:space="0" w:color="auto"/>
        <w:left w:val="none" w:sz="0" w:space="0" w:color="auto"/>
        <w:bottom w:val="none" w:sz="0" w:space="0" w:color="auto"/>
        <w:right w:val="none" w:sz="0" w:space="0" w:color="auto"/>
      </w:divBdr>
    </w:div>
    <w:div w:id="1180242393">
      <w:bodyDiv w:val="1"/>
      <w:marLeft w:val="0"/>
      <w:marRight w:val="0"/>
      <w:marTop w:val="0"/>
      <w:marBottom w:val="0"/>
      <w:divBdr>
        <w:top w:val="none" w:sz="0" w:space="0" w:color="auto"/>
        <w:left w:val="none" w:sz="0" w:space="0" w:color="auto"/>
        <w:bottom w:val="none" w:sz="0" w:space="0" w:color="auto"/>
        <w:right w:val="none" w:sz="0" w:space="0" w:color="auto"/>
      </w:divBdr>
    </w:div>
    <w:div w:id="1189493420">
      <w:bodyDiv w:val="1"/>
      <w:marLeft w:val="0"/>
      <w:marRight w:val="0"/>
      <w:marTop w:val="0"/>
      <w:marBottom w:val="0"/>
      <w:divBdr>
        <w:top w:val="none" w:sz="0" w:space="0" w:color="auto"/>
        <w:left w:val="none" w:sz="0" w:space="0" w:color="auto"/>
        <w:bottom w:val="none" w:sz="0" w:space="0" w:color="auto"/>
        <w:right w:val="none" w:sz="0" w:space="0" w:color="auto"/>
      </w:divBdr>
    </w:div>
    <w:div w:id="1221013842">
      <w:bodyDiv w:val="1"/>
      <w:marLeft w:val="0"/>
      <w:marRight w:val="0"/>
      <w:marTop w:val="0"/>
      <w:marBottom w:val="0"/>
      <w:divBdr>
        <w:top w:val="none" w:sz="0" w:space="0" w:color="auto"/>
        <w:left w:val="none" w:sz="0" w:space="0" w:color="auto"/>
        <w:bottom w:val="none" w:sz="0" w:space="0" w:color="auto"/>
        <w:right w:val="none" w:sz="0" w:space="0" w:color="auto"/>
      </w:divBdr>
    </w:div>
    <w:div w:id="1276714161">
      <w:bodyDiv w:val="1"/>
      <w:marLeft w:val="0"/>
      <w:marRight w:val="0"/>
      <w:marTop w:val="0"/>
      <w:marBottom w:val="0"/>
      <w:divBdr>
        <w:top w:val="none" w:sz="0" w:space="0" w:color="auto"/>
        <w:left w:val="none" w:sz="0" w:space="0" w:color="auto"/>
        <w:bottom w:val="none" w:sz="0" w:space="0" w:color="auto"/>
        <w:right w:val="none" w:sz="0" w:space="0" w:color="auto"/>
      </w:divBdr>
    </w:div>
    <w:div w:id="1348942532">
      <w:bodyDiv w:val="1"/>
      <w:marLeft w:val="0"/>
      <w:marRight w:val="0"/>
      <w:marTop w:val="0"/>
      <w:marBottom w:val="0"/>
      <w:divBdr>
        <w:top w:val="none" w:sz="0" w:space="0" w:color="auto"/>
        <w:left w:val="none" w:sz="0" w:space="0" w:color="auto"/>
        <w:bottom w:val="none" w:sz="0" w:space="0" w:color="auto"/>
        <w:right w:val="none" w:sz="0" w:space="0" w:color="auto"/>
      </w:divBdr>
    </w:div>
    <w:div w:id="1405027737">
      <w:bodyDiv w:val="1"/>
      <w:marLeft w:val="0"/>
      <w:marRight w:val="0"/>
      <w:marTop w:val="0"/>
      <w:marBottom w:val="0"/>
      <w:divBdr>
        <w:top w:val="none" w:sz="0" w:space="0" w:color="auto"/>
        <w:left w:val="none" w:sz="0" w:space="0" w:color="auto"/>
        <w:bottom w:val="none" w:sz="0" w:space="0" w:color="auto"/>
        <w:right w:val="none" w:sz="0" w:space="0" w:color="auto"/>
      </w:divBdr>
    </w:div>
    <w:div w:id="1529292851">
      <w:bodyDiv w:val="1"/>
      <w:marLeft w:val="0"/>
      <w:marRight w:val="0"/>
      <w:marTop w:val="0"/>
      <w:marBottom w:val="0"/>
      <w:divBdr>
        <w:top w:val="none" w:sz="0" w:space="0" w:color="auto"/>
        <w:left w:val="none" w:sz="0" w:space="0" w:color="auto"/>
        <w:bottom w:val="none" w:sz="0" w:space="0" w:color="auto"/>
        <w:right w:val="none" w:sz="0" w:space="0" w:color="auto"/>
      </w:divBdr>
    </w:div>
    <w:div w:id="1545485511">
      <w:bodyDiv w:val="1"/>
      <w:marLeft w:val="0"/>
      <w:marRight w:val="0"/>
      <w:marTop w:val="0"/>
      <w:marBottom w:val="0"/>
      <w:divBdr>
        <w:top w:val="none" w:sz="0" w:space="0" w:color="auto"/>
        <w:left w:val="none" w:sz="0" w:space="0" w:color="auto"/>
        <w:bottom w:val="none" w:sz="0" w:space="0" w:color="auto"/>
        <w:right w:val="none" w:sz="0" w:space="0" w:color="auto"/>
      </w:divBdr>
    </w:div>
    <w:div w:id="1636376139">
      <w:bodyDiv w:val="1"/>
      <w:marLeft w:val="0"/>
      <w:marRight w:val="0"/>
      <w:marTop w:val="0"/>
      <w:marBottom w:val="0"/>
      <w:divBdr>
        <w:top w:val="none" w:sz="0" w:space="0" w:color="auto"/>
        <w:left w:val="none" w:sz="0" w:space="0" w:color="auto"/>
        <w:bottom w:val="none" w:sz="0" w:space="0" w:color="auto"/>
        <w:right w:val="none" w:sz="0" w:space="0" w:color="auto"/>
      </w:divBdr>
    </w:div>
    <w:div w:id="1700620677">
      <w:bodyDiv w:val="1"/>
      <w:marLeft w:val="0"/>
      <w:marRight w:val="0"/>
      <w:marTop w:val="0"/>
      <w:marBottom w:val="0"/>
      <w:divBdr>
        <w:top w:val="none" w:sz="0" w:space="0" w:color="auto"/>
        <w:left w:val="none" w:sz="0" w:space="0" w:color="auto"/>
        <w:bottom w:val="none" w:sz="0" w:space="0" w:color="auto"/>
        <w:right w:val="none" w:sz="0" w:space="0" w:color="auto"/>
      </w:divBdr>
    </w:div>
    <w:div w:id="1732924435">
      <w:bodyDiv w:val="1"/>
      <w:marLeft w:val="0"/>
      <w:marRight w:val="0"/>
      <w:marTop w:val="0"/>
      <w:marBottom w:val="0"/>
      <w:divBdr>
        <w:top w:val="none" w:sz="0" w:space="0" w:color="auto"/>
        <w:left w:val="none" w:sz="0" w:space="0" w:color="auto"/>
        <w:bottom w:val="none" w:sz="0" w:space="0" w:color="auto"/>
        <w:right w:val="none" w:sz="0" w:space="0" w:color="auto"/>
      </w:divBdr>
    </w:div>
    <w:div w:id="1787196630">
      <w:bodyDiv w:val="1"/>
      <w:marLeft w:val="0"/>
      <w:marRight w:val="0"/>
      <w:marTop w:val="0"/>
      <w:marBottom w:val="0"/>
      <w:divBdr>
        <w:top w:val="none" w:sz="0" w:space="0" w:color="auto"/>
        <w:left w:val="none" w:sz="0" w:space="0" w:color="auto"/>
        <w:bottom w:val="none" w:sz="0" w:space="0" w:color="auto"/>
        <w:right w:val="none" w:sz="0" w:space="0" w:color="auto"/>
      </w:divBdr>
    </w:div>
    <w:div w:id="1944606066">
      <w:bodyDiv w:val="1"/>
      <w:marLeft w:val="0"/>
      <w:marRight w:val="0"/>
      <w:marTop w:val="0"/>
      <w:marBottom w:val="0"/>
      <w:divBdr>
        <w:top w:val="none" w:sz="0" w:space="0" w:color="auto"/>
        <w:left w:val="none" w:sz="0" w:space="0" w:color="auto"/>
        <w:bottom w:val="none" w:sz="0" w:space="0" w:color="auto"/>
        <w:right w:val="none" w:sz="0" w:space="0" w:color="auto"/>
      </w:divBdr>
    </w:div>
    <w:div w:id="2045055849">
      <w:bodyDiv w:val="1"/>
      <w:marLeft w:val="0"/>
      <w:marRight w:val="0"/>
      <w:marTop w:val="0"/>
      <w:marBottom w:val="0"/>
      <w:divBdr>
        <w:top w:val="none" w:sz="0" w:space="0" w:color="auto"/>
        <w:left w:val="none" w:sz="0" w:space="0" w:color="auto"/>
        <w:bottom w:val="none" w:sz="0" w:space="0" w:color="auto"/>
        <w:right w:val="none" w:sz="0" w:space="0" w:color="auto"/>
      </w:divBdr>
    </w:div>
    <w:div w:id="2079286029">
      <w:bodyDiv w:val="1"/>
      <w:marLeft w:val="0"/>
      <w:marRight w:val="0"/>
      <w:marTop w:val="0"/>
      <w:marBottom w:val="0"/>
      <w:divBdr>
        <w:top w:val="none" w:sz="0" w:space="0" w:color="auto"/>
        <w:left w:val="none" w:sz="0" w:space="0" w:color="auto"/>
        <w:bottom w:val="none" w:sz="0" w:space="0" w:color="auto"/>
        <w:right w:val="none" w:sz="0" w:space="0" w:color="auto"/>
      </w:divBdr>
    </w:div>
    <w:div w:id="20990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council.txstate.edu/meetings/minut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ffcouncil.txstate.edu/meetings/minut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ffcouncil.txstate.edu/Staff-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546921-060d-43ea-8a70-2c1e687f5420">
      <UserInfo>
        <DisplayName>Rodriguez, Brenda J</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12A290323B314090746E5E9CC6BA2D" ma:contentTypeVersion="10" ma:contentTypeDescription="Create a new document." ma:contentTypeScope="" ma:versionID="8bc6ad628a012a039a9982fb28217489">
  <xsd:schema xmlns:xsd="http://www.w3.org/2001/XMLSchema" xmlns:xs="http://www.w3.org/2001/XMLSchema" xmlns:p="http://schemas.microsoft.com/office/2006/metadata/properties" xmlns:ns2="e4fac072-e12b-4900-a398-dd2b687c7c4d" xmlns:ns3="11546921-060d-43ea-8a70-2c1e687f5420" targetNamespace="http://schemas.microsoft.com/office/2006/metadata/properties" ma:root="true" ma:fieldsID="2a7e68ddb771ea20b414a4743c089548" ns2:_="" ns3:_="">
    <xsd:import namespace="e4fac072-e12b-4900-a398-dd2b687c7c4d"/>
    <xsd:import namespace="11546921-060d-43ea-8a70-2c1e687f5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c072-e12b-4900-a398-dd2b687c7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46921-060d-43ea-8a70-2c1e687f5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4592-2E86-4F49-B690-E2C4C251905C}">
  <ds:schemaRefs>
    <ds:schemaRef ds:uri="http://schemas.microsoft.com/sharepoint/v3/contenttype/forms"/>
  </ds:schemaRefs>
</ds:datastoreItem>
</file>

<file path=customXml/itemProps2.xml><?xml version="1.0" encoding="utf-8"?>
<ds:datastoreItem xmlns:ds="http://schemas.openxmlformats.org/officeDocument/2006/customXml" ds:itemID="{2B003ADB-F5A8-4823-8E5D-ACE0CE32D84C}">
  <ds:schemaRefs>
    <ds:schemaRef ds:uri="11546921-060d-43ea-8a70-2c1e687f5420"/>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4fac072-e12b-4900-a398-dd2b687c7c4d"/>
    <ds:schemaRef ds:uri="http://purl.org/dc/dcmitype/"/>
  </ds:schemaRefs>
</ds:datastoreItem>
</file>

<file path=customXml/itemProps3.xml><?xml version="1.0" encoding="utf-8"?>
<ds:datastoreItem xmlns:ds="http://schemas.openxmlformats.org/officeDocument/2006/customXml" ds:itemID="{7E50C65F-7ABD-4B79-9AE1-33C294943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c072-e12b-4900-a398-dd2b687c7c4d"/>
    <ds:schemaRef ds:uri="11546921-060d-43ea-8a70-2c1e687f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64EEA-9E53-41F8-A615-E5173F21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Korcheck</dc:creator>
  <cp:keywords/>
  <dc:description/>
  <cp:lastModifiedBy>Behnke, Angie</cp:lastModifiedBy>
  <cp:revision>2</cp:revision>
  <cp:lastPrinted>2017-03-21T08:21:00Z</cp:lastPrinted>
  <dcterms:created xsi:type="dcterms:W3CDTF">2019-06-07T19:02:00Z</dcterms:created>
  <dcterms:modified xsi:type="dcterms:W3CDTF">2019-06-07T19:02:00Z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0x010100E812A290323B314090746E5E9CC6BA2D</vt:lpwstr>
  </property>
  <property fmtid="{D5CDD505-2E9C-101B-9397-08002B2CF9AE}" pid="3" name="AuthorIds_UIVersion_1024">
    <vt:lpwstr>16</vt:lpwstr>
  </property>
  <property fmtid="{D5CDD505-2E9C-101B-9397-08002B2CF9AE}" pid="4" name="AuthorIds_UIVersion_512">
    <vt:lpwstr>16</vt:lpwstr>
  </property>
  <property fmtid="{D5CDD505-2E9C-101B-9397-08002B2CF9AE}" pid="5" name="AuthorIds_UIVersion_12288">
    <vt:lpwstr>37</vt:lpwstr>
  </property>
  <property fmtid="{D5CDD505-2E9C-101B-9397-08002B2CF9AE}" pid="6" name="AuthorIds_UIVersion_2048">
    <vt:lpwstr>18</vt:lpwstr>
  </property>
</Properties>
</file>