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692FDF3A" w:rsidR="00440228" w:rsidRPr="005004A2" w:rsidRDefault="00C33F01">
      <w:pPr>
        <w:jc w:val="center"/>
      </w:pPr>
      <w:r>
        <w:rPr>
          <w:rFonts w:ascii="Times" w:hAnsi="Times" w:cs="Times"/>
        </w:rPr>
        <w:t>April 16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2CFEFDA5" w14:textId="53AB3F5C" w:rsidR="00604071" w:rsidRDefault="00604071" w:rsidP="00604071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5:02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7F668770" w14:textId="77777777" w:rsidR="00584ADD" w:rsidRPr="00584ADD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</w:p>
    <w:p w14:paraId="55094A7C" w14:textId="76C3826D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 w:rsidR="00542F95">
        <w:rPr>
          <w:rFonts w:cstheme="minorHAnsi"/>
        </w:rPr>
        <w:t xml:space="preserve"> </w:t>
      </w:r>
      <w:r w:rsidR="001249DD">
        <w:rPr>
          <w:rFonts w:cstheme="minorHAnsi"/>
        </w:rPr>
        <w:t>2</w:t>
      </w:r>
    </w:p>
    <w:p w14:paraId="607B5D8C" w14:textId="456F7B32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 w:rsidR="001249DD">
        <w:rPr>
          <w:rFonts w:cstheme="minorHAnsi"/>
        </w:rPr>
        <w:t>2</w:t>
      </w:r>
    </w:p>
    <w:p w14:paraId="77C0B047" w14:textId="60D600B5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 w:rsidR="00542F95">
        <w:rPr>
          <w:rFonts w:cstheme="minorHAnsi"/>
        </w:rPr>
        <w:t xml:space="preserve"> </w:t>
      </w:r>
      <w:r w:rsidR="001249DD">
        <w:rPr>
          <w:rFonts w:cstheme="minorHAnsi"/>
        </w:rPr>
        <w:t>1</w:t>
      </w:r>
    </w:p>
    <w:p w14:paraId="36378DA1" w14:textId="0CE60DE7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Pr="005004A2">
        <w:rPr>
          <w:rFonts w:cstheme="minorHAnsi"/>
        </w:rPr>
        <w:t>-</w:t>
      </w:r>
      <w:r w:rsidR="00542F95">
        <w:rPr>
          <w:rFonts w:cstheme="minorHAnsi"/>
        </w:rPr>
        <w:t xml:space="preserve"> </w:t>
      </w:r>
      <w:r w:rsidR="001249DD">
        <w:rPr>
          <w:rFonts w:cstheme="minorHAnsi"/>
        </w:rPr>
        <w:t>2</w:t>
      </w:r>
    </w:p>
    <w:p w14:paraId="0C411A74" w14:textId="70B00AD7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 w:rsidR="001249DD">
        <w:rPr>
          <w:rFonts w:cstheme="minorHAnsi"/>
        </w:rPr>
        <w:t>2</w:t>
      </w:r>
    </w:p>
    <w:p w14:paraId="38A09A20" w14:textId="2C9CD597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 w:rsidR="00542F95">
        <w:rPr>
          <w:rFonts w:cstheme="minorHAnsi"/>
        </w:rPr>
        <w:t xml:space="preserve">- </w:t>
      </w:r>
      <w:r w:rsidR="001249DD">
        <w:rPr>
          <w:rFonts w:cstheme="minorHAnsi"/>
        </w:rPr>
        <w:t>2</w:t>
      </w:r>
    </w:p>
    <w:p w14:paraId="04458A21" w14:textId="17BAC285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 w:rsidR="00542F95">
        <w:rPr>
          <w:rFonts w:cstheme="minorHAnsi"/>
        </w:rPr>
        <w:t xml:space="preserve">- </w:t>
      </w:r>
      <w:r w:rsidR="001249DD">
        <w:rPr>
          <w:rFonts w:cstheme="minorHAnsi"/>
        </w:rPr>
        <w:t>2</w:t>
      </w:r>
    </w:p>
    <w:p w14:paraId="7AD0D8EB" w14:textId="72C538C9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 w:rsidR="00542F95">
        <w:rPr>
          <w:rFonts w:cstheme="minorHAnsi"/>
        </w:rPr>
        <w:t xml:space="preserve">- </w:t>
      </w:r>
      <w:r w:rsidR="001249DD">
        <w:rPr>
          <w:rFonts w:cstheme="minorHAnsi"/>
        </w:rPr>
        <w:t>2</w:t>
      </w:r>
    </w:p>
    <w:p w14:paraId="391EB3C5" w14:textId="13207A5F" w:rsidR="00584ADD" w:rsidRPr="005004A2" w:rsidRDefault="00584ADD" w:rsidP="00584ADD">
      <w:pPr>
        <w:pStyle w:val="ListParagraph"/>
        <w:numPr>
          <w:ilvl w:val="1"/>
          <w:numId w:val="29"/>
        </w:numPr>
        <w:tabs>
          <w:tab w:val="left" w:pos="3525"/>
        </w:tabs>
        <w:spacing w:after="160" w:line="259" w:lineRule="auto"/>
        <w:ind w:left="990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nu </w:t>
      </w:r>
      <w:r w:rsidR="00542F95">
        <w:rPr>
          <w:rFonts w:cstheme="minorHAnsi"/>
        </w:rPr>
        <w:t xml:space="preserve">- </w:t>
      </w:r>
      <w:r w:rsidR="001249DD">
        <w:rPr>
          <w:rFonts w:cstheme="minorHAnsi"/>
        </w:rPr>
        <w:t>1</w:t>
      </w:r>
    </w:p>
    <w:p w14:paraId="69E364E8" w14:textId="60035205" w:rsidR="00584ADD" w:rsidRPr="001A382C" w:rsidRDefault="00584ADD" w:rsidP="00584ADD">
      <w:pPr>
        <w:pStyle w:val="ListParagraph"/>
        <w:numPr>
          <w:ilvl w:val="1"/>
          <w:numId w:val="29"/>
        </w:numPr>
        <w:ind w:left="990"/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 w:rsidR="00542F95">
        <w:rPr>
          <w:rFonts w:cstheme="minorHAnsi"/>
        </w:rPr>
        <w:t xml:space="preserve">- </w:t>
      </w:r>
      <w:r w:rsidR="001249DD">
        <w:rPr>
          <w:rFonts w:cstheme="minorHAnsi"/>
        </w:rPr>
        <w:t>3</w:t>
      </w:r>
    </w:p>
    <w:p w14:paraId="32A34E77" w14:textId="7A6E7CE7" w:rsidR="006A5661" w:rsidRPr="00584ADD" w:rsidRDefault="00584ADD" w:rsidP="00584ADD">
      <w:pPr>
        <w:pStyle w:val="ListParagraph"/>
        <w:numPr>
          <w:ilvl w:val="1"/>
          <w:numId w:val="29"/>
        </w:numPr>
        <w:ind w:left="990"/>
        <w:rPr>
          <w:rFonts w:cstheme="minorHAnsi"/>
          <w:color w:val="353535"/>
        </w:rPr>
      </w:pPr>
      <w:r>
        <w:rPr>
          <w:rFonts w:cstheme="minorHAnsi"/>
          <w:b/>
          <w:color w:val="353535"/>
        </w:rPr>
        <w:t xml:space="preserve">Sig Tau </w:t>
      </w:r>
      <w:r>
        <w:rPr>
          <w:rFonts w:cstheme="minorHAnsi"/>
          <w:color w:val="353535"/>
        </w:rPr>
        <w:t xml:space="preserve">- </w:t>
      </w:r>
      <w:r w:rsidR="006A5661" w:rsidRPr="00584ADD">
        <w:rPr>
          <w:rFonts w:cstheme="minorHAnsi"/>
          <w:color w:val="353535"/>
        </w:rPr>
        <w:tab/>
      </w:r>
      <w:r w:rsidR="001249DD">
        <w:rPr>
          <w:rFonts w:cstheme="minorHAnsi"/>
          <w:color w:val="353535"/>
        </w:rPr>
        <w:t>0</w:t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1249DD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244694DA" w14:textId="0DCF7BE0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NR</w:t>
      </w:r>
    </w:p>
    <w:p w14:paraId="42C9363B" w14:textId="237487C0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 w:rsidRPr="005004A2">
        <w:rPr>
          <w:rFonts w:cstheme="minorHAnsi"/>
        </w:rPr>
        <w:t xml:space="preserve">- </w:t>
      </w:r>
      <w:r>
        <w:rPr>
          <w:rFonts w:cstheme="minorHAnsi"/>
        </w:rPr>
        <w:t>NR</w:t>
      </w:r>
    </w:p>
    <w:p w14:paraId="3C323E0A" w14:textId="365B3706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NR</w:t>
      </w:r>
    </w:p>
    <w:p w14:paraId="6E82DFD8" w14:textId="060234CC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 w:rsidRPr="005004A2">
        <w:rPr>
          <w:rFonts w:cstheme="minorHAnsi"/>
        </w:rPr>
        <w:t>-</w:t>
      </w:r>
      <w:r>
        <w:rPr>
          <w:rFonts w:cstheme="minorHAnsi"/>
        </w:rPr>
        <w:t xml:space="preserve"> NR</w:t>
      </w:r>
    </w:p>
    <w:p w14:paraId="2DD255FC" w14:textId="251673E7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>
        <w:rPr>
          <w:rFonts w:cstheme="minorHAnsi"/>
        </w:rPr>
        <w:t>Initiation next weekend</w:t>
      </w:r>
    </w:p>
    <w:p w14:paraId="79396967" w14:textId="09609ADE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>- NR</w:t>
      </w:r>
    </w:p>
    <w:p w14:paraId="2A8D91D9" w14:textId="53E2942C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>– Paddy Murphy week this week. Last Thursday at the “SAE House” was not a sanctioned event the school and nationals are aware.</w:t>
      </w:r>
    </w:p>
    <w:p w14:paraId="14210E5F" w14:textId="1F9300E7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>
        <w:rPr>
          <w:rFonts w:cstheme="minorHAnsi"/>
        </w:rPr>
        <w:t xml:space="preserve">– Derby Days started yesterday. </w:t>
      </w:r>
    </w:p>
    <w:p w14:paraId="53311280" w14:textId="5BFB02E3" w:rsidR="001249DD" w:rsidRPr="005004A2" w:rsidRDefault="001249DD" w:rsidP="001249DD">
      <w:pPr>
        <w:pStyle w:val="ListParagraph"/>
        <w:numPr>
          <w:ilvl w:val="2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nu </w:t>
      </w:r>
      <w:r>
        <w:rPr>
          <w:rFonts w:cstheme="minorHAnsi"/>
        </w:rPr>
        <w:t>- NR</w:t>
      </w:r>
    </w:p>
    <w:p w14:paraId="1C9F96FD" w14:textId="47AAAC4F" w:rsidR="001249DD" w:rsidRPr="001A382C" w:rsidRDefault="001249DD" w:rsidP="001249DD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>
        <w:rPr>
          <w:rFonts w:cstheme="minorHAnsi"/>
        </w:rPr>
        <w:t>- NR</w:t>
      </w:r>
    </w:p>
    <w:p w14:paraId="31701D43" w14:textId="38DA28ED" w:rsidR="001249DD" w:rsidRPr="00584ADD" w:rsidRDefault="001249DD" w:rsidP="001249DD">
      <w:pPr>
        <w:pStyle w:val="ListParagraph"/>
        <w:numPr>
          <w:ilvl w:val="2"/>
          <w:numId w:val="29"/>
        </w:numPr>
        <w:rPr>
          <w:rFonts w:cstheme="minorHAnsi"/>
          <w:color w:val="353535"/>
        </w:rPr>
      </w:pPr>
      <w:r>
        <w:rPr>
          <w:rFonts w:cstheme="minorHAnsi"/>
          <w:b/>
          <w:color w:val="353535"/>
        </w:rPr>
        <w:t xml:space="preserve">Sig Tau </w:t>
      </w:r>
      <w:r>
        <w:rPr>
          <w:rFonts w:cstheme="minorHAnsi"/>
          <w:color w:val="353535"/>
        </w:rPr>
        <w:t>-  NR</w:t>
      </w:r>
    </w:p>
    <w:p w14:paraId="0010EC51" w14:textId="77777777" w:rsidR="001249DD" w:rsidRPr="0097608F" w:rsidRDefault="001249DD" w:rsidP="0097608F">
      <w:pPr>
        <w:pStyle w:val="ListParagraph"/>
        <w:numPr>
          <w:ilvl w:val="1"/>
          <w:numId w:val="29"/>
        </w:numPr>
        <w:rPr>
          <w:rFonts w:cstheme="minorHAnsi"/>
        </w:rPr>
      </w:pPr>
    </w:p>
    <w:p w14:paraId="736F0845" w14:textId="77777777" w:rsidR="00807CF2" w:rsidRPr="003B1A8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53AD0C65" w14:textId="06DB0F26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Executive Board</w:t>
      </w:r>
    </w:p>
    <w:p w14:paraId="30C168B7" w14:textId="2460CB44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VP Service election today</w:t>
      </w:r>
      <w:r w:rsidR="001249DD">
        <w:rPr>
          <w:rFonts w:cstheme="minorHAnsi"/>
        </w:rPr>
        <w:t xml:space="preserve"> (Moved to next week)</w:t>
      </w:r>
    </w:p>
    <w:p w14:paraId="1CE0D00A" w14:textId="539EB9D8" w:rsidR="003B1A81" w:rsidRPr="00FB3D7E" w:rsidRDefault="003B1A81" w:rsidP="003B1A8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VP Scholarship application is open and will be due by next Monday, April 23 by 12:00pm</w:t>
      </w:r>
    </w:p>
    <w:p w14:paraId="6CFD1A80" w14:textId="77777777" w:rsidR="00807CF2" w:rsidRPr="003B1A81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58C68A59" w14:textId="53B66A39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 Applications due April 20</w:t>
      </w:r>
      <w:r w:rsidRPr="003B1A81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1815EA25" w14:textId="796C3CBB" w:rsidR="003B1A81" w:rsidRPr="00D26116" w:rsidRDefault="003B1A81" w:rsidP="003B1A81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RG Interviews</w:t>
      </w:r>
    </w:p>
    <w:p w14:paraId="474706AD" w14:textId="77777777" w:rsidR="00807CF2" w:rsidRPr="00E73463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71FF56E5" w14:textId="2CB5C52F" w:rsidR="00E73463" w:rsidRDefault="00E73463" w:rsidP="00E73463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April 26</w:t>
      </w:r>
      <w:r w:rsidRPr="00E7346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round table at 6 PM.</w:t>
      </w:r>
    </w:p>
    <w:p w14:paraId="6AEB8FDB" w14:textId="77FB0DFD" w:rsidR="00700372" w:rsidRPr="00FC7DAF" w:rsidRDefault="00700372" w:rsidP="00E73463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Summer is coming up, don’t think it’s an excuse to break the rules.</w:t>
      </w:r>
    </w:p>
    <w:p w14:paraId="5C1D67CE" w14:textId="4B2BAAF5" w:rsidR="00BB0389" w:rsidRPr="003B1A81" w:rsidRDefault="00807CF2" w:rsidP="00A46530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4862BA29" w14:textId="338AA08A" w:rsidR="003B1A81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Working on Recruitment events</w:t>
      </w:r>
      <w:r w:rsidR="001249DD">
        <w:rPr>
          <w:rFonts w:cstheme="minorHAnsi"/>
        </w:rPr>
        <w:t xml:space="preserve"> (service recruitment events)</w:t>
      </w:r>
    </w:p>
    <w:p w14:paraId="0E8C83D9" w14:textId="1A01D74B" w:rsidR="003B1A81" w:rsidRPr="00A46530" w:rsidRDefault="003B1A81" w:rsidP="003B1A8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RGs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4EB8BE82" w:rsidR="0097608F" w:rsidRDefault="003B1A81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Late fees for invoices sent out. Due by end of semester.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lastRenderedPageBreak/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75EF037C" w14:textId="2071620A" w:rsidR="00D26116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</w:p>
    <w:p w14:paraId="53D0053C" w14:textId="31520B5C" w:rsidR="001249DD" w:rsidRPr="00D26116" w:rsidRDefault="001249DD" w:rsidP="001249D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May 1</w:t>
      </w:r>
      <w:r w:rsidRPr="001249D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is dead day. Finals start May 2</w:t>
      </w:r>
      <w:r w:rsidRPr="001249DD">
        <w:rPr>
          <w:rFonts w:cstheme="minorHAnsi"/>
          <w:vertAlign w:val="superscript"/>
        </w:rPr>
        <w:t>nd</w:t>
      </w:r>
      <w:r>
        <w:rPr>
          <w:rFonts w:cstheme="minorHAnsi"/>
        </w:rPr>
        <w:t>.</w:t>
      </w:r>
    </w:p>
    <w:p w14:paraId="232A38D0" w14:textId="77777777" w:rsidR="00807CF2" w:rsidRPr="005004A2" w:rsidRDefault="00807CF2" w:rsidP="00807CF2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3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4B15A9E7" w14:textId="683DA47C" w:rsidR="000D6930" w:rsidRPr="005004A2" w:rsidRDefault="003B1A81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your PR chairs have any questions, feel free to text me (806)340-9795.</w:t>
      </w:r>
    </w:p>
    <w:p w14:paraId="3A2F3AB9" w14:textId="38CAD7D3" w:rsidR="00B524AD" w:rsidRPr="009567AD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536F8153" w14:textId="242C9D46" w:rsid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3B1A81">
        <w:rPr>
          <w:rFonts w:cstheme="minorHAnsi"/>
        </w:rPr>
        <w:t xml:space="preserve">Bob – </w:t>
      </w:r>
      <w:hyperlink r:id="rId14" w:history="1">
        <w:r w:rsidR="003B1A81" w:rsidRPr="00F11FB0">
          <w:rPr>
            <w:rStyle w:val="Hyperlink"/>
            <w:rFonts w:cstheme="minorHAnsi"/>
          </w:rPr>
          <w:t>r_d146@txstate.edu</w:t>
        </w:r>
      </w:hyperlink>
      <w:r w:rsidR="003B1A81">
        <w:rPr>
          <w:rFonts w:cstheme="minorHAnsi"/>
        </w:rPr>
        <w:t xml:space="preserve"> </w:t>
      </w:r>
      <w:r w:rsidR="00EE009A">
        <w:rPr>
          <w:rFonts w:cstheme="minorHAnsi"/>
        </w:rPr>
        <w:t xml:space="preserve"> </w:t>
      </w:r>
    </w:p>
    <w:p w14:paraId="21D00347" w14:textId="44CBA153" w:rsidR="00787184" w:rsidRDefault="00787184" w:rsidP="00787184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trainings start this Thursday.</w:t>
      </w:r>
    </w:p>
    <w:p w14:paraId="441A6CC5" w14:textId="3AD544A7" w:rsidR="00787184" w:rsidRPr="00EE009A" w:rsidRDefault="00787184" w:rsidP="0078718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RSVP for Banquet on April 27</w:t>
      </w:r>
      <w:r w:rsidRPr="00787184">
        <w:rPr>
          <w:rFonts w:cstheme="minorHAnsi"/>
          <w:vertAlign w:val="superscript"/>
        </w:rPr>
        <w:t>th</w:t>
      </w:r>
      <w:r>
        <w:rPr>
          <w:rFonts w:cstheme="minorHAnsi"/>
        </w:rPr>
        <w:t>. Doors open at 5:30.</w:t>
      </w:r>
    </w:p>
    <w:p w14:paraId="7F14479E" w14:textId="0A3045FA" w:rsid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22B77CC2" w14:textId="1754B280" w:rsidR="00787184" w:rsidRDefault="003C34BE" w:rsidP="00787184">
      <w:pPr>
        <w:pStyle w:val="ListParagraph"/>
        <w:numPr>
          <w:ilvl w:val="1"/>
          <w:numId w:val="29"/>
        </w:numPr>
      </w:pPr>
      <w:r>
        <w:t>VP Service Election</w:t>
      </w:r>
      <w:r w:rsidR="001249DD">
        <w:t xml:space="preserve"> (Moved to next week)</w:t>
      </w:r>
    </w:p>
    <w:p w14:paraId="27509378" w14:textId="1071633C" w:rsidR="00787184" w:rsidRDefault="00787184" w:rsidP="00787184">
      <w:pPr>
        <w:pStyle w:val="ListParagraph"/>
        <w:numPr>
          <w:ilvl w:val="1"/>
          <w:numId w:val="29"/>
        </w:numPr>
      </w:pPr>
      <w:r>
        <w:t>Motion to remove VP of Recruitment by SAE, seconded by Theta Chi</w:t>
      </w:r>
    </w:p>
    <w:p w14:paraId="59363A8F" w14:textId="247C4CB3" w:rsidR="00787184" w:rsidRDefault="00787184" w:rsidP="00787184">
      <w:pPr>
        <w:pStyle w:val="ListParagraph"/>
        <w:numPr>
          <w:ilvl w:val="2"/>
          <w:numId w:val="29"/>
        </w:numPr>
      </w:pPr>
      <w:r>
        <w:t>Miles gives speech</w:t>
      </w:r>
    </w:p>
    <w:p w14:paraId="68F89BC2" w14:textId="4F974618" w:rsidR="00787184" w:rsidRDefault="00787184" w:rsidP="00787184">
      <w:pPr>
        <w:pStyle w:val="ListParagraph"/>
        <w:numPr>
          <w:ilvl w:val="2"/>
          <w:numId w:val="29"/>
        </w:numPr>
      </w:pPr>
      <w:r>
        <w:t>Discussion</w:t>
      </w:r>
    </w:p>
    <w:p w14:paraId="1409C6FE" w14:textId="3491AB77" w:rsidR="00015EA8" w:rsidRDefault="00015EA8" w:rsidP="00787184">
      <w:pPr>
        <w:pStyle w:val="ListParagraph"/>
        <w:numPr>
          <w:ilvl w:val="2"/>
          <w:numId w:val="29"/>
        </w:numPr>
      </w:pPr>
      <w:r>
        <w:t>Motion to vote by SAE, seconded by Delta Sig</w:t>
      </w:r>
    </w:p>
    <w:p w14:paraId="536BB185" w14:textId="182F8C8B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Alpha Sigma Phi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57023">
        <w:rPr>
          <w:rFonts w:cstheme="minorHAnsi"/>
        </w:rPr>
        <w:t>2 No</w:t>
      </w:r>
    </w:p>
    <w:p w14:paraId="65862B7B" w14:textId="7E5CDF22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Delta Sig </w:t>
      </w:r>
      <w:r>
        <w:rPr>
          <w:rFonts w:cstheme="minorHAnsi"/>
        </w:rPr>
        <w:t>–</w:t>
      </w:r>
      <w:r w:rsidRPr="005004A2">
        <w:rPr>
          <w:rFonts w:cstheme="minorHAnsi"/>
        </w:rPr>
        <w:t xml:space="preserve"> </w:t>
      </w:r>
      <w:r w:rsidR="00257023">
        <w:rPr>
          <w:rFonts w:cstheme="minorHAnsi"/>
        </w:rPr>
        <w:t>2 Yes</w:t>
      </w:r>
    </w:p>
    <w:p w14:paraId="673F0AA9" w14:textId="455D902A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ODphi</w:t>
      </w:r>
      <w:proofErr w:type="spellEnd"/>
      <w:r w:rsidRPr="005004A2">
        <w:rPr>
          <w:rFonts w:cstheme="minorHAnsi"/>
          <w:b/>
        </w:rPr>
        <w:t xml:space="preserve"> </w:t>
      </w:r>
      <w:r w:rsidRPr="005004A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57023">
        <w:rPr>
          <w:rFonts w:cstheme="minorHAnsi"/>
        </w:rPr>
        <w:t>2 Yes</w:t>
      </w:r>
    </w:p>
    <w:p w14:paraId="7888F4B2" w14:textId="43C1A0D0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  <w:b/>
        </w:rPr>
      </w:pPr>
      <w:r w:rsidRPr="005004A2">
        <w:rPr>
          <w:rFonts w:cstheme="minorHAnsi"/>
          <w:b/>
        </w:rPr>
        <w:t xml:space="preserve">Fiji </w:t>
      </w:r>
      <w:r>
        <w:rPr>
          <w:rFonts w:cstheme="minorHAnsi"/>
        </w:rPr>
        <w:t xml:space="preserve">– 1 </w:t>
      </w:r>
      <w:r w:rsidR="00257023">
        <w:rPr>
          <w:rFonts w:cstheme="minorHAnsi"/>
        </w:rPr>
        <w:t>Yes</w:t>
      </w:r>
    </w:p>
    <w:p w14:paraId="392041CE" w14:textId="088317A8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Lambda Chi </w:t>
      </w:r>
      <w:r w:rsidRPr="005004A2">
        <w:rPr>
          <w:rFonts w:cstheme="minorHAnsi"/>
        </w:rPr>
        <w:t xml:space="preserve">– </w:t>
      </w:r>
      <w:r w:rsidR="00257023">
        <w:rPr>
          <w:rFonts w:cstheme="minorHAnsi"/>
        </w:rPr>
        <w:t>1 Yes</w:t>
      </w:r>
    </w:p>
    <w:p w14:paraId="25896077" w14:textId="34CBD5C4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 xml:space="preserve">Pi </w:t>
      </w:r>
      <w:proofErr w:type="spellStart"/>
      <w:r w:rsidRPr="005004A2">
        <w:rPr>
          <w:rFonts w:cstheme="minorHAnsi"/>
          <w:b/>
        </w:rPr>
        <w:t>kap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2 </w:t>
      </w:r>
      <w:r w:rsidR="00257023">
        <w:rPr>
          <w:rFonts w:cstheme="minorHAnsi"/>
        </w:rPr>
        <w:t>Yes</w:t>
      </w:r>
    </w:p>
    <w:p w14:paraId="22468CE6" w14:textId="161E4C97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proofErr w:type="spellStart"/>
      <w:r w:rsidRPr="005004A2">
        <w:rPr>
          <w:rFonts w:cstheme="minorHAnsi"/>
          <w:b/>
        </w:rPr>
        <w:t>Sae</w:t>
      </w:r>
      <w:proofErr w:type="spellEnd"/>
      <w:r w:rsidRPr="005004A2"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2 </w:t>
      </w:r>
      <w:r w:rsidR="00257023">
        <w:rPr>
          <w:rFonts w:cstheme="minorHAnsi"/>
        </w:rPr>
        <w:t>Yes</w:t>
      </w:r>
    </w:p>
    <w:p w14:paraId="07981AF7" w14:textId="25413F12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chi </w:t>
      </w:r>
      <w:r>
        <w:rPr>
          <w:rFonts w:cstheme="minorHAnsi"/>
        </w:rPr>
        <w:t xml:space="preserve">– 2 </w:t>
      </w:r>
      <w:r w:rsidR="00257023">
        <w:rPr>
          <w:rFonts w:cstheme="minorHAnsi"/>
        </w:rPr>
        <w:t>Yes</w:t>
      </w:r>
    </w:p>
    <w:p w14:paraId="714F2D2D" w14:textId="27EE1473" w:rsidR="00015EA8" w:rsidRPr="005004A2" w:rsidRDefault="00015EA8" w:rsidP="00015EA8">
      <w:pPr>
        <w:pStyle w:val="ListParagraph"/>
        <w:numPr>
          <w:ilvl w:val="3"/>
          <w:numId w:val="29"/>
        </w:numPr>
        <w:tabs>
          <w:tab w:val="left" w:pos="3525"/>
        </w:tabs>
        <w:spacing w:after="160" w:line="259" w:lineRule="auto"/>
        <w:rPr>
          <w:rFonts w:cstheme="minorHAnsi"/>
        </w:rPr>
      </w:pPr>
      <w:r w:rsidRPr="005004A2">
        <w:rPr>
          <w:rFonts w:cstheme="minorHAnsi"/>
          <w:b/>
        </w:rPr>
        <w:t>Sig</w:t>
      </w:r>
      <w:r>
        <w:rPr>
          <w:rFonts w:cstheme="minorHAnsi"/>
          <w:b/>
        </w:rPr>
        <w:t>ma</w:t>
      </w:r>
      <w:r w:rsidRPr="005004A2">
        <w:rPr>
          <w:rFonts w:cstheme="minorHAnsi"/>
          <w:b/>
        </w:rPr>
        <w:t xml:space="preserve"> nu </w:t>
      </w:r>
      <w:r>
        <w:rPr>
          <w:rFonts w:cstheme="minorHAnsi"/>
        </w:rPr>
        <w:t xml:space="preserve">– 2 </w:t>
      </w:r>
      <w:r w:rsidR="00257023">
        <w:rPr>
          <w:rFonts w:cstheme="minorHAnsi"/>
        </w:rPr>
        <w:t>Yes</w:t>
      </w:r>
    </w:p>
    <w:p w14:paraId="5A86F4C4" w14:textId="76E1D411" w:rsidR="00015EA8" w:rsidRPr="00015EA8" w:rsidRDefault="00015EA8" w:rsidP="00015EA8">
      <w:pPr>
        <w:pStyle w:val="ListParagraph"/>
        <w:numPr>
          <w:ilvl w:val="3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  <w:b/>
        </w:rPr>
        <w:t xml:space="preserve">Theta chi </w:t>
      </w:r>
      <w:r>
        <w:rPr>
          <w:rFonts w:cstheme="minorHAnsi"/>
        </w:rPr>
        <w:t xml:space="preserve">– 2 </w:t>
      </w:r>
      <w:r w:rsidR="00257023">
        <w:rPr>
          <w:rFonts w:cstheme="minorHAnsi"/>
        </w:rPr>
        <w:t>Yes</w:t>
      </w:r>
    </w:p>
    <w:p w14:paraId="5623C036" w14:textId="6583513C" w:rsidR="00015EA8" w:rsidRPr="0097608F" w:rsidRDefault="00257023" w:rsidP="00787184">
      <w:pPr>
        <w:pStyle w:val="ListParagraph"/>
        <w:numPr>
          <w:ilvl w:val="2"/>
          <w:numId w:val="29"/>
        </w:numPr>
      </w:pPr>
      <w:r>
        <w:t>VP of Recruitment is removed from position.</w:t>
      </w:r>
    </w:p>
    <w:p w14:paraId="1ABF32C0" w14:textId="6DD8D656" w:rsidR="00440228" w:rsidRPr="005004A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1D83AAB4" w14:textId="2EBD6000" w:rsidR="004F5FFF" w:rsidRDefault="003C34BE" w:rsidP="004F5FFF">
      <w:pPr>
        <w:pStyle w:val="ListParagraph"/>
        <w:numPr>
          <w:ilvl w:val="1"/>
          <w:numId w:val="29"/>
        </w:numPr>
      </w:pPr>
      <w:r>
        <w:t xml:space="preserve">VP Scholarship application due </w:t>
      </w:r>
      <w:r w:rsidR="007C1325">
        <w:t>Monday April 23</w:t>
      </w:r>
      <w:r w:rsidR="007C1325" w:rsidRPr="007C1325">
        <w:rPr>
          <w:vertAlign w:val="superscript"/>
        </w:rPr>
        <w:t>rd</w:t>
      </w:r>
      <w:r w:rsidR="007C1325">
        <w:t xml:space="preserve"> by 12 PM</w:t>
      </w:r>
      <w:r w:rsidR="004F5FFF">
        <w:t>.</w:t>
      </w:r>
    </w:p>
    <w:p w14:paraId="50919014" w14:textId="0ED8FEBA" w:rsidR="00257023" w:rsidRDefault="00257023" w:rsidP="004F5FFF">
      <w:pPr>
        <w:pStyle w:val="ListParagraph"/>
        <w:numPr>
          <w:ilvl w:val="1"/>
          <w:numId w:val="29"/>
        </w:numPr>
      </w:pPr>
      <w:r>
        <w:t>VP of Recruitment application due Monday April 23</w:t>
      </w:r>
      <w:r w:rsidRPr="00257023">
        <w:rPr>
          <w:vertAlign w:val="superscript"/>
        </w:rPr>
        <w:t>rd</w:t>
      </w:r>
      <w:r>
        <w:t xml:space="preserve"> by 12 PM.</w:t>
      </w:r>
    </w:p>
    <w:p w14:paraId="73FEBE57" w14:textId="7A52FFC3" w:rsidR="00257023" w:rsidRPr="005004A2" w:rsidRDefault="00257023" w:rsidP="004F5FFF">
      <w:pPr>
        <w:pStyle w:val="ListParagraph"/>
        <w:numPr>
          <w:ilvl w:val="1"/>
          <w:numId w:val="29"/>
        </w:numPr>
      </w:pPr>
      <w:r>
        <w:t>Presidents Meeting next week after IFC meeting on April 23</w:t>
      </w:r>
      <w:r w:rsidRPr="00257023">
        <w:rPr>
          <w:vertAlign w:val="superscript"/>
        </w:rPr>
        <w:t>rd</w:t>
      </w:r>
      <w:r>
        <w:t xml:space="preserve"> (will check with presidents this week to coordinate).</w:t>
      </w:r>
    </w:p>
    <w:p w14:paraId="5D7E9E64" w14:textId="4216D6C9" w:rsidR="00047934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5D2ADC57" w14:textId="5053E33A" w:rsidR="00257023" w:rsidRPr="00F15E80" w:rsidRDefault="00257023" w:rsidP="00257023">
      <w:pPr>
        <w:pStyle w:val="ListParagraph"/>
        <w:numPr>
          <w:ilvl w:val="1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5:37 PM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15EA8"/>
    <w:rsid w:val="00047934"/>
    <w:rsid w:val="00057650"/>
    <w:rsid w:val="000D6930"/>
    <w:rsid w:val="001249DD"/>
    <w:rsid w:val="00126FFE"/>
    <w:rsid w:val="00156C1F"/>
    <w:rsid w:val="00164128"/>
    <w:rsid w:val="001C24AA"/>
    <w:rsid w:val="001D2A46"/>
    <w:rsid w:val="0021381C"/>
    <w:rsid w:val="00234CF5"/>
    <w:rsid w:val="00257023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1A81"/>
    <w:rsid w:val="003B6EB6"/>
    <w:rsid w:val="003C34BE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2F95"/>
    <w:rsid w:val="0054345A"/>
    <w:rsid w:val="00562F11"/>
    <w:rsid w:val="00565FD4"/>
    <w:rsid w:val="0058437C"/>
    <w:rsid w:val="00584ADD"/>
    <w:rsid w:val="00592D76"/>
    <w:rsid w:val="005C2CD2"/>
    <w:rsid w:val="005D68B4"/>
    <w:rsid w:val="005F253F"/>
    <w:rsid w:val="005F499E"/>
    <w:rsid w:val="005F7856"/>
    <w:rsid w:val="00603234"/>
    <w:rsid w:val="00604071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00372"/>
    <w:rsid w:val="00713F13"/>
    <w:rsid w:val="00751A70"/>
    <w:rsid w:val="00787184"/>
    <w:rsid w:val="007B3F8D"/>
    <w:rsid w:val="007C08B2"/>
    <w:rsid w:val="007C1325"/>
    <w:rsid w:val="007F2863"/>
    <w:rsid w:val="00807CF2"/>
    <w:rsid w:val="00811B68"/>
    <w:rsid w:val="00814A86"/>
    <w:rsid w:val="00825971"/>
    <w:rsid w:val="00880E93"/>
    <w:rsid w:val="008C74DD"/>
    <w:rsid w:val="008D2755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9F1852"/>
    <w:rsid w:val="00A401B4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33F01"/>
    <w:rsid w:val="00C536C0"/>
    <w:rsid w:val="00C64C6E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450D3"/>
    <w:rsid w:val="00E73463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lv@txstate.ed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r_d146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18359398-148B-4E20-9D37-0E64415D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2018-04-18T16:11:00Z</dcterms:created>
  <dcterms:modified xsi:type="dcterms:W3CDTF">2018-04-18T16:11:00Z</dcterms:modified>
</cp:coreProperties>
</file>