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CD75E7" w14:textId="77777777" w:rsidR="00C361AF" w:rsidRPr="009800C3" w:rsidRDefault="00C361AF" w:rsidP="00AD71EE">
      <w:pPr>
        <w:jc w:val="center"/>
        <w:rPr>
          <w:b/>
        </w:rPr>
      </w:pPr>
      <w:r w:rsidRPr="009800C3">
        <w:rPr>
          <w:b/>
        </w:rPr>
        <w:t>Research Base for Mathworks Curriculum Project</w:t>
      </w:r>
    </w:p>
    <w:p w14:paraId="2B3121AB" w14:textId="77777777" w:rsidR="00C361AF" w:rsidRPr="009800C3" w:rsidRDefault="00C361AF" w:rsidP="00AD71EE">
      <w:pPr>
        <w:jc w:val="center"/>
        <w:rPr>
          <w:b/>
        </w:rPr>
      </w:pPr>
      <w:r w:rsidRPr="009800C3">
        <w:rPr>
          <w:b/>
        </w:rPr>
        <w:t>“Guiding Princ</w:t>
      </w:r>
      <w:r w:rsidR="00A131B8" w:rsidRPr="009800C3">
        <w:rPr>
          <w:b/>
        </w:rPr>
        <w:t>i</w:t>
      </w:r>
      <w:r w:rsidRPr="009800C3">
        <w:rPr>
          <w:b/>
        </w:rPr>
        <w:t>ples”</w:t>
      </w:r>
    </w:p>
    <w:p w14:paraId="16E5759D" w14:textId="77777777" w:rsidR="00C51442" w:rsidRPr="00DC39AF" w:rsidRDefault="00C51442" w:rsidP="00AD71EE">
      <w:pPr>
        <w:jc w:val="center"/>
      </w:pPr>
    </w:p>
    <w:p w14:paraId="0EA49B31" w14:textId="77777777" w:rsidR="00933EA5" w:rsidRPr="009C1C2E" w:rsidRDefault="00F50A00" w:rsidP="009C1C2E">
      <w:pPr>
        <w:spacing w:beforeLines="1" w:before="2" w:afterLines="1" w:after="2"/>
        <w:rPr>
          <w:rFonts w:ascii="Cambria" w:hAnsi="Cambria"/>
          <w:sz w:val="22"/>
          <w:szCs w:val="22"/>
        </w:rPr>
      </w:pPr>
      <w:r w:rsidRPr="009C1C2E">
        <w:rPr>
          <w:sz w:val="22"/>
          <w:szCs w:val="22"/>
        </w:rPr>
        <w:t xml:space="preserve">The focus of Mathworks curriculum project is to engage all students in doing mathematics at a high level, and to ensure that the needs of all students are addressed. </w:t>
      </w:r>
      <w:r w:rsidR="00870C81" w:rsidRPr="009C1C2E">
        <w:rPr>
          <w:rFonts w:ascii="Cambria" w:hAnsi="Cambria"/>
          <w:sz w:val="22"/>
          <w:szCs w:val="22"/>
        </w:rPr>
        <w:t xml:space="preserve">The Mathworks curriculum project </w:t>
      </w:r>
      <w:r w:rsidRPr="009C1C2E">
        <w:rPr>
          <w:rFonts w:ascii="Cambria" w:hAnsi="Cambria"/>
          <w:sz w:val="22"/>
          <w:szCs w:val="22"/>
        </w:rPr>
        <w:t>has been</w:t>
      </w:r>
      <w:r w:rsidR="00870C81" w:rsidRPr="009C1C2E">
        <w:rPr>
          <w:rFonts w:ascii="Cambria" w:hAnsi="Cambria"/>
          <w:sz w:val="22"/>
          <w:szCs w:val="22"/>
        </w:rPr>
        <w:t xml:space="preserve"> established on a foundation of </w:t>
      </w:r>
      <w:r w:rsidR="00456D57" w:rsidRPr="009C1C2E">
        <w:rPr>
          <w:rFonts w:ascii="Cambria" w:hAnsi="Cambria"/>
          <w:sz w:val="22"/>
          <w:szCs w:val="22"/>
        </w:rPr>
        <w:t xml:space="preserve">research-based </w:t>
      </w:r>
      <w:r w:rsidR="00870C81" w:rsidRPr="009C1C2E">
        <w:rPr>
          <w:rFonts w:ascii="Cambria" w:hAnsi="Cambria"/>
          <w:sz w:val="22"/>
          <w:szCs w:val="22"/>
        </w:rPr>
        <w:t>guiding principles</w:t>
      </w:r>
      <w:r w:rsidR="00FE4FD6" w:rsidRPr="009C1C2E">
        <w:rPr>
          <w:rFonts w:ascii="Cambria" w:hAnsi="Cambria"/>
          <w:sz w:val="22"/>
          <w:szCs w:val="22"/>
        </w:rPr>
        <w:t xml:space="preserve"> that</w:t>
      </w:r>
      <w:r w:rsidR="00870C81" w:rsidRPr="009C1C2E">
        <w:rPr>
          <w:rFonts w:ascii="Cambria" w:hAnsi="Cambria"/>
          <w:sz w:val="22"/>
          <w:szCs w:val="22"/>
        </w:rPr>
        <w:t xml:space="preserve"> are critical for successful implem</w:t>
      </w:r>
      <w:r w:rsidR="00FE4FD6" w:rsidRPr="009C1C2E">
        <w:rPr>
          <w:rFonts w:ascii="Cambria" w:hAnsi="Cambria"/>
          <w:sz w:val="22"/>
          <w:szCs w:val="22"/>
        </w:rPr>
        <w:t xml:space="preserve">entation. </w:t>
      </w:r>
      <w:r w:rsidR="00456D57" w:rsidRPr="009C1C2E">
        <w:rPr>
          <w:rFonts w:ascii="Cambria" w:hAnsi="Cambria"/>
          <w:sz w:val="22"/>
          <w:szCs w:val="22"/>
        </w:rPr>
        <w:t xml:space="preserve"> </w:t>
      </w:r>
      <w:r w:rsidR="00870C81" w:rsidRPr="009C1C2E">
        <w:rPr>
          <w:rFonts w:ascii="Cambria" w:hAnsi="Cambria"/>
          <w:sz w:val="22"/>
          <w:szCs w:val="22"/>
        </w:rPr>
        <w:t xml:space="preserve">The bibliography that follows provides links to </w:t>
      </w:r>
      <w:r w:rsidR="00FE4FD6" w:rsidRPr="009C1C2E">
        <w:rPr>
          <w:rFonts w:ascii="Cambria" w:hAnsi="Cambria"/>
          <w:sz w:val="22"/>
          <w:szCs w:val="22"/>
        </w:rPr>
        <w:t xml:space="preserve">the underlying </w:t>
      </w:r>
      <w:r w:rsidR="00870C81" w:rsidRPr="009C1C2E">
        <w:rPr>
          <w:rFonts w:ascii="Cambria" w:hAnsi="Cambria"/>
          <w:sz w:val="22"/>
          <w:szCs w:val="22"/>
        </w:rPr>
        <w:t>re</w:t>
      </w:r>
      <w:r w:rsidR="00FE4FD6" w:rsidRPr="009C1C2E">
        <w:rPr>
          <w:rFonts w:ascii="Cambria" w:hAnsi="Cambria"/>
          <w:sz w:val="22"/>
          <w:szCs w:val="22"/>
        </w:rPr>
        <w:t>search</w:t>
      </w:r>
      <w:r w:rsidR="00870C81" w:rsidRPr="009C1C2E">
        <w:rPr>
          <w:rFonts w:ascii="Cambria" w:hAnsi="Cambria"/>
          <w:sz w:val="22"/>
          <w:szCs w:val="22"/>
        </w:rPr>
        <w:t>. Research has shown that student success depends on an integrated approach that supports student learning in each of these domains.</w:t>
      </w:r>
      <w:r w:rsidR="00841214" w:rsidRPr="009C1C2E">
        <w:rPr>
          <w:rFonts w:ascii="Cambria" w:hAnsi="Cambria"/>
          <w:sz w:val="22"/>
          <w:szCs w:val="22"/>
        </w:rPr>
        <w:tab/>
      </w:r>
    </w:p>
    <w:p w14:paraId="7BDDCF5D" w14:textId="5BE25E3F" w:rsidR="00870C81" w:rsidRPr="009C1C2E" w:rsidRDefault="00841214" w:rsidP="00D64BD0">
      <w:pPr>
        <w:spacing w:beforeLines="1" w:before="2" w:afterLines="1" w:after="2"/>
        <w:ind w:left="720"/>
        <w:rPr>
          <w:sz w:val="22"/>
          <w:szCs w:val="22"/>
        </w:rPr>
      </w:pPr>
      <w:r w:rsidRPr="009C1C2E">
        <w:rPr>
          <w:rFonts w:ascii="Cambria" w:hAnsi="Cambria"/>
          <w:sz w:val="22"/>
          <w:szCs w:val="22"/>
        </w:rPr>
        <w:tab/>
      </w:r>
    </w:p>
    <w:p w14:paraId="66FD1AD4" w14:textId="3ABF3074" w:rsidR="00AB113C" w:rsidRPr="009C1C2E" w:rsidRDefault="000C7A48" w:rsidP="00B859EA">
      <w:pPr>
        <w:pStyle w:val="ListParagraph"/>
        <w:numPr>
          <w:ilvl w:val="0"/>
          <w:numId w:val="41"/>
        </w:numPr>
        <w:ind w:left="360"/>
        <w:rPr>
          <w:sz w:val="22"/>
          <w:szCs w:val="22"/>
        </w:rPr>
      </w:pPr>
      <w:r w:rsidRPr="009C1C2E">
        <w:rPr>
          <w:b/>
          <w:sz w:val="22"/>
          <w:szCs w:val="22"/>
        </w:rPr>
        <w:t>Doing m</w:t>
      </w:r>
      <w:r w:rsidR="00AB113C" w:rsidRPr="009C1C2E">
        <w:rPr>
          <w:b/>
          <w:sz w:val="22"/>
          <w:szCs w:val="22"/>
        </w:rPr>
        <w:t>ath</w:t>
      </w:r>
      <w:r w:rsidRPr="009C1C2E">
        <w:rPr>
          <w:b/>
          <w:sz w:val="22"/>
          <w:szCs w:val="22"/>
        </w:rPr>
        <w:t>ematics</w:t>
      </w:r>
      <w:r w:rsidR="00AB113C" w:rsidRPr="009C1C2E">
        <w:rPr>
          <w:sz w:val="22"/>
          <w:szCs w:val="22"/>
        </w:rPr>
        <w:t xml:space="preserve"> i</w:t>
      </w:r>
      <w:r w:rsidR="005D33F2" w:rsidRPr="009C1C2E">
        <w:rPr>
          <w:sz w:val="22"/>
          <w:szCs w:val="22"/>
        </w:rPr>
        <w:t xml:space="preserve">s about making sense </w:t>
      </w:r>
      <w:r w:rsidRPr="009C1C2E">
        <w:rPr>
          <w:sz w:val="22"/>
          <w:szCs w:val="22"/>
        </w:rPr>
        <w:t xml:space="preserve">of and </w:t>
      </w:r>
      <w:r w:rsidR="00AB113C" w:rsidRPr="009C1C2E">
        <w:rPr>
          <w:sz w:val="22"/>
          <w:szCs w:val="22"/>
        </w:rPr>
        <w:t xml:space="preserve">thinking deeply </w:t>
      </w:r>
      <w:r w:rsidRPr="009C1C2E">
        <w:rPr>
          <w:sz w:val="22"/>
          <w:szCs w:val="22"/>
        </w:rPr>
        <w:t xml:space="preserve">about </w:t>
      </w:r>
      <w:r w:rsidR="00AB113C" w:rsidRPr="009C1C2E">
        <w:rPr>
          <w:sz w:val="22"/>
          <w:szCs w:val="22"/>
        </w:rPr>
        <w:t>fundamental concepts.</w:t>
      </w:r>
      <w:r w:rsidR="005F1D7D" w:rsidRPr="009C1C2E">
        <w:rPr>
          <w:sz w:val="22"/>
          <w:szCs w:val="22"/>
        </w:rPr>
        <w:t xml:space="preserve"> </w:t>
      </w:r>
      <w:r w:rsidR="00D56AE9">
        <w:rPr>
          <w:sz w:val="22"/>
          <w:szCs w:val="22"/>
        </w:rPr>
        <w:t xml:space="preserve"> Students should learn </w:t>
      </w:r>
      <w:r w:rsidR="00456D57" w:rsidRPr="009C1C2E">
        <w:rPr>
          <w:sz w:val="22"/>
          <w:szCs w:val="22"/>
        </w:rPr>
        <w:t>to</w:t>
      </w:r>
      <w:r w:rsidR="00D56AE9">
        <w:rPr>
          <w:sz w:val="22"/>
          <w:szCs w:val="22"/>
        </w:rPr>
        <w:t xml:space="preserve"> “think deeply of simple things,</w:t>
      </w:r>
      <w:r w:rsidR="00456D57" w:rsidRPr="009C1C2E">
        <w:rPr>
          <w:sz w:val="22"/>
          <w:szCs w:val="22"/>
        </w:rPr>
        <w:t xml:space="preserve">” </w:t>
      </w:r>
      <w:r w:rsidR="00D56AE9">
        <w:rPr>
          <w:sz w:val="22"/>
          <w:szCs w:val="22"/>
        </w:rPr>
        <w:t xml:space="preserve"> (Arnold Ross). </w:t>
      </w:r>
      <w:r w:rsidR="005F1D7D" w:rsidRPr="009C1C2E">
        <w:rPr>
          <w:sz w:val="22"/>
          <w:szCs w:val="22"/>
        </w:rPr>
        <w:t>Students need to:</w:t>
      </w:r>
    </w:p>
    <w:p w14:paraId="3450C9FB" w14:textId="77777777" w:rsidR="00B859EA" w:rsidRDefault="00594BDF" w:rsidP="00B859EA">
      <w:pPr>
        <w:pStyle w:val="ListParagraph"/>
        <w:numPr>
          <w:ilvl w:val="1"/>
          <w:numId w:val="41"/>
        </w:numPr>
        <w:ind w:left="720"/>
        <w:rPr>
          <w:sz w:val="22"/>
          <w:szCs w:val="22"/>
        </w:rPr>
      </w:pPr>
      <w:r w:rsidRPr="009C1C2E">
        <w:rPr>
          <w:sz w:val="22"/>
          <w:szCs w:val="22"/>
        </w:rPr>
        <w:t>Build on prior knowledge by making connections that follow the flow of ideas from what they previously understood to new ideas being studied</w:t>
      </w:r>
    </w:p>
    <w:p w14:paraId="4DBAC08B" w14:textId="77777777" w:rsidR="00B859EA" w:rsidRDefault="00D37449" w:rsidP="00B859EA">
      <w:pPr>
        <w:pStyle w:val="ListParagraph"/>
        <w:numPr>
          <w:ilvl w:val="1"/>
          <w:numId w:val="41"/>
        </w:numPr>
        <w:ind w:left="720"/>
        <w:rPr>
          <w:sz w:val="22"/>
          <w:szCs w:val="22"/>
        </w:rPr>
      </w:pPr>
      <w:r w:rsidRPr="00B859EA">
        <w:rPr>
          <w:sz w:val="22"/>
          <w:szCs w:val="22"/>
        </w:rPr>
        <w:t>Promote a deep understanding for why things work using visual models</w:t>
      </w:r>
    </w:p>
    <w:p w14:paraId="08CFF07E" w14:textId="77777777" w:rsidR="00B859EA" w:rsidRDefault="005F1D7D" w:rsidP="00B859EA">
      <w:pPr>
        <w:pStyle w:val="ListParagraph"/>
        <w:numPr>
          <w:ilvl w:val="1"/>
          <w:numId w:val="41"/>
        </w:numPr>
        <w:ind w:left="720"/>
        <w:rPr>
          <w:sz w:val="22"/>
          <w:szCs w:val="22"/>
        </w:rPr>
      </w:pPr>
      <w:r w:rsidRPr="00B859EA">
        <w:rPr>
          <w:sz w:val="22"/>
          <w:szCs w:val="22"/>
        </w:rPr>
        <w:t>F</w:t>
      </w:r>
      <w:r w:rsidR="00AB113C" w:rsidRPr="00B859EA">
        <w:rPr>
          <w:sz w:val="22"/>
          <w:szCs w:val="22"/>
        </w:rPr>
        <w:t>ocus on the</w:t>
      </w:r>
      <w:r w:rsidR="00F82EBB" w:rsidRPr="00B859EA">
        <w:rPr>
          <w:sz w:val="22"/>
          <w:szCs w:val="22"/>
        </w:rPr>
        <w:t xml:space="preserve"> math problems, not the answers</w:t>
      </w:r>
    </w:p>
    <w:p w14:paraId="2AFF8857" w14:textId="2C49BB49" w:rsidR="00AB113C" w:rsidRPr="00B859EA" w:rsidRDefault="005F1D7D" w:rsidP="00B859EA">
      <w:pPr>
        <w:pStyle w:val="ListParagraph"/>
        <w:numPr>
          <w:ilvl w:val="1"/>
          <w:numId w:val="41"/>
        </w:numPr>
        <w:ind w:left="720"/>
        <w:rPr>
          <w:sz w:val="22"/>
          <w:szCs w:val="22"/>
        </w:rPr>
      </w:pPr>
      <w:r w:rsidRPr="00B859EA">
        <w:rPr>
          <w:sz w:val="22"/>
          <w:szCs w:val="22"/>
        </w:rPr>
        <w:t>Reflect on what they have learned</w:t>
      </w:r>
      <w:r w:rsidR="00D37449" w:rsidRPr="00B859EA">
        <w:rPr>
          <w:sz w:val="22"/>
          <w:szCs w:val="22"/>
        </w:rPr>
        <w:t xml:space="preserve"> to make sense of the mathematics</w:t>
      </w:r>
    </w:p>
    <w:p w14:paraId="281E3FAF" w14:textId="77777777" w:rsidR="00AB113C" w:rsidRPr="009C1C2E" w:rsidRDefault="00AB113C" w:rsidP="00B859EA">
      <w:pPr>
        <w:ind w:left="360" w:hanging="360"/>
        <w:rPr>
          <w:sz w:val="22"/>
          <w:szCs w:val="22"/>
        </w:rPr>
      </w:pPr>
    </w:p>
    <w:p w14:paraId="47631CE9" w14:textId="72D4ED16" w:rsidR="004A7B06" w:rsidRPr="009C1C2E" w:rsidRDefault="004A7B06" w:rsidP="00B859EA">
      <w:pPr>
        <w:pStyle w:val="ListParagraph"/>
        <w:numPr>
          <w:ilvl w:val="0"/>
          <w:numId w:val="41"/>
        </w:numPr>
        <w:ind w:left="360"/>
        <w:rPr>
          <w:sz w:val="22"/>
          <w:szCs w:val="22"/>
        </w:rPr>
      </w:pPr>
      <w:r w:rsidRPr="009C1C2E">
        <w:rPr>
          <w:b/>
          <w:sz w:val="22"/>
          <w:szCs w:val="22"/>
        </w:rPr>
        <w:t>Persistence</w:t>
      </w:r>
      <w:r w:rsidRPr="009C1C2E">
        <w:rPr>
          <w:sz w:val="22"/>
          <w:szCs w:val="22"/>
        </w:rPr>
        <w:t xml:space="preserve"> is critical to success in </w:t>
      </w:r>
      <w:r w:rsidR="00930713" w:rsidRPr="009C1C2E">
        <w:rPr>
          <w:sz w:val="22"/>
          <w:szCs w:val="22"/>
        </w:rPr>
        <w:t xml:space="preserve">problem solving and </w:t>
      </w:r>
      <w:r w:rsidRPr="009C1C2E">
        <w:rPr>
          <w:sz w:val="22"/>
          <w:szCs w:val="22"/>
        </w:rPr>
        <w:t>doing mathematics</w:t>
      </w:r>
      <w:r w:rsidR="00930713" w:rsidRPr="009C1C2E">
        <w:rPr>
          <w:sz w:val="22"/>
          <w:szCs w:val="22"/>
        </w:rPr>
        <w:t xml:space="preserve">. </w:t>
      </w:r>
      <w:r w:rsidRPr="009C1C2E">
        <w:rPr>
          <w:sz w:val="22"/>
          <w:szCs w:val="22"/>
        </w:rPr>
        <w:t>Students need to:</w:t>
      </w:r>
    </w:p>
    <w:p w14:paraId="70FB6857" w14:textId="77777777" w:rsidR="00B859EA" w:rsidRDefault="004A7B06" w:rsidP="00B859EA">
      <w:pPr>
        <w:pStyle w:val="ListParagraph"/>
        <w:numPr>
          <w:ilvl w:val="1"/>
          <w:numId w:val="41"/>
        </w:numPr>
        <w:ind w:left="720"/>
        <w:rPr>
          <w:sz w:val="22"/>
          <w:szCs w:val="22"/>
        </w:rPr>
      </w:pPr>
      <w:r w:rsidRPr="009C1C2E">
        <w:rPr>
          <w:sz w:val="22"/>
          <w:szCs w:val="22"/>
        </w:rPr>
        <w:t>Develop a “growth mindset,” understand and believe that ability can be developed with hard work</w:t>
      </w:r>
    </w:p>
    <w:p w14:paraId="77C32AB0" w14:textId="08C74A7F" w:rsidR="00B859EA" w:rsidRDefault="00930713" w:rsidP="00B859EA">
      <w:pPr>
        <w:pStyle w:val="ListParagraph"/>
        <w:numPr>
          <w:ilvl w:val="1"/>
          <w:numId w:val="41"/>
        </w:numPr>
        <w:ind w:left="720"/>
        <w:rPr>
          <w:sz w:val="22"/>
          <w:szCs w:val="22"/>
        </w:rPr>
      </w:pPr>
      <w:r w:rsidRPr="00B859EA">
        <w:rPr>
          <w:sz w:val="22"/>
          <w:szCs w:val="22"/>
        </w:rPr>
        <w:t>Be willing to take risks and understand that mistakes pre</w:t>
      </w:r>
      <w:r w:rsidR="00D56AE9">
        <w:rPr>
          <w:sz w:val="22"/>
          <w:szCs w:val="22"/>
        </w:rPr>
        <w:t>sent opportunities for learning</w:t>
      </w:r>
      <w:r w:rsidRPr="00B859EA">
        <w:rPr>
          <w:sz w:val="22"/>
          <w:szCs w:val="22"/>
        </w:rPr>
        <w:t xml:space="preserve"> </w:t>
      </w:r>
    </w:p>
    <w:p w14:paraId="130CD202" w14:textId="77777777" w:rsidR="00B859EA" w:rsidRDefault="004A7B06" w:rsidP="00B859EA">
      <w:pPr>
        <w:pStyle w:val="ListParagraph"/>
        <w:numPr>
          <w:ilvl w:val="1"/>
          <w:numId w:val="41"/>
        </w:numPr>
        <w:ind w:left="720"/>
        <w:rPr>
          <w:sz w:val="22"/>
          <w:szCs w:val="22"/>
        </w:rPr>
      </w:pPr>
      <w:r w:rsidRPr="00B859EA">
        <w:rPr>
          <w:sz w:val="22"/>
          <w:szCs w:val="22"/>
        </w:rPr>
        <w:t xml:space="preserve">Take ownership of their own learning </w:t>
      </w:r>
    </w:p>
    <w:p w14:paraId="02E89C9B" w14:textId="6DE149AD" w:rsidR="004A7B06" w:rsidRPr="00B859EA" w:rsidRDefault="004A7B06" w:rsidP="00B859EA">
      <w:pPr>
        <w:pStyle w:val="ListParagraph"/>
        <w:numPr>
          <w:ilvl w:val="1"/>
          <w:numId w:val="41"/>
        </w:numPr>
        <w:ind w:left="720"/>
        <w:rPr>
          <w:sz w:val="22"/>
          <w:szCs w:val="22"/>
        </w:rPr>
      </w:pPr>
      <w:r w:rsidRPr="00B859EA">
        <w:rPr>
          <w:sz w:val="22"/>
          <w:szCs w:val="22"/>
        </w:rPr>
        <w:t xml:space="preserve">Develop confidence to tackle new situations </w:t>
      </w:r>
      <w:r w:rsidR="00930713" w:rsidRPr="00B859EA">
        <w:rPr>
          <w:sz w:val="22"/>
          <w:szCs w:val="22"/>
        </w:rPr>
        <w:t>without giving up easily</w:t>
      </w:r>
    </w:p>
    <w:p w14:paraId="35C9D376" w14:textId="77777777" w:rsidR="004A7B06" w:rsidRPr="009C1C2E" w:rsidRDefault="004A7B06" w:rsidP="00B859EA">
      <w:pPr>
        <w:pStyle w:val="ListParagraph"/>
        <w:ind w:hanging="360"/>
        <w:rPr>
          <w:sz w:val="22"/>
          <w:szCs w:val="22"/>
        </w:rPr>
      </w:pPr>
    </w:p>
    <w:p w14:paraId="617BD435" w14:textId="77777777" w:rsidR="008D495B" w:rsidRPr="009C1C2E" w:rsidRDefault="008D495B" w:rsidP="00B859EA">
      <w:pPr>
        <w:pStyle w:val="ListParagraph"/>
        <w:numPr>
          <w:ilvl w:val="0"/>
          <w:numId w:val="41"/>
        </w:numPr>
        <w:ind w:left="360"/>
        <w:rPr>
          <w:sz w:val="22"/>
          <w:szCs w:val="22"/>
        </w:rPr>
      </w:pPr>
      <w:r w:rsidRPr="009C1C2E">
        <w:rPr>
          <w:sz w:val="22"/>
          <w:szCs w:val="22"/>
        </w:rPr>
        <w:t xml:space="preserve">Teachers need to establish a </w:t>
      </w:r>
      <w:r w:rsidRPr="009C1C2E">
        <w:rPr>
          <w:b/>
          <w:sz w:val="22"/>
          <w:szCs w:val="22"/>
        </w:rPr>
        <w:t>classroom culture</w:t>
      </w:r>
      <w:r w:rsidRPr="009C1C2E">
        <w:rPr>
          <w:sz w:val="22"/>
          <w:szCs w:val="22"/>
        </w:rPr>
        <w:t xml:space="preserve"> that develops students’ curiosity and imagination. The keys to establishing this culture are to:</w:t>
      </w:r>
    </w:p>
    <w:p w14:paraId="6688E844" w14:textId="77777777" w:rsidR="008D495B" w:rsidRPr="009C1C2E" w:rsidRDefault="008D495B" w:rsidP="00B859EA">
      <w:pPr>
        <w:pStyle w:val="ListParagraph"/>
        <w:numPr>
          <w:ilvl w:val="1"/>
          <w:numId w:val="41"/>
        </w:numPr>
        <w:ind w:left="720"/>
        <w:rPr>
          <w:sz w:val="22"/>
          <w:szCs w:val="22"/>
        </w:rPr>
      </w:pPr>
      <w:r w:rsidRPr="009C1C2E">
        <w:rPr>
          <w:sz w:val="22"/>
          <w:szCs w:val="22"/>
        </w:rPr>
        <w:t xml:space="preserve">Make math interesting, fun and relevant with challenging, well-sequenced problems   </w:t>
      </w:r>
    </w:p>
    <w:p w14:paraId="2D4371F0" w14:textId="77777777" w:rsidR="008D495B" w:rsidRPr="009C1C2E" w:rsidRDefault="008D495B" w:rsidP="00B859EA">
      <w:pPr>
        <w:pStyle w:val="ListParagraph"/>
        <w:numPr>
          <w:ilvl w:val="1"/>
          <w:numId w:val="41"/>
        </w:numPr>
        <w:ind w:left="720"/>
        <w:rPr>
          <w:sz w:val="22"/>
          <w:szCs w:val="22"/>
        </w:rPr>
      </w:pPr>
      <w:r w:rsidRPr="009C1C2E">
        <w:rPr>
          <w:sz w:val="22"/>
          <w:szCs w:val="22"/>
        </w:rPr>
        <w:t>Support student’s productive struggle by responding to student questions with appropriate guidance</w:t>
      </w:r>
    </w:p>
    <w:p w14:paraId="591BC852" w14:textId="4372B546" w:rsidR="00930713" w:rsidRPr="009C1C2E" w:rsidRDefault="00B32568" w:rsidP="00B859EA">
      <w:pPr>
        <w:pStyle w:val="ListParagraph"/>
        <w:numPr>
          <w:ilvl w:val="1"/>
          <w:numId w:val="41"/>
        </w:numPr>
        <w:ind w:left="720"/>
        <w:rPr>
          <w:sz w:val="22"/>
          <w:szCs w:val="22"/>
        </w:rPr>
      </w:pPr>
      <w:r w:rsidRPr="009C1C2E">
        <w:rPr>
          <w:sz w:val="22"/>
          <w:szCs w:val="22"/>
        </w:rPr>
        <w:t>Allow sufficie</w:t>
      </w:r>
      <w:r w:rsidR="008D495B" w:rsidRPr="009C1C2E">
        <w:rPr>
          <w:sz w:val="22"/>
          <w:szCs w:val="22"/>
        </w:rPr>
        <w:t>nt time for learning ideas deepl</w:t>
      </w:r>
      <w:r w:rsidRPr="009C1C2E">
        <w:rPr>
          <w:sz w:val="22"/>
          <w:szCs w:val="22"/>
        </w:rPr>
        <w:t>y</w:t>
      </w:r>
    </w:p>
    <w:p w14:paraId="3DAAEECF" w14:textId="77777777" w:rsidR="009C1C2E" w:rsidRDefault="009B1A5A" w:rsidP="00B859EA">
      <w:pPr>
        <w:pStyle w:val="ListParagraph"/>
        <w:numPr>
          <w:ilvl w:val="1"/>
          <w:numId w:val="41"/>
        </w:numPr>
        <w:ind w:left="720"/>
        <w:rPr>
          <w:sz w:val="22"/>
          <w:szCs w:val="22"/>
        </w:rPr>
      </w:pPr>
      <w:r w:rsidRPr="009C1C2E">
        <w:rPr>
          <w:sz w:val="22"/>
          <w:szCs w:val="22"/>
        </w:rPr>
        <w:t xml:space="preserve">Use techniques to engage all students </w:t>
      </w:r>
    </w:p>
    <w:p w14:paraId="42952E21" w14:textId="6198405B" w:rsidR="008D495B" w:rsidRPr="009C1C2E" w:rsidRDefault="009B1A5A" w:rsidP="00B859EA">
      <w:pPr>
        <w:pStyle w:val="ListParagraph"/>
        <w:numPr>
          <w:ilvl w:val="1"/>
          <w:numId w:val="41"/>
        </w:numPr>
        <w:ind w:left="720"/>
        <w:rPr>
          <w:sz w:val="22"/>
          <w:szCs w:val="22"/>
        </w:rPr>
      </w:pPr>
      <w:r w:rsidRPr="009C1C2E">
        <w:rPr>
          <w:sz w:val="22"/>
          <w:szCs w:val="22"/>
        </w:rPr>
        <w:t>Balance individual and group work; both can be approp</w:t>
      </w:r>
      <w:r w:rsidR="00930713" w:rsidRPr="009C1C2E">
        <w:rPr>
          <w:sz w:val="22"/>
          <w:szCs w:val="22"/>
        </w:rPr>
        <w:t>riate depending on the task</w:t>
      </w:r>
    </w:p>
    <w:p w14:paraId="1A26F57D" w14:textId="77777777" w:rsidR="00AB113C" w:rsidRPr="009C1C2E" w:rsidRDefault="00AB113C" w:rsidP="00B859EA">
      <w:pPr>
        <w:pStyle w:val="ListParagraph"/>
        <w:ind w:hanging="360"/>
        <w:rPr>
          <w:sz w:val="22"/>
          <w:szCs w:val="22"/>
        </w:rPr>
      </w:pPr>
    </w:p>
    <w:p w14:paraId="494F7270" w14:textId="34110F07" w:rsidR="00AB113C" w:rsidRPr="00B859EA" w:rsidRDefault="00E129B2" w:rsidP="00B859EA">
      <w:pPr>
        <w:pStyle w:val="ListParagraph"/>
        <w:numPr>
          <w:ilvl w:val="0"/>
          <w:numId w:val="41"/>
        </w:numPr>
        <w:ind w:left="360"/>
        <w:rPr>
          <w:sz w:val="22"/>
          <w:szCs w:val="22"/>
        </w:rPr>
      </w:pPr>
      <w:r w:rsidRPr="009C1C2E">
        <w:rPr>
          <w:b/>
          <w:sz w:val="22"/>
          <w:szCs w:val="22"/>
        </w:rPr>
        <w:t>C</w:t>
      </w:r>
      <w:r w:rsidR="00AB113C" w:rsidRPr="009C1C2E">
        <w:rPr>
          <w:b/>
          <w:sz w:val="22"/>
          <w:szCs w:val="22"/>
        </w:rPr>
        <w:t>ommunication</w:t>
      </w:r>
      <w:r w:rsidR="00AB113C" w:rsidRPr="009C1C2E">
        <w:rPr>
          <w:sz w:val="22"/>
          <w:szCs w:val="22"/>
        </w:rPr>
        <w:t xml:space="preserve"> between students and teachers</w:t>
      </w:r>
      <w:r w:rsidRPr="009C1C2E">
        <w:rPr>
          <w:sz w:val="22"/>
          <w:szCs w:val="22"/>
        </w:rPr>
        <w:t xml:space="preserve"> is critical for learning.  </w:t>
      </w:r>
      <w:r w:rsidRPr="00B859EA">
        <w:rPr>
          <w:sz w:val="22"/>
          <w:szCs w:val="22"/>
        </w:rPr>
        <w:t>To facilitate this, teachers should:</w:t>
      </w:r>
    </w:p>
    <w:p w14:paraId="23E2C50C" w14:textId="77777777" w:rsidR="00B859EA" w:rsidRDefault="00933EA5" w:rsidP="00B859EA">
      <w:pPr>
        <w:pStyle w:val="ListParagraph"/>
        <w:numPr>
          <w:ilvl w:val="1"/>
          <w:numId w:val="41"/>
        </w:numPr>
        <w:ind w:left="720"/>
        <w:rPr>
          <w:sz w:val="22"/>
          <w:szCs w:val="22"/>
        </w:rPr>
      </w:pPr>
      <w:r w:rsidRPr="009C1C2E">
        <w:rPr>
          <w:sz w:val="22"/>
          <w:szCs w:val="22"/>
        </w:rPr>
        <w:t xml:space="preserve">Ask </w:t>
      </w:r>
      <w:r w:rsidR="00F82EBB" w:rsidRPr="009C1C2E">
        <w:rPr>
          <w:sz w:val="22"/>
          <w:szCs w:val="22"/>
        </w:rPr>
        <w:t>probing</w:t>
      </w:r>
      <w:r w:rsidRPr="009C1C2E">
        <w:rPr>
          <w:sz w:val="22"/>
          <w:szCs w:val="22"/>
        </w:rPr>
        <w:t xml:space="preserve"> questions to develop student understanding, and encourage students to </w:t>
      </w:r>
      <w:r w:rsidR="00F82EBB" w:rsidRPr="009C1C2E">
        <w:rPr>
          <w:sz w:val="22"/>
          <w:szCs w:val="22"/>
        </w:rPr>
        <w:t>question why things work</w:t>
      </w:r>
    </w:p>
    <w:p w14:paraId="7FC47340" w14:textId="77777777" w:rsidR="00B859EA" w:rsidRDefault="00AB113C" w:rsidP="00B859EA">
      <w:pPr>
        <w:pStyle w:val="ListParagraph"/>
        <w:numPr>
          <w:ilvl w:val="1"/>
          <w:numId w:val="41"/>
        </w:numPr>
        <w:ind w:left="720"/>
        <w:rPr>
          <w:sz w:val="22"/>
          <w:szCs w:val="22"/>
        </w:rPr>
      </w:pPr>
      <w:r w:rsidRPr="00B859EA">
        <w:rPr>
          <w:sz w:val="22"/>
          <w:szCs w:val="22"/>
        </w:rPr>
        <w:t xml:space="preserve">Expect students to present </w:t>
      </w:r>
      <w:r w:rsidR="0096679F" w:rsidRPr="00B859EA">
        <w:rPr>
          <w:sz w:val="22"/>
          <w:szCs w:val="22"/>
        </w:rPr>
        <w:t xml:space="preserve">their </w:t>
      </w:r>
      <w:r w:rsidRPr="00B859EA">
        <w:rPr>
          <w:sz w:val="22"/>
          <w:szCs w:val="22"/>
        </w:rPr>
        <w:t xml:space="preserve">work and defend </w:t>
      </w:r>
      <w:r w:rsidR="0096679F" w:rsidRPr="00B859EA">
        <w:rPr>
          <w:sz w:val="22"/>
          <w:szCs w:val="22"/>
        </w:rPr>
        <w:t xml:space="preserve">their </w:t>
      </w:r>
      <w:r w:rsidRPr="00B859EA">
        <w:rPr>
          <w:sz w:val="22"/>
          <w:szCs w:val="22"/>
        </w:rPr>
        <w:t>reasoning</w:t>
      </w:r>
      <w:r w:rsidR="00CA708B" w:rsidRPr="00B859EA">
        <w:rPr>
          <w:sz w:val="22"/>
          <w:szCs w:val="22"/>
        </w:rPr>
        <w:t xml:space="preserve"> using precise mathematical language</w:t>
      </w:r>
    </w:p>
    <w:p w14:paraId="7A8B8B04" w14:textId="355861E1" w:rsidR="00B859EA" w:rsidRDefault="00CA708B" w:rsidP="00B859EA">
      <w:pPr>
        <w:pStyle w:val="ListParagraph"/>
        <w:numPr>
          <w:ilvl w:val="1"/>
          <w:numId w:val="41"/>
        </w:numPr>
        <w:ind w:left="720"/>
        <w:rPr>
          <w:sz w:val="22"/>
          <w:szCs w:val="22"/>
        </w:rPr>
      </w:pPr>
      <w:r w:rsidRPr="00B859EA">
        <w:rPr>
          <w:sz w:val="22"/>
          <w:szCs w:val="22"/>
        </w:rPr>
        <w:t xml:space="preserve">Take student </w:t>
      </w:r>
      <w:r w:rsidR="000E6183">
        <w:rPr>
          <w:sz w:val="22"/>
          <w:szCs w:val="22"/>
        </w:rPr>
        <w:t>atte</w:t>
      </w:r>
      <w:bookmarkStart w:id="0" w:name="_GoBack"/>
      <w:bookmarkEnd w:id="0"/>
      <w:r w:rsidR="000E6183">
        <w:rPr>
          <w:sz w:val="22"/>
          <w:szCs w:val="22"/>
        </w:rPr>
        <w:t>mpts</w:t>
      </w:r>
      <w:r w:rsidR="00D37449" w:rsidRPr="00B859EA">
        <w:rPr>
          <w:sz w:val="22"/>
          <w:szCs w:val="22"/>
        </w:rPr>
        <w:t xml:space="preserve"> seriously, </w:t>
      </w:r>
      <w:r w:rsidR="0096679F" w:rsidRPr="00B859EA">
        <w:rPr>
          <w:sz w:val="22"/>
          <w:szCs w:val="22"/>
        </w:rPr>
        <w:t>and examine</w:t>
      </w:r>
      <w:r w:rsidRPr="00B859EA">
        <w:rPr>
          <w:sz w:val="22"/>
          <w:szCs w:val="22"/>
        </w:rPr>
        <w:t xml:space="preserve"> </w:t>
      </w:r>
      <w:r w:rsidR="00870C81" w:rsidRPr="00B859EA">
        <w:rPr>
          <w:sz w:val="22"/>
          <w:szCs w:val="22"/>
        </w:rPr>
        <w:t>both right and wrong approaches</w:t>
      </w:r>
      <w:r w:rsidRPr="00B859EA">
        <w:rPr>
          <w:sz w:val="22"/>
          <w:szCs w:val="22"/>
        </w:rPr>
        <w:t xml:space="preserve">  </w:t>
      </w:r>
    </w:p>
    <w:p w14:paraId="18F7263E" w14:textId="09D51A99" w:rsidR="00CA708B" w:rsidRPr="00B859EA" w:rsidRDefault="000505C3" w:rsidP="00B859EA">
      <w:pPr>
        <w:pStyle w:val="ListParagraph"/>
        <w:numPr>
          <w:ilvl w:val="1"/>
          <w:numId w:val="41"/>
        </w:numPr>
        <w:ind w:left="720"/>
        <w:rPr>
          <w:sz w:val="22"/>
          <w:szCs w:val="22"/>
        </w:rPr>
      </w:pPr>
      <w:r w:rsidRPr="00B859EA">
        <w:rPr>
          <w:sz w:val="22"/>
          <w:szCs w:val="22"/>
        </w:rPr>
        <w:t xml:space="preserve">Expect students to </w:t>
      </w:r>
      <w:r w:rsidR="0096679F" w:rsidRPr="00B859EA">
        <w:rPr>
          <w:sz w:val="22"/>
          <w:szCs w:val="22"/>
        </w:rPr>
        <w:t xml:space="preserve">articulate </w:t>
      </w:r>
      <w:r w:rsidR="000E6183">
        <w:rPr>
          <w:sz w:val="22"/>
          <w:szCs w:val="22"/>
        </w:rPr>
        <w:t xml:space="preserve">and explain </w:t>
      </w:r>
      <w:r w:rsidR="0096679F" w:rsidRPr="00B859EA">
        <w:rPr>
          <w:sz w:val="22"/>
          <w:szCs w:val="22"/>
        </w:rPr>
        <w:t xml:space="preserve">the </w:t>
      </w:r>
      <w:r w:rsidR="000E6183">
        <w:rPr>
          <w:sz w:val="22"/>
          <w:szCs w:val="22"/>
        </w:rPr>
        <w:t>key math concepts</w:t>
      </w:r>
    </w:p>
    <w:p w14:paraId="22D2D6EA" w14:textId="77777777" w:rsidR="00AB113C" w:rsidRPr="009C1C2E" w:rsidRDefault="00AB113C" w:rsidP="00B859EA">
      <w:pPr>
        <w:pStyle w:val="ListParagraph"/>
        <w:ind w:hanging="360"/>
        <w:rPr>
          <w:b/>
          <w:sz w:val="22"/>
          <w:szCs w:val="22"/>
        </w:rPr>
      </w:pPr>
    </w:p>
    <w:p w14:paraId="4A1C4B27" w14:textId="77777777" w:rsidR="00933EA5" w:rsidRDefault="00933EA5" w:rsidP="00B859EA">
      <w:pPr>
        <w:ind w:left="360" w:hanging="360"/>
      </w:pPr>
    </w:p>
    <w:p w14:paraId="7FA705EA" w14:textId="77777777" w:rsidR="00767BCB" w:rsidRDefault="00767BCB" w:rsidP="00B859EA">
      <w:pPr>
        <w:ind w:left="360" w:hanging="360"/>
      </w:pPr>
    </w:p>
    <w:p w14:paraId="459ACE21" w14:textId="77777777" w:rsidR="00767BCB" w:rsidRDefault="00767BCB" w:rsidP="00B859EA">
      <w:pPr>
        <w:ind w:left="360" w:hanging="360"/>
      </w:pPr>
    </w:p>
    <w:p w14:paraId="5EE2A606" w14:textId="77777777" w:rsidR="00767BCB" w:rsidRDefault="00767BCB" w:rsidP="00B859EA">
      <w:pPr>
        <w:ind w:left="360" w:hanging="360"/>
      </w:pPr>
    </w:p>
    <w:p w14:paraId="38080C72" w14:textId="77777777" w:rsidR="00767BCB" w:rsidRDefault="00767BCB" w:rsidP="00B859EA">
      <w:pPr>
        <w:ind w:left="360" w:hanging="360"/>
      </w:pPr>
    </w:p>
    <w:p w14:paraId="27D24A35" w14:textId="77777777" w:rsidR="00767BCB" w:rsidRDefault="00767BCB" w:rsidP="00B859EA">
      <w:pPr>
        <w:ind w:left="360" w:hanging="360"/>
      </w:pPr>
    </w:p>
    <w:p w14:paraId="6865CBF2" w14:textId="467B4DA5" w:rsidR="00FE4FD6" w:rsidRPr="00C324C0" w:rsidRDefault="00226B95" w:rsidP="00803261">
      <w:pPr>
        <w:pStyle w:val="ListParagraph"/>
        <w:ind w:left="360"/>
        <w:jc w:val="center"/>
        <w:rPr>
          <w:b/>
          <w:sz w:val="22"/>
          <w:szCs w:val="22"/>
        </w:rPr>
      </w:pPr>
      <w:r w:rsidRPr="00C324C0">
        <w:rPr>
          <w:b/>
          <w:sz w:val="22"/>
          <w:szCs w:val="22"/>
        </w:rPr>
        <w:lastRenderedPageBreak/>
        <w:t xml:space="preserve">What Makes </w:t>
      </w:r>
      <w:r w:rsidR="00641D77" w:rsidRPr="00C324C0">
        <w:rPr>
          <w:b/>
          <w:sz w:val="22"/>
          <w:szCs w:val="22"/>
        </w:rPr>
        <w:t xml:space="preserve">the </w:t>
      </w:r>
      <w:r w:rsidRPr="00C324C0">
        <w:rPr>
          <w:b/>
          <w:sz w:val="22"/>
          <w:szCs w:val="22"/>
        </w:rPr>
        <w:t xml:space="preserve">Mathworks </w:t>
      </w:r>
      <w:r w:rsidR="006F4F3E" w:rsidRPr="00C324C0">
        <w:rPr>
          <w:b/>
          <w:sz w:val="22"/>
          <w:szCs w:val="22"/>
        </w:rPr>
        <w:t xml:space="preserve">Curriculum Project </w:t>
      </w:r>
      <w:r w:rsidRPr="00C324C0">
        <w:rPr>
          <w:b/>
          <w:sz w:val="22"/>
          <w:szCs w:val="22"/>
        </w:rPr>
        <w:t>Unique</w:t>
      </w:r>
      <w:r w:rsidR="000C7A48" w:rsidRPr="00C324C0">
        <w:rPr>
          <w:b/>
          <w:sz w:val="22"/>
          <w:szCs w:val="22"/>
        </w:rPr>
        <w:t>?</w:t>
      </w:r>
    </w:p>
    <w:p w14:paraId="244DECB7" w14:textId="77777777" w:rsidR="00FE4FD6" w:rsidRPr="00803261" w:rsidRDefault="00FE4FD6" w:rsidP="00FE4FD6">
      <w:pPr>
        <w:rPr>
          <w:sz w:val="22"/>
          <w:szCs w:val="22"/>
        </w:rPr>
      </w:pPr>
    </w:p>
    <w:p w14:paraId="5C7EEE3D" w14:textId="77777777" w:rsidR="00FE4FD6" w:rsidRPr="00803261" w:rsidRDefault="00FE4FD6" w:rsidP="00FE4FD6">
      <w:pPr>
        <w:rPr>
          <w:sz w:val="22"/>
          <w:szCs w:val="22"/>
        </w:rPr>
      </w:pPr>
      <w:r w:rsidRPr="00803261">
        <w:rPr>
          <w:sz w:val="22"/>
          <w:szCs w:val="22"/>
        </w:rPr>
        <w:t xml:space="preserve">The Mathworks curriculum project is an integrated approach that supports student learning in multiple ways that address the needs of all students.  The unique part of the program is its insistence on </w:t>
      </w:r>
      <w:r w:rsidR="00DE6D2C" w:rsidRPr="00803261">
        <w:rPr>
          <w:sz w:val="22"/>
          <w:szCs w:val="22"/>
        </w:rPr>
        <w:t xml:space="preserve">careful, </w:t>
      </w:r>
      <w:r w:rsidRPr="00803261">
        <w:rPr>
          <w:sz w:val="22"/>
          <w:szCs w:val="22"/>
        </w:rPr>
        <w:t>rigorous attention to each of the areas below:</w:t>
      </w:r>
    </w:p>
    <w:p w14:paraId="0C867820" w14:textId="77777777" w:rsidR="005A3A91" w:rsidRPr="00803261" w:rsidRDefault="005A3A91" w:rsidP="00FE4FD6">
      <w:pPr>
        <w:rPr>
          <w:sz w:val="22"/>
          <w:szCs w:val="22"/>
        </w:rPr>
      </w:pPr>
    </w:p>
    <w:p w14:paraId="1DBB0E90" w14:textId="77777777" w:rsidR="00226B95" w:rsidRPr="00803261" w:rsidRDefault="00870C81" w:rsidP="00803261">
      <w:pPr>
        <w:tabs>
          <w:tab w:val="left" w:pos="720"/>
        </w:tabs>
        <w:ind w:firstLine="360"/>
        <w:rPr>
          <w:sz w:val="22"/>
          <w:szCs w:val="22"/>
        </w:rPr>
      </w:pPr>
      <w:r w:rsidRPr="00803261">
        <w:rPr>
          <w:sz w:val="22"/>
          <w:szCs w:val="22"/>
        </w:rPr>
        <w:t>Curriculum</w:t>
      </w:r>
    </w:p>
    <w:p w14:paraId="2C2A60DD" w14:textId="50D80460" w:rsidR="00B556BE" w:rsidRPr="00803261" w:rsidRDefault="00870C81" w:rsidP="00803261">
      <w:pPr>
        <w:pStyle w:val="ListParagraph"/>
        <w:numPr>
          <w:ilvl w:val="0"/>
          <w:numId w:val="22"/>
        </w:numPr>
        <w:tabs>
          <w:tab w:val="left" w:pos="720"/>
        </w:tabs>
        <w:ind w:left="1080"/>
        <w:rPr>
          <w:sz w:val="22"/>
          <w:szCs w:val="22"/>
        </w:rPr>
      </w:pPr>
      <w:r w:rsidRPr="00803261">
        <w:rPr>
          <w:sz w:val="22"/>
          <w:szCs w:val="22"/>
        </w:rPr>
        <w:t>The curriculum w</w:t>
      </w:r>
      <w:r w:rsidR="00226B95" w:rsidRPr="00803261">
        <w:rPr>
          <w:sz w:val="22"/>
          <w:szCs w:val="22"/>
        </w:rPr>
        <w:t>eaves in algebra throughout in a careful way</w:t>
      </w:r>
      <w:r w:rsidR="00254590" w:rsidRPr="00803261">
        <w:rPr>
          <w:sz w:val="22"/>
          <w:szCs w:val="22"/>
        </w:rPr>
        <w:t>.</w:t>
      </w:r>
    </w:p>
    <w:p w14:paraId="1586DD5C" w14:textId="0A2CB031" w:rsidR="00254590" w:rsidRPr="00803261" w:rsidRDefault="00254590" w:rsidP="00803261">
      <w:pPr>
        <w:pStyle w:val="ListParagraph"/>
        <w:numPr>
          <w:ilvl w:val="0"/>
          <w:numId w:val="22"/>
        </w:numPr>
        <w:tabs>
          <w:tab w:val="left" w:pos="720"/>
        </w:tabs>
        <w:ind w:left="1080"/>
        <w:rPr>
          <w:sz w:val="22"/>
          <w:szCs w:val="22"/>
        </w:rPr>
      </w:pPr>
      <w:r w:rsidRPr="00803261">
        <w:rPr>
          <w:sz w:val="22"/>
          <w:szCs w:val="22"/>
        </w:rPr>
        <w:t>There is a coherent use of visual models to deepen student understanding.</w:t>
      </w:r>
    </w:p>
    <w:p w14:paraId="70D2BAC0" w14:textId="6F700F0E" w:rsidR="00870C81" w:rsidRPr="00803261" w:rsidRDefault="00226B95" w:rsidP="00803261">
      <w:pPr>
        <w:pStyle w:val="ListParagraph"/>
        <w:numPr>
          <w:ilvl w:val="0"/>
          <w:numId w:val="22"/>
        </w:numPr>
        <w:tabs>
          <w:tab w:val="left" w:pos="720"/>
        </w:tabs>
        <w:ind w:left="1080"/>
        <w:rPr>
          <w:sz w:val="22"/>
          <w:szCs w:val="22"/>
        </w:rPr>
      </w:pPr>
      <w:r w:rsidRPr="00803261">
        <w:rPr>
          <w:sz w:val="22"/>
          <w:szCs w:val="22"/>
        </w:rPr>
        <w:t>Math is t</w:t>
      </w:r>
      <w:r w:rsidR="00870C81" w:rsidRPr="00803261">
        <w:rPr>
          <w:sz w:val="22"/>
          <w:szCs w:val="22"/>
        </w:rPr>
        <w:t>ransparent in all activities, with a</w:t>
      </w:r>
      <w:r w:rsidR="00254590" w:rsidRPr="00803261">
        <w:rPr>
          <w:sz w:val="22"/>
          <w:szCs w:val="22"/>
        </w:rPr>
        <w:t xml:space="preserve"> focus on the big ideas.</w:t>
      </w:r>
    </w:p>
    <w:p w14:paraId="5F5347FE" w14:textId="38FE8253" w:rsidR="00870C81" w:rsidRPr="00803261" w:rsidRDefault="00870C81" w:rsidP="00803261">
      <w:pPr>
        <w:pStyle w:val="ListParagraph"/>
        <w:numPr>
          <w:ilvl w:val="0"/>
          <w:numId w:val="22"/>
        </w:numPr>
        <w:tabs>
          <w:tab w:val="left" w:pos="720"/>
        </w:tabs>
        <w:ind w:left="1080"/>
        <w:rPr>
          <w:sz w:val="22"/>
          <w:szCs w:val="22"/>
        </w:rPr>
      </w:pPr>
      <w:r w:rsidRPr="00803261">
        <w:rPr>
          <w:sz w:val="22"/>
          <w:szCs w:val="22"/>
        </w:rPr>
        <w:t>The curriculum addresses Texas and nati</w:t>
      </w:r>
      <w:r w:rsidR="00254590" w:rsidRPr="00803261">
        <w:rPr>
          <w:sz w:val="22"/>
          <w:szCs w:val="22"/>
        </w:rPr>
        <w:t>onal standards in a coherent way.</w:t>
      </w:r>
    </w:p>
    <w:p w14:paraId="18FDB903" w14:textId="77777777" w:rsidR="00870C81" w:rsidRPr="00803261" w:rsidRDefault="00870C81" w:rsidP="00803261">
      <w:pPr>
        <w:tabs>
          <w:tab w:val="left" w:pos="720"/>
        </w:tabs>
        <w:ind w:firstLine="360"/>
        <w:rPr>
          <w:sz w:val="22"/>
          <w:szCs w:val="22"/>
        </w:rPr>
      </w:pPr>
    </w:p>
    <w:p w14:paraId="58AF647B" w14:textId="77777777" w:rsidR="00B556BE" w:rsidRPr="00803261" w:rsidRDefault="00870C81" w:rsidP="00870C81">
      <w:pPr>
        <w:ind w:left="360"/>
        <w:rPr>
          <w:sz w:val="22"/>
          <w:szCs w:val="22"/>
        </w:rPr>
      </w:pPr>
      <w:r w:rsidRPr="00803261">
        <w:rPr>
          <w:sz w:val="22"/>
          <w:szCs w:val="22"/>
        </w:rPr>
        <w:t>Teachers</w:t>
      </w:r>
    </w:p>
    <w:p w14:paraId="031F1E9A" w14:textId="1623AF70" w:rsidR="00767BCB" w:rsidRDefault="00767BCB" w:rsidP="00803261">
      <w:pPr>
        <w:pStyle w:val="ListParagraph"/>
        <w:numPr>
          <w:ilvl w:val="0"/>
          <w:numId w:val="24"/>
        </w:numPr>
        <w:ind w:left="1080"/>
        <w:rPr>
          <w:sz w:val="22"/>
          <w:szCs w:val="22"/>
        </w:rPr>
      </w:pPr>
      <w:r>
        <w:rPr>
          <w:sz w:val="22"/>
          <w:szCs w:val="22"/>
        </w:rPr>
        <w:t>Teachers need to be aware of their own pre-conceived notions that might impact their teaching.</w:t>
      </w:r>
    </w:p>
    <w:p w14:paraId="5BAEABF5" w14:textId="206BB299" w:rsidR="00870C81" w:rsidRPr="00803261" w:rsidRDefault="00D13AD0" w:rsidP="00803261">
      <w:pPr>
        <w:pStyle w:val="ListParagraph"/>
        <w:numPr>
          <w:ilvl w:val="0"/>
          <w:numId w:val="24"/>
        </w:numPr>
        <w:ind w:left="1080"/>
        <w:rPr>
          <w:sz w:val="22"/>
          <w:szCs w:val="22"/>
        </w:rPr>
      </w:pPr>
      <w:r w:rsidRPr="00803261">
        <w:rPr>
          <w:sz w:val="22"/>
          <w:szCs w:val="22"/>
        </w:rPr>
        <w:t>Teacher training addresses both content and other factors that impact student learning</w:t>
      </w:r>
      <w:r w:rsidR="001962B0">
        <w:rPr>
          <w:sz w:val="22"/>
          <w:szCs w:val="22"/>
        </w:rPr>
        <w:t>.</w:t>
      </w:r>
    </w:p>
    <w:p w14:paraId="3EB68815" w14:textId="16DA75C2" w:rsidR="00D37449" w:rsidRPr="00803261" w:rsidRDefault="00D37449" w:rsidP="00803261">
      <w:pPr>
        <w:pStyle w:val="ListParagraph"/>
        <w:numPr>
          <w:ilvl w:val="0"/>
          <w:numId w:val="24"/>
        </w:numPr>
        <w:ind w:left="1080"/>
        <w:rPr>
          <w:sz w:val="22"/>
          <w:szCs w:val="22"/>
        </w:rPr>
      </w:pPr>
      <w:r w:rsidRPr="00803261">
        <w:rPr>
          <w:sz w:val="22"/>
          <w:szCs w:val="22"/>
        </w:rPr>
        <w:t>Teacher noticing is a critical element of effective teaching</w:t>
      </w:r>
      <w:r w:rsidR="00254590" w:rsidRPr="00803261">
        <w:rPr>
          <w:sz w:val="22"/>
          <w:szCs w:val="22"/>
        </w:rPr>
        <w:t>.</w:t>
      </w:r>
    </w:p>
    <w:p w14:paraId="5707B7B6" w14:textId="7166DE26" w:rsidR="00641D77" w:rsidRPr="00803261" w:rsidRDefault="00870C81" w:rsidP="00803261">
      <w:pPr>
        <w:pStyle w:val="ListParagraph"/>
        <w:numPr>
          <w:ilvl w:val="0"/>
          <w:numId w:val="24"/>
        </w:numPr>
        <w:ind w:left="1080"/>
        <w:rPr>
          <w:sz w:val="22"/>
          <w:szCs w:val="22"/>
        </w:rPr>
      </w:pPr>
      <w:r w:rsidRPr="00803261">
        <w:rPr>
          <w:sz w:val="22"/>
          <w:szCs w:val="22"/>
        </w:rPr>
        <w:t>Teachers themselves d</w:t>
      </w:r>
      <w:r w:rsidR="00641D77" w:rsidRPr="00803261">
        <w:rPr>
          <w:sz w:val="22"/>
          <w:szCs w:val="22"/>
        </w:rPr>
        <w:t xml:space="preserve">evelop </w:t>
      </w:r>
      <w:r w:rsidR="00254590" w:rsidRPr="00803261">
        <w:rPr>
          <w:sz w:val="22"/>
          <w:szCs w:val="22"/>
        </w:rPr>
        <w:t>as</w:t>
      </w:r>
      <w:r w:rsidR="00641D77" w:rsidRPr="00803261">
        <w:rPr>
          <w:sz w:val="22"/>
          <w:szCs w:val="22"/>
        </w:rPr>
        <w:t xml:space="preserve"> active learners as part of a professional learning community</w:t>
      </w:r>
      <w:r w:rsidR="00F50A00" w:rsidRPr="00803261">
        <w:rPr>
          <w:sz w:val="22"/>
          <w:szCs w:val="22"/>
        </w:rPr>
        <w:t xml:space="preserve">, </w:t>
      </w:r>
      <w:r w:rsidR="00254590" w:rsidRPr="00803261">
        <w:rPr>
          <w:sz w:val="22"/>
          <w:szCs w:val="22"/>
        </w:rPr>
        <w:t>with common planning times</w:t>
      </w:r>
      <w:r w:rsidR="00F50A00" w:rsidRPr="00803261">
        <w:rPr>
          <w:sz w:val="22"/>
          <w:szCs w:val="22"/>
        </w:rPr>
        <w:t xml:space="preserve"> </w:t>
      </w:r>
      <w:r w:rsidR="00254590" w:rsidRPr="00803261">
        <w:rPr>
          <w:sz w:val="22"/>
          <w:szCs w:val="22"/>
        </w:rPr>
        <w:t>that support</w:t>
      </w:r>
      <w:r w:rsidR="00641D77" w:rsidRPr="00803261">
        <w:rPr>
          <w:sz w:val="22"/>
          <w:szCs w:val="22"/>
        </w:rPr>
        <w:t xml:space="preserve"> collaboration.</w:t>
      </w:r>
    </w:p>
    <w:p w14:paraId="5E1F958F" w14:textId="77777777" w:rsidR="00641D77" w:rsidRPr="00803261" w:rsidRDefault="00641D77" w:rsidP="005A3A91">
      <w:pPr>
        <w:rPr>
          <w:sz w:val="22"/>
          <w:szCs w:val="22"/>
        </w:rPr>
      </w:pPr>
    </w:p>
    <w:p w14:paraId="7CB983FC" w14:textId="77777777" w:rsidR="00641D77" w:rsidRPr="00803261" w:rsidRDefault="00641D77" w:rsidP="00641D77">
      <w:pPr>
        <w:ind w:left="360"/>
        <w:rPr>
          <w:sz w:val="22"/>
          <w:szCs w:val="22"/>
        </w:rPr>
      </w:pPr>
      <w:r w:rsidRPr="00803261">
        <w:rPr>
          <w:sz w:val="22"/>
          <w:szCs w:val="22"/>
        </w:rPr>
        <w:t>Administrative Support</w:t>
      </w:r>
      <w:r w:rsidR="005A3A91" w:rsidRPr="00803261">
        <w:rPr>
          <w:sz w:val="22"/>
          <w:szCs w:val="22"/>
        </w:rPr>
        <w:t xml:space="preserve"> and School Environment</w:t>
      </w:r>
    </w:p>
    <w:p w14:paraId="7409501B" w14:textId="77777777" w:rsidR="00F50A00" w:rsidRPr="00803261" w:rsidRDefault="00641D77" w:rsidP="00803261">
      <w:pPr>
        <w:pStyle w:val="ListParagraph"/>
        <w:numPr>
          <w:ilvl w:val="0"/>
          <w:numId w:val="26"/>
        </w:numPr>
        <w:ind w:left="1080"/>
        <w:rPr>
          <w:sz w:val="22"/>
          <w:szCs w:val="22"/>
        </w:rPr>
      </w:pPr>
      <w:r w:rsidRPr="00803261">
        <w:rPr>
          <w:sz w:val="22"/>
          <w:szCs w:val="22"/>
        </w:rPr>
        <w:t xml:space="preserve">The program has </w:t>
      </w:r>
      <w:r w:rsidR="005A3A91" w:rsidRPr="00803261">
        <w:rPr>
          <w:sz w:val="22"/>
          <w:szCs w:val="22"/>
        </w:rPr>
        <w:t xml:space="preserve">administrative </w:t>
      </w:r>
      <w:r w:rsidRPr="00803261">
        <w:rPr>
          <w:sz w:val="22"/>
          <w:szCs w:val="22"/>
        </w:rPr>
        <w:t xml:space="preserve">support at all levels, including the </w:t>
      </w:r>
      <w:proofErr w:type="gramStart"/>
      <w:r w:rsidRPr="00803261">
        <w:rPr>
          <w:sz w:val="22"/>
          <w:szCs w:val="22"/>
        </w:rPr>
        <w:t>school-board</w:t>
      </w:r>
      <w:proofErr w:type="gramEnd"/>
      <w:r w:rsidRPr="00803261">
        <w:rPr>
          <w:sz w:val="22"/>
          <w:szCs w:val="22"/>
        </w:rPr>
        <w:t>, superintendent, pr</w:t>
      </w:r>
      <w:r w:rsidR="00F50A00" w:rsidRPr="00803261">
        <w:rPr>
          <w:sz w:val="22"/>
          <w:szCs w:val="22"/>
        </w:rPr>
        <w:t xml:space="preserve">incipal, curriculum specialist, </w:t>
      </w:r>
      <w:r w:rsidRPr="00803261">
        <w:rPr>
          <w:sz w:val="22"/>
          <w:szCs w:val="22"/>
        </w:rPr>
        <w:t xml:space="preserve">math coach (if present), </w:t>
      </w:r>
      <w:r w:rsidR="00F50A00" w:rsidRPr="00803261">
        <w:rPr>
          <w:sz w:val="22"/>
          <w:szCs w:val="22"/>
        </w:rPr>
        <w:t xml:space="preserve">and teachers, </w:t>
      </w:r>
      <w:r w:rsidRPr="00803261">
        <w:rPr>
          <w:sz w:val="22"/>
          <w:szCs w:val="22"/>
        </w:rPr>
        <w:t>ensuring that there is a cons</w:t>
      </w:r>
      <w:r w:rsidR="005A3A91" w:rsidRPr="00803261">
        <w:rPr>
          <w:sz w:val="22"/>
          <w:szCs w:val="22"/>
        </w:rPr>
        <w:t>i</w:t>
      </w:r>
      <w:r w:rsidR="00F50A00" w:rsidRPr="00803261">
        <w:rPr>
          <w:sz w:val="22"/>
          <w:szCs w:val="22"/>
        </w:rPr>
        <w:t>stent program for the students.</w:t>
      </w:r>
    </w:p>
    <w:p w14:paraId="24531BDD" w14:textId="77777777" w:rsidR="00641D77" w:rsidRPr="00803261" w:rsidRDefault="00F50A00" w:rsidP="00803261">
      <w:pPr>
        <w:pStyle w:val="ListParagraph"/>
        <w:numPr>
          <w:ilvl w:val="0"/>
          <w:numId w:val="26"/>
        </w:numPr>
        <w:ind w:left="1080"/>
        <w:rPr>
          <w:sz w:val="22"/>
          <w:szCs w:val="22"/>
        </w:rPr>
      </w:pPr>
      <w:r w:rsidRPr="00803261">
        <w:rPr>
          <w:sz w:val="22"/>
          <w:szCs w:val="22"/>
        </w:rPr>
        <w:t>The administration and teachers a</w:t>
      </w:r>
      <w:r w:rsidR="00FE4FD6" w:rsidRPr="00803261">
        <w:rPr>
          <w:sz w:val="22"/>
          <w:szCs w:val="22"/>
        </w:rPr>
        <w:t>re all committed to providing an</w:t>
      </w:r>
      <w:r w:rsidR="005A3A91" w:rsidRPr="00803261">
        <w:rPr>
          <w:sz w:val="22"/>
          <w:szCs w:val="22"/>
        </w:rPr>
        <w:t xml:space="preserve"> environment </w:t>
      </w:r>
      <w:r w:rsidR="00FE4FD6" w:rsidRPr="00803261">
        <w:rPr>
          <w:sz w:val="22"/>
          <w:szCs w:val="22"/>
        </w:rPr>
        <w:t>that</w:t>
      </w:r>
      <w:r w:rsidR="005A3A91" w:rsidRPr="00803261">
        <w:rPr>
          <w:sz w:val="22"/>
          <w:szCs w:val="22"/>
        </w:rPr>
        <w:t xml:space="preserve"> support</w:t>
      </w:r>
      <w:r w:rsidR="00FE4FD6" w:rsidRPr="00803261">
        <w:rPr>
          <w:sz w:val="22"/>
          <w:szCs w:val="22"/>
        </w:rPr>
        <w:t>s student learning, both during the day and after or before school as needed.</w:t>
      </w:r>
    </w:p>
    <w:p w14:paraId="5ED2A6CF" w14:textId="77777777" w:rsidR="00D37449" w:rsidRPr="00803261" w:rsidRDefault="00D37449" w:rsidP="00803261">
      <w:pPr>
        <w:ind w:left="1080"/>
        <w:rPr>
          <w:sz w:val="22"/>
          <w:szCs w:val="22"/>
        </w:rPr>
      </w:pPr>
    </w:p>
    <w:p w14:paraId="4F76CE51" w14:textId="77777777" w:rsidR="00641D77" w:rsidRPr="00803261" w:rsidRDefault="00641D77" w:rsidP="00803261">
      <w:pPr>
        <w:ind w:left="1080" w:hanging="720"/>
        <w:rPr>
          <w:sz w:val="22"/>
          <w:szCs w:val="22"/>
        </w:rPr>
      </w:pPr>
      <w:r w:rsidRPr="00803261">
        <w:rPr>
          <w:sz w:val="22"/>
          <w:szCs w:val="22"/>
        </w:rPr>
        <w:t>Parents</w:t>
      </w:r>
    </w:p>
    <w:p w14:paraId="1BD5E925" w14:textId="77777777" w:rsidR="00AB113C" w:rsidRPr="00803261" w:rsidRDefault="005A3A91" w:rsidP="00803261">
      <w:pPr>
        <w:pStyle w:val="ListParagraph"/>
        <w:numPr>
          <w:ilvl w:val="0"/>
          <w:numId w:val="27"/>
        </w:numPr>
        <w:ind w:left="1080"/>
        <w:rPr>
          <w:sz w:val="22"/>
          <w:szCs w:val="22"/>
        </w:rPr>
      </w:pPr>
      <w:r w:rsidRPr="00803261">
        <w:rPr>
          <w:sz w:val="22"/>
          <w:szCs w:val="22"/>
        </w:rPr>
        <w:t>Parents</w:t>
      </w:r>
      <w:r w:rsidR="00641D77" w:rsidRPr="00803261">
        <w:rPr>
          <w:sz w:val="22"/>
          <w:szCs w:val="22"/>
        </w:rPr>
        <w:t xml:space="preserve"> are an integral part of the program, participating in family math nights, as well as encouraging their own children</w:t>
      </w:r>
      <w:r w:rsidRPr="00803261">
        <w:rPr>
          <w:sz w:val="22"/>
          <w:szCs w:val="22"/>
        </w:rPr>
        <w:t xml:space="preserve"> </w:t>
      </w:r>
      <w:r w:rsidR="000C7A48" w:rsidRPr="00803261">
        <w:rPr>
          <w:sz w:val="22"/>
          <w:szCs w:val="22"/>
        </w:rPr>
        <w:t xml:space="preserve">at home </w:t>
      </w:r>
      <w:r w:rsidRPr="00803261">
        <w:rPr>
          <w:sz w:val="22"/>
          <w:szCs w:val="22"/>
        </w:rPr>
        <w:t xml:space="preserve">to take an active part in their own learning. </w:t>
      </w:r>
    </w:p>
    <w:sectPr w:rsidR="00AB113C" w:rsidRPr="00803261" w:rsidSect="009C1C2E">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47244E" w14:textId="77777777" w:rsidR="004D414F" w:rsidRDefault="004D414F" w:rsidP="004F57F2">
      <w:r>
        <w:separator/>
      </w:r>
    </w:p>
  </w:endnote>
  <w:endnote w:type="continuationSeparator" w:id="0">
    <w:p w14:paraId="3ACA8803" w14:textId="77777777" w:rsidR="004D414F" w:rsidRDefault="004D414F" w:rsidP="004F5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新細明體">
    <w:panose1 w:val="00000000000000000000"/>
    <w:charset w:val="88"/>
    <w:family w:val="auto"/>
    <w:notTrueType/>
    <w:pitch w:val="variable"/>
    <w:sig w:usb0="00000001" w:usb1="08080000" w:usb2="00000010" w:usb3="00000000" w:csb0="00100000"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31061A" w14:textId="77777777" w:rsidR="004D414F" w:rsidRDefault="004D414F" w:rsidP="004F57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C3F6BA" w14:textId="77777777" w:rsidR="004D414F" w:rsidRDefault="004D414F" w:rsidP="004F57F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1C5F93" w14:textId="7BDD8E7B" w:rsidR="004D414F" w:rsidRDefault="0071444A" w:rsidP="0071444A">
    <w:pPr>
      <w:pStyle w:val="Footer"/>
    </w:pPr>
    <w:r>
      <w:t>1_15_14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F10691" w14:textId="77777777" w:rsidR="004D414F" w:rsidRDefault="004D414F" w:rsidP="004F57F2">
      <w:r>
        <w:separator/>
      </w:r>
    </w:p>
  </w:footnote>
  <w:footnote w:type="continuationSeparator" w:id="0">
    <w:p w14:paraId="35A94AC3" w14:textId="77777777" w:rsidR="004D414F" w:rsidRDefault="004D414F" w:rsidP="004F57F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3582016"/>
      <w:docPartObj>
        <w:docPartGallery w:val="Page Numbers (Top of Page)"/>
        <w:docPartUnique/>
      </w:docPartObj>
    </w:sdtPr>
    <w:sdtEndPr>
      <w:rPr>
        <w:noProof/>
      </w:rPr>
    </w:sdtEndPr>
    <w:sdtContent>
      <w:p w14:paraId="7E4CF3D0" w14:textId="501BD2EE" w:rsidR="004D414F" w:rsidRDefault="004D414F">
        <w:pPr>
          <w:pStyle w:val="Header"/>
          <w:jc w:val="right"/>
        </w:pPr>
        <w:r>
          <w:fldChar w:fldCharType="begin"/>
        </w:r>
        <w:r>
          <w:instrText xml:space="preserve"> PAGE   \* MERGEFORMAT </w:instrText>
        </w:r>
        <w:r>
          <w:fldChar w:fldCharType="separate"/>
        </w:r>
        <w:r w:rsidR="0071444A">
          <w:rPr>
            <w:noProof/>
          </w:rPr>
          <w:t>1</w:t>
        </w:r>
        <w:r>
          <w:rPr>
            <w:noProof/>
          </w:rPr>
          <w:fldChar w:fldCharType="end"/>
        </w:r>
      </w:p>
    </w:sdtContent>
  </w:sdt>
  <w:p w14:paraId="415EA002" w14:textId="77777777" w:rsidR="004D414F" w:rsidRDefault="004D414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F0813"/>
    <w:multiLevelType w:val="multilevel"/>
    <w:tmpl w:val="C340E50E"/>
    <w:lvl w:ilvl="0">
      <w:numFmt w:val="bullet"/>
      <w:lvlText w:val=""/>
      <w:lvlJc w:val="left"/>
      <w:pPr>
        <w:ind w:left="1530" w:hanging="360"/>
      </w:pPr>
      <w:rPr>
        <w:rFonts w:ascii="Symbol" w:eastAsia="Calibri" w:hAnsi="Symbol" w:cs="Times New Roman" w:hint="default"/>
      </w:rPr>
    </w:lvl>
    <w:lvl w:ilvl="1">
      <w:start w:val="1"/>
      <w:numFmt w:val="bullet"/>
      <w:lvlText w:val="o"/>
      <w:lvlJc w:val="left"/>
      <w:pPr>
        <w:ind w:left="2250" w:hanging="360"/>
      </w:pPr>
      <w:rPr>
        <w:rFonts w:ascii="Courier New" w:hAnsi="Courier New" w:hint="default"/>
      </w:rPr>
    </w:lvl>
    <w:lvl w:ilvl="2">
      <w:start w:val="1"/>
      <w:numFmt w:val="bullet"/>
      <w:lvlText w:val=""/>
      <w:lvlJc w:val="left"/>
      <w:pPr>
        <w:ind w:left="2970" w:hanging="360"/>
      </w:pPr>
      <w:rPr>
        <w:rFonts w:ascii="Wingdings" w:hAnsi="Wingdings" w:hint="default"/>
      </w:rPr>
    </w:lvl>
    <w:lvl w:ilvl="3">
      <w:start w:val="1"/>
      <w:numFmt w:val="bullet"/>
      <w:lvlText w:val=""/>
      <w:lvlJc w:val="left"/>
      <w:pPr>
        <w:ind w:left="3690" w:hanging="360"/>
      </w:pPr>
      <w:rPr>
        <w:rFonts w:ascii="Symbol" w:hAnsi="Symbol" w:hint="default"/>
      </w:rPr>
    </w:lvl>
    <w:lvl w:ilvl="4">
      <w:start w:val="1"/>
      <w:numFmt w:val="bullet"/>
      <w:lvlText w:val="o"/>
      <w:lvlJc w:val="left"/>
      <w:pPr>
        <w:ind w:left="4410" w:hanging="360"/>
      </w:pPr>
      <w:rPr>
        <w:rFonts w:ascii="Courier New" w:hAnsi="Courier New" w:hint="default"/>
      </w:rPr>
    </w:lvl>
    <w:lvl w:ilvl="5">
      <w:start w:val="1"/>
      <w:numFmt w:val="bullet"/>
      <w:lvlText w:val=""/>
      <w:lvlJc w:val="left"/>
      <w:pPr>
        <w:ind w:left="5130" w:hanging="360"/>
      </w:pPr>
      <w:rPr>
        <w:rFonts w:ascii="Wingdings" w:hAnsi="Wingdings" w:hint="default"/>
      </w:rPr>
    </w:lvl>
    <w:lvl w:ilvl="6">
      <w:start w:val="1"/>
      <w:numFmt w:val="bullet"/>
      <w:lvlText w:val=""/>
      <w:lvlJc w:val="left"/>
      <w:pPr>
        <w:ind w:left="5850" w:hanging="360"/>
      </w:pPr>
      <w:rPr>
        <w:rFonts w:ascii="Symbol" w:hAnsi="Symbol" w:hint="default"/>
      </w:rPr>
    </w:lvl>
    <w:lvl w:ilvl="7">
      <w:start w:val="1"/>
      <w:numFmt w:val="bullet"/>
      <w:lvlText w:val="o"/>
      <w:lvlJc w:val="left"/>
      <w:pPr>
        <w:ind w:left="6570" w:hanging="360"/>
      </w:pPr>
      <w:rPr>
        <w:rFonts w:ascii="Courier New" w:hAnsi="Courier New" w:hint="default"/>
      </w:rPr>
    </w:lvl>
    <w:lvl w:ilvl="8">
      <w:start w:val="1"/>
      <w:numFmt w:val="bullet"/>
      <w:lvlText w:val=""/>
      <w:lvlJc w:val="left"/>
      <w:pPr>
        <w:ind w:left="7290" w:hanging="360"/>
      </w:pPr>
      <w:rPr>
        <w:rFonts w:ascii="Wingdings" w:hAnsi="Wingdings" w:hint="default"/>
      </w:rPr>
    </w:lvl>
  </w:abstractNum>
  <w:abstractNum w:abstractNumId="1">
    <w:nsid w:val="05246E19"/>
    <w:multiLevelType w:val="hybridMultilevel"/>
    <w:tmpl w:val="00E813E6"/>
    <w:lvl w:ilvl="0" w:tplc="A20C1FF0">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333CE2"/>
    <w:multiLevelType w:val="hybridMultilevel"/>
    <w:tmpl w:val="B030BBD0"/>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8C781E"/>
    <w:multiLevelType w:val="multilevel"/>
    <w:tmpl w:val="00E813E6"/>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D4A105F"/>
    <w:multiLevelType w:val="hybridMultilevel"/>
    <w:tmpl w:val="9A8C8118"/>
    <w:lvl w:ilvl="0" w:tplc="2D9E5A40">
      <w:numFmt w:val="bullet"/>
      <w:lvlText w:val=""/>
      <w:lvlJc w:val="left"/>
      <w:pPr>
        <w:ind w:left="1440" w:hanging="360"/>
      </w:pPr>
      <w:rPr>
        <w:rFonts w:ascii="Symbol" w:eastAsia="Calibri" w:hAnsi="Symbol"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3CB0401"/>
    <w:multiLevelType w:val="multilevel"/>
    <w:tmpl w:val="7A08E962"/>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51D27CA"/>
    <w:multiLevelType w:val="multilevel"/>
    <w:tmpl w:val="C340E50E"/>
    <w:lvl w:ilvl="0">
      <w:numFmt w:val="bullet"/>
      <w:lvlText w:val=""/>
      <w:lvlJc w:val="left"/>
      <w:pPr>
        <w:ind w:left="1440" w:hanging="360"/>
      </w:pPr>
      <w:rPr>
        <w:rFonts w:ascii="Symbol" w:eastAsia="Calibri" w:hAnsi="Symbol" w:cs="Times New Roman"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7">
    <w:nsid w:val="17111FA4"/>
    <w:multiLevelType w:val="multilevel"/>
    <w:tmpl w:val="3E6C0BFA"/>
    <w:lvl w:ilvl="0">
      <w:numFmt w:val="bullet"/>
      <w:lvlText w:val=""/>
      <w:lvlJc w:val="left"/>
      <w:pPr>
        <w:ind w:left="1440" w:hanging="360"/>
      </w:pPr>
      <w:rPr>
        <w:rFonts w:ascii="Symbol" w:eastAsia="Calibri" w:hAnsi="Symbol" w:cs="Times New Roman"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nsid w:val="17E84444"/>
    <w:multiLevelType w:val="hybridMultilevel"/>
    <w:tmpl w:val="2CEE2A0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B753D7"/>
    <w:multiLevelType w:val="hybridMultilevel"/>
    <w:tmpl w:val="3F90F744"/>
    <w:lvl w:ilvl="0" w:tplc="04090019">
      <w:start w:val="1"/>
      <w:numFmt w:val="lowerLetter"/>
      <w:lvlText w:val="%1."/>
      <w:lvlJc w:val="left"/>
      <w:pPr>
        <w:ind w:left="1620" w:hanging="360"/>
      </w:pPr>
      <w:rPr>
        <w:rFonts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0">
    <w:nsid w:val="22F7174E"/>
    <w:multiLevelType w:val="hybridMultilevel"/>
    <w:tmpl w:val="8A3EF360"/>
    <w:lvl w:ilvl="0" w:tplc="2D9E5A40">
      <w:numFmt w:val="bullet"/>
      <w:lvlText w:val=""/>
      <w:lvlJc w:val="left"/>
      <w:pPr>
        <w:ind w:left="1440" w:hanging="360"/>
      </w:pPr>
      <w:rPr>
        <w:rFonts w:ascii="Symbol" w:eastAsia="Calibri" w:hAnsi="Symbol"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46C7943"/>
    <w:multiLevelType w:val="hybridMultilevel"/>
    <w:tmpl w:val="B9209974"/>
    <w:lvl w:ilvl="0" w:tplc="A20C1FF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71754C7"/>
    <w:multiLevelType w:val="hybridMultilevel"/>
    <w:tmpl w:val="163072FC"/>
    <w:lvl w:ilvl="0" w:tplc="2D9E5A40">
      <w:numFmt w:val="bullet"/>
      <w:lvlText w:val=""/>
      <w:lvlJc w:val="left"/>
      <w:pPr>
        <w:ind w:left="1440" w:hanging="360"/>
      </w:pPr>
      <w:rPr>
        <w:rFonts w:ascii="Symbol" w:eastAsia="Calibri" w:hAnsi="Symbol"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27A81130"/>
    <w:multiLevelType w:val="multilevel"/>
    <w:tmpl w:val="FA228AE4"/>
    <w:lvl w:ilvl="0">
      <w:start w:val="1"/>
      <w:numFmt w:val="decimal"/>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4">
    <w:nsid w:val="2DAF56A0"/>
    <w:multiLevelType w:val="multilevel"/>
    <w:tmpl w:val="D3CA8D8C"/>
    <w:lvl w:ilvl="0">
      <w:numFmt w:val="bullet"/>
      <w:lvlText w:val=""/>
      <w:lvlJc w:val="left"/>
      <w:pPr>
        <w:ind w:left="1440" w:hanging="360"/>
      </w:pPr>
      <w:rPr>
        <w:rFonts w:ascii="Symbol" w:eastAsia="Calibri" w:hAnsi="Symbol" w:cs="Times New Roman"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5">
    <w:nsid w:val="2EA76D58"/>
    <w:multiLevelType w:val="multilevel"/>
    <w:tmpl w:val="B9209974"/>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6">
    <w:nsid w:val="2FCF5902"/>
    <w:multiLevelType w:val="hybridMultilevel"/>
    <w:tmpl w:val="C50AA2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8D30EA"/>
    <w:multiLevelType w:val="hybridMultilevel"/>
    <w:tmpl w:val="7A08E962"/>
    <w:lvl w:ilvl="0" w:tplc="A20C1FF0">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C919F3"/>
    <w:multiLevelType w:val="hybridMultilevel"/>
    <w:tmpl w:val="E52410F4"/>
    <w:lvl w:ilvl="0" w:tplc="D21E8A5C">
      <w:start w:val="1"/>
      <w:numFmt w:val="decimal"/>
      <w:lvlText w:val="%1."/>
      <w:lvlJc w:val="left"/>
      <w:pPr>
        <w:ind w:left="720" w:hanging="360"/>
      </w:pPr>
      <w:rPr>
        <w:rFonts w:hint="default"/>
      </w:rPr>
    </w:lvl>
    <w:lvl w:ilvl="1" w:tplc="9C3C13E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500DFE"/>
    <w:multiLevelType w:val="hybridMultilevel"/>
    <w:tmpl w:val="06C63C4E"/>
    <w:lvl w:ilvl="0" w:tplc="2D9E5A40">
      <w:numFmt w:val="bullet"/>
      <w:lvlText w:val=""/>
      <w:lvlJc w:val="left"/>
      <w:pPr>
        <w:ind w:left="1440" w:hanging="360"/>
      </w:pPr>
      <w:rPr>
        <w:rFonts w:ascii="Symbol" w:eastAsia="Calibri" w:hAnsi="Symbol"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3C9566A2"/>
    <w:multiLevelType w:val="hybridMultilevel"/>
    <w:tmpl w:val="352A166A"/>
    <w:lvl w:ilvl="0" w:tplc="A20C1FF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E614904"/>
    <w:multiLevelType w:val="hybridMultilevel"/>
    <w:tmpl w:val="C52CE24A"/>
    <w:lvl w:ilvl="0" w:tplc="2D9E5A40">
      <w:numFmt w:val="bullet"/>
      <w:lvlText w:val=""/>
      <w:lvlJc w:val="left"/>
      <w:pPr>
        <w:ind w:left="1440" w:hanging="360"/>
      </w:pPr>
      <w:rPr>
        <w:rFonts w:ascii="Symbol" w:eastAsia="Calibri" w:hAnsi="Symbol"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460124"/>
    <w:multiLevelType w:val="hybridMultilevel"/>
    <w:tmpl w:val="D3CA8D8C"/>
    <w:lvl w:ilvl="0" w:tplc="2D9E5A40">
      <w:numFmt w:val="bullet"/>
      <w:lvlText w:val=""/>
      <w:lvlJc w:val="left"/>
      <w:pPr>
        <w:ind w:left="1440" w:hanging="360"/>
      </w:pPr>
      <w:rPr>
        <w:rFonts w:ascii="Symbol" w:eastAsia="Calibri" w:hAnsi="Symbol"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7722E6D"/>
    <w:multiLevelType w:val="multilevel"/>
    <w:tmpl w:val="DBE4408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24">
    <w:nsid w:val="4C17579C"/>
    <w:multiLevelType w:val="multilevel"/>
    <w:tmpl w:val="FA228AE4"/>
    <w:lvl w:ilvl="0">
      <w:start w:val="1"/>
      <w:numFmt w:val="decimal"/>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5">
    <w:nsid w:val="4C341E36"/>
    <w:multiLevelType w:val="multilevel"/>
    <w:tmpl w:val="352A166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26">
    <w:nsid w:val="4D1D0E30"/>
    <w:multiLevelType w:val="multilevel"/>
    <w:tmpl w:val="8A3EF360"/>
    <w:lvl w:ilvl="0">
      <w:numFmt w:val="bullet"/>
      <w:lvlText w:val=""/>
      <w:lvlJc w:val="left"/>
      <w:pPr>
        <w:ind w:left="1440" w:hanging="360"/>
      </w:pPr>
      <w:rPr>
        <w:rFonts w:ascii="Symbol" w:eastAsia="Calibri" w:hAnsi="Symbol" w:cs="Times New Roman"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27">
    <w:nsid w:val="502F5837"/>
    <w:multiLevelType w:val="hybridMultilevel"/>
    <w:tmpl w:val="DBE4408A"/>
    <w:lvl w:ilvl="0" w:tplc="A20C1FF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0383235"/>
    <w:multiLevelType w:val="hybridMultilevel"/>
    <w:tmpl w:val="C340E50E"/>
    <w:lvl w:ilvl="0" w:tplc="2D9E5A40">
      <w:numFmt w:val="bullet"/>
      <w:lvlText w:val=""/>
      <w:lvlJc w:val="left"/>
      <w:pPr>
        <w:ind w:left="1530" w:hanging="360"/>
      </w:pPr>
      <w:rPr>
        <w:rFonts w:ascii="Symbol" w:eastAsia="Calibri" w:hAnsi="Symbol" w:cs="Times New Roman"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9">
    <w:nsid w:val="5EF476DA"/>
    <w:multiLevelType w:val="hybridMultilevel"/>
    <w:tmpl w:val="A8D0CD96"/>
    <w:lvl w:ilvl="0" w:tplc="A20C1FF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F5B6977"/>
    <w:multiLevelType w:val="hybridMultilevel"/>
    <w:tmpl w:val="77C08318"/>
    <w:lvl w:ilvl="0" w:tplc="A20C1F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F7F62A4"/>
    <w:multiLevelType w:val="multilevel"/>
    <w:tmpl w:val="C52CE24A"/>
    <w:lvl w:ilvl="0">
      <w:numFmt w:val="bullet"/>
      <w:lvlText w:val=""/>
      <w:lvlJc w:val="left"/>
      <w:pPr>
        <w:ind w:left="1440" w:hanging="360"/>
      </w:pPr>
      <w:rPr>
        <w:rFonts w:ascii="Symbol" w:eastAsia="Calibri" w:hAnsi="Symbol"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6BB0065E"/>
    <w:multiLevelType w:val="hybridMultilevel"/>
    <w:tmpl w:val="E9388B86"/>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D6B01C9"/>
    <w:multiLevelType w:val="hybridMultilevel"/>
    <w:tmpl w:val="1436B95E"/>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6E684F61"/>
    <w:multiLevelType w:val="hybridMultilevel"/>
    <w:tmpl w:val="2662E0B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6E9A5124"/>
    <w:multiLevelType w:val="hybridMultilevel"/>
    <w:tmpl w:val="FA228AE4"/>
    <w:lvl w:ilvl="0" w:tplc="2490278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71453B28"/>
    <w:multiLevelType w:val="hybridMultilevel"/>
    <w:tmpl w:val="511AB8A0"/>
    <w:lvl w:ilvl="0" w:tplc="2D9E5A40">
      <w:numFmt w:val="bullet"/>
      <w:lvlText w:val=""/>
      <w:lvlJc w:val="left"/>
      <w:pPr>
        <w:ind w:left="144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35548DD"/>
    <w:multiLevelType w:val="hybridMultilevel"/>
    <w:tmpl w:val="17C89468"/>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38345F7"/>
    <w:multiLevelType w:val="multilevel"/>
    <w:tmpl w:val="9FB8F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5BB66D1"/>
    <w:multiLevelType w:val="multilevel"/>
    <w:tmpl w:val="FA228AE4"/>
    <w:lvl w:ilvl="0">
      <w:start w:val="1"/>
      <w:numFmt w:val="decimal"/>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0">
    <w:nsid w:val="79981998"/>
    <w:multiLevelType w:val="hybridMultilevel"/>
    <w:tmpl w:val="090AFE0C"/>
    <w:lvl w:ilvl="0" w:tplc="CCBA8368">
      <w:start w:val="1"/>
      <w:numFmt w:val="decimal"/>
      <w:lvlText w:val="%1."/>
      <w:lvlJc w:val="left"/>
      <w:pPr>
        <w:ind w:left="1980" w:hanging="360"/>
      </w:pPr>
      <w:rPr>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18"/>
  </w:num>
  <w:num w:numId="3">
    <w:abstractNumId w:val="29"/>
  </w:num>
  <w:num w:numId="4">
    <w:abstractNumId w:val="1"/>
  </w:num>
  <w:num w:numId="5">
    <w:abstractNumId w:val="27"/>
  </w:num>
  <w:num w:numId="6">
    <w:abstractNumId w:val="20"/>
  </w:num>
  <w:num w:numId="7">
    <w:abstractNumId w:val="17"/>
  </w:num>
  <w:num w:numId="8">
    <w:abstractNumId w:val="11"/>
  </w:num>
  <w:num w:numId="9">
    <w:abstractNumId w:val="35"/>
  </w:num>
  <w:num w:numId="10">
    <w:abstractNumId w:val="38"/>
  </w:num>
  <w:num w:numId="11">
    <w:abstractNumId w:val="3"/>
  </w:num>
  <w:num w:numId="12">
    <w:abstractNumId w:val="33"/>
  </w:num>
  <w:num w:numId="13">
    <w:abstractNumId w:val="23"/>
  </w:num>
  <w:num w:numId="14">
    <w:abstractNumId w:val="28"/>
  </w:num>
  <w:num w:numId="15">
    <w:abstractNumId w:val="5"/>
  </w:num>
  <w:num w:numId="16">
    <w:abstractNumId w:val="21"/>
  </w:num>
  <w:num w:numId="17">
    <w:abstractNumId w:val="25"/>
  </w:num>
  <w:num w:numId="18">
    <w:abstractNumId w:val="22"/>
  </w:num>
  <w:num w:numId="19">
    <w:abstractNumId w:val="15"/>
  </w:num>
  <w:num w:numId="20">
    <w:abstractNumId w:val="10"/>
  </w:num>
  <w:num w:numId="21">
    <w:abstractNumId w:val="13"/>
  </w:num>
  <w:num w:numId="22">
    <w:abstractNumId w:val="4"/>
  </w:num>
  <w:num w:numId="23">
    <w:abstractNumId w:val="39"/>
  </w:num>
  <w:num w:numId="24">
    <w:abstractNumId w:val="12"/>
  </w:num>
  <w:num w:numId="25">
    <w:abstractNumId w:val="24"/>
  </w:num>
  <w:num w:numId="26">
    <w:abstractNumId w:val="19"/>
  </w:num>
  <w:num w:numId="27">
    <w:abstractNumId w:val="36"/>
  </w:num>
  <w:num w:numId="28">
    <w:abstractNumId w:val="7"/>
  </w:num>
  <w:num w:numId="29">
    <w:abstractNumId w:val="6"/>
  </w:num>
  <w:num w:numId="30">
    <w:abstractNumId w:val="9"/>
  </w:num>
  <w:num w:numId="31">
    <w:abstractNumId w:val="0"/>
  </w:num>
  <w:num w:numId="32">
    <w:abstractNumId w:val="34"/>
  </w:num>
  <w:num w:numId="33">
    <w:abstractNumId w:val="31"/>
  </w:num>
  <w:num w:numId="34">
    <w:abstractNumId w:val="32"/>
  </w:num>
  <w:num w:numId="35">
    <w:abstractNumId w:val="14"/>
  </w:num>
  <w:num w:numId="36">
    <w:abstractNumId w:val="2"/>
  </w:num>
  <w:num w:numId="37">
    <w:abstractNumId w:val="26"/>
  </w:num>
  <w:num w:numId="38">
    <w:abstractNumId w:val="37"/>
  </w:num>
  <w:num w:numId="39">
    <w:abstractNumId w:val="16"/>
  </w:num>
  <w:num w:numId="40">
    <w:abstractNumId w:val="8"/>
  </w:num>
  <w:num w:numId="4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13C"/>
    <w:rsid w:val="00043D4C"/>
    <w:rsid w:val="000505C3"/>
    <w:rsid w:val="000C7A48"/>
    <w:rsid w:val="000E11EC"/>
    <w:rsid w:val="000E6183"/>
    <w:rsid w:val="001962B0"/>
    <w:rsid w:val="00226B95"/>
    <w:rsid w:val="00247A96"/>
    <w:rsid w:val="00254590"/>
    <w:rsid w:val="002662AD"/>
    <w:rsid w:val="00271927"/>
    <w:rsid w:val="00276391"/>
    <w:rsid w:val="00276A36"/>
    <w:rsid w:val="002C496D"/>
    <w:rsid w:val="003045C1"/>
    <w:rsid w:val="003526DE"/>
    <w:rsid w:val="00361ED4"/>
    <w:rsid w:val="00371CED"/>
    <w:rsid w:val="00386FF1"/>
    <w:rsid w:val="00390693"/>
    <w:rsid w:val="00393C0D"/>
    <w:rsid w:val="003B2FDA"/>
    <w:rsid w:val="003E6700"/>
    <w:rsid w:val="00456D57"/>
    <w:rsid w:val="004A7B06"/>
    <w:rsid w:val="004D414F"/>
    <w:rsid w:val="004E6313"/>
    <w:rsid w:val="004F57BF"/>
    <w:rsid w:val="004F57F2"/>
    <w:rsid w:val="00530BC8"/>
    <w:rsid w:val="00555D9C"/>
    <w:rsid w:val="00594BDF"/>
    <w:rsid w:val="005A3A91"/>
    <w:rsid w:val="005D33F2"/>
    <w:rsid w:val="005E19F0"/>
    <w:rsid w:val="005F1D7D"/>
    <w:rsid w:val="00611E4D"/>
    <w:rsid w:val="00641D77"/>
    <w:rsid w:val="006629B7"/>
    <w:rsid w:val="006C3846"/>
    <w:rsid w:val="006F4F3E"/>
    <w:rsid w:val="00701AEE"/>
    <w:rsid w:val="0071444A"/>
    <w:rsid w:val="00767BCB"/>
    <w:rsid w:val="007D6E89"/>
    <w:rsid w:val="00803261"/>
    <w:rsid w:val="00841214"/>
    <w:rsid w:val="00841363"/>
    <w:rsid w:val="00856819"/>
    <w:rsid w:val="00870C81"/>
    <w:rsid w:val="0088197F"/>
    <w:rsid w:val="008C10DD"/>
    <w:rsid w:val="008D495B"/>
    <w:rsid w:val="008E1F5A"/>
    <w:rsid w:val="00930713"/>
    <w:rsid w:val="00933EA5"/>
    <w:rsid w:val="0096679F"/>
    <w:rsid w:val="009800C3"/>
    <w:rsid w:val="009925E0"/>
    <w:rsid w:val="009A6A13"/>
    <w:rsid w:val="009B1A5A"/>
    <w:rsid w:val="009C1C2E"/>
    <w:rsid w:val="009E25C9"/>
    <w:rsid w:val="009F019A"/>
    <w:rsid w:val="00A131B8"/>
    <w:rsid w:val="00A46B57"/>
    <w:rsid w:val="00AB113C"/>
    <w:rsid w:val="00AD71EE"/>
    <w:rsid w:val="00AE070F"/>
    <w:rsid w:val="00AF2FB8"/>
    <w:rsid w:val="00AF62C5"/>
    <w:rsid w:val="00B07177"/>
    <w:rsid w:val="00B32568"/>
    <w:rsid w:val="00B35A11"/>
    <w:rsid w:val="00B556BE"/>
    <w:rsid w:val="00B859EA"/>
    <w:rsid w:val="00BD6936"/>
    <w:rsid w:val="00BE1251"/>
    <w:rsid w:val="00BE60CB"/>
    <w:rsid w:val="00C324C0"/>
    <w:rsid w:val="00C361AF"/>
    <w:rsid w:val="00C51442"/>
    <w:rsid w:val="00C547BC"/>
    <w:rsid w:val="00C90DB3"/>
    <w:rsid w:val="00C96201"/>
    <w:rsid w:val="00CA708B"/>
    <w:rsid w:val="00CC2B4E"/>
    <w:rsid w:val="00D13AD0"/>
    <w:rsid w:val="00D37449"/>
    <w:rsid w:val="00D53854"/>
    <w:rsid w:val="00D56AE9"/>
    <w:rsid w:val="00D57F8C"/>
    <w:rsid w:val="00D64BD0"/>
    <w:rsid w:val="00D909F7"/>
    <w:rsid w:val="00D946DF"/>
    <w:rsid w:val="00D94C60"/>
    <w:rsid w:val="00DC39AF"/>
    <w:rsid w:val="00DE6D2C"/>
    <w:rsid w:val="00E129B2"/>
    <w:rsid w:val="00E2111F"/>
    <w:rsid w:val="00E2486A"/>
    <w:rsid w:val="00E817C1"/>
    <w:rsid w:val="00F01E6A"/>
    <w:rsid w:val="00F50A00"/>
    <w:rsid w:val="00F82EBB"/>
    <w:rsid w:val="00F9323F"/>
    <w:rsid w:val="00F9381E"/>
    <w:rsid w:val="00FE4FD6"/>
    <w:rsid w:val="00FF17D8"/>
  </w:rsids>
  <m:mathPr>
    <m:mathFont m:val="Cambria Math"/>
    <m:brkBin m:val="before"/>
    <m:brkBinSub m:val="--"/>
    <m:smallFrac m:val="0"/>
    <m:dispDef m:val="0"/>
    <m:lMargin m:val="0"/>
    <m:rMargin m:val="0"/>
    <m:defJc m:val="centerGroup"/>
    <m:wrapRight/>
    <m:intLim m:val="subSup"/>
    <m:naryLim m:val="subSup"/>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734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header" w:uiPriority="99"/>
    <w:lsdException w:name="footer" w:uiPriority="99"/>
    <w:lsdException w:name="List Paragraph" w:uiPriority="34"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113C"/>
    <w:pPr>
      <w:ind w:left="720"/>
      <w:contextualSpacing/>
    </w:pPr>
  </w:style>
  <w:style w:type="paragraph" w:styleId="Footer">
    <w:name w:val="footer"/>
    <w:basedOn w:val="Normal"/>
    <w:link w:val="FooterChar"/>
    <w:uiPriority w:val="99"/>
    <w:rsid w:val="004F57F2"/>
    <w:pPr>
      <w:tabs>
        <w:tab w:val="center" w:pos="4320"/>
        <w:tab w:val="right" w:pos="8640"/>
      </w:tabs>
    </w:pPr>
  </w:style>
  <w:style w:type="character" w:customStyle="1" w:styleId="FooterChar">
    <w:name w:val="Footer Char"/>
    <w:basedOn w:val="DefaultParagraphFont"/>
    <w:link w:val="Footer"/>
    <w:uiPriority w:val="99"/>
    <w:rsid w:val="004F57F2"/>
  </w:style>
  <w:style w:type="character" w:styleId="PageNumber">
    <w:name w:val="page number"/>
    <w:basedOn w:val="DefaultParagraphFont"/>
    <w:rsid w:val="004F57F2"/>
  </w:style>
  <w:style w:type="paragraph" w:styleId="Header">
    <w:name w:val="header"/>
    <w:basedOn w:val="Normal"/>
    <w:link w:val="HeaderChar"/>
    <w:uiPriority w:val="99"/>
    <w:rsid w:val="00361ED4"/>
    <w:pPr>
      <w:tabs>
        <w:tab w:val="center" w:pos="4680"/>
        <w:tab w:val="right" w:pos="9360"/>
      </w:tabs>
    </w:pPr>
  </w:style>
  <w:style w:type="character" w:customStyle="1" w:styleId="HeaderChar">
    <w:name w:val="Header Char"/>
    <w:basedOn w:val="DefaultParagraphFont"/>
    <w:link w:val="Header"/>
    <w:uiPriority w:val="99"/>
    <w:rsid w:val="00361ED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header" w:uiPriority="99"/>
    <w:lsdException w:name="footer" w:uiPriority="99"/>
    <w:lsdException w:name="List Paragraph" w:uiPriority="34"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113C"/>
    <w:pPr>
      <w:ind w:left="720"/>
      <w:contextualSpacing/>
    </w:pPr>
  </w:style>
  <w:style w:type="paragraph" w:styleId="Footer">
    <w:name w:val="footer"/>
    <w:basedOn w:val="Normal"/>
    <w:link w:val="FooterChar"/>
    <w:uiPriority w:val="99"/>
    <w:rsid w:val="004F57F2"/>
    <w:pPr>
      <w:tabs>
        <w:tab w:val="center" w:pos="4320"/>
        <w:tab w:val="right" w:pos="8640"/>
      </w:tabs>
    </w:pPr>
  </w:style>
  <w:style w:type="character" w:customStyle="1" w:styleId="FooterChar">
    <w:name w:val="Footer Char"/>
    <w:basedOn w:val="DefaultParagraphFont"/>
    <w:link w:val="Footer"/>
    <w:uiPriority w:val="99"/>
    <w:rsid w:val="004F57F2"/>
  </w:style>
  <w:style w:type="character" w:styleId="PageNumber">
    <w:name w:val="page number"/>
    <w:basedOn w:val="DefaultParagraphFont"/>
    <w:rsid w:val="004F57F2"/>
  </w:style>
  <w:style w:type="paragraph" w:styleId="Header">
    <w:name w:val="header"/>
    <w:basedOn w:val="Normal"/>
    <w:link w:val="HeaderChar"/>
    <w:uiPriority w:val="99"/>
    <w:rsid w:val="00361ED4"/>
    <w:pPr>
      <w:tabs>
        <w:tab w:val="center" w:pos="4680"/>
        <w:tab w:val="right" w:pos="9360"/>
      </w:tabs>
    </w:pPr>
  </w:style>
  <w:style w:type="character" w:customStyle="1" w:styleId="HeaderChar">
    <w:name w:val="Header Char"/>
    <w:basedOn w:val="DefaultParagraphFont"/>
    <w:link w:val="Header"/>
    <w:uiPriority w:val="99"/>
    <w:rsid w:val="00361E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7802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37644-F149-BC4A-9BC3-8CDB34099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611</Words>
  <Characters>3485</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Texas State University - San Marcos</Company>
  <LinksUpToDate>false</LinksUpToDate>
  <CharactersWithSpaces>4088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Texas State User</dc:creator>
  <cp:lastModifiedBy>Texas State User</cp:lastModifiedBy>
  <cp:revision>4</cp:revision>
  <cp:lastPrinted>2013-12-17T20:27:00Z</cp:lastPrinted>
  <dcterms:created xsi:type="dcterms:W3CDTF">2013-12-17T21:12:00Z</dcterms:created>
  <dcterms:modified xsi:type="dcterms:W3CDTF">2014-01-16T19:34:00Z</dcterms:modified>
</cp:coreProperties>
</file>