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E7" w:rsidRDefault="00CD7FD9">
      <w:pPr>
        <w:tabs>
          <w:tab w:val="left" w:pos="9478"/>
        </w:tabs>
        <w:spacing w:before="39" w:line="465" w:lineRule="auto"/>
        <w:ind w:left="7891" w:right="118" w:firstLine="397"/>
        <w:jc w:val="right"/>
        <w:rPr>
          <w:rFonts w:ascii="Calibri"/>
          <w:b/>
          <w:spacing w:val="23"/>
          <w:position w:val="-2"/>
          <w:sz w:val="14"/>
        </w:rPr>
      </w:pPr>
      <w:r>
        <w:rPr>
          <w:rFonts w:ascii="Calibri"/>
          <w:b/>
          <w:spacing w:val="-1"/>
        </w:rPr>
        <w:t>Appendix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W</w:t>
      </w:r>
      <w:r>
        <w:rPr>
          <w:rFonts w:ascii="Calibri"/>
          <w:b/>
          <w:position w:val="-2"/>
          <w:sz w:val="14"/>
        </w:rPr>
        <w:t>1</w:t>
      </w:r>
      <w:r>
        <w:rPr>
          <w:rFonts w:ascii="Calibri"/>
          <w:b/>
          <w:spacing w:val="23"/>
          <w:position w:val="-2"/>
          <w:sz w:val="14"/>
        </w:rPr>
        <w:t xml:space="preserve"> </w:t>
      </w:r>
    </w:p>
    <w:p w:rsidR="00CD7FD9" w:rsidRDefault="00CD7FD9">
      <w:pPr>
        <w:tabs>
          <w:tab w:val="left" w:pos="9478"/>
        </w:tabs>
        <w:spacing w:before="39" w:line="465" w:lineRule="auto"/>
        <w:ind w:left="7891" w:right="118" w:firstLine="397"/>
        <w:jc w:val="right"/>
        <w:rPr>
          <w:rFonts w:ascii="Times New Roman" w:eastAsia="Times New Roman" w:hAnsi="Times New Roman" w:cs="Times New Roman"/>
        </w:rPr>
      </w:pPr>
    </w:p>
    <w:p w:rsidR="00CD7FD9" w:rsidRPr="00374CD5" w:rsidRDefault="00CD7FD9" w:rsidP="00CD7FD9">
      <w:pPr>
        <w:pStyle w:val="NoSpacing"/>
        <w:jc w:val="center"/>
        <w:rPr>
          <w:b/>
          <w:spacing w:val="22"/>
        </w:rPr>
      </w:pPr>
      <w:r w:rsidRPr="00374CD5">
        <w:rPr>
          <w:b/>
          <w:spacing w:val="-1"/>
        </w:rPr>
        <w:t>Department</w:t>
      </w:r>
      <w:r w:rsidRPr="00374CD5">
        <w:rPr>
          <w:b/>
          <w:spacing w:val="-9"/>
        </w:rPr>
        <w:t xml:space="preserve"> </w:t>
      </w:r>
      <w:r w:rsidRPr="00374CD5">
        <w:rPr>
          <w:b/>
        </w:rPr>
        <w:t>of</w:t>
      </w:r>
      <w:r w:rsidRPr="00374CD5">
        <w:rPr>
          <w:b/>
          <w:spacing w:val="-8"/>
        </w:rPr>
        <w:t xml:space="preserve"> </w:t>
      </w:r>
      <w:r w:rsidRPr="00374CD5">
        <w:rPr>
          <w:b/>
        </w:rPr>
        <w:t>Engineering</w:t>
      </w:r>
      <w:r w:rsidRPr="00374CD5">
        <w:rPr>
          <w:b/>
          <w:spacing w:val="-9"/>
        </w:rPr>
        <w:t xml:space="preserve"> </w:t>
      </w:r>
      <w:r w:rsidRPr="00374CD5">
        <w:rPr>
          <w:b/>
        </w:rPr>
        <w:t>Technology</w:t>
      </w:r>
    </w:p>
    <w:p w:rsidR="00CD7FD9" w:rsidRDefault="00CD7FD9" w:rsidP="00CD7FD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OUTCOMES ASSESSEMENT – Student </w:t>
      </w:r>
    </w:p>
    <w:p w:rsidR="00CD7FD9" w:rsidRDefault="00CD7FD9" w:rsidP="00CD7FD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Concrete Industry Management (CIM)</w:t>
      </w:r>
    </w:p>
    <w:p w:rsidR="00CD7FD9" w:rsidRDefault="00CD7FD9" w:rsidP="00CD7FD9">
      <w:pPr>
        <w:pStyle w:val="NoSpacing"/>
        <w:jc w:val="center"/>
        <w:rPr>
          <w:b/>
          <w:sz w:val="24"/>
          <w:szCs w:val="24"/>
        </w:rPr>
      </w:pPr>
    </w:p>
    <w:p w:rsidR="00CD7FD9" w:rsidRDefault="00CD7FD9" w:rsidP="00CD7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Directions:  On each of the learning outcomes listed below, please indicate your impression of the degree to which you feel you have achieved by circling the appropriate number.  </w:t>
      </w:r>
      <w:r>
        <w:rPr>
          <w:sz w:val="24"/>
          <w:szCs w:val="24"/>
          <w:u w:val="single"/>
        </w:rPr>
        <w:t>Also add any comments that are relevant to the accomplishment of the particular outcome</w:t>
      </w:r>
      <w:r>
        <w:rPr>
          <w:sz w:val="24"/>
          <w:szCs w:val="24"/>
        </w:rPr>
        <w:t xml:space="preserve"> (below the outcome). </w:t>
      </w:r>
    </w:p>
    <w:p w:rsidR="00CD7FD9" w:rsidRDefault="00CD7FD9" w:rsidP="00CD7FD9">
      <w:pPr>
        <w:pStyle w:val="NoSpacing"/>
        <w:rPr>
          <w:sz w:val="24"/>
          <w:szCs w:val="24"/>
        </w:rPr>
      </w:pPr>
    </w:p>
    <w:p w:rsidR="00CD7FD9" w:rsidRDefault="00CD7FD9" w:rsidP="00CD7FD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Scale:  1 = Strongly Disagree; 5 = Strongly Agree</w:t>
      </w:r>
    </w:p>
    <w:p w:rsidR="00FA7DF8" w:rsidRDefault="00FA7DF8" w:rsidP="00CD7FD9">
      <w:pPr>
        <w:pStyle w:val="Heading1"/>
        <w:spacing w:before="15"/>
        <w:ind w:left="1947" w:right="986" w:firstLine="901"/>
        <w:rPr>
          <w:rFonts w:cs="Calibri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7015"/>
        <w:gridCol w:w="450"/>
        <w:gridCol w:w="450"/>
        <w:gridCol w:w="450"/>
        <w:gridCol w:w="450"/>
        <w:gridCol w:w="535"/>
      </w:tblGrid>
      <w:tr w:rsidR="00FA7DF8" w:rsidTr="004500DD">
        <w:trPr>
          <w:trHeight w:val="728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893555" w:rsidRDefault="00893555" w:rsidP="00893555">
            <w:pPr>
              <w:pStyle w:val="NoSpacing"/>
              <w:numPr>
                <w:ilvl w:val="0"/>
                <w:numId w:val="4"/>
              </w:numPr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will understand the underlying concepts of match, science and technology in concrete and construction related activities.</w:t>
            </w:r>
          </w:p>
          <w:p w:rsidR="00FA7DF8" w:rsidRPr="00071629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i/>
                <w:sz w:val="20"/>
                <w:szCs w:val="20"/>
                <w:u w:val="single"/>
              </w:rPr>
            </w:pPr>
            <w:r w:rsidRPr="00071629">
              <w:rPr>
                <w:i/>
                <w:sz w:val="20"/>
                <w:szCs w:val="20"/>
                <w:u w:val="single"/>
              </w:rPr>
              <w:t>Comments: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7DF8" w:rsidTr="004500DD">
        <w:trPr>
          <w:trHeight w:val="602"/>
        </w:trPr>
        <w:tc>
          <w:tcPr>
            <w:tcW w:w="9350" w:type="dxa"/>
            <w:gridSpan w:val="6"/>
            <w:tcBorders>
              <w:top w:val="nil"/>
            </w:tcBorders>
          </w:tcPr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</w:tc>
      </w:tr>
      <w:tr w:rsidR="00FA7DF8" w:rsidTr="004500DD">
        <w:trPr>
          <w:trHeight w:val="827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893555" w:rsidRDefault="00893555" w:rsidP="00893555">
            <w:pPr>
              <w:pStyle w:val="NoSpacing"/>
              <w:numPr>
                <w:ilvl w:val="0"/>
                <w:numId w:val="4"/>
              </w:numPr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apply the fundamentals of concrete technology, business practices and modern technology toward the pursuit of real-world opportunities in the concrete construction industry.</w:t>
            </w:r>
          </w:p>
          <w:p w:rsidR="00FA7DF8" w:rsidRPr="00071629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sz w:val="24"/>
                <w:szCs w:val="24"/>
                <w:u w:val="single"/>
              </w:rPr>
            </w:pPr>
            <w:r w:rsidRPr="00071629">
              <w:rPr>
                <w:i/>
                <w:sz w:val="20"/>
                <w:szCs w:val="20"/>
                <w:u w:val="single"/>
              </w:rPr>
              <w:t>Comments: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7DF8" w:rsidTr="004500DD">
        <w:trPr>
          <w:trHeight w:val="602"/>
        </w:trPr>
        <w:tc>
          <w:tcPr>
            <w:tcW w:w="9350" w:type="dxa"/>
            <w:gridSpan w:val="6"/>
            <w:tcBorders>
              <w:top w:val="nil"/>
            </w:tcBorders>
          </w:tcPr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</w:tc>
      </w:tr>
      <w:tr w:rsidR="00FA7DF8" w:rsidTr="004500DD">
        <w:trPr>
          <w:trHeight w:val="557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893555" w:rsidRDefault="00893555" w:rsidP="00893555">
            <w:pPr>
              <w:pStyle w:val="NoSpacing"/>
              <w:numPr>
                <w:ilvl w:val="0"/>
                <w:numId w:val="4"/>
              </w:numPr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contribute to the profitable growth of the concrete construction industry.  </w:t>
            </w:r>
          </w:p>
          <w:p w:rsidR="00FA7DF8" w:rsidRPr="00071629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sz w:val="24"/>
                <w:szCs w:val="24"/>
                <w:u w:val="single"/>
              </w:rPr>
            </w:pPr>
            <w:r w:rsidRPr="00071629">
              <w:rPr>
                <w:i/>
                <w:sz w:val="20"/>
                <w:szCs w:val="20"/>
                <w:u w:val="single"/>
              </w:rPr>
              <w:t>Comments: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7DF8" w:rsidTr="004500DD">
        <w:trPr>
          <w:trHeight w:val="602"/>
        </w:trPr>
        <w:tc>
          <w:tcPr>
            <w:tcW w:w="9350" w:type="dxa"/>
            <w:gridSpan w:val="6"/>
            <w:tcBorders>
              <w:top w:val="nil"/>
            </w:tcBorders>
          </w:tcPr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</w:tc>
      </w:tr>
      <w:tr w:rsidR="00FA7DF8" w:rsidTr="004500DD">
        <w:trPr>
          <w:trHeight w:val="647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893555" w:rsidRDefault="00893555" w:rsidP="00893555">
            <w:pPr>
              <w:pStyle w:val="NoSpacing"/>
              <w:numPr>
                <w:ilvl w:val="0"/>
                <w:numId w:val="4"/>
              </w:numPr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recognize and apply high professional practices and ethical standards.  </w:t>
            </w:r>
          </w:p>
          <w:p w:rsidR="00FA7DF8" w:rsidRPr="00071629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67"/>
              <w:rPr>
                <w:i/>
                <w:sz w:val="20"/>
                <w:szCs w:val="20"/>
                <w:u w:val="single"/>
              </w:rPr>
            </w:pPr>
            <w:r w:rsidRPr="00071629">
              <w:rPr>
                <w:i/>
                <w:sz w:val="20"/>
                <w:szCs w:val="20"/>
                <w:u w:val="single"/>
              </w:rPr>
              <w:t>Comments: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FA7DF8" w:rsidTr="004500DD">
        <w:trPr>
          <w:trHeight w:val="602"/>
        </w:trPr>
        <w:tc>
          <w:tcPr>
            <w:tcW w:w="9350" w:type="dxa"/>
            <w:gridSpan w:val="6"/>
            <w:tcBorders>
              <w:top w:val="nil"/>
            </w:tcBorders>
          </w:tcPr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</w:tc>
      </w:tr>
      <w:tr w:rsidR="00FA7DF8" w:rsidTr="004500DD">
        <w:trPr>
          <w:trHeight w:val="548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893555" w:rsidRDefault="00893555" w:rsidP="0089355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pursue lifelong learning.</w:t>
            </w:r>
          </w:p>
          <w:p w:rsidR="00FA7DF8" w:rsidRPr="00071629" w:rsidRDefault="00FA7DF8" w:rsidP="004500DD">
            <w:pPr>
              <w:pStyle w:val="ListParagraph"/>
              <w:spacing w:before="100" w:beforeAutospacing="1" w:after="100" w:afterAutospacing="1"/>
              <w:ind w:firstLine="67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071629">
              <w:rPr>
                <w:i/>
                <w:sz w:val="20"/>
                <w:szCs w:val="20"/>
                <w:u w:val="single"/>
              </w:rPr>
              <w:t>Comments: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FA7DF8" w:rsidRDefault="00FA7DF8" w:rsidP="004500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7DF8" w:rsidTr="004500DD">
        <w:trPr>
          <w:trHeight w:val="872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</w:tcPr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FA7DF8" w:rsidRDefault="00FA7DF8" w:rsidP="004500DD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</w:tc>
      </w:tr>
    </w:tbl>
    <w:p w:rsidR="00FA7DF8" w:rsidRDefault="00FA7DF8" w:rsidP="00CD7FD9">
      <w:pPr>
        <w:pStyle w:val="Heading1"/>
        <w:spacing w:before="15"/>
        <w:ind w:left="1947" w:right="986" w:firstLine="901"/>
        <w:rPr>
          <w:rFonts w:cs="Calibri"/>
        </w:rPr>
      </w:pPr>
    </w:p>
    <w:sectPr w:rsidR="00FA7DF8">
      <w:type w:val="continuous"/>
      <w:pgSz w:w="12240" w:h="15840"/>
      <w:pgMar w:top="3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5C3C"/>
    <w:multiLevelType w:val="hybridMultilevel"/>
    <w:tmpl w:val="FEE6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62C1"/>
    <w:multiLevelType w:val="hybridMultilevel"/>
    <w:tmpl w:val="B134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512D0"/>
    <w:multiLevelType w:val="hybridMultilevel"/>
    <w:tmpl w:val="560A3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124"/>
    <w:multiLevelType w:val="hybridMultilevel"/>
    <w:tmpl w:val="D39CAB86"/>
    <w:lvl w:ilvl="0" w:tplc="C3169B90">
      <w:start w:val="1"/>
      <w:numFmt w:val="decimal"/>
      <w:lvlText w:val="%1."/>
      <w:lvlJc w:val="left"/>
      <w:pPr>
        <w:ind w:left="390" w:hanging="290"/>
      </w:pPr>
      <w:rPr>
        <w:rFonts w:ascii="Calibri" w:eastAsia="Calibri" w:hAnsi="Calibri" w:hint="default"/>
        <w:spacing w:val="-1"/>
        <w:sz w:val="24"/>
        <w:szCs w:val="24"/>
      </w:rPr>
    </w:lvl>
    <w:lvl w:ilvl="1" w:tplc="541C1E16">
      <w:start w:val="1"/>
      <w:numFmt w:val="bullet"/>
      <w:lvlText w:val="•"/>
      <w:lvlJc w:val="left"/>
      <w:pPr>
        <w:ind w:left="1311" w:hanging="290"/>
      </w:pPr>
      <w:rPr>
        <w:rFonts w:hint="default"/>
      </w:rPr>
    </w:lvl>
    <w:lvl w:ilvl="2" w:tplc="8222D1C8">
      <w:start w:val="1"/>
      <w:numFmt w:val="bullet"/>
      <w:lvlText w:val="•"/>
      <w:lvlJc w:val="left"/>
      <w:pPr>
        <w:ind w:left="2232" w:hanging="290"/>
      </w:pPr>
      <w:rPr>
        <w:rFonts w:hint="default"/>
      </w:rPr>
    </w:lvl>
    <w:lvl w:ilvl="3" w:tplc="796A55A4">
      <w:start w:val="1"/>
      <w:numFmt w:val="bullet"/>
      <w:lvlText w:val="•"/>
      <w:lvlJc w:val="left"/>
      <w:pPr>
        <w:ind w:left="3153" w:hanging="290"/>
      </w:pPr>
      <w:rPr>
        <w:rFonts w:hint="default"/>
      </w:rPr>
    </w:lvl>
    <w:lvl w:ilvl="4" w:tplc="D1D8EF44">
      <w:start w:val="1"/>
      <w:numFmt w:val="bullet"/>
      <w:lvlText w:val="•"/>
      <w:lvlJc w:val="left"/>
      <w:pPr>
        <w:ind w:left="4074" w:hanging="290"/>
      </w:pPr>
      <w:rPr>
        <w:rFonts w:hint="default"/>
      </w:rPr>
    </w:lvl>
    <w:lvl w:ilvl="5" w:tplc="9836CBD2">
      <w:start w:val="1"/>
      <w:numFmt w:val="bullet"/>
      <w:lvlText w:val="•"/>
      <w:lvlJc w:val="left"/>
      <w:pPr>
        <w:ind w:left="4995" w:hanging="290"/>
      </w:pPr>
      <w:rPr>
        <w:rFonts w:hint="default"/>
      </w:rPr>
    </w:lvl>
    <w:lvl w:ilvl="6" w:tplc="D59EC402">
      <w:start w:val="1"/>
      <w:numFmt w:val="bullet"/>
      <w:lvlText w:val="•"/>
      <w:lvlJc w:val="left"/>
      <w:pPr>
        <w:ind w:left="5916" w:hanging="290"/>
      </w:pPr>
      <w:rPr>
        <w:rFonts w:hint="default"/>
      </w:rPr>
    </w:lvl>
    <w:lvl w:ilvl="7" w:tplc="32CC0D6E">
      <w:start w:val="1"/>
      <w:numFmt w:val="bullet"/>
      <w:lvlText w:val="•"/>
      <w:lvlJc w:val="left"/>
      <w:pPr>
        <w:ind w:left="6837" w:hanging="290"/>
      </w:pPr>
      <w:rPr>
        <w:rFonts w:hint="default"/>
      </w:rPr>
    </w:lvl>
    <w:lvl w:ilvl="8" w:tplc="B0A0845C">
      <w:start w:val="1"/>
      <w:numFmt w:val="bullet"/>
      <w:lvlText w:val="•"/>
      <w:lvlJc w:val="left"/>
      <w:pPr>
        <w:ind w:left="7758" w:hanging="29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34E7"/>
    <w:rsid w:val="00374CD5"/>
    <w:rsid w:val="004A34E7"/>
    <w:rsid w:val="00893555"/>
    <w:rsid w:val="00CD7FD9"/>
    <w:rsid w:val="00F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F1341-91A7-46ED-B422-6EBB3F23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D7FD9"/>
    <w:pPr>
      <w:widowControl/>
    </w:pPr>
  </w:style>
  <w:style w:type="table" w:styleId="TableGrid">
    <w:name w:val="Table Grid"/>
    <w:basedOn w:val="TableNormal"/>
    <w:rsid w:val="00CD7FD9"/>
    <w:pPr>
      <w:widowControl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- 2013-14 TECH 4390 Packet.docx</vt:lpstr>
    </vt:vector>
  </TitlesOfParts>
  <Company>Texas State University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- 2013-14 TECH 4390 Packet.docx</dc:title>
  <dc:creator>bs39</dc:creator>
  <cp:lastModifiedBy>Lopez, Christina M</cp:lastModifiedBy>
  <cp:revision>5</cp:revision>
  <dcterms:created xsi:type="dcterms:W3CDTF">2015-07-27T14:51:00Z</dcterms:created>
  <dcterms:modified xsi:type="dcterms:W3CDTF">2015-07-28T20:14:00Z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2015-07-27T00:00:00Z</vt:filetime>
  </property>
</Properties>
</file>