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55" w:rsidRPr="00C1581C" w:rsidRDefault="0099626E">
      <w:pPr>
        <w:rPr>
          <w:rFonts w:ascii="Times New Roman" w:hAnsi="Times New Roman" w:cs="Times New Roman"/>
          <w:b/>
          <w:sz w:val="24"/>
          <w:szCs w:val="24"/>
        </w:rPr>
      </w:pPr>
      <w:r w:rsidRPr="0099626E">
        <w:rPr>
          <w:rFonts w:ascii="Times New Roman" w:hAnsi="Times New Roman" w:cs="Times New Roman"/>
          <w:b/>
          <w:sz w:val="24"/>
          <w:szCs w:val="24"/>
        </w:rPr>
        <w:t>Sage Fundraising On</w:t>
      </w:r>
      <w:r w:rsidR="00B611A1">
        <w:rPr>
          <w:rFonts w:ascii="Times New Roman" w:hAnsi="Times New Roman" w:cs="Times New Roman"/>
          <w:b/>
          <w:sz w:val="24"/>
          <w:szCs w:val="24"/>
        </w:rPr>
        <w:t>line Policy</w:t>
      </w:r>
      <w:r w:rsidR="00B611A1">
        <w:rPr>
          <w:rFonts w:ascii="Times New Roman" w:hAnsi="Times New Roman" w:cs="Times New Roman"/>
          <w:b/>
          <w:sz w:val="24"/>
          <w:szCs w:val="24"/>
        </w:rPr>
        <w:tab/>
      </w:r>
      <w:r w:rsidR="00B611A1">
        <w:rPr>
          <w:rFonts w:ascii="Times New Roman" w:hAnsi="Times New Roman" w:cs="Times New Roman"/>
          <w:b/>
          <w:sz w:val="24"/>
          <w:szCs w:val="24"/>
        </w:rPr>
        <w:tab/>
      </w:r>
      <w:r w:rsidR="00B611A1">
        <w:rPr>
          <w:rFonts w:ascii="Times New Roman" w:hAnsi="Times New Roman" w:cs="Times New Roman"/>
          <w:b/>
          <w:sz w:val="24"/>
          <w:szCs w:val="24"/>
        </w:rPr>
        <w:tab/>
      </w:r>
      <w:r w:rsidR="00B611A1">
        <w:rPr>
          <w:rFonts w:ascii="Times New Roman" w:hAnsi="Times New Roman" w:cs="Times New Roman"/>
          <w:b/>
          <w:sz w:val="24"/>
          <w:szCs w:val="24"/>
        </w:rPr>
        <w:tab/>
      </w:r>
      <w:r w:rsidR="00B611A1">
        <w:rPr>
          <w:rFonts w:ascii="Times New Roman" w:hAnsi="Times New Roman" w:cs="Times New Roman"/>
          <w:b/>
          <w:sz w:val="24"/>
          <w:szCs w:val="24"/>
        </w:rPr>
        <w:tab/>
        <w:t>UA PPS No. 01.06</w:t>
      </w:r>
    </w:p>
    <w:p w:rsidR="00270128" w:rsidRPr="00C1581C" w:rsidRDefault="0099626E">
      <w:pPr>
        <w:rPr>
          <w:rFonts w:ascii="Times New Roman" w:hAnsi="Times New Roman" w:cs="Times New Roman"/>
          <w:b/>
          <w:sz w:val="24"/>
          <w:szCs w:val="24"/>
        </w:rPr>
      </w:pP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t>Issue No. 1</w:t>
      </w:r>
    </w:p>
    <w:p w:rsidR="00270128" w:rsidRPr="00C1581C" w:rsidRDefault="0099626E">
      <w:pPr>
        <w:rPr>
          <w:rFonts w:ascii="Times New Roman" w:hAnsi="Times New Roman" w:cs="Times New Roman"/>
          <w:b/>
          <w:sz w:val="24"/>
          <w:szCs w:val="24"/>
        </w:rPr>
      </w:pP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t>Effective Date:  9/1/10</w:t>
      </w:r>
    </w:p>
    <w:p w:rsidR="00270128" w:rsidRPr="00C1581C" w:rsidRDefault="0099626E">
      <w:pPr>
        <w:rPr>
          <w:rFonts w:ascii="Times New Roman" w:hAnsi="Times New Roman" w:cs="Times New Roman"/>
          <w:b/>
          <w:sz w:val="24"/>
          <w:szCs w:val="24"/>
        </w:rPr>
      </w:pP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r>
      <w:r w:rsidRPr="0099626E">
        <w:rPr>
          <w:rFonts w:ascii="Times New Roman" w:hAnsi="Times New Roman" w:cs="Times New Roman"/>
          <w:b/>
          <w:sz w:val="24"/>
          <w:szCs w:val="24"/>
        </w:rPr>
        <w:tab/>
        <w:t>Review:  9/1/EY</w:t>
      </w:r>
    </w:p>
    <w:p w:rsidR="00BE5BF0" w:rsidRPr="00C96688" w:rsidRDefault="003873C0">
      <w:pPr>
        <w:rPr>
          <w:rStyle w:val="Hyperlink"/>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6688">
        <w:rPr>
          <w:rFonts w:ascii="Times New Roman" w:hAnsi="Times New Roman" w:cs="Times New Roman"/>
          <w:b/>
          <w:sz w:val="24"/>
          <w:szCs w:val="24"/>
        </w:rPr>
        <w:fldChar w:fldCharType="begin"/>
      </w:r>
      <w:r w:rsidR="00C96688">
        <w:rPr>
          <w:rFonts w:ascii="Times New Roman" w:hAnsi="Times New Roman" w:cs="Times New Roman"/>
          <w:b/>
          <w:sz w:val="24"/>
          <w:szCs w:val="24"/>
        </w:rPr>
        <w:instrText xml:space="preserve"> HYPERLINK "http://gato-docs.its.txstate.edu/vp-university-advancement/documents/Sage-Fundraising-Online-Attachment-I/Sage%20Fundraising%20Online%20Attachment%20I.docx" </w:instrText>
      </w:r>
      <w:r w:rsidR="00C96688">
        <w:rPr>
          <w:rFonts w:ascii="Times New Roman" w:hAnsi="Times New Roman" w:cs="Times New Roman"/>
          <w:b/>
          <w:sz w:val="24"/>
          <w:szCs w:val="24"/>
        </w:rPr>
      </w:r>
      <w:r w:rsidR="00C96688">
        <w:rPr>
          <w:rFonts w:ascii="Times New Roman" w:hAnsi="Times New Roman" w:cs="Times New Roman"/>
          <w:b/>
          <w:sz w:val="24"/>
          <w:szCs w:val="24"/>
        </w:rPr>
        <w:fldChar w:fldCharType="separate"/>
      </w:r>
      <w:r w:rsidR="0099626E" w:rsidRPr="00C96688">
        <w:rPr>
          <w:rStyle w:val="Hyperlink"/>
          <w:rFonts w:ascii="Times New Roman" w:hAnsi="Times New Roman" w:cs="Times New Roman"/>
          <w:b/>
          <w:sz w:val="24"/>
          <w:szCs w:val="24"/>
        </w:rPr>
        <w:t>Attachment I</w:t>
      </w:r>
    </w:p>
    <w:p w:rsidR="003873C0" w:rsidRPr="003873C0" w:rsidRDefault="00C96688">
      <w:pPr>
        <w:rPr>
          <w:rFonts w:ascii="Times New Roman" w:hAnsi="Times New Roman" w:cs="Times New Roman"/>
          <w:b/>
          <w:sz w:val="24"/>
          <w:szCs w:val="24"/>
        </w:rPr>
      </w:pPr>
      <w:r>
        <w:rPr>
          <w:rFonts w:ascii="Times New Roman" w:hAnsi="Times New Roman" w:cs="Times New Roman"/>
          <w:b/>
          <w:sz w:val="24"/>
          <w:szCs w:val="24"/>
        </w:rPr>
        <w:fldChar w:fldCharType="end"/>
      </w:r>
    </w:p>
    <w:p w:rsidR="0099626E" w:rsidRPr="0099626E" w:rsidRDefault="0099626E" w:rsidP="0099626E">
      <w:pPr>
        <w:pStyle w:val="ListParagraph"/>
        <w:numPr>
          <w:ilvl w:val="0"/>
          <w:numId w:val="2"/>
        </w:numPr>
        <w:ind w:left="720" w:hanging="720"/>
        <w:rPr>
          <w:rFonts w:ascii="Times New Roman" w:eastAsia="Times New Roman" w:hAnsi="Times New Roman" w:cs="Times New Roman"/>
          <w:sz w:val="24"/>
          <w:szCs w:val="24"/>
        </w:rPr>
      </w:pPr>
      <w:r w:rsidRPr="0099626E">
        <w:rPr>
          <w:rFonts w:ascii="Times New Roman" w:eastAsia="Times New Roman" w:hAnsi="Times New Roman" w:cs="Times New Roman"/>
          <w:sz w:val="24"/>
          <w:szCs w:val="24"/>
        </w:rPr>
        <w:t>University Advancement - Sage Fundraising Online</w:t>
      </w:r>
    </w:p>
    <w:p w:rsidR="003E3B4C" w:rsidRPr="00C1581C" w:rsidRDefault="003E3B4C">
      <w:pPr>
        <w:rPr>
          <w:rFonts w:ascii="Times New Roman" w:hAnsi="Times New Roman" w:cs="Times New Roman"/>
          <w:sz w:val="24"/>
          <w:szCs w:val="24"/>
        </w:rPr>
      </w:pPr>
    </w:p>
    <w:p w:rsidR="0099626E" w:rsidRPr="0099626E" w:rsidRDefault="0099626E" w:rsidP="0099626E">
      <w:pPr>
        <w:ind w:left="1620" w:hanging="900"/>
        <w:rPr>
          <w:rFonts w:ascii="Times New Roman" w:hAnsi="Times New Roman" w:cs="Times New Roman"/>
          <w:sz w:val="24"/>
          <w:szCs w:val="24"/>
        </w:rPr>
      </w:pPr>
      <w:r w:rsidRPr="0099626E">
        <w:rPr>
          <w:rFonts w:ascii="Times New Roman" w:hAnsi="Times New Roman" w:cs="Times New Roman"/>
          <w:sz w:val="24"/>
          <w:szCs w:val="24"/>
        </w:rPr>
        <w:t xml:space="preserve">01.01 </w:t>
      </w:r>
      <w:r w:rsidR="00C1581C">
        <w:rPr>
          <w:rFonts w:ascii="Times New Roman" w:hAnsi="Times New Roman" w:cs="Times New Roman"/>
          <w:sz w:val="24"/>
          <w:szCs w:val="24"/>
        </w:rPr>
        <w:tab/>
      </w:r>
      <w:r w:rsidRPr="0099626E">
        <w:rPr>
          <w:rFonts w:ascii="Times New Roman" w:hAnsi="Times New Roman" w:cs="Times New Roman"/>
          <w:sz w:val="24"/>
          <w:szCs w:val="24"/>
        </w:rPr>
        <w:t>University Advancement has partnered with Sage Fundraising Online (SFO) to provide a flexible and powerful fundraising tool.  This tool will make it possible to enable contextual online giving throughout the Texas State University-San Marcos website.  Sage Fundraising Online allows for customization of web forms with flexible giving options which will allow for a quick launch of new events.</w:t>
      </w:r>
    </w:p>
    <w:p w:rsidR="0099626E" w:rsidRPr="0099626E" w:rsidRDefault="0099626E" w:rsidP="0099626E">
      <w:pPr>
        <w:ind w:left="1620" w:hanging="900"/>
        <w:rPr>
          <w:rFonts w:ascii="Times New Roman" w:hAnsi="Times New Roman" w:cs="Times New Roman"/>
          <w:sz w:val="24"/>
          <w:szCs w:val="24"/>
        </w:rPr>
      </w:pPr>
    </w:p>
    <w:p w:rsidR="0099626E" w:rsidRPr="0099626E" w:rsidRDefault="0099626E" w:rsidP="0099626E">
      <w:pPr>
        <w:ind w:left="1620" w:hanging="900"/>
        <w:jc w:val="both"/>
        <w:rPr>
          <w:rFonts w:ascii="Times New Roman" w:eastAsia="Times New Roman" w:hAnsi="Times New Roman" w:cs="Times New Roman"/>
          <w:sz w:val="24"/>
          <w:szCs w:val="24"/>
        </w:rPr>
      </w:pPr>
      <w:r w:rsidRPr="0099626E">
        <w:rPr>
          <w:rFonts w:ascii="Times New Roman" w:eastAsia="Times New Roman" w:hAnsi="Times New Roman" w:cs="Times New Roman"/>
          <w:sz w:val="24"/>
          <w:szCs w:val="24"/>
        </w:rPr>
        <w:t>01.02</w:t>
      </w:r>
      <w:r w:rsidR="00C1581C">
        <w:rPr>
          <w:rFonts w:ascii="Times New Roman" w:eastAsia="Times New Roman" w:hAnsi="Times New Roman" w:cs="Times New Roman"/>
          <w:sz w:val="24"/>
          <w:szCs w:val="24"/>
        </w:rPr>
        <w:tab/>
      </w:r>
      <w:r w:rsidRPr="0099626E">
        <w:rPr>
          <w:rFonts w:ascii="Times New Roman" w:eastAsia="Times New Roman" w:hAnsi="Times New Roman" w:cs="Times New Roman"/>
          <w:sz w:val="24"/>
          <w:szCs w:val="24"/>
        </w:rPr>
        <w:t xml:space="preserve"> Electronic Payments. </w:t>
      </w:r>
      <w:r w:rsidR="00C1581C">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 xml:space="preserve">The SFO allows donations via credit card and electronic check transactions. </w:t>
      </w:r>
      <w:r w:rsidR="00C1581C">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Only those credit cards accepted by the university will be utilized on the SFO.</w:t>
      </w:r>
    </w:p>
    <w:p w:rsidR="0099626E" w:rsidRPr="0099626E" w:rsidRDefault="0099626E" w:rsidP="0099626E">
      <w:pPr>
        <w:ind w:left="1620" w:hanging="900"/>
        <w:jc w:val="both"/>
        <w:rPr>
          <w:rFonts w:ascii="Times New Roman" w:eastAsia="Times New Roman" w:hAnsi="Times New Roman" w:cs="Times New Roman"/>
          <w:sz w:val="24"/>
          <w:szCs w:val="24"/>
        </w:rPr>
      </w:pPr>
    </w:p>
    <w:p w:rsidR="0099626E" w:rsidRPr="0099626E" w:rsidRDefault="0099626E" w:rsidP="0099626E">
      <w:pPr>
        <w:ind w:left="1620" w:hanging="900"/>
        <w:jc w:val="both"/>
        <w:rPr>
          <w:rFonts w:ascii="Times New Roman" w:eastAsia="Times New Roman" w:hAnsi="Times New Roman" w:cs="Times New Roman"/>
          <w:sz w:val="24"/>
          <w:szCs w:val="24"/>
        </w:rPr>
      </w:pPr>
      <w:r w:rsidRPr="0099626E">
        <w:rPr>
          <w:rFonts w:ascii="Times New Roman" w:eastAsia="Times New Roman" w:hAnsi="Times New Roman" w:cs="Times New Roman"/>
          <w:sz w:val="24"/>
          <w:szCs w:val="24"/>
        </w:rPr>
        <w:t xml:space="preserve">01.03 </w:t>
      </w:r>
      <w:r w:rsidR="00C1581C">
        <w:rPr>
          <w:rFonts w:ascii="Times New Roman" w:eastAsia="Times New Roman" w:hAnsi="Times New Roman" w:cs="Times New Roman"/>
          <w:sz w:val="24"/>
          <w:szCs w:val="24"/>
        </w:rPr>
        <w:tab/>
      </w:r>
      <w:r w:rsidRPr="0099626E">
        <w:rPr>
          <w:rFonts w:ascii="Times New Roman" w:eastAsia="Times New Roman" w:hAnsi="Times New Roman" w:cs="Times New Roman"/>
          <w:sz w:val="24"/>
          <w:szCs w:val="24"/>
        </w:rPr>
        <w:t>Security.</w:t>
      </w:r>
      <w:r w:rsidR="00C1581C">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 xml:space="preserve">SFO transactions will be protected via a secured SSL (secure sockets layer) webpage which captures information required to process the donation transaction.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 xml:space="preserve">Donors’ payment information will be passed to and from on-line processing gateways via a secure SSL connection.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Credit card or electronic information will not reside on university-maintained software or hardware.</w:t>
      </w:r>
    </w:p>
    <w:p w:rsidR="0099626E" w:rsidRPr="0099626E" w:rsidRDefault="0099626E" w:rsidP="0099626E">
      <w:pPr>
        <w:ind w:left="1620" w:hanging="900"/>
        <w:jc w:val="both"/>
        <w:rPr>
          <w:rFonts w:ascii="Times New Roman" w:eastAsia="Times New Roman" w:hAnsi="Times New Roman" w:cs="Times New Roman"/>
          <w:sz w:val="24"/>
          <w:szCs w:val="24"/>
        </w:rPr>
      </w:pPr>
    </w:p>
    <w:p w:rsidR="0099626E" w:rsidRPr="0099626E" w:rsidRDefault="0099626E" w:rsidP="0099626E">
      <w:pPr>
        <w:ind w:left="1620" w:hanging="900"/>
        <w:jc w:val="both"/>
        <w:rPr>
          <w:rFonts w:ascii="Times New Roman" w:eastAsia="Times New Roman" w:hAnsi="Times New Roman" w:cs="Times New Roman"/>
          <w:sz w:val="24"/>
          <w:szCs w:val="24"/>
        </w:rPr>
      </w:pPr>
      <w:r w:rsidRPr="0099626E">
        <w:rPr>
          <w:rFonts w:ascii="Times New Roman" w:eastAsia="Times New Roman" w:hAnsi="Times New Roman" w:cs="Times New Roman"/>
          <w:sz w:val="24"/>
          <w:szCs w:val="24"/>
        </w:rPr>
        <w:t xml:space="preserve">01.04 </w:t>
      </w:r>
      <w:r w:rsidR="00C1581C">
        <w:rPr>
          <w:rFonts w:ascii="Times New Roman" w:eastAsia="Times New Roman" w:hAnsi="Times New Roman" w:cs="Times New Roman"/>
          <w:sz w:val="24"/>
          <w:szCs w:val="24"/>
        </w:rPr>
        <w:tab/>
      </w:r>
      <w:r w:rsidRPr="0099626E">
        <w:rPr>
          <w:rFonts w:ascii="Times New Roman" w:eastAsia="Times New Roman" w:hAnsi="Times New Roman" w:cs="Times New Roman"/>
          <w:sz w:val="24"/>
          <w:szCs w:val="24"/>
        </w:rPr>
        <w:t xml:space="preserve">Recipient Accounts.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 xml:space="preserve">All gifts made through the SFO will be credited only to university endowments, designated-fund scholarships, or approved operating accounts.  </w:t>
      </w:r>
    </w:p>
    <w:p w:rsidR="0099626E" w:rsidRPr="0099626E" w:rsidRDefault="0099626E" w:rsidP="0099626E">
      <w:pPr>
        <w:ind w:left="1620" w:hanging="900"/>
        <w:jc w:val="both"/>
        <w:rPr>
          <w:rFonts w:ascii="Times New Roman" w:eastAsia="Times New Roman" w:hAnsi="Times New Roman" w:cs="Times New Roman"/>
          <w:sz w:val="24"/>
          <w:szCs w:val="24"/>
        </w:rPr>
      </w:pPr>
    </w:p>
    <w:p w:rsidR="0099626E" w:rsidRPr="0099626E" w:rsidRDefault="0099626E" w:rsidP="0099626E">
      <w:pPr>
        <w:ind w:left="1620" w:hanging="900"/>
        <w:jc w:val="both"/>
        <w:rPr>
          <w:rFonts w:ascii="Times New Roman" w:eastAsia="Times New Roman" w:hAnsi="Times New Roman" w:cs="Times New Roman"/>
          <w:sz w:val="24"/>
          <w:szCs w:val="24"/>
        </w:rPr>
      </w:pPr>
      <w:r w:rsidRPr="0099626E">
        <w:rPr>
          <w:rFonts w:ascii="Times New Roman" w:eastAsia="Times New Roman" w:hAnsi="Times New Roman" w:cs="Times New Roman"/>
          <w:sz w:val="24"/>
          <w:szCs w:val="24"/>
        </w:rPr>
        <w:t xml:space="preserve">01.05 </w:t>
      </w:r>
      <w:r w:rsidR="00C1581C">
        <w:rPr>
          <w:rFonts w:ascii="Times New Roman" w:eastAsia="Times New Roman" w:hAnsi="Times New Roman" w:cs="Times New Roman"/>
          <w:sz w:val="24"/>
          <w:szCs w:val="24"/>
        </w:rPr>
        <w:tab/>
      </w:r>
      <w:r w:rsidRPr="0099626E">
        <w:rPr>
          <w:rFonts w:ascii="Times New Roman" w:eastAsia="Times New Roman" w:hAnsi="Times New Roman" w:cs="Times New Roman"/>
          <w:sz w:val="24"/>
          <w:szCs w:val="24"/>
        </w:rPr>
        <w:t xml:space="preserve">Convenience Fee.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 xml:space="preserve">Donors will not be charged an e-payment convenience fee for the use of their credit card in making donations via the SFO.  However, the university account receiving the donation via the SFO will incur a 4.95% fee on the amount received.  Fees will be deducted from the donation at time of deposit.  Completion of Form will indicate approval of this fee at time of web form completion.  </w:t>
      </w:r>
    </w:p>
    <w:p w:rsidR="0099626E" w:rsidRPr="0099626E" w:rsidRDefault="0099626E" w:rsidP="0099626E">
      <w:pPr>
        <w:ind w:left="1620" w:hanging="900"/>
        <w:jc w:val="both"/>
        <w:rPr>
          <w:rFonts w:ascii="Times New Roman" w:eastAsia="Times New Roman" w:hAnsi="Times New Roman" w:cs="Times New Roman"/>
          <w:sz w:val="24"/>
          <w:szCs w:val="24"/>
        </w:rPr>
      </w:pPr>
    </w:p>
    <w:p w:rsidR="0099626E" w:rsidRPr="0099626E" w:rsidRDefault="0099626E" w:rsidP="0099626E">
      <w:pPr>
        <w:ind w:left="1620" w:hanging="900"/>
        <w:jc w:val="both"/>
        <w:rPr>
          <w:rFonts w:ascii="Times New Roman" w:eastAsia="Times New Roman" w:hAnsi="Times New Roman" w:cs="Times New Roman"/>
          <w:sz w:val="24"/>
          <w:szCs w:val="24"/>
        </w:rPr>
      </w:pPr>
      <w:r w:rsidRPr="0099626E">
        <w:rPr>
          <w:rFonts w:ascii="Times New Roman" w:eastAsia="Times New Roman" w:hAnsi="Times New Roman" w:cs="Times New Roman"/>
          <w:sz w:val="24"/>
          <w:szCs w:val="24"/>
        </w:rPr>
        <w:t xml:space="preserve">01.06 </w:t>
      </w:r>
      <w:r w:rsidR="00C1581C">
        <w:rPr>
          <w:rFonts w:ascii="Times New Roman" w:eastAsia="Times New Roman" w:hAnsi="Times New Roman" w:cs="Times New Roman"/>
          <w:sz w:val="24"/>
          <w:szCs w:val="24"/>
        </w:rPr>
        <w:tab/>
      </w:r>
      <w:r w:rsidRPr="0099626E">
        <w:rPr>
          <w:rFonts w:ascii="Times New Roman" w:eastAsia="Times New Roman" w:hAnsi="Times New Roman" w:cs="Times New Roman"/>
          <w:sz w:val="24"/>
          <w:szCs w:val="24"/>
        </w:rPr>
        <w:t xml:space="preserve">Credit Card Processing Fees.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The cost of credit card processing fees will be charged to the university account that is receiving the donation via the SFO.</w:t>
      </w:r>
    </w:p>
    <w:p w:rsidR="0099626E" w:rsidRPr="0099626E" w:rsidRDefault="0099626E" w:rsidP="0099626E">
      <w:pPr>
        <w:ind w:left="1620" w:hanging="900"/>
        <w:jc w:val="both"/>
        <w:rPr>
          <w:rFonts w:ascii="Times New Roman" w:eastAsia="Times New Roman" w:hAnsi="Times New Roman" w:cs="Times New Roman"/>
          <w:sz w:val="24"/>
          <w:szCs w:val="24"/>
        </w:rPr>
      </w:pPr>
    </w:p>
    <w:p w:rsidR="0099626E" w:rsidRPr="0099626E" w:rsidRDefault="0099626E" w:rsidP="0099626E">
      <w:pPr>
        <w:ind w:left="1620" w:hanging="900"/>
        <w:jc w:val="both"/>
        <w:rPr>
          <w:rFonts w:ascii="Times New Roman" w:eastAsia="Times New Roman" w:hAnsi="Times New Roman" w:cs="Times New Roman"/>
          <w:sz w:val="24"/>
          <w:szCs w:val="24"/>
        </w:rPr>
      </w:pPr>
      <w:r w:rsidRPr="0099626E">
        <w:rPr>
          <w:rFonts w:ascii="Times New Roman" w:eastAsia="Times New Roman" w:hAnsi="Times New Roman" w:cs="Times New Roman"/>
          <w:sz w:val="24"/>
          <w:szCs w:val="24"/>
        </w:rPr>
        <w:t>01.07</w:t>
      </w:r>
      <w:r w:rsidR="00C1581C">
        <w:rPr>
          <w:rFonts w:ascii="Times New Roman" w:eastAsia="Times New Roman" w:hAnsi="Times New Roman" w:cs="Times New Roman"/>
          <w:sz w:val="24"/>
          <w:szCs w:val="24"/>
        </w:rPr>
        <w:tab/>
      </w:r>
      <w:r w:rsidRPr="0099626E">
        <w:rPr>
          <w:rFonts w:ascii="Times New Roman" w:eastAsia="Times New Roman" w:hAnsi="Times New Roman" w:cs="Times New Roman"/>
          <w:sz w:val="24"/>
          <w:szCs w:val="24"/>
        </w:rPr>
        <w:t xml:space="preserve"> Card Returns and Refunds.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 xml:space="preserve">Charges disputed by the donor or rejected by the credit card processing vendor will be deducted from the university account that was the recipient of the original donation.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 xml:space="preserve">The General Accounting Office has the responsibility to enter correcting transactions into the university’s financial system for returns or refunds.  </w:t>
      </w:r>
    </w:p>
    <w:p w:rsidR="0099626E" w:rsidRPr="0099626E" w:rsidRDefault="0099626E" w:rsidP="0099626E">
      <w:pPr>
        <w:ind w:left="1620" w:hanging="900"/>
        <w:jc w:val="both"/>
        <w:rPr>
          <w:rFonts w:ascii="Times New Roman" w:eastAsia="Times New Roman" w:hAnsi="Times New Roman" w:cs="Times New Roman"/>
          <w:sz w:val="24"/>
          <w:szCs w:val="24"/>
        </w:rPr>
      </w:pPr>
    </w:p>
    <w:p w:rsidR="0099626E" w:rsidRPr="0099626E" w:rsidRDefault="0099626E" w:rsidP="0099626E">
      <w:pPr>
        <w:tabs>
          <w:tab w:val="num" w:pos="1800"/>
        </w:tabs>
        <w:ind w:left="1620" w:hanging="900"/>
        <w:jc w:val="both"/>
        <w:rPr>
          <w:rFonts w:ascii="Times New Roman" w:eastAsia="Times New Roman" w:hAnsi="Times New Roman" w:cs="Times New Roman"/>
          <w:sz w:val="24"/>
          <w:szCs w:val="24"/>
        </w:rPr>
      </w:pPr>
      <w:r w:rsidRPr="0099626E">
        <w:rPr>
          <w:rFonts w:ascii="Times New Roman" w:eastAsia="Arial" w:hAnsi="Times New Roman" w:cs="Times New Roman"/>
          <w:sz w:val="24"/>
          <w:szCs w:val="24"/>
        </w:rPr>
        <w:lastRenderedPageBreak/>
        <w:t xml:space="preserve">01.08 </w:t>
      </w:r>
      <w:r w:rsidR="00C1581C">
        <w:rPr>
          <w:rFonts w:ascii="Times New Roman" w:eastAsia="Arial" w:hAnsi="Times New Roman" w:cs="Times New Roman"/>
          <w:sz w:val="24"/>
          <w:szCs w:val="24"/>
        </w:rPr>
        <w:tab/>
      </w:r>
      <w:r w:rsidRPr="0099626E">
        <w:rPr>
          <w:rFonts w:ascii="Times New Roman" w:eastAsia="Times New Roman" w:hAnsi="Times New Roman" w:cs="Times New Roman"/>
          <w:sz w:val="24"/>
          <w:szCs w:val="24"/>
        </w:rPr>
        <w:t xml:space="preserve">Donor Data Base.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The UA Division has responsibility for data entry and reconciliation of gifts made via the SFO into the donor data base.</w:t>
      </w:r>
    </w:p>
    <w:p w:rsidR="0099626E" w:rsidRPr="0099626E" w:rsidRDefault="0099626E" w:rsidP="0099626E">
      <w:pPr>
        <w:ind w:left="1620" w:hanging="900"/>
        <w:jc w:val="both"/>
        <w:rPr>
          <w:rFonts w:ascii="Times New Roman" w:eastAsia="Times New Roman" w:hAnsi="Times New Roman" w:cs="Times New Roman"/>
          <w:sz w:val="24"/>
          <w:szCs w:val="24"/>
        </w:rPr>
      </w:pPr>
    </w:p>
    <w:p w:rsidR="0099626E" w:rsidRPr="0099626E" w:rsidRDefault="0099626E" w:rsidP="0099626E">
      <w:pPr>
        <w:tabs>
          <w:tab w:val="num" w:pos="1800"/>
        </w:tabs>
        <w:ind w:left="1620" w:hanging="900"/>
        <w:jc w:val="both"/>
        <w:rPr>
          <w:rFonts w:ascii="Times New Roman" w:eastAsia="Times New Roman" w:hAnsi="Times New Roman" w:cs="Times New Roman"/>
          <w:sz w:val="24"/>
          <w:szCs w:val="24"/>
        </w:rPr>
      </w:pPr>
      <w:r w:rsidRPr="0099626E">
        <w:rPr>
          <w:rFonts w:ascii="Times New Roman" w:eastAsia="Times New Roman" w:hAnsi="Times New Roman" w:cs="Times New Roman"/>
          <w:sz w:val="24"/>
          <w:szCs w:val="24"/>
        </w:rPr>
        <w:t xml:space="preserve"> 01.09</w:t>
      </w:r>
      <w:r w:rsidR="00C1581C">
        <w:rPr>
          <w:rFonts w:ascii="Times New Roman" w:eastAsia="Times New Roman" w:hAnsi="Times New Roman" w:cs="Times New Roman"/>
          <w:sz w:val="24"/>
          <w:szCs w:val="24"/>
        </w:rPr>
        <w:tab/>
      </w:r>
      <w:r w:rsidRPr="0099626E">
        <w:rPr>
          <w:rFonts w:ascii="Times New Roman" w:eastAsia="Times New Roman" w:hAnsi="Times New Roman" w:cs="Times New Roman"/>
          <w:sz w:val="24"/>
          <w:szCs w:val="24"/>
        </w:rPr>
        <w:t xml:space="preserve">Financial System Entry and Reconciliations.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The Cashiers’ Office has responsibility for data entry into the financial system and reconciliation of gifts made via the SFO with the financial system.</w:t>
      </w:r>
    </w:p>
    <w:p w:rsidR="0099626E" w:rsidRPr="0099626E" w:rsidRDefault="0099626E" w:rsidP="0099626E">
      <w:pPr>
        <w:tabs>
          <w:tab w:val="num" w:pos="1800"/>
        </w:tabs>
        <w:ind w:left="1620" w:hanging="900"/>
        <w:jc w:val="both"/>
        <w:rPr>
          <w:rFonts w:ascii="Times New Roman" w:eastAsia="Times New Roman" w:hAnsi="Times New Roman" w:cs="Times New Roman"/>
          <w:sz w:val="24"/>
          <w:szCs w:val="24"/>
        </w:rPr>
      </w:pPr>
    </w:p>
    <w:p w:rsidR="0099626E" w:rsidRPr="0099626E" w:rsidRDefault="0099626E" w:rsidP="0099626E">
      <w:pPr>
        <w:ind w:left="1620" w:hanging="900"/>
        <w:jc w:val="both"/>
        <w:rPr>
          <w:rFonts w:ascii="Times New Roman" w:hAnsi="Times New Roman" w:cs="Times New Roman"/>
          <w:sz w:val="24"/>
          <w:szCs w:val="24"/>
        </w:rPr>
      </w:pPr>
      <w:r w:rsidRPr="0099626E">
        <w:rPr>
          <w:rFonts w:ascii="Times New Roman" w:eastAsia="Times New Roman" w:hAnsi="Times New Roman" w:cs="Times New Roman"/>
          <w:sz w:val="24"/>
          <w:szCs w:val="24"/>
        </w:rPr>
        <w:t xml:space="preserve">01.10 </w:t>
      </w:r>
      <w:r w:rsidR="00C1581C">
        <w:rPr>
          <w:rFonts w:ascii="Times New Roman" w:eastAsia="Times New Roman" w:hAnsi="Times New Roman" w:cs="Times New Roman"/>
          <w:sz w:val="24"/>
          <w:szCs w:val="24"/>
        </w:rPr>
        <w:tab/>
      </w:r>
      <w:r w:rsidRPr="0099626E">
        <w:rPr>
          <w:rFonts w:ascii="Times New Roman" w:eastAsia="Times New Roman" w:hAnsi="Times New Roman" w:cs="Times New Roman"/>
          <w:sz w:val="24"/>
          <w:szCs w:val="24"/>
        </w:rPr>
        <w:t>Affiliated Support Organizations. Donors wishing to give to university-affiliated support organizations (such as the Alumni Association, Development Foundation, and others</w:t>
      </w:r>
      <w:r w:rsidR="003873C0">
        <w:rPr>
          <w:rFonts w:ascii="Times New Roman" w:eastAsia="Times New Roman" w:hAnsi="Times New Roman" w:cs="Times New Roman"/>
          <w:sz w:val="24"/>
          <w:szCs w:val="24"/>
        </w:rPr>
        <w:t>)</w:t>
      </w:r>
      <w:r w:rsidRPr="0099626E">
        <w:rPr>
          <w:rFonts w:ascii="Times New Roman" w:eastAsia="Times New Roman" w:hAnsi="Times New Roman" w:cs="Times New Roman"/>
          <w:sz w:val="24"/>
          <w:szCs w:val="24"/>
        </w:rPr>
        <w:t xml:space="preserve"> should contact those organizations directly or visit their respective websites. </w:t>
      </w:r>
      <w:r w:rsidR="003873C0">
        <w:rPr>
          <w:rFonts w:ascii="Times New Roman" w:eastAsia="Times New Roman" w:hAnsi="Times New Roman" w:cs="Times New Roman"/>
          <w:sz w:val="24"/>
          <w:szCs w:val="24"/>
        </w:rPr>
        <w:t xml:space="preserve"> </w:t>
      </w:r>
      <w:r w:rsidRPr="0099626E">
        <w:rPr>
          <w:rFonts w:ascii="Times New Roman" w:eastAsia="Times New Roman" w:hAnsi="Times New Roman" w:cs="Times New Roman"/>
          <w:sz w:val="24"/>
          <w:szCs w:val="24"/>
        </w:rPr>
        <w:t xml:space="preserve">Refer to </w:t>
      </w:r>
      <w:hyperlink r:id="rId6" w:history="1">
        <w:r w:rsidRPr="0099626E">
          <w:rPr>
            <w:rFonts w:ascii="Times New Roman" w:eastAsia="Times New Roman" w:hAnsi="Times New Roman" w:cs="Times New Roman"/>
            <w:color w:val="0000FF"/>
            <w:sz w:val="24"/>
            <w:szCs w:val="24"/>
            <w:u w:val="single"/>
          </w:rPr>
          <w:t>UP</w:t>
        </w:r>
        <w:bookmarkStart w:id="0" w:name="_GoBack"/>
        <w:bookmarkEnd w:id="0"/>
        <w:r w:rsidRPr="0099626E">
          <w:rPr>
            <w:rFonts w:ascii="Times New Roman" w:eastAsia="Times New Roman" w:hAnsi="Times New Roman" w:cs="Times New Roman"/>
            <w:color w:val="0000FF"/>
            <w:sz w:val="24"/>
            <w:szCs w:val="24"/>
            <w:u w:val="single"/>
          </w:rPr>
          <w:t>P</w:t>
        </w:r>
        <w:r w:rsidRPr="0099626E">
          <w:rPr>
            <w:rFonts w:ascii="Times New Roman" w:eastAsia="Times New Roman" w:hAnsi="Times New Roman" w:cs="Times New Roman"/>
            <w:color w:val="0000FF"/>
            <w:sz w:val="24"/>
            <w:szCs w:val="24"/>
            <w:u w:val="single"/>
          </w:rPr>
          <w:t>S No. 03.06.01</w:t>
        </w:r>
      </w:hyperlink>
    </w:p>
    <w:p w:rsidR="004567BB" w:rsidRPr="00C1581C" w:rsidRDefault="004567BB" w:rsidP="005C41B7">
      <w:pPr>
        <w:jc w:val="both"/>
        <w:rPr>
          <w:rFonts w:ascii="Times New Roman" w:eastAsia="Times New Roman" w:hAnsi="Times New Roman" w:cs="Times New Roman"/>
          <w:sz w:val="24"/>
          <w:szCs w:val="24"/>
        </w:rPr>
      </w:pPr>
    </w:p>
    <w:p w:rsidR="0099626E" w:rsidRPr="0099626E" w:rsidRDefault="0099626E" w:rsidP="0099626E">
      <w:pPr>
        <w:pStyle w:val="ListParagraph"/>
        <w:numPr>
          <w:ilvl w:val="0"/>
          <w:numId w:val="2"/>
        </w:numPr>
        <w:ind w:left="720" w:hanging="720"/>
        <w:jc w:val="both"/>
        <w:rPr>
          <w:rFonts w:ascii="Times New Roman" w:hAnsi="Times New Roman" w:cs="Times New Roman"/>
          <w:sz w:val="24"/>
          <w:szCs w:val="24"/>
        </w:rPr>
      </w:pPr>
      <w:r w:rsidRPr="0099626E">
        <w:rPr>
          <w:rFonts w:ascii="Times New Roman" w:hAnsi="Times New Roman" w:cs="Times New Roman"/>
          <w:sz w:val="24"/>
          <w:szCs w:val="24"/>
        </w:rPr>
        <w:t>Reviews of this PPS</w:t>
      </w:r>
    </w:p>
    <w:p w:rsidR="005C41B7" w:rsidRPr="00C1581C" w:rsidRDefault="005C41B7" w:rsidP="005C41B7">
      <w:pPr>
        <w:jc w:val="both"/>
        <w:rPr>
          <w:rFonts w:ascii="Times New Roman" w:hAnsi="Times New Roman" w:cs="Times New Roman"/>
          <w:sz w:val="24"/>
          <w:szCs w:val="24"/>
        </w:rPr>
      </w:pPr>
    </w:p>
    <w:p w:rsidR="005C41B7" w:rsidRPr="00C1581C" w:rsidRDefault="00C1581C" w:rsidP="005C41B7">
      <w:pPr>
        <w:jc w:val="both"/>
        <w:rPr>
          <w:rFonts w:ascii="Times New Roman" w:hAnsi="Times New Roman" w:cs="Times New Roman"/>
          <w:sz w:val="24"/>
          <w:szCs w:val="24"/>
        </w:rPr>
      </w:pPr>
      <w:r>
        <w:rPr>
          <w:rFonts w:ascii="Times New Roman" w:hAnsi="Times New Roman" w:cs="Times New Roman"/>
          <w:sz w:val="24"/>
          <w:szCs w:val="24"/>
        </w:rPr>
        <w:tab/>
      </w:r>
      <w:r w:rsidR="0099626E" w:rsidRPr="0099626E">
        <w:rPr>
          <w:rFonts w:ascii="Times New Roman" w:hAnsi="Times New Roman" w:cs="Times New Roman"/>
          <w:sz w:val="24"/>
          <w:szCs w:val="24"/>
        </w:rPr>
        <w:t>Reviewers of this PPS include the following:</w:t>
      </w:r>
    </w:p>
    <w:p w:rsidR="005C41B7" w:rsidRPr="00C1581C" w:rsidRDefault="005C41B7" w:rsidP="005C41B7">
      <w:pPr>
        <w:jc w:val="both"/>
        <w:rPr>
          <w:rFonts w:ascii="Times New Roman" w:hAnsi="Times New Roman" w:cs="Times New Roman"/>
          <w:sz w:val="24"/>
          <w:szCs w:val="24"/>
        </w:rPr>
      </w:pPr>
    </w:p>
    <w:p w:rsidR="005C41B7" w:rsidRPr="00C1581C" w:rsidRDefault="0099626E" w:rsidP="005C41B7">
      <w:pPr>
        <w:jc w:val="both"/>
        <w:rPr>
          <w:rFonts w:ascii="Times New Roman" w:hAnsi="Times New Roman" w:cs="Times New Roman"/>
          <w:sz w:val="24"/>
          <w:szCs w:val="24"/>
        </w:rPr>
      </w:pPr>
      <w:r w:rsidRPr="0099626E">
        <w:rPr>
          <w:rFonts w:ascii="Times New Roman" w:hAnsi="Times New Roman" w:cs="Times New Roman"/>
          <w:sz w:val="24"/>
          <w:szCs w:val="24"/>
        </w:rPr>
        <w:tab/>
        <w:t>Director of Donor Relations – Senior Reviewer</w:t>
      </w:r>
    </w:p>
    <w:p w:rsidR="005C41B7" w:rsidRPr="00C1581C" w:rsidRDefault="0099626E" w:rsidP="005C41B7">
      <w:pPr>
        <w:jc w:val="both"/>
        <w:rPr>
          <w:rFonts w:ascii="Times New Roman" w:hAnsi="Times New Roman" w:cs="Times New Roman"/>
          <w:sz w:val="24"/>
          <w:szCs w:val="24"/>
        </w:rPr>
      </w:pPr>
      <w:r w:rsidRPr="0099626E">
        <w:rPr>
          <w:rFonts w:ascii="Times New Roman" w:hAnsi="Times New Roman" w:cs="Times New Roman"/>
          <w:sz w:val="24"/>
          <w:szCs w:val="24"/>
        </w:rPr>
        <w:tab/>
        <w:t>Assistant Vice President, University Advancement for Development</w:t>
      </w:r>
    </w:p>
    <w:p w:rsidR="005C41B7" w:rsidRPr="00C1581C" w:rsidRDefault="0099626E" w:rsidP="005C41B7">
      <w:pPr>
        <w:jc w:val="both"/>
        <w:rPr>
          <w:rFonts w:ascii="Times New Roman" w:hAnsi="Times New Roman" w:cs="Times New Roman"/>
          <w:sz w:val="24"/>
          <w:szCs w:val="24"/>
        </w:rPr>
      </w:pPr>
      <w:r w:rsidRPr="0099626E">
        <w:rPr>
          <w:rFonts w:ascii="Times New Roman" w:hAnsi="Times New Roman" w:cs="Times New Roman"/>
          <w:sz w:val="24"/>
          <w:szCs w:val="24"/>
        </w:rPr>
        <w:tab/>
        <w:t>Vice President for University Advancement</w:t>
      </w:r>
    </w:p>
    <w:p w:rsidR="005C41B7" w:rsidRPr="00C1581C" w:rsidRDefault="005C41B7" w:rsidP="005C41B7">
      <w:pPr>
        <w:jc w:val="both"/>
        <w:rPr>
          <w:rFonts w:ascii="Times New Roman" w:hAnsi="Times New Roman" w:cs="Times New Roman"/>
          <w:sz w:val="24"/>
          <w:szCs w:val="24"/>
        </w:rPr>
      </w:pPr>
    </w:p>
    <w:p w:rsidR="0099626E" w:rsidRPr="0099626E" w:rsidRDefault="0099626E" w:rsidP="0099626E">
      <w:pPr>
        <w:pStyle w:val="ListParagraph"/>
        <w:numPr>
          <w:ilvl w:val="0"/>
          <w:numId w:val="2"/>
        </w:numPr>
        <w:ind w:left="720" w:hanging="630"/>
        <w:jc w:val="both"/>
        <w:rPr>
          <w:rFonts w:ascii="Times New Roman" w:hAnsi="Times New Roman" w:cs="Times New Roman"/>
          <w:sz w:val="24"/>
          <w:szCs w:val="24"/>
        </w:rPr>
      </w:pPr>
      <w:r w:rsidRPr="0099626E">
        <w:rPr>
          <w:rFonts w:ascii="Times New Roman" w:hAnsi="Times New Roman" w:cs="Times New Roman"/>
          <w:sz w:val="24"/>
          <w:szCs w:val="24"/>
        </w:rPr>
        <w:t>Certification Statement</w:t>
      </w:r>
    </w:p>
    <w:p w:rsidR="005C41B7" w:rsidRPr="00C1581C" w:rsidRDefault="005C41B7" w:rsidP="005C41B7">
      <w:pPr>
        <w:jc w:val="both"/>
        <w:rPr>
          <w:rFonts w:ascii="Times New Roman" w:hAnsi="Times New Roman" w:cs="Times New Roman"/>
          <w:sz w:val="24"/>
          <w:szCs w:val="24"/>
        </w:rPr>
      </w:pPr>
    </w:p>
    <w:p w:rsidR="0099626E" w:rsidRPr="0099626E" w:rsidRDefault="0099626E" w:rsidP="0099626E">
      <w:pPr>
        <w:ind w:left="720"/>
        <w:jc w:val="both"/>
        <w:rPr>
          <w:rFonts w:ascii="Times New Roman" w:hAnsi="Times New Roman" w:cs="Times New Roman"/>
          <w:sz w:val="24"/>
          <w:szCs w:val="24"/>
        </w:rPr>
      </w:pPr>
      <w:r w:rsidRPr="0099626E">
        <w:rPr>
          <w:rFonts w:ascii="Times New Roman" w:hAnsi="Times New Roman" w:cs="Times New Roman"/>
          <w:sz w:val="24"/>
          <w:szCs w:val="24"/>
        </w:rPr>
        <w:t>This statement has been approved by the following individuals in their official capacities, and represents Texas State policy and procedure from the date of this document until superseded.</w:t>
      </w:r>
    </w:p>
    <w:p w:rsidR="0099626E" w:rsidRPr="0099626E" w:rsidRDefault="0099626E" w:rsidP="0099626E">
      <w:pPr>
        <w:ind w:left="720"/>
        <w:jc w:val="both"/>
        <w:rPr>
          <w:rFonts w:ascii="Times New Roman" w:hAnsi="Times New Roman" w:cs="Times New Roman"/>
          <w:sz w:val="24"/>
          <w:szCs w:val="24"/>
        </w:rPr>
      </w:pPr>
    </w:p>
    <w:p w:rsidR="0099626E" w:rsidRPr="0099626E" w:rsidRDefault="0099626E" w:rsidP="0099626E">
      <w:pPr>
        <w:ind w:left="720"/>
        <w:jc w:val="both"/>
        <w:rPr>
          <w:rFonts w:ascii="Times New Roman" w:hAnsi="Times New Roman" w:cs="Times New Roman"/>
          <w:sz w:val="24"/>
          <w:szCs w:val="24"/>
        </w:rPr>
      </w:pPr>
      <w:r w:rsidRPr="0099626E">
        <w:rPr>
          <w:rFonts w:ascii="Times New Roman" w:hAnsi="Times New Roman" w:cs="Times New Roman"/>
          <w:sz w:val="24"/>
          <w:szCs w:val="24"/>
        </w:rPr>
        <w:t>Assistant Vice President, University Advancement for Development</w:t>
      </w:r>
    </w:p>
    <w:p w:rsidR="0099626E" w:rsidRPr="0099626E" w:rsidRDefault="0099626E" w:rsidP="0099626E">
      <w:pPr>
        <w:ind w:left="720"/>
        <w:jc w:val="both"/>
        <w:rPr>
          <w:rFonts w:ascii="Times New Roman" w:hAnsi="Times New Roman" w:cs="Times New Roman"/>
          <w:sz w:val="24"/>
          <w:szCs w:val="24"/>
        </w:rPr>
      </w:pPr>
      <w:r w:rsidRPr="0099626E">
        <w:rPr>
          <w:rFonts w:ascii="Times New Roman" w:hAnsi="Times New Roman" w:cs="Times New Roman"/>
          <w:sz w:val="24"/>
          <w:szCs w:val="24"/>
        </w:rPr>
        <w:t xml:space="preserve">Vice President for University Advancement  </w:t>
      </w:r>
    </w:p>
    <w:sectPr w:rsidR="0099626E" w:rsidRPr="0099626E" w:rsidSect="0012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A38"/>
    <w:multiLevelType w:val="hybridMultilevel"/>
    <w:tmpl w:val="09F8AFAC"/>
    <w:lvl w:ilvl="0" w:tplc="ABA0C4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6375CD0"/>
    <w:multiLevelType w:val="multilevel"/>
    <w:tmpl w:val="55FC296C"/>
    <w:lvl w:ilvl="0">
      <w:start w:val="1"/>
      <w:numFmt w:val="decimalZero"/>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enforcement="1" w:cryptProviderType="rsaFull" w:cryptAlgorithmClass="hash" w:cryptAlgorithmType="typeAny" w:cryptAlgorithmSid="4" w:cryptSpinCount="100000" w:hash="3LfEG/YS+PwNaCc0c89rYtC5JqQ=" w:salt="/lhAA0oNYWmHVpdw4vJRRg=="/>
  <w:defaultTabStop w:val="720"/>
  <w:characterSpacingControl w:val="doNotCompress"/>
  <w:compat>
    <w:compatSetting w:name="compatibilityMode" w:uri="http://schemas.microsoft.com/office/word" w:val="12"/>
  </w:compat>
  <w:rsids>
    <w:rsidRoot w:val="00BE5BF0"/>
    <w:rsid w:val="000D7923"/>
    <w:rsid w:val="00120855"/>
    <w:rsid w:val="00260E63"/>
    <w:rsid w:val="00270128"/>
    <w:rsid w:val="003873C0"/>
    <w:rsid w:val="003E3B4C"/>
    <w:rsid w:val="00401DFB"/>
    <w:rsid w:val="004567BB"/>
    <w:rsid w:val="004A4A8A"/>
    <w:rsid w:val="004E2C6B"/>
    <w:rsid w:val="00541A78"/>
    <w:rsid w:val="0054786D"/>
    <w:rsid w:val="0058354F"/>
    <w:rsid w:val="005C41B7"/>
    <w:rsid w:val="00612B7B"/>
    <w:rsid w:val="0066052C"/>
    <w:rsid w:val="00677A5B"/>
    <w:rsid w:val="00677FBE"/>
    <w:rsid w:val="007A6F8B"/>
    <w:rsid w:val="00833C38"/>
    <w:rsid w:val="008C793C"/>
    <w:rsid w:val="00915091"/>
    <w:rsid w:val="00950B0E"/>
    <w:rsid w:val="00970063"/>
    <w:rsid w:val="0099626E"/>
    <w:rsid w:val="009F5450"/>
    <w:rsid w:val="00AC609A"/>
    <w:rsid w:val="00B611A1"/>
    <w:rsid w:val="00BE5BF0"/>
    <w:rsid w:val="00C0370C"/>
    <w:rsid w:val="00C063B5"/>
    <w:rsid w:val="00C1581C"/>
    <w:rsid w:val="00C951D4"/>
    <w:rsid w:val="00C96688"/>
    <w:rsid w:val="00D76D38"/>
    <w:rsid w:val="00E51792"/>
    <w:rsid w:val="00E54728"/>
    <w:rsid w:val="00EE7B4A"/>
    <w:rsid w:val="00EF23FC"/>
    <w:rsid w:val="00FB7EAE"/>
    <w:rsid w:val="00FC7D1D"/>
    <w:rsid w:val="00FD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BF0"/>
    <w:rPr>
      <w:color w:val="0000FF"/>
      <w:u w:val="single"/>
    </w:rPr>
  </w:style>
  <w:style w:type="paragraph" w:styleId="BodyTextIndent2">
    <w:name w:val="Body Text Indent 2"/>
    <w:basedOn w:val="Normal"/>
    <w:link w:val="BodyTextIndent2Char"/>
    <w:uiPriority w:val="99"/>
    <w:semiHidden/>
    <w:unhideWhenUsed/>
    <w:rsid w:val="00BE5BF0"/>
    <w:pPr>
      <w:ind w:left="1800" w:hanging="36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semiHidden/>
    <w:rsid w:val="00BE5BF0"/>
    <w:rPr>
      <w:rFonts w:ascii="Arial" w:eastAsia="Times New Roman" w:hAnsi="Arial" w:cs="Arial"/>
      <w:sz w:val="24"/>
      <w:szCs w:val="24"/>
    </w:rPr>
  </w:style>
  <w:style w:type="paragraph" w:styleId="ListParagraph">
    <w:name w:val="List Paragraph"/>
    <w:basedOn w:val="Normal"/>
    <w:uiPriority w:val="34"/>
    <w:qFormat/>
    <w:rsid w:val="003E3B4C"/>
    <w:pPr>
      <w:ind w:left="720"/>
      <w:contextualSpacing/>
    </w:pPr>
  </w:style>
  <w:style w:type="character" w:styleId="FollowedHyperlink">
    <w:name w:val="FollowedHyperlink"/>
    <w:basedOn w:val="DefaultParagraphFont"/>
    <w:uiPriority w:val="99"/>
    <w:semiHidden/>
    <w:unhideWhenUsed/>
    <w:rsid w:val="00C966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state.edu/effective/upps/upps-03-06-0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556</Words>
  <Characters>3174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Bottorf</dc:creator>
  <cp:keywords/>
  <dc:description/>
  <cp:lastModifiedBy>Texas State User</cp:lastModifiedBy>
  <cp:revision>8</cp:revision>
  <dcterms:created xsi:type="dcterms:W3CDTF">2010-09-25T18:04:00Z</dcterms:created>
  <dcterms:modified xsi:type="dcterms:W3CDTF">2011-02-14T19:22:00Z</dcterms:modified>
</cp:coreProperties>
</file>