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AD" w:rsidRPr="0065435A" w:rsidRDefault="001524AD" w:rsidP="0065435A">
      <w:pPr>
        <w:pStyle w:val="NormalWeb"/>
        <w:spacing w:before="0" w:beforeAutospacing="0" w:after="80" w:afterAutospacing="0" w:line="360" w:lineRule="auto"/>
        <w:rPr>
          <w:rFonts w:ascii="Courier New" w:hAnsi="Courier New" w:cs="Courier New"/>
          <w:b/>
        </w:rPr>
      </w:pPr>
      <w:r w:rsidRPr="0065435A">
        <w:rPr>
          <w:rFonts w:ascii="Courier New" w:hAnsi="Courier New" w:cs="Courier New"/>
          <w:b/>
        </w:rPr>
        <w:t xml:space="preserve">AUTHOR </w:t>
      </w:r>
    </w:p>
    <w:p w:rsidR="001524AD" w:rsidRPr="0065435A" w:rsidRDefault="001524AD" w:rsidP="0065435A">
      <w:pPr>
        <w:spacing w:after="80" w:line="360" w:lineRule="auto"/>
        <w:rPr>
          <w:rFonts w:ascii="Courier New" w:hAnsi="Courier New" w:cs="Courier New"/>
          <w:sz w:val="24"/>
          <w:szCs w:val="24"/>
        </w:rPr>
      </w:pPr>
      <w:r w:rsidRPr="0065435A">
        <w:rPr>
          <w:rFonts w:ascii="Courier New" w:hAnsi="Courier New" w:cs="Courier New"/>
          <w:sz w:val="24"/>
          <w:szCs w:val="24"/>
        </w:rPr>
        <w:t>Senator Gasponi, Claudia</w:t>
      </w:r>
    </w:p>
    <w:p w:rsidR="001524AD" w:rsidRPr="0065435A" w:rsidRDefault="001524AD" w:rsidP="0065435A">
      <w:pPr>
        <w:spacing w:after="80" w:line="360" w:lineRule="auto"/>
        <w:rPr>
          <w:rFonts w:ascii="Courier New" w:hAnsi="Courier New" w:cs="Courier New"/>
          <w:sz w:val="24"/>
          <w:szCs w:val="24"/>
        </w:rPr>
      </w:pPr>
    </w:p>
    <w:p w:rsidR="001524AD" w:rsidRPr="0065435A" w:rsidRDefault="001524AD" w:rsidP="0065435A">
      <w:pPr>
        <w:spacing w:after="80" w:line="360" w:lineRule="auto"/>
        <w:rPr>
          <w:rFonts w:ascii="Courier New" w:hAnsi="Courier New" w:cs="Courier New"/>
          <w:b/>
          <w:sz w:val="24"/>
          <w:szCs w:val="24"/>
        </w:rPr>
      </w:pPr>
      <w:r w:rsidRPr="0065435A">
        <w:rPr>
          <w:rFonts w:ascii="Courier New" w:hAnsi="Courier New" w:cs="Courier New"/>
          <w:b/>
          <w:sz w:val="24"/>
          <w:szCs w:val="24"/>
        </w:rPr>
        <w:t>SPONSORS</w:t>
      </w:r>
    </w:p>
    <w:p w:rsidR="00B06A37" w:rsidRPr="0065435A" w:rsidRDefault="0065435A" w:rsidP="0065435A">
      <w:pPr>
        <w:spacing w:after="80" w:line="360" w:lineRule="auto"/>
        <w:rPr>
          <w:rFonts w:ascii="Courier New" w:hAnsi="Courier New" w:cs="Courier New"/>
          <w:sz w:val="24"/>
          <w:szCs w:val="24"/>
        </w:rPr>
      </w:pPr>
      <w:r w:rsidRPr="0065435A">
        <w:rPr>
          <w:rFonts w:ascii="Courier New" w:hAnsi="Courier New" w:cs="Courier New"/>
          <w:sz w:val="24"/>
          <w:szCs w:val="24"/>
        </w:rPr>
        <w:t>Senator Freund, Keely</w:t>
      </w:r>
    </w:p>
    <w:p w:rsidR="0065435A" w:rsidRDefault="0065435A" w:rsidP="0065435A">
      <w:pPr>
        <w:spacing w:after="80" w:line="360" w:lineRule="auto"/>
        <w:rPr>
          <w:rFonts w:ascii="Courier New" w:hAnsi="Courier New" w:cs="Courier New"/>
          <w:sz w:val="24"/>
          <w:szCs w:val="24"/>
        </w:rPr>
      </w:pPr>
      <w:r w:rsidRPr="0065435A">
        <w:rPr>
          <w:rFonts w:ascii="Courier New" w:hAnsi="Courier New" w:cs="Courier New"/>
          <w:sz w:val="24"/>
          <w:szCs w:val="24"/>
        </w:rPr>
        <w:t>Senator Nieves, Preston</w:t>
      </w:r>
    </w:p>
    <w:p w:rsidR="00C41F11" w:rsidRDefault="00C41F11" w:rsidP="0065435A">
      <w:pPr>
        <w:spacing w:after="80" w:line="360" w:lineRule="auto"/>
        <w:rPr>
          <w:rFonts w:ascii="Courier New" w:hAnsi="Courier New" w:cs="Courier New"/>
          <w:sz w:val="24"/>
          <w:szCs w:val="24"/>
        </w:rPr>
      </w:pPr>
      <w:r>
        <w:rPr>
          <w:rFonts w:ascii="Courier New" w:hAnsi="Courier New" w:cs="Courier New"/>
          <w:sz w:val="24"/>
          <w:szCs w:val="24"/>
        </w:rPr>
        <w:t>Senator Anderson, Alley</w:t>
      </w:r>
    </w:p>
    <w:p w:rsidR="00C41F11" w:rsidRDefault="00C41F11" w:rsidP="0065435A">
      <w:pPr>
        <w:spacing w:after="80" w:line="360" w:lineRule="auto"/>
        <w:rPr>
          <w:rFonts w:ascii="Courier New" w:hAnsi="Courier New" w:cs="Courier New"/>
          <w:sz w:val="24"/>
          <w:szCs w:val="24"/>
        </w:rPr>
      </w:pPr>
      <w:r>
        <w:rPr>
          <w:rFonts w:ascii="Courier New" w:hAnsi="Courier New" w:cs="Courier New"/>
          <w:sz w:val="24"/>
          <w:szCs w:val="24"/>
        </w:rPr>
        <w:t>Senator Waugh, Shania</w:t>
      </w:r>
    </w:p>
    <w:p w:rsidR="00C41F11" w:rsidRDefault="00C41F11" w:rsidP="0065435A">
      <w:pPr>
        <w:spacing w:after="80" w:line="360" w:lineRule="auto"/>
        <w:rPr>
          <w:rFonts w:ascii="Courier New" w:hAnsi="Courier New" w:cs="Courier New"/>
          <w:sz w:val="24"/>
          <w:szCs w:val="24"/>
        </w:rPr>
      </w:pPr>
      <w:r>
        <w:rPr>
          <w:rFonts w:ascii="Courier New" w:hAnsi="Courier New" w:cs="Courier New"/>
          <w:sz w:val="24"/>
          <w:szCs w:val="24"/>
        </w:rPr>
        <w:t>Senator Castillo, Alison</w:t>
      </w:r>
    </w:p>
    <w:p w:rsidR="002C11C9" w:rsidRDefault="002C11C9" w:rsidP="0065435A">
      <w:pPr>
        <w:spacing w:after="80" w:line="360" w:lineRule="auto"/>
        <w:rPr>
          <w:rFonts w:ascii="Courier New" w:hAnsi="Courier New" w:cs="Courier New"/>
          <w:sz w:val="24"/>
          <w:szCs w:val="24"/>
        </w:rPr>
      </w:pPr>
      <w:r>
        <w:rPr>
          <w:rFonts w:ascii="Courier New" w:hAnsi="Courier New" w:cs="Courier New"/>
          <w:sz w:val="24"/>
          <w:szCs w:val="24"/>
        </w:rPr>
        <w:t xml:space="preserve">Senator Martinez, </w:t>
      </w:r>
      <w:proofErr w:type="spellStart"/>
      <w:r>
        <w:rPr>
          <w:rFonts w:ascii="Courier New" w:hAnsi="Courier New" w:cs="Courier New"/>
          <w:sz w:val="24"/>
          <w:szCs w:val="24"/>
        </w:rPr>
        <w:t>Jiselle</w:t>
      </w:r>
      <w:proofErr w:type="spellEnd"/>
    </w:p>
    <w:p w:rsidR="002C11C9" w:rsidRDefault="002C11C9" w:rsidP="0065435A">
      <w:pPr>
        <w:spacing w:after="80" w:line="360" w:lineRule="auto"/>
        <w:rPr>
          <w:rFonts w:ascii="Courier New" w:hAnsi="Courier New" w:cs="Courier New"/>
          <w:sz w:val="24"/>
          <w:szCs w:val="24"/>
        </w:rPr>
      </w:pPr>
      <w:r>
        <w:rPr>
          <w:rFonts w:ascii="Courier New" w:hAnsi="Courier New" w:cs="Courier New"/>
          <w:sz w:val="24"/>
          <w:szCs w:val="24"/>
        </w:rPr>
        <w:t>Senator Cienfuegos, Cristian</w:t>
      </w:r>
    </w:p>
    <w:p w:rsidR="002C11C9" w:rsidRPr="0065435A" w:rsidRDefault="002C11C9" w:rsidP="0065435A">
      <w:pPr>
        <w:spacing w:after="80" w:line="360" w:lineRule="auto"/>
        <w:rPr>
          <w:rFonts w:ascii="Courier New" w:hAnsi="Courier New" w:cs="Courier New"/>
          <w:sz w:val="24"/>
          <w:szCs w:val="24"/>
        </w:rPr>
      </w:pPr>
      <w:r>
        <w:rPr>
          <w:rFonts w:ascii="Courier New" w:hAnsi="Courier New" w:cs="Courier New"/>
          <w:sz w:val="24"/>
          <w:szCs w:val="24"/>
        </w:rPr>
        <w:t>Senator Thompson, Tucker</w:t>
      </w:r>
    </w:p>
    <w:p w:rsidR="001524AD" w:rsidRPr="0065435A" w:rsidRDefault="001524AD" w:rsidP="0065435A">
      <w:pPr>
        <w:spacing w:after="80" w:line="360" w:lineRule="auto"/>
        <w:rPr>
          <w:rFonts w:ascii="Courier New" w:hAnsi="Courier New" w:cs="Courier New"/>
          <w:sz w:val="24"/>
          <w:szCs w:val="24"/>
        </w:rPr>
      </w:pPr>
    </w:p>
    <w:p w:rsidR="001524AD" w:rsidRPr="0065435A" w:rsidRDefault="001524AD" w:rsidP="0065435A">
      <w:pPr>
        <w:spacing w:after="80" w:line="360" w:lineRule="auto"/>
        <w:rPr>
          <w:rFonts w:ascii="Courier New" w:hAnsi="Courier New" w:cs="Courier New"/>
          <w:b/>
          <w:sz w:val="24"/>
          <w:szCs w:val="24"/>
        </w:rPr>
      </w:pPr>
      <w:r w:rsidRPr="0065435A">
        <w:rPr>
          <w:rFonts w:ascii="Courier New" w:hAnsi="Courier New" w:cs="Courier New"/>
          <w:b/>
          <w:sz w:val="24"/>
          <w:szCs w:val="24"/>
        </w:rPr>
        <w:t>S.S.R. 2017-2018</w:t>
      </w:r>
    </w:p>
    <w:p w:rsidR="001524AD" w:rsidRPr="0065435A" w:rsidRDefault="001524AD" w:rsidP="0065435A">
      <w:pPr>
        <w:spacing w:after="80" w:line="360" w:lineRule="auto"/>
        <w:rPr>
          <w:rFonts w:ascii="Courier New" w:hAnsi="Courier New" w:cs="Courier New"/>
          <w:b/>
          <w:sz w:val="24"/>
          <w:szCs w:val="24"/>
        </w:rPr>
      </w:pPr>
      <w:r w:rsidRPr="0065435A">
        <w:rPr>
          <w:rFonts w:ascii="Courier New" w:hAnsi="Courier New" w:cs="Courier New"/>
          <w:b/>
          <w:sz w:val="24"/>
          <w:szCs w:val="24"/>
        </w:rPr>
        <w:t>Date of First Reading:</w:t>
      </w:r>
    </w:p>
    <w:p w:rsidR="001524AD" w:rsidRPr="0065435A" w:rsidRDefault="001524AD" w:rsidP="0065435A">
      <w:pPr>
        <w:spacing w:after="80" w:line="360" w:lineRule="auto"/>
        <w:rPr>
          <w:rFonts w:ascii="Courier New" w:hAnsi="Courier New" w:cs="Courier New"/>
          <w:b/>
          <w:sz w:val="24"/>
          <w:szCs w:val="24"/>
        </w:rPr>
      </w:pPr>
    </w:p>
    <w:p w:rsidR="001524AD" w:rsidRPr="0065435A" w:rsidRDefault="001524AD" w:rsidP="00AE2886">
      <w:pPr>
        <w:spacing w:after="80" w:line="360" w:lineRule="auto"/>
        <w:jc w:val="center"/>
        <w:rPr>
          <w:rFonts w:ascii="Courier New" w:hAnsi="Courier New" w:cs="Courier New"/>
          <w:b/>
          <w:sz w:val="24"/>
          <w:szCs w:val="24"/>
        </w:rPr>
      </w:pPr>
      <w:r w:rsidRPr="0065435A">
        <w:rPr>
          <w:rFonts w:ascii="Courier New" w:hAnsi="Courier New" w:cs="Courier New"/>
          <w:b/>
          <w:sz w:val="24"/>
          <w:szCs w:val="24"/>
        </w:rPr>
        <w:t>A Simple Resolution-</w:t>
      </w:r>
    </w:p>
    <w:p w:rsidR="001524AD" w:rsidRPr="0065435A" w:rsidRDefault="001524AD" w:rsidP="0065435A">
      <w:pPr>
        <w:spacing w:after="80" w:line="360" w:lineRule="auto"/>
        <w:rPr>
          <w:rFonts w:ascii="Courier New" w:hAnsi="Courier New" w:cs="Courier New"/>
          <w:b/>
          <w:sz w:val="24"/>
          <w:szCs w:val="24"/>
        </w:rPr>
      </w:pPr>
      <w:r w:rsidRPr="0065435A">
        <w:rPr>
          <w:rFonts w:ascii="Courier New" w:hAnsi="Courier New" w:cs="Courier New"/>
          <w:b/>
          <w:sz w:val="24"/>
          <w:szCs w:val="24"/>
        </w:rPr>
        <w:t>To be known as “</w:t>
      </w:r>
      <w:r w:rsidR="00D15C10" w:rsidRPr="0065435A">
        <w:rPr>
          <w:rFonts w:ascii="Courier New" w:hAnsi="Courier New" w:cs="Courier New"/>
          <w:b/>
          <w:sz w:val="24"/>
          <w:szCs w:val="24"/>
        </w:rPr>
        <w:t>The No Place for Hate Call-to-Action</w:t>
      </w:r>
      <w:r w:rsidRPr="0065435A">
        <w:rPr>
          <w:rFonts w:ascii="Courier New" w:hAnsi="Courier New" w:cs="Courier New"/>
          <w:b/>
          <w:sz w:val="24"/>
          <w:szCs w:val="24"/>
        </w:rPr>
        <w:t xml:space="preserve">” </w:t>
      </w:r>
      <w:r w:rsidR="006E3EBF" w:rsidRPr="0065435A">
        <w:rPr>
          <w:rFonts w:ascii="Courier New" w:hAnsi="Courier New" w:cs="Courier New"/>
          <w:b/>
          <w:sz w:val="24"/>
          <w:szCs w:val="24"/>
        </w:rPr>
        <w:t xml:space="preserve">to </w:t>
      </w:r>
      <w:r w:rsidR="00AE2886">
        <w:rPr>
          <w:rFonts w:ascii="Courier New" w:hAnsi="Courier New" w:cs="Courier New"/>
          <w:b/>
          <w:sz w:val="24"/>
          <w:szCs w:val="24"/>
        </w:rPr>
        <w:t xml:space="preserve">call upon the administration to </w:t>
      </w:r>
      <w:r w:rsidR="006E3EBF" w:rsidRPr="0065435A">
        <w:rPr>
          <w:rFonts w:ascii="Courier New" w:hAnsi="Courier New" w:cs="Courier New"/>
          <w:b/>
          <w:sz w:val="24"/>
          <w:szCs w:val="24"/>
        </w:rPr>
        <w:t>further condemn anti-diversity rhetoric and actions</w:t>
      </w:r>
      <w:r w:rsidR="00D15C10" w:rsidRPr="0065435A">
        <w:rPr>
          <w:rFonts w:ascii="Courier New" w:hAnsi="Courier New" w:cs="Courier New"/>
          <w:b/>
          <w:sz w:val="24"/>
          <w:szCs w:val="24"/>
        </w:rPr>
        <w:t xml:space="preserve"> on campus and to affirm </w:t>
      </w:r>
      <w:r w:rsidR="00AE2886">
        <w:rPr>
          <w:rFonts w:ascii="Courier New" w:hAnsi="Courier New" w:cs="Courier New"/>
          <w:b/>
          <w:sz w:val="24"/>
          <w:szCs w:val="24"/>
        </w:rPr>
        <w:t xml:space="preserve">support </w:t>
      </w:r>
      <w:r w:rsidR="00D15C10" w:rsidRPr="0065435A">
        <w:rPr>
          <w:rFonts w:ascii="Courier New" w:hAnsi="Courier New" w:cs="Courier New"/>
          <w:b/>
          <w:sz w:val="24"/>
          <w:szCs w:val="24"/>
        </w:rPr>
        <w:t>for our diverse student population from our university administration</w:t>
      </w:r>
      <w:r w:rsidRPr="0065435A">
        <w:rPr>
          <w:rFonts w:ascii="Courier New" w:hAnsi="Courier New" w:cs="Courier New"/>
          <w:b/>
          <w:sz w:val="24"/>
          <w:szCs w:val="24"/>
        </w:rPr>
        <w:t>.</w:t>
      </w:r>
    </w:p>
    <w:p w:rsidR="001524AD" w:rsidRPr="0065435A" w:rsidRDefault="001524AD" w:rsidP="0065435A">
      <w:pPr>
        <w:spacing w:after="80" w:line="360" w:lineRule="auto"/>
        <w:rPr>
          <w:rFonts w:ascii="Courier New" w:hAnsi="Courier New" w:cs="Courier New"/>
          <w:b/>
          <w:sz w:val="24"/>
          <w:szCs w:val="24"/>
        </w:rPr>
      </w:pPr>
    </w:p>
    <w:p w:rsidR="006E3EBF" w:rsidRPr="0065435A" w:rsidRDefault="001524AD" w:rsidP="0065435A">
      <w:pPr>
        <w:spacing w:after="80" w:line="360" w:lineRule="auto"/>
        <w:ind w:left="1296" w:hanging="1296"/>
        <w:rPr>
          <w:rFonts w:ascii="Courier New" w:hAnsi="Courier New" w:cs="Courier New"/>
          <w:color w:val="000000" w:themeColor="text1"/>
          <w:sz w:val="24"/>
          <w:szCs w:val="24"/>
        </w:rPr>
      </w:pPr>
      <w:r w:rsidRPr="0065435A">
        <w:rPr>
          <w:rFonts w:ascii="Courier New" w:hAnsi="Courier New" w:cs="Courier New"/>
          <w:b/>
          <w:sz w:val="24"/>
          <w:szCs w:val="24"/>
        </w:rPr>
        <w:t>WHEREAS</w:t>
      </w:r>
      <w:r w:rsidR="006E3EBF" w:rsidRPr="0065435A">
        <w:rPr>
          <w:rFonts w:ascii="Courier New" w:hAnsi="Courier New" w:cs="Courier New"/>
          <w:b/>
          <w:sz w:val="24"/>
          <w:szCs w:val="24"/>
        </w:rPr>
        <w:t>:</w:t>
      </w:r>
      <w:r w:rsidR="001B0792" w:rsidRPr="0065435A">
        <w:rPr>
          <w:rFonts w:ascii="Courier New" w:hAnsi="Courier New" w:cs="Courier New"/>
          <w:sz w:val="24"/>
          <w:szCs w:val="24"/>
        </w:rPr>
        <w:t xml:space="preserve"> Several anti-diversity </w:t>
      </w:r>
      <w:r w:rsidR="006E3EBF" w:rsidRPr="0065435A">
        <w:rPr>
          <w:rFonts w:ascii="Courier New" w:hAnsi="Courier New" w:cs="Courier New"/>
          <w:sz w:val="24"/>
          <w:szCs w:val="24"/>
        </w:rPr>
        <w:t>campaigns</w:t>
      </w:r>
      <w:r w:rsidR="001B0792" w:rsidRPr="0065435A">
        <w:rPr>
          <w:rFonts w:ascii="Courier New" w:hAnsi="Courier New" w:cs="Courier New"/>
          <w:sz w:val="24"/>
          <w:szCs w:val="24"/>
        </w:rPr>
        <w:t>, also known as hate-bias,</w:t>
      </w:r>
      <w:r w:rsidR="006E3EBF" w:rsidRPr="0065435A">
        <w:rPr>
          <w:rFonts w:ascii="Courier New" w:hAnsi="Courier New" w:cs="Courier New"/>
          <w:sz w:val="24"/>
          <w:szCs w:val="24"/>
        </w:rPr>
        <w:t xml:space="preserve"> have been </w:t>
      </w:r>
      <w:r w:rsidR="00FF6173" w:rsidRPr="0065435A">
        <w:rPr>
          <w:rFonts w:ascii="Courier New" w:hAnsi="Courier New" w:cs="Courier New"/>
          <w:sz w:val="24"/>
          <w:szCs w:val="24"/>
        </w:rPr>
        <w:t>si</w:t>
      </w:r>
      <w:r w:rsidR="0065435A" w:rsidRPr="0065435A">
        <w:rPr>
          <w:rFonts w:ascii="Courier New" w:hAnsi="Courier New" w:cs="Courier New"/>
          <w:sz w:val="24"/>
          <w:szCs w:val="24"/>
        </w:rPr>
        <w:t>ghted</w:t>
      </w:r>
      <w:r w:rsidR="00FF6173" w:rsidRPr="0065435A">
        <w:rPr>
          <w:rFonts w:ascii="Courier New" w:hAnsi="Courier New" w:cs="Courier New"/>
          <w:sz w:val="24"/>
          <w:szCs w:val="24"/>
        </w:rPr>
        <w:t xml:space="preserve"> on</w:t>
      </w:r>
      <w:r w:rsidR="001B0792" w:rsidRPr="0065435A">
        <w:rPr>
          <w:rFonts w:ascii="Courier New" w:hAnsi="Courier New" w:cs="Courier New"/>
          <w:sz w:val="24"/>
          <w:szCs w:val="24"/>
        </w:rPr>
        <w:t xml:space="preserve"> our</w:t>
      </w:r>
      <w:r w:rsidR="00FF6173" w:rsidRPr="0065435A">
        <w:rPr>
          <w:rFonts w:ascii="Courier New" w:hAnsi="Courier New" w:cs="Courier New"/>
          <w:sz w:val="24"/>
          <w:szCs w:val="24"/>
        </w:rPr>
        <w:t xml:space="preserve"> campus </w:t>
      </w:r>
      <w:r w:rsidR="001B0792" w:rsidRPr="0065435A">
        <w:rPr>
          <w:rFonts w:ascii="Courier New" w:hAnsi="Courier New" w:cs="Courier New"/>
          <w:sz w:val="24"/>
          <w:szCs w:val="24"/>
        </w:rPr>
        <w:t xml:space="preserve">in the past year, </w:t>
      </w:r>
      <w:r w:rsidR="00FF6173" w:rsidRPr="0065435A">
        <w:rPr>
          <w:rFonts w:ascii="Courier New" w:hAnsi="Courier New" w:cs="Courier New"/>
          <w:sz w:val="24"/>
          <w:szCs w:val="24"/>
        </w:rPr>
        <w:t xml:space="preserve">including a white supremacist banner on Albert B. </w:t>
      </w:r>
      <w:proofErr w:type="spellStart"/>
      <w:r w:rsidR="00FF6173" w:rsidRPr="0065435A">
        <w:rPr>
          <w:rFonts w:ascii="Courier New" w:hAnsi="Courier New" w:cs="Courier New"/>
          <w:sz w:val="24"/>
          <w:szCs w:val="24"/>
        </w:rPr>
        <w:t>Alkek</w:t>
      </w:r>
      <w:proofErr w:type="spellEnd"/>
      <w:r w:rsidR="00FF6173" w:rsidRPr="0065435A">
        <w:rPr>
          <w:rFonts w:ascii="Courier New" w:hAnsi="Courier New" w:cs="Courier New"/>
          <w:sz w:val="24"/>
          <w:szCs w:val="24"/>
        </w:rPr>
        <w:t xml:space="preserve"> Library</w:t>
      </w:r>
      <w:r w:rsidR="0065435A">
        <w:rPr>
          <w:rFonts w:ascii="Courier New" w:hAnsi="Courier New" w:cs="Courier New"/>
          <w:sz w:val="24"/>
          <w:szCs w:val="24"/>
        </w:rPr>
        <w:t>. Propaganda</w:t>
      </w:r>
      <w:r w:rsidR="00FF6173" w:rsidRPr="0065435A">
        <w:rPr>
          <w:rFonts w:ascii="Courier New" w:hAnsi="Courier New" w:cs="Courier New"/>
          <w:sz w:val="24"/>
          <w:szCs w:val="24"/>
        </w:rPr>
        <w:t xml:space="preserve"> on campus promoting racial </w:t>
      </w:r>
      <w:r w:rsidR="00CE1671" w:rsidRPr="0065435A">
        <w:rPr>
          <w:rFonts w:ascii="Courier New" w:hAnsi="Courier New" w:cs="Courier New"/>
          <w:sz w:val="24"/>
          <w:szCs w:val="24"/>
        </w:rPr>
        <w:t>prejudice</w:t>
      </w:r>
      <w:r w:rsidR="0065435A" w:rsidRPr="0065435A">
        <w:rPr>
          <w:rFonts w:ascii="Courier New" w:hAnsi="Courier New" w:cs="Courier New"/>
          <w:sz w:val="24"/>
          <w:szCs w:val="24"/>
        </w:rPr>
        <w:t xml:space="preserve">, violence, </w:t>
      </w:r>
      <w:r w:rsidR="0065435A" w:rsidRPr="0065435A">
        <w:rPr>
          <w:rFonts w:ascii="Courier New" w:hAnsi="Courier New" w:cs="Courier New"/>
          <w:color w:val="000000"/>
          <w:sz w:val="24"/>
          <w:szCs w:val="24"/>
        </w:rPr>
        <w:t xml:space="preserve">and other discriminatory policies </w:t>
      </w:r>
      <w:r w:rsidR="0065435A" w:rsidRPr="0065435A">
        <w:rPr>
          <w:rFonts w:ascii="Courier New" w:hAnsi="Courier New" w:cs="Courier New"/>
          <w:color w:val="000000"/>
          <w:sz w:val="24"/>
          <w:szCs w:val="24"/>
        </w:rPr>
        <w:lastRenderedPageBreak/>
        <w:t>have become alarmingly common, and warrant attention from university leadership</w:t>
      </w:r>
      <w:r w:rsidR="0065435A" w:rsidRPr="0065435A">
        <w:rPr>
          <w:rFonts w:ascii="Courier New" w:hAnsi="Courier New" w:cs="Courier New"/>
          <w:color w:val="000000" w:themeColor="text1"/>
          <w:sz w:val="24"/>
          <w:szCs w:val="24"/>
        </w:rPr>
        <w:t>;</w:t>
      </w:r>
      <w:r w:rsidR="0065435A">
        <w:rPr>
          <w:rFonts w:ascii="Courier New" w:hAnsi="Courier New" w:cs="Courier New"/>
          <w:color w:val="FF0000"/>
          <w:sz w:val="24"/>
          <w:szCs w:val="24"/>
        </w:rPr>
        <w:t xml:space="preserve"> </w:t>
      </w:r>
      <w:r w:rsidR="00F33BA6" w:rsidRPr="0065435A">
        <w:rPr>
          <w:rFonts w:ascii="Courier New" w:hAnsi="Courier New" w:cs="Courier New"/>
          <w:color w:val="000000" w:themeColor="text1"/>
          <w:sz w:val="24"/>
          <w:szCs w:val="24"/>
        </w:rPr>
        <w:t>and</w:t>
      </w:r>
    </w:p>
    <w:p w:rsidR="00FF6173" w:rsidRPr="0065435A" w:rsidRDefault="00FF6173"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President Denise </w:t>
      </w:r>
      <w:proofErr w:type="spellStart"/>
      <w:r w:rsidRPr="0065435A">
        <w:rPr>
          <w:rFonts w:ascii="Courier New" w:hAnsi="Courier New" w:cs="Courier New"/>
          <w:sz w:val="24"/>
          <w:szCs w:val="24"/>
        </w:rPr>
        <w:t>Trauth</w:t>
      </w:r>
      <w:proofErr w:type="spellEnd"/>
      <w:r w:rsidRPr="0065435A">
        <w:rPr>
          <w:rFonts w:ascii="Courier New" w:hAnsi="Courier New" w:cs="Courier New"/>
          <w:sz w:val="24"/>
          <w:szCs w:val="24"/>
        </w:rPr>
        <w:t xml:space="preserve"> has commented upon</w:t>
      </w:r>
      <w:r w:rsidR="001B0792" w:rsidRPr="0065435A">
        <w:rPr>
          <w:rFonts w:ascii="Courier New" w:hAnsi="Courier New" w:cs="Courier New"/>
          <w:sz w:val="24"/>
          <w:szCs w:val="24"/>
        </w:rPr>
        <w:t xml:space="preserve"> many of these </w:t>
      </w:r>
      <w:r w:rsidR="0065435A" w:rsidRPr="0065435A">
        <w:rPr>
          <w:rFonts w:ascii="Courier New" w:hAnsi="Courier New" w:cs="Courier New"/>
          <w:sz w:val="24"/>
          <w:szCs w:val="24"/>
        </w:rPr>
        <w:t>acts of intolerance</w:t>
      </w:r>
      <w:r w:rsidRPr="0065435A">
        <w:rPr>
          <w:rFonts w:ascii="Courier New" w:hAnsi="Courier New" w:cs="Courier New"/>
          <w:sz w:val="24"/>
          <w:szCs w:val="24"/>
        </w:rPr>
        <w:t xml:space="preserve">, </w:t>
      </w:r>
      <w:r w:rsidR="0065435A" w:rsidRPr="0065435A">
        <w:rPr>
          <w:rFonts w:ascii="Courier New" w:hAnsi="Courier New" w:cs="Courier New"/>
          <w:sz w:val="24"/>
          <w:szCs w:val="24"/>
        </w:rPr>
        <w:t xml:space="preserve">condemning the message they promote and </w:t>
      </w:r>
      <w:r w:rsidRPr="0065435A">
        <w:rPr>
          <w:rFonts w:ascii="Courier New" w:hAnsi="Courier New" w:cs="Courier New"/>
          <w:sz w:val="24"/>
          <w:szCs w:val="24"/>
        </w:rPr>
        <w:t>proclaiming that “at Texas State [University], we celebrate ou</w:t>
      </w:r>
      <w:r w:rsidR="00CE1671" w:rsidRPr="0065435A">
        <w:rPr>
          <w:rFonts w:ascii="Courier New" w:hAnsi="Courier New" w:cs="Courier New"/>
          <w:sz w:val="24"/>
          <w:szCs w:val="24"/>
        </w:rPr>
        <w:t>r</w:t>
      </w:r>
      <w:r w:rsidRPr="0065435A">
        <w:rPr>
          <w:rFonts w:ascii="Courier New" w:hAnsi="Courier New" w:cs="Courier New"/>
          <w:sz w:val="24"/>
          <w:szCs w:val="24"/>
        </w:rPr>
        <w:t xml:space="preserve"> diversity and inclusion</w:t>
      </w:r>
      <w:r w:rsidR="00CE1671" w:rsidRPr="0065435A">
        <w:rPr>
          <w:rFonts w:ascii="Courier New" w:hAnsi="Courier New" w:cs="Courier New"/>
          <w:sz w:val="24"/>
          <w:szCs w:val="24"/>
        </w:rPr>
        <w:t>,” further stating that “</w:t>
      </w:r>
      <w:r w:rsidRPr="0065435A">
        <w:rPr>
          <w:rFonts w:ascii="Courier New" w:hAnsi="Courier New" w:cs="Courier New"/>
          <w:sz w:val="24"/>
          <w:szCs w:val="24"/>
        </w:rPr>
        <w:t xml:space="preserve">there is no place for hate at our university” </w:t>
      </w:r>
      <w:r w:rsidR="00CE1671" w:rsidRPr="0065435A">
        <w:rPr>
          <w:rFonts w:ascii="Courier New" w:hAnsi="Courier New" w:cs="Courier New"/>
          <w:sz w:val="24"/>
          <w:szCs w:val="24"/>
        </w:rPr>
        <w:t>(</w:t>
      </w:r>
      <w:proofErr w:type="spellStart"/>
      <w:r w:rsidR="00CE1671" w:rsidRPr="0065435A">
        <w:rPr>
          <w:rFonts w:ascii="Courier New" w:hAnsi="Courier New" w:cs="Courier New"/>
          <w:sz w:val="24"/>
          <w:szCs w:val="24"/>
        </w:rPr>
        <w:t>Trauth</w:t>
      </w:r>
      <w:proofErr w:type="spellEnd"/>
      <w:r w:rsidR="00CE1671" w:rsidRPr="0065435A">
        <w:rPr>
          <w:rFonts w:ascii="Courier New" w:hAnsi="Courier New" w:cs="Courier New"/>
          <w:sz w:val="24"/>
          <w:szCs w:val="24"/>
        </w:rPr>
        <w:t xml:space="preserve"> 2017)</w:t>
      </w:r>
      <w:r w:rsidR="00F33BA6" w:rsidRPr="0065435A">
        <w:rPr>
          <w:rFonts w:ascii="Courier New" w:hAnsi="Courier New" w:cs="Courier New"/>
          <w:sz w:val="24"/>
          <w:szCs w:val="24"/>
        </w:rPr>
        <w:t>;</w:t>
      </w:r>
      <w:r w:rsidR="00D15C10" w:rsidRPr="0065435A">
        <w:rPr>
          <w:rFonts w:ascii="Courier New" w:hAnsi="Courier New" w:cs="Courier New"/>
          <w:sz w:val="24"/>
          <w:szCs w:val="24"/>
        </w:rPr>
        <w:t xml:space="preserve"> </w:t>
      </w:r>
      <w:r w:rsidR="00F33BA6" w:rsidRPr="0065435A">
        <w:rPr>
          <w:rFonts w:ascii="Courier New" w:hAnsi="Courier New" w:cs="Courier New"/>
          <w:sz w:val="24"/>
          <w:szCs w:val="24"/>
        </w:rPr>
        <w:t>and</w:t>
      </w:r>
    </w:p>
    <w:p w:rsidR="008206E4" w:rsidRPr="00AE2886" w:rsidRDefault="008206E4" w:rsidP="00AE2886">
      <w:pPr>
        <w:spacing w:after="80" w:line="360" w:lineRule="auto"/>
        <w:ind w:left="1296" w:hanging="1296"/>
        <w:rPr>
          <w:rFonts w:ascii="Courier New" w:eastAsia="Times New Roman" w:hAnsi="Courier New" w:cs="Courier New"/>
          <w:sz w:val="24"/>
          <w:szCs w:val="24"/>
        </w:rPr>
      </w:pPr>
      <w:r w:rsidRPr="0065435A">
        <w:rPr>
          <w:rFonts w:ascii="Courier New" w:hAnsi="Courier New" w:cs="Courier New"/>
          <w:b/>
          <w:sz w:val="24"/>
          <w:szCs w:val="24"/>
        </w:rPr>
        <w:t>WHEREAS:</w:t>
      </w:r>
      <w:r w:rsidRPr="0065435A">
        <w:rPr>
          <w:rFonts w:ascii="Courier New" w:hAnsi="Courier New" w:cs="Courier New"/>
          <w:sz w:val="24"/>
          <w:szCs w:val="24"/>
        </w:rPr>
        <w:t xml:space="preserve"> President Denise </w:t>
      </w:r>
      <w:proofErr w:type="spellStart"/>
      <w:r w:rsidRPr="0065435A">
        <w:rPr>
          <w:rFonts w:ascii="Courier New" w:hAnsi="Courier New" w:cs="Courier New"/>
          <w:sz w:val="24"/>
          <w:szCs w:val="24"/>
        </w:rPr>
        <w:t>Trauth</w:t>
      </w:r>
      <w:proofErr w:type="spellEnd"/>
      <w:r w:rsidRPr="0065435A">
        <w:rPr>
          <w:rFonts w:ascii="Courier New" w:hAnsi="Courier New" w:cs="Courier New"/>
          <w:sz w:val="24"/>
          <w:szCs w:val="24"/>
        </w:rPr>
        <w:t>, in a public letter opening Campus Watch 2017, stated that “</w:t>
      </w:r>
      <w:r w:rsidRPr="0065435A">
        <w:rPr>
          <w:rFonts w:ascii="Courier New" w:eastAsia="Times New Roman" w:hAnsi="Courier New" w:cs="Courier New"/>
          <w:sz w:val="24"/>
          <w:szCs w:val="24"/>
        </w:rPr>
        <w:t>our top priority at Texas State University is to provide a safe educational environment for students, faculty, staff, and visitors;”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00C8475E" w:rsidRPr="0065435A">
        <w:rPr>
          <w:rFonts w:ascii="Courier New" w:hAnsi="Courier New" w:cs="Courier New"/>
          <w:sz w:val="24"/>
          <w:szCs w:val="24"/>
        </w:rPr>
        <w:t>Of the several</w:t>
      </w:r>
      <w:r w:rsidR="008206E4" w:rsidRPr="0065435A">
        <w:rPr>
          <w:rFonts w:ascii="Courier New" w:hAnsi="Courier New" w:cs="Courier New"/>
          <w:sz w:val="24"/>
          <w:szCs w:val="24"/>
        </w:rPr>
        <w:t xml:space="preserve"> hate-bias</w:t>
      </w:r>
      <w:r w:rsidRPr="0065435A">
        <w:rPr>
          <w:rFonts w:ascii="Courier New" w:hAnsi="Courier New" w:cs="Courier New"/>
          <w:sz w:val="24"/>
          <w:szCs w:val="24"/>
        </w:rPr>
        <w:t xml:space="preserve"> incidents</w:t>
      </w:r>
      <w:r w:rsidR="00D15C10" w:rsidRPr="0065435A">
        <w:rPr>
          <w:rFonts w:ascii="Courier New" w:hAnsi="Courier New" w:cs="Courier New"/>
          <w:sz w:val="24"/>
          <w:szCs w:val="24"/>
        </w:rPr>
        <w:t xml:space="preserve"> at Texas State University occurring between November 2016 and November 2017</w:t>
      </w:r>
      <w:r w:rsidR="0065435A" w:rsidRPr="0065435A">
        <w:rPr>
          <w:rFonts w:ascii="Courier New" w:hAnsi="Courier New" w:cs="Courier New"/>
          <w:sz w:val="24"/>
          <w:szCs w:val="24"/>
        </w:rPr>
        <w:t xml:space="preserve">, none have resulted in </w:t>
      </w:r>
      <w:r w:rsidRPr="0065435A">
        <w:rPr>
          <w:rFonts w:ascii="Courier New" w:hAnsi="Courier New" w:cs="Courier New"/>
          <w:sz w:val="24"/>
          <w:szCs w:val="24"/>
        </w:rPr>
        <w:t>legal prosecution</w:t>
      </w:r>
      <w:r w:rsidR="00F33BA6" w:rsidRPr="0065435A">
        <w:rPr>
          <w:rFonts w:ascii="Courier New" w:hAnsi="Courier New" w:cs="Courier New"/>
          <w:sz w:val="24"/>
          <w:szCs w:val="24"/>
        </w:rPr>
        <w:t>; and</w:t>
      </w:r>
    </w:p>
    <w:p w:rsidR="00C8475E" w:rsidRPr="0065435A" w:rsidRDefault="00C8475E"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The number of hate-bias incidents is difficult to determine as the University Police Department only reports hate crimes, which do not </w:t>
      </w:r>
      <w:r w:rsidR="001B0792" w:rsidRPr="0065435A">
        <w:rPr>
          <w:rFonts w:ascii="Courier New" w:hAnsi="Courier New" w:cs="Courier New"/>
          <w:sz w:val="24"/>
          <w:szCs w:val="24"/>
        </w:rPr>
        <w:t xml:space="preserve">consider some </w:t>
      </w:r>
      <w:r w:rsidRPr="0065435A">
        <w:rPr>
          <w:rFonts w:ascii="Courier New" w:hAnsi="Courier New" w:cs="Courier New"/>
          <w:sz w:val="24"/>
          <w:szCs w:val="24"/>
        </w:rPr>
        <w:t>criminal acts as</w:t>
      </w:r>
      <w:r w:rsidR="001B0792" w:rsidRPr="0065435A">
        <w:rPr>
          <w:rFonts w:ascii="Courier New" w:hAnsi="Courier New" w:cs="Courier New"/>
          <w:sz w:val="24"/>
          <w:szCs w:val="24"/>
        </w:rPr>
        <w:t xml:space="preserve"> significant enough to be a prosecutable crime, even when the criminal act is fueled by hate and intolerance</w:t>
      </w:r>
      <w:r w:rsidRPr="0065435A">
        <w:rPr>
          <w:rFonts w:ascii="Courier New" w:hAnsi="Courier New" w:cs="Courier New"/>
          <w:sz w:val="24"/>
          <w:szCs w:val="24"/>
        </w:rPr>
        <w:t>; and</w:t>
      </w:r>
    </w:p>
    <w:p w:rsidR="008206E4" w:rsidRPr="0065435A" w:rsidRDefault="008206E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00C8475E" w:rsidRPr="0065435A">
        <w:rPr>
          <w:rFonts w:ascii="Courier New" w:hAnsi="Courier New" w:cs="Courier New"/>
          <w:sz w:val="24"/>
          <w:szCs w:val="24"/>
        </w:rPr>
        <w:t>Of the several</w:t>
      </w:r>
      <w:r w:rsidRPr="0065435A">
        <w:rPr>
          <w:rFonts w:ascii="Courier New" w:hAnsi="Courier New" w:cs="Courier New"/>
          <w:sz w:val="24"/>
          <w:szCs w:val="24"/>
        </w:rPr>
        <w:t xml:space="preserve"> hate-bias incidents at Texas State University occurring between November 2016 and November 2017, none have been m</w:t>
      </w:r>
      <w:r w:rsidR="00A71B6B" w:rsidRPr="0065435A">
        <w:rPr>
          <w:rFonts w:ascii="Courier New" w:hAnsi="Courier New" w:cs="Courier New"/>
          <w:sz w:val="24"/>
          <w:szCs w:val="24"/>
        </w:rPr>
        <w:t>arked as hate crimes; and</w:t>
      </w:r>
    </w:p>
    <w:p w:rsidR="00AB2673" w:rsidRPr="0065435A" w:rsidRDefault="00AB2673" w:rsidP="0065435A">
      <w:pPr>
        <w:spacing w:after="80" w:line="360" w:lineRule="auto"/>
        <w:ind w:left="1296" w:hanging="1296"/>
        <w:rPr>
          <w:rFonts w:ascii="Courier New" w:eastAsia="Times New Roman" w:hAnsi="Courier New" w:cs="Courier New"/>
          <w:sz w:val="24"/>
          <w:szCs w:val="24"/>
        </w:rPr>
      </w:pPr>
      <w:r w:rsidRPr="0065435A">
        <w:rPr>
          <w:rFonts w:ascii="Courier New" w:eastAsia="Times New Roman" w:hAnsi="Courier New" w:cs="Courier New"/>
          <w:b/>
          <w:sz w:val="24"/>
          <w:szCs w:val="24"/>
        </w:rPr>
        <w:t xml:space="preserve">WHEREAS: </w:t>
      </w:r>
      <w:r w:rsidRPr="0065435A">
        <w:rPr>
          <w:rFonts w:ascii="Courier New" w:eastAsia="Times New Roman" w:hAnsi="Courier New" w:cs="Courier New"/>
          <w:sz w:val="24"/>
          <w:szCs w:val="24"/>
        </w:rPr>
        <w:t xml:space="preserve">Hate crimes are defined as “criminal offenses committed against a people or property that is motivated, in whole or in part, by the offender’s bias. Bias is a preformed negative opinion or attitude toward a group of persons based on their race, age, gender, gender </w:t>
      </w:r>
      <w:r w:rsidRPr="0065435A">
        <w:rPr>
          <w:rFonts w:ascii="Courier New" w:eastAsia="Times New Roman" w:hAnsi="Courier New" w:cs="Courier New"/>
          <w:sz w:val="24"/>
          <w:szCs w:val="24"/>
        </w:rPr>
        <w:lastRenderedPageBreak/>
        <w:t xml:space="preserve">identity, religion, disability, sexual orientation, ethnicity/national origin or </w:t>
      </w:r>
      <w:proofErr w:type="gramStart"/>
      <w:r w:rsidRPr="0065435A">
        <w:rPr>
          <w:rFonts w:ascii="Courier New" w:eastAsia="Times New Roman" w:hAnsi="Courier New" w:cs="Courier New"/>
          <w:sz w:val="24"/>
          <w:szCs w:val="24"/>
        </w:rPr>
        <w:t>on the basis of</w:t>
      </w:r>
      <w:proofErr w:type="gramEnd"/>
      <w:r w:rsidRPr="0065435A">
        <w:rPr>
          <w:rFonts w:ascii="Courier New" w:eastAsia="Times New Roman" w:hAnsi="Courier New" w:cs="Courier New"/>
          <w:sz w:val="24"/>
          <w:szCs w:val="24"/>
        </w:rPr>
        <w:t xml:space="preserve"> veterans’ status”</w:t>
      </w:r>
      <w:r w:rsidR="0090004D" w:rsidRPr="0065435A">
        <w:rPr>
          <w:rFonts w:ascii="Courier New" w:eastAsia="Times New Roman" w:hAnsi="Courier New" w:cs="Courier New"/>
          <w:sz w:val="24"/>
          <w:szCs w:val="24"/>
        </w:rPr>
        <w:t xml:space="preserve"> (University Police Department Campus Watch 2017); and</w:t>
      </w:r>
    </w:p>
    <w:p w:rsidR="00AB2673" w:rsidRPr="0065435A" w:rsidRDefault="00AB2673" w:rsidP="0065435A">
      <w:pPr>
        <w:spacing w:after="80" w:line="360" w:lineRule="auto"/>
        <w:ind w:left="1296" w:hanging="1296"/>
        <w:rPr>
          <w:rFonts w:ascii="Courier New" w:eastAsia="Times New Roman" w:hAnsi="Courier New" w:cs="Courier New"/>
          <w:sz w:val="24"/>
          <w:szCs w:val="24"/>
        </w:rPr>
      </w:pPr>
      <w:r w:rsidRPr="0065435A">
        <w:rPr>
          <w:rFonts w:ascii="Courier New" w:eastAsia="Times New Roman" w:hAnsi="Courier New" w:cs="Courier New"/>
          <w:b/>
          <w:sz w:val="24"/>
          <w:szCs w:val="24"/>
        </w:rPr>
        <w:t xml:space="preserve">WHEREAS: </w:t>
      </w:r>
      <w:r w:rsidRPr="0065435A">
        <w:rPr>
          <w:rFonts w:ascii="Courier New" w:eastAsia="Times New Roman" w:hAnsi="Courier New" w:cs="Courier New"/>
          <w:sz w:val="24"/>
          <w:szCs w:val="24"/>
        </w:rPr>
        <w:t xml:space="preserve">Intimidation is a criminal charge defined as “to unlawfully place another person in reasonable fear of bodily harm </w:t>
      </w:r>
      <w:proofErr w:type="gramStart"/>
      <w:r w:rsidRPr="0065435A">
        <w:rPr>
          <w:rFonts w:ascii="Courier New" w:eastAsia="Times New Roman" w:hAnsi="Courier New" w:cs="Courier New"/>
          <w:sz w:val="24"/>
          <w:szCs w:val="24"/>
        </w:rPr>
        <w:t>through the use of</w:t>
      </w:r>
      <w:proofErr w:type="gramEnd"/>
      <w:r w:rsidRPr="0065435A">
        <w:rPr>
          <w:rFonts w:ascii="Courier New" w:eastAsia="Times New Roman" w:hAnsi="Courier New" w:cs="Courier New"/>
          <w:sz w:val="24"/>
          <w:szCs w:val="24"/>
        </w:rPr>
        <w:t xml:space="preserve"> threatening words and/or other conduct, but without displaying a weapon or subjecting the victim to actual physical attack” (University Police Department Campus Watch 2017); and</w:t>
      </w:r>
    </w:p>
    <w:p w:rsidR="00C8475E" w:rsidRPr="0065435A" w:rsidRDefault="00C8475E"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Several of the hate-bias incidents have been perpetrated by Patriot Front, promoting white supremacy </w:t>
      </w:r>
      <w:r w:rsidR="0065435A" w:rsidRPr="0065435A">
        <w:rPr>
          <w:rFonts w:ascii="Courier New" w:hAnsi="Courier New" w:cs="Courier New"/>
          <w:sz w:val="24"/>
          <w:szCs w:val="24"/>
        </w:rPr>
        <w:t>and white nationalist narratives;</w:t>
      </w:r>
      <w:r w:rsidRPr="0065435A">
        <w:rPr>
          <w:rFonts w:ascii="Courier New" w:hAnsi="Courier New" w:cs="Courier New"/>
          <w:sz w:val="24"/>
          <w:szCs w:val="24"/>
        </w:rPr>
        <w:t xml:space="preserve"> and</w:t>
      </w:r>
    </w:p>
    <w:p w:rsidR="00C8475E" w:rsidRPr="0065435A" w:rsidRDefault="00C8475E" w:rsidP="0065435A">
      <w:pPr>
        <w:spacing w:after="80" w:line="360" w:lineRule="auto"/>
        <w:ind w:left="1296" w:hanging="1296"/>
        <w:rPr>
          <w:rFonts w:ascii="Courier New" w:eastAsia="Times New Roman"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Promotion of white supremacy </w:t>
      </w:r>
      <w:r w:rsidR="00422D99" w:rsidRPr="0065435A">
        <w:rPr>
          <w:rFonts w:ascii="Courier New" w:hAnsi="Courier New" w:cs="Courier New"/>
          <w:sz w:val="24"/>
          <w:szCs w:val="24"/>
        </w:rPr>
        <w:t xml:space="preserve">at a Hispanic Serving Intuition </w:t>
      </w:r>
      <w:r w:rsidR="0065435A" w:rsidRPr="0065435A">
        <w:rPr>
          <w:rFonts w:ascii="Courier New" w:hAnsi="Courier New" w:cs="Courier New"/>
          <w:color w:val="000000"/>
          <w:sz w:val="24"/>
          <w:szCs w:val="24"/>
        </w:rPr>
        <w:t>should not be tolerated, and the Texas State University Community has a right and an obligation to oppose this ideology, which is antithetical to everything it stands for</w:t>
      </w:r>
      <w:r w:rsidR="00422D99" w:rsidRPr="0065435A">
        <w:rPr>
          <w:rFonts w:ascii="Courier New" w:hAnsi="Courier New" w:cs="Courier New"/>
          <w:sz w:val="24"/>
          <w:szCs w:val="24"/>
        </w:rPr>
        <w:t>;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No other actions have been made by the </w:t>
      </w:r>
      <w:r w:rsidR="00D15C10" w:rsidRPr="0065435A">
        <w:rPr>
          <w:rFonts w:ascii="Courier New" w:hAnsi="Courier New" w:cs="Courier New"/>
          <w:sz w:val="24"/>
          <w:szCs w:val="24"/>
        </w:rPr>
        <w:t>Texas State University administration</w:t>
      </w:r>
      <w:r w:rsidRPr="0065435A">
        <w:rPr>
          <w:rFonts w:ascii="Courier New" w:hAnsi="Courier New" w:cs="Courier New"/>
          <w:sz w:val="24"/>
          <w:szCs w:val="24"/>
        </w:rPr>
        <w:t xml:space="preserve"> beyond the University Police Department’s </w:t>
      </w:r>
      <w:r w:rsidR="00F33BA6" w:rsidRPr="0065435A">
        <w:rPr>
          <w:rFonts w:ascii="Courier New" w:hAnsi="Courier New" w:cs="Courier New"/>
          <w:sz w:val="24"/>
          <w:szCs w:val="24"/>
        </w:rPr>
        <w:t>currently fruitless</w:t>
      </w:r>
      <w:r w:rsidRPr="0065435A">
        <w:rPr>
          <w:rFonts w:ascii="Courier New" w:hAnsi="Courier New" w:cs="Courier New"/>
          <w:sz w:val="24"/>
          <w:szCs w:val="24"/>
        </w:rPr>
        <w:t xml:space="preserve"> investigations</w:t>
      </w:r>
      <w:r w:rsidR="00F33BA6" w:rsidRPr="0065435A">
        <w:rPr>
          <w:rFonts w:ascii="Courier New" w:hAnsi="Courier New" w:cs="Courier New"/>
          <w:sz w:val="24"/>
          <w:szCs w:val="24"/>
        </w:rPr>
        <w:t>;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WHEREAS:</w:t>
      </w:r>
      <w:r w:rsidRPr="0065435A">
        <w:rPr>
          <w:rFonts w:ascii="Courier New" w:hAnsi="Courier New" w:cs="Courier New"/>
          <w:sz w:val="24"/>
          <w:szCs w:val="24"/>
        </w:rPr>
        <w:t xml:space="preserve"> Texas State University condemns discrimination on the basis </w:t>
      </w:r>
      <w:r w:rsidR="0065435A" w:rsidRPr="0065435A">
        <w:rPr>
          <w:rFonts w:ascii="Courier New" w:hAnsi="Courier New" w:cs="Courier New"/>
          <w:color w:val="000000"/>
          <w:sz w:val="24"/>
          <w:szCs w:val="24"/>
        </w:rPr>
        <w:t>race, gender, class, ethnicity, national origin, religion, or disability status</w:t>
      </w:r>
      <w:r w:rsidR="0065435A" w:rsidRPr="0065435A">
        <w:rPr>
          <w:rFonts w:ascii="Courier New" w:hAnsi="Courier New" w:cs="Courier New"/>
          <w:sz w:val="24"/>
          <w:szCs w:val="24"/>
        </w:rPr>
        <w:t xml:space="preserve"> </w:t>
      </w:r>
      <w:r w:rsidR="00C8475E" w:rsidRPr="0065435A">
        <w:rPr>
          <w:rFonts w:ascii="Courier New" w:hAnsi="Courier New" w:cs="Courier New"/>
          <w:sz w:val="24"/>
          <w:szCs w:val="24"/>
        </w:rPr>
        <w:t>(Texas State Nondiscriminatory Policy)</w:t>
      </w:r>
      <w:r w:rsidR="00F33BA6" w:rsidRPr="0065435A">
        <w:rPr>
          <w:rFonts w:ascii="Courier New" w:hAnsi="Courier New" w:cs="Courier New"/>
          <w:sz w:val="24"/>
          <w:szCs w:val="24"/>
        </w:rPr>
        <w:t>; and</w:t>
      </w:r>
    </w:p>
    <w:p w:rsidR="00F91634"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Our university aims to welcome all students</w:t>
      </w:r>
      <w:r w:rsidR="001B0792" w:rsidRPr="0065435A">
        <w:rPr>
          <w:rFonts w:ascii="Courier New" w:hAnsi="Courier New" w:cs="Courier New"/>
          <w:sz w:val="24"/>
          <w:szCs w:val="24"/>
        </w:rPr>
        <w:t xml:space="preserve"> and</w:t>
      </w:r>
      <w:r w:rsidR="00D15C10" w:rsidRPr="0065435A">
        <w:rPr>
          <w:rFonts w:ascii="Courier New" w:hAnsi="Courier New" w:cs="Courier New"/>
          <w:sz w:val="24"/>
          <w:szCs w:val="24"/>
        </w:rPr>
        <w:t xml:space="preserve"> the diversity they bring to</w:t>
      </w:r>
      <w:r w:rsidR="001B0792" w:rsidRPr="0065435A">
        <w:rPr>
          <w:rFonts w:ascii="Courier New" w:hAnsi="Courier New" w:cs="Courier New"/>
          <w:sz w:val="24"/>
          <w:szCs w:val="24"/>
        </w:rPr>
        <w:t xml:space="preserve"> our</w:t>
      </w:r>
      <w:r w:rsidR="00D15C10" w:rsidRPr="0065435A">
        <w:rPr>
          <w:rFonts w:ascii="Courier New" w:hAnsi="Courier New" w:cs="Courier New"/>
          <w:sz w:val="24"/>
          <w:szCs w:val="24"/>
        </w:rPr>
        <w:t xml:space="preserve"> campus</w:t>
      </w:r>
      <w:r w:rsidR="00F33BA6" w:rsidRPr="0065435A">
        <w:rPr>
          <w:rFonts w:ascii="Courier New" w:hAnsi="Courier New" w:cs="Courier New"/>
          <w:sz w:val="24"/>
          <w:szCs w:val="24"/>
        </w:rPr>
        <w:t>; and</w:t>
      </w:r>
    </w:p>
    <w:p w:rsidR="006935B1" w:rsidRDefault="006935B1"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935B1">
        <w:rPr>
          <w:rFonts w:ascii="Courier New" w:hAnsi="Courier New" w:cs="Courier New"/>
          <w:sz w:val="24"/>
          <w:szCs w:val="24"/>
        </w:rPr>
        <w:t>T</w:t>
      </w:r>
      <w:r>
        <w:rPr>
          <w:rFonts w:ascii="Courier New" w:hAnsi="Courier New" w:cs="Courier New"/>
          <w:sz w:val="24"/>
          <w:szCs w:val="24"/>
        </w:rPr>
        <w:t xml:space="preserve">exas State University’s Diversity and Inclusion goals are currently to “strengthen our culture of respect and inclusion,” “strengthen our efforts to better identify </w:t>
      </w:r>
      <w:r>
        <w:rPr>
          <w:rFonts w:ascii="Courier New" w:hAnsi="Courier New" w:cs="Courier New"/>
          <w:sz w:val="24"/>
          <w:szCs w:val="24"/>
        </w:rPr>
        <w:lastRenderedPageBreak/>
        <w:t>and overcome barriers to inclusion,” and “strengthen our efforts to maintain a safe university environment free from discrimination and sexual misconduct” (Texas State University Diversity and Inclusion Strategic Plan: Administrative Support Plan 2017-2023);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 xml:space="preserve">Universities across the </w:t>
      </w:r>
      <w:r w:rsidR="00D15C10" w:rsidRPr="0065435A">
        <w:rPr>
          <w:rFonts w:ascii="Courier New" w:hAnsi="Courier New" w:cs="Courier New"/>
          <w:sz w:val="24"/>
          <w:szCs w:val="24"/>
        </w:rPr>
        <w:t xml:space="preserve">United States of </w:t>
      </w:r>
      <w:r w:rsidR="00F33BA6" w:rsidRPr="0065435A">
        <w:rPr>
          <w:rFonts w:ascii="Courier New" w:hAnsi="Courier New" w:cs="Courier New"/>
          <w:sz w:val="24"/>
          <w:szCs w:val="24"/>
        </w:rPr>
        <w:t>America</w:t>
      </w:r>
      <w:r w:rsidRPr="0065435A">
        <w:rPr>
          <w:rFonts w:ascii="Courier New" w:hAnsi="Courier New" w:cs="Courier New"/>
          <w:sz w:val="24"/>
          <w:szCs w:val="24"/>
        </w:rPr>
        <w:t xml:space="preserve"> are experiencing similar incidents</w:t>
      </w:r>
      <w:r w:rsidR="00D15C10" w:rsidRPr="0065435A">
        <w:rPr>
          <w:rFonts w:ascii="Courier New" w:hAnsi="Courier New" w:cs="Courier New"/>
          <w:sz w:val="24"/>
          <w:szCs w:val="24"/>
        </w:rPr>
        <w:t xml:space="preserve"> in which known and unknown groups are</w:t>
      </w:r>
      <w:r w:rsidRPr="0065435A">
        <w:rPr>
          <w:rFonts w:ascii="Courier New" w:hAnsi="Courier New" w:cs="Courier New"/>
          <w:sz w:val="24"/>
          <w:szCs w:val="24"/>
        </w:rPr>
        <w:t xml:space="preserve"> </w:t>
      </w:r>
      <w:r w:rsidR="00D15C10" w:rsidRPr="0065435A">
        <w:rPr>
          <w:rFonts w:ascii="Courier New" w:hAnsi="Courier New" w:cs="Courier New"/>
          <w:sz w:val="24"/>
          <w:szCs w:val="24"/>
        </w:rPr>
        <w:t>asserting</w:t>
      </w:r>
      <w:r w:rsidRPr="0065435A">
        <w:rPr>
          <w:rFonts w:ascii="Courier New" w:hAnsi="Courier New" w:cs="Courier New"/>
          <w:sz w:val="24"/>
          <w:szCs w:val="24"/>
        </w:rPr>
        <w:t xml:space="preserve"> white supremacy and other hate-speech</w:t>
      </w:r>
      <w:r w:rsidR="00D15C10" w:rsidRPr="0065435A">
        <w:rPr>
          <w:rFonts w:ascii="Courier New" w:hAnsi="Courier New" w:cs="Courier New"/>
          <w:sz w:val="24"/>
          <w:szCs w:val="24"/>
        </w:rPr>
        <w:t xml:space="preserve"> on their campuses</w:t>
      </w:r>
      <w:r w:rsidR="00F33BA6" w:rsidRPr="0065435A">
        <w:rPr>
          <w:rFonts w:ascii="Courier New" w:hAnsi="Courier New" w:cs="Courier New"/>
          <w:sz w:val="24"/>
          <w:szCs w:val="24"/>
        </w:rPr>
        <w:t>;</w:t>
      </w:r>
      <w:r w:rsidR="00D15C10" w:rsidRPr="0065435A">
        <w:rPr>
          <w:rFonts w:ascii="Courier New" w:hAnsi="Courier New" w:cs="Courier New"/>
          <w:sz w:val="24"/>
          <w:szCs w:val="24"/>
        </w:rPr>
        <w:t xml:space="preserve"> and</w:t>
      </w:r>
    </w:p>
    <w:p w:rsidR="0065435A" w:rsidRPr="0065435A" w:rsidRDefault="0065435A" w:rsidP="0065435A">
      <w:pPr>
        <w:spacing w:after="80" w:line="360" w:lineRule="auto"/>
        <w:ind w:left="1296" w:hanging="1296"/>
        <w:rPr>
          <w:rFonts w:ascii="Times New Roman" w:eastAsia="Times New Roman" w:hAnsi="Times New Roman" w:cs="Times New Roman"/>
          <w:sz w:val="24"/>
          <w:szCs w:val="24"/>
        </w:rPr>
      </w:pPr>
      <w:r w:rsidRPr="0065435A">
        <w:rPr>
          <w:rFonts w:ascii="Courier New" w:eastAsia="Times New Roman" w:hAnsi="Courier New" w:cs="Courier New"/>
          <w:b/>
          <w:bCs/>
          <w:color w:val="000000"/>
          <w:sz w:val="24"/>
          <w:szCs w:val="24"/>
        </w:rPr>
        <w:t xml:space="preserve">WHEREAS: </w:t>
      </w:r>
      <w:r w:rsidRPr="0065435A">
        <w:rPr>
          <w:rFonts w:ascii="Courier New" w:eastAsia="Times New Roman" w:hAnsi="Courier New" w:cs="Courier New"/>
          <w:color w:val="000000"/>
          <w:sz w:val="24"/>
          <w:szCs w:val="24"/>
        </w:rPr>
        <w:t xml:space="preserve">While Texas State University supports the 1st amendment, understanding that it protects all views and all speech even that which people find extremely offensive, it also understands the distinction between tolerating speech and actively supporting it. Texas State University refuses to provide a platform for white supremacy and other racial superiority narratives, and reserves the right to limit activities that are outside the realm of 1st amendment legal protections, such as speech inciting violence and activities that constitute hate crimes or acts of intimidation per their </w:t>
      </w:r>
      <w:proofErr w:type="gramStart"/>
      <w:r w:rsidRPr="0065435A">
        <w:rPr>
          <w:rFonts w:ascii="Courier New" w:eastAsia="Times New Roman" w:hAnsi="Courier New" w:cs="Courier New"/>
          <w:color w:val="000000"/>
          <w:sz w:val="24"/>
          <w:szCs w:val="24"/>
        </w:rPr>
        <w:t>aforementioned legal</w:t>
      </w:r>
      <w:proofErr w:type="gramEnd"/>
      <w:r w:rsidRPr="0065435A">
        <w:rPr>
          <w:rFonts w:ascii="Courier New" w:eastAsia="Times New Roman" w:hAnsi="Courier New" w:cs="Courier New"/>
          <w:color w:val="000000"/>
          <w:sz w:val="24"/>
          <w:szCs w:val="24"/>
        </w:rPr>
        <w:t xml:space="preserve"> definitions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WHEREAS:</w:t>
      </w:r>
      <w:r w:rsidRPr="0065435A">
        <w:rPr>
          <w:rFonts w:ascii="Courier New" w:hAnsi="Courier New" w:cs="Courier New"/>
          <w:sz w:val="24"/>
          <w:szCs w:val="24"/>
        </w:rPr>
        <w:t xml:space="preserve"> The University of Maryland, experiencing similar incidents, announced a plan to</w:t>
      </w:r>
      <w:r w:rsidR="00D15C10" w:rsidRPr="0065435A">
        <w:rPr>
          <w:rFonts w:ascii="Courier New" w:hAnsi="Courier New" w:cs="Courier New"/>
          <w:sz w:val="24"/>
          <w:szCs w:val="24"/>
        </w:rPr>
        <w:t xml:space="preserve"> both</w:t>
      </w:r>
      <w:r w:rsidRPr="0065435A">
        <w:rPr>
          <w:rFonts w:ascii="Courier New" w:hAnsi="Courier New" w:cs="Courier New"/>
          <w:sz w:val="24"/>
          <w:szCs w:val="24"/>
        </w:rPr>
        <w:t xml:space="preserve"> combat hate and create a safer campus</w:t>
      </w:r>
      <w:r w:rsidR="00D15C10" w:rsidRPr="0065435A">
        <w:rPr>
          <w:rFonts w:ascii="Courier New" w:hAnsi="Courier New" w:cs="Courier New"/>
          <w:sz w:val="24"/>
          <w:szCs w:val="24"/>
        </w:rPr>
        <w:t xml:space="preserve"> for their students and campus </w:t>
      </w:r>
      <w:r w:rsidR="00F33BA6" w:rsidRPr="0065435A">
        <w:rPr>
          <w:rFonts w:ascii="Courier New" w:hAnsi="Courier New" w:cs="Courier New"/>
          <w:sz w:val="24"/>
          <w:szCs w:val="24"/>
        </w:rPr>
        <w:t>visitors; and</w:t>
      </w:r>
    </w:p>
    <w:p w:rsidR="00F91634" w:rsidRPr="0065435A" w:rsidRDefault="00F91634" w:rsidP="0065435A">
      <w:pPr>
        <w:spacing w:after="80" w:line="360" w:lineRule="auto"/>
        <w:ind w:left="1296" w:hanging="1296"/>
        <w:rPr>
          <w:rFonts w:ascii="Courier New" w:hAnsi="Courier New" w:cs="Courier New"/>
          <w:sz w:val="24"/>
          <w:szCs w:val="24"/>
        </w:rPr>
      </w:pPr>
      <w:r w:rsidRPr="0065435A">
        <w:rPr>
          <w:rFonts w:ascii="Courier New" w:hAnsi="Courier New" w:cs="Courier New"/>
          <w:b/>
          <w:sz w:val="24"/>
          <w:szCs w:val="24"/>
        </w:rPr>
        <w:t xml:space="preserve">WHEREAS: </w:t>
      </w:r>
      <w:r w:rsidRPr="0065435A">
        <w:rPr>
          <w:rFonts w:ascii="Courier New" w:hAnsi="Courier New" w:cs="Courier New"/>
          <w:sz w:val="24"/>
          <w:szCs w:val="24"/>
        </w:rPr>
        <w:t>Included in the actions being taken by the University of Maryland</w:t>
      </w:r>
      <w:r w:rsidR="00D15C10" w:rsidRPr="0065435A">
        <w:rPr>
          <w:rFonts w:ascii="Courier New" w:hAnsi="Courier New" w:cs="Courier New"/>
          <w:sz w:val="24"/>
          <w:szCs w:val="24"/>
        </w:rPr>
        <w:t xml:space="preserve"> to create a safe campus and combat hate</w:t>
      </w:r>
      <w:r w:rsidRPr="0065435A">
        <w:rPr>
          <w:rFonts w:ascii="Courier New" w:hAnsi="Courier New" w:cs="Courier New"/>
          <w:sz w:val="24"/>
          <w:szCs w:val="24"/>
        </w:rPr>
        <w:t xml:space="preserve"> are (1) </w:t>
      </w:r>
      <w:r w:rsidR="00D15C10" w:rsidRPr="0065435A">
        <w:rPr>
          <w:rFonts w:ascii="Courier New" w:hAnsi="Courier New" w:cs="Courier New"/>
          <w:sz w:val="24"/>
          <w:szCs w:val="24"/>
        </w:rPr>
        <w:t>to create</w:t>
      </w:r>
      <w:r w:rsidRPr="0065435A">
        <w:rPr>
          <w:rFonts w:ascii="Courier New" w:hAnsi="Courier New" w:cs="Courier New"/>
          <w:sz w:val="24"/>
          <w:szCs w:val="24"/>
        </w:rPr>
        <w:t xml:space="preserve"> a task-force on hate-bias and campus safety, (2)</w:t>
      </w:r>
      <w:r w:rsidR="00D15C10" w:rsidRPr="0065435A">
        <w:rPr>
          <w:rFonts w:ascii="Courier New" w:hAnsi="Courier New" w:cs="Courier New"/>
          <w:sz w:val="24"/>
          <w:szCs w:val="24"/>
        </w:rPr>
        <w:t xml:space="preserve"> to</w:t>
      </w:r>
      <w:r w:rsidRPr="0065435A">
        <w:rPr>
          <w:rFonts w:ascii="Courier New" w:hAnsi="Courier New" w:cs="Courier New"/>
          <w:sz w:val="24"/>
          <w:szCs w:val="24"/>
        </w:rPr>
        <w:t xml:space="preserve"> create a trained, rapid-response team for hate-bias incidents, (3)</w:t>
      </w:r>
      <w:r w:rsidR="00D15C10" w:rsidRPr="0065435A">
        <w:rPr>
          <w:rFonts w:ascii="Courier New" w:hAnsi="Courier New" w:cs="Courier New"/>
          <w:sz w:val="24"/>
          <w:szCs w:val="24"/>
        </w:rPr>
        <w:t xml:space="preserve"> to</w:t>
      </w:r>
      <w:r w:rsidRPr="0065435A">
        <w:rPr>
          <w:rFonts w:ascii="Courier New" w:hAnsi="Courier New" w:cs="Courier New"/>
          <w:sz w:val="24"/>
          <w:szCs w:val="24"/>
        </w:rPr>
        <w:t xml:space="preserve"> increase funding for </w:t>
      </w:r>
      <w:r w:rsidRPr="0065435A">
        <w:rPr>
          <w:rFonts w:ascii="Courier New" w:hAnsi="Courier New" w:cs="Courier New"/>
          <w:sz w:val="24"/>
          <w:szCs w:val="24"/>
        </w:rPr>
        <w:lastRenderedPageBreak/>
        <w:t>campus-wide diversity and inclusion efforts, (4)</w:t>
      </w:r>
      <w:r w:rsidR="00D15C10" w:rsidRPr="0065435A">
        <w:rPr>
          <w:rFonts w:ascii="Courier New" w:hAnsi="Courier New" w:cs="Courier New"/>
          <w:sz w:val="24"/>
          <w:szCs w:val="24"/>
        </w:rPr>
        <w:t xml:space="preserve"> to</w:t>
      </w:r>
      <w:r w:rsidRPr="0065435A">
        <w:rPr>
          <w:rFonts w:ascii="Courier New" w:hAnsi="Courier New" w:cs="Courier New"/>
          <w:sz w:val="24"/>
          <w:szCs w:val="24"/>
        </w:rPr>
        <w:t xml:space="preserve"> affirm and demonstrate core values of unity and respect as a university community, (5)</w:t>
      </w:r>
      <w:r w:rsidR="00D15C10" w:rsidRPr="0065435A">
        <w:rPr>
          <w:rFonts w:ascii="Courier New" w:hAnsi="Courier New" w:cs="Courier New"/>
          <w:sz w:val="24"/>
          <w:szCs w:val="24"/>
        </w:rPr>
        <w:t xml:space="preserve"> to</w:t>
      </w:r>
      <w:r w:rsidRPr="0065435A">
        <w:rPr>
          <w:rFonts w:ascii="Courier New" w:hAnsi="Courier New" w:cs="Courier New"/>
          <w:sz w:val="24"/>
          <w:szCs w:val="24"/>
        </w:rPr>
        <w:t xml:space="preserve"> compile and publish an annual report on hate-bias incidents on their campus, (6)</w:t>
      </w:r>
      <w:r w:rsidR="00D15C10" w:rsidRPr="0065435A">
        <w:rPr>
          <w:rFonts w:ascii="Courier New" w:hAnsi="Courier New" w:cs="Courier New"/>
          <w:sz w:val="24"/>
          <w:szCs w:val="24"/>
        </w:rPr>
        <w:t xml:space="preserve"> to</w:t>
      </w:r>
      <w:r w:rsidRPr="0065435A">
        <w:rPr>
          <w:rFonts w:ascii="Courier New" w:hAnsi="Courier New" w:cs="Courier New"/>
          <w:sz w:val="24"/>
          <w:szCs w:val="24"/>
        </w:rPr>
        <w:t xml:space="preserve"> strengthen existing intercollegiate athletics policy to explicitly prohibit any hate-bias symbols or actions in any of their athletic venues, and (7) </w:t>
      </w:r>
      <w:r w:rsidR="00D15C10" w:rsidRPr="0065435A">
        <w:rPr>
          <w:rFonts w:ascii="Courier New" w:hAnsi="Courier New" w:cs="Courier New"/>
          <w:sz w:val="24"/>
          <w:szCs w:val="24"/>
        </w:rPr>
        <w:t xml:space="preserve">to </w:t>
      </w:r>
      <w:r w:rsidRPr="0065435A">
        <w:rPr>
          <w:rFonts w:ascii="Courier New" w:hAnsi="Courier New" w:cs="Courier New"/>
          <w:sz w:val="24"/>
          <w:szCs w:val="24"/>
        </w:rPr>
        <w:t xml:space="preserve">review their Student Code of Conduct to strengthen sanctions for hate and bias </w:t>
      </w:r>
      <w:r w:rsidR="00CE1671" w:rsidRPr="0065435A">
        <w:rPr>
          <w:rFonts w:ascii="Courier New" w:hAnsi="Courier New" w:cs="Courier New"/>
          <w:sz w:val="24"/>
          <w:szCs w:val="24"/>
        </w:rPr>
        <w:t>(University of Maryland Statement on Hate-Bias on Campus 2017)</w:t>
      </w:r>
      <w:r w:rsidR="00F33BA6" w:rsidRPr="0065435A">
        <w:rPr>
          <w:rFonts w:ascii="Courier New" w:hAnsi="Courier New" w:cs="Courier New"/>
          <w:sz w:val="24"/>
          <w:szCs w:val="24"/>
        </w:rPr>
        <w:t>;</w:t>
      </w:r>
      <w:r w:rsidR="00CE1671" w:rsidRPr="0065435A">
        <w:rPr>
          <w:rFonts w:ascii="Courier New" w:hAnsi="Courier New" w:cs="Courier New"/>
          <w:sz w:val="24"/>
          <w:szCs w:val="24"/>
        </w:rPr>
        <w:t xml:space="preserve"> </w:t>
      </w:r>
      <w:r w:rsidR="00F33BA6" w:rsidRPr="0065435A">
        <w:rPr>
          <w:rFonts w:ascii="Courier New" w:hAnsi="Courier New" w:cs="Courier New"/>
          <w:sz w:val="24"/>
          <w:szCs w:val="24"/>
        </w:rPr>
        <w:t>and, therefore</w:t>
      </w:r>
    </w:p>
    <w:p w:rsidR="00F91634" w:rsidRPr="0065435A" w:rsidRDefault="00F91634" w:rsidP="0065435A">
      <w:pPr>
        <w:spacing w:after="80" w:line="360" w:lineRule="auto"/>
        <w:ind w:left="2304" w:hanging="2304"/>
        <w:rPr>
          <w:rFonts w:ascii="Courier New" w:hAnsi="Courier New" w:cs="Courier New"/>
          <w:sz w:val="24"/>
          <w:szCs w:val="24"/>
        </w:rPr>
      </w:pPr>
      <w:r w:rsidRPr="0065435A">
        <w:rPr>
          <w:rFonts w:ascii="Courier New" w:hAnsi="Courier New" w:cs="Courier New"/>
          <w:b/>
          <w:sz w:val="24"/>
          <w:szCs w:val="24"/>
        </w:rPr>
        <w:t>BE IT RESOLVED:</w:t>
      </w:r>
      <w:r w:rsidRPr="0065435A">
        <w:rPr>
          <w:rFonts w:ascii="Courier New" w:hAnsi="Courier New" w:cs="Courier New"/>
          <w:sz w:val="24"/>
          <w:szCs w:val="24"/>
        </w:rPr>
        <w:t xml:space="preserve"> In an attempt to </w:t>
      </w:r>
      <w:r w:rsidR="00CE1671" w:rsidRPr="0065435A">
        <w:rPr>
          <w:rFonts w:ascii="Courier New" w:hAnsi="Courier New" w:cs="Courier New"/>
          <w:sz w:val="24"/>
          <w:szCs w:val="24"/>
        </w:rPr>
        <w:t>demonstrate our university’s core values of supporting our diverse student population</w:t>
      </w:r>
      <w:r w:rsidR="006935B1">
        <w:rPr>
          <w:rFonts w:ascii="Courier New" w:hAnsi="Courier New" w:cs="Courier New"/>
          <w:sz w:val="24"/>
          <w:szCs w:val="24"/>
        </w:rPr>
        <w:t xml:space="preserve"> and to progressively move forward with the goals outlines in the 2017-2023 Texas State University Diversity and Inclusion Strategic Plan</w:t>
      </w:r>
      <w:r w:rsidR="00CE1671" w:rsidRPr="0065435A">
        <w:rPr>
          <w:rFonts w:ascii="Courier New" w:hAnsi="Courier New" w:cs="Courier New"/>
          <w:sz w:val="24"/>
          <w:szCs w:val="24"/>
        </w:rPr>
        <w:t>, the legislative body that is Texas State University’s Student Government Senate calls upon the administration of Texas State University to fully consider</w:t>
      </w:r>
      <w:r w:rsidR="00D15C10" w:rsidRPr="0065435A">
        <w:rPr>
          <w:rFonts w:ascii="Courier New" w:hAnsi="Courier New" w:cs="Courier New"/>
          <w:sz w:val="24"/>
          <w:szCs w:val="24"/>
        </w:rPr>
        <w:t xml:space="preserve"> </w:t>
      </w:r>
      <w:r w:rsidR="00CE1671" w:rsidRPr="0065435A">
        <w:rPr>
          <w:rFonts w:ascii="Courier New" w:hAnsi="Courier New" w:cs="Courier New"/>
          <w:sz w:val="24"/>
          <w:szCs w:val="24"/>
        </w:rPr>
        <w:t xml:space="preserve">and enact </w:t>
      </w:r>
      <w:r w:rsidR="00AE2886" w:rsidRPr="00C81C32">
        <w:rPr>
          <w:rFonts w:ascii="Courier New" w:hAnsi="Courier New" w:cs="Courier New"/>
          <w:strike/>
          <w:color w:val="FF0000"/>
          <w:sz w:val="24"/>
          <w:szCs w:val="24"/>
        </w:rPr>
        <w:t>all</w:t>
      </w:r>
      <w:r w:rsidR="00CE1671" w:rsidRPr="00C81C32">
        <w:rPr>
          <w:rFonts w:ascii="Courier New" w:hAnsi="Courier New" w:cs="Courier New"/>
          <w:strike/>
          <w:color w:val="FF0000"/>
          <w:sz w:val="24"/>
          <w:szCs w:val="24"/>
        </w:rPr>
        <w:t xml:space="preserve"> of</w:t>
      </w:r>
      <w:r w:rsidR="00CE1671" w:rsidRPr="0065435A">
        <w:rPr>
          <w:rFonts w:ascii="Courier New" w:hAnsi="Courier New" w:cs="Courier New"/>
          <w:sz w:val="24"/>
          <w:szCs w:val="24"/>
        </w:rPr>
        <w:t xml:space="preserve"> these policies set forth by the University of Maryland into our own campus’s action</w:t>
      </w:r>
      <w:r w:rsidR="001B0792" w:rsidRPr="0065435A">
        <w:rPr>
          <w:rFonts w:ascii="Courier New" w:hAnsi="Courier New" w:cs="Courier New"/>
          <w:sz w:val="24"/>
          <w:szCs w:val="24"/>
        </w:rPr>
        <w:t xml:space="preserve"> items concerning hate-bias on campus</w:t>
      </w:r>
      <w:r w:rsidR="00CE1671" w:rsidRPr="0065435A">
        <w:rPr>
          <w:rFonts w:ascii="Courier New" w:hAnsi="Courier New" w:cs="Courier New"/>
          <w:sz w:val="24"/>
          <w:szCs w:val="24"/>
        </w:rPr>
        <w:t xml:space="preserve"> to further combat hate and</w:t>
      </w:r>
      <w:r w:rsidR="006F1E88" w:rsidRPr="0065435A">
        <w:rPr>
          <w:rFonts w:ascii="Courier New" w:hAnsi="Courier New" w:cs="Courier New"/>
          <w:sz w:val="24"/>
          <w:szCs w:val="24"/>
        </w:rPr>
        <w:t xml:space="preserve"> racial</w:t>
      </w:r>
      <w:r w:rsidR="001B0792" w:rsidRPr="0065435A">
        <w:rPr>
          <w:rFonts w:ascii="Courier New" w:hAnsi="Courier New" w:cs="Courier New"/>
          <w:sz w:val="24"/>
          <w:szCs w:val="24"/>
        </w:rPr>
        <w:t xml:space="preserve"> intolerance at Texas State University</w:t>
      </w:r>
      <w:r w:rsidR="00F33BA6" w:rsidRPr="0065435A">
        <w:rPr>
          <w:rFonts w:ascii="Courier New" w:hAnsi="Courier New" w:cs="Courier New"/>
          <w:sz w:val="24"/>
          <w:szCs w:val="24"/>
        </w:rPr>
        <w:t>; and</w:t>
      </w:r>
    </w:p>
    <w:p w:rsidR="006F1E88" w:rsidRPr="0065435A" w:rsidRDefault="006F1E88" w:rsidP="0065435A">
      <w:pPr>
        <w:spacing w:after="80" w:line="360" w:lineRule="auto"/>
        <w:ind w:left="3456" w:hanging="3456"/>
        <w:rPr>
          <w:rFonts w:ascii="Courier New" w:hAnsi="Courier New" w:cs="Courier New"/>
          <w:sz w:val="24"/>
          <w:szCs w:val="24"/>
        </w:rPr>
      </w:pPr>
      <w:r w:rsidRPr="0065435A">
        <w:rPr>
          <w:rFonts w:ascii="Courier New" w:hAnsi="Courier New" w:cs="Courier New"/>
          <w:b/>
          <w:sz w:val="24"/>
          <w:szCs w:val="24"/>
        </w:rPr>
        <w:t xml:space="preserve">BE IT FURTHER RESOLVED: </w:t>
      </w:r>
      <w:r w:rsidRPr="0065435A">
        <w:rPr>
          <w:rFonts w:ascii="Courier New" w:hAnsi="Courier New" w:cs="Courier New"/>
          <w:sz w:val="24"/>
          <w:szCs w:val="24"/>
        </w:rPr>
        <w:t>That in an attempt to demonstrate our university’s core values of supporting our diverse student population</w:t>
      </w:r>
      <w:r w:rsidR="006935B1">
        <w:rPr>
          <w:rFonts w:ascii="Courier New" w:hAnsi="Courier New" w:cs="Courier New"/>
          <w:sz w:val="24"/>
          <w:szCs w:val="24"/>
        </w:rPr>
        <w:t xml:space="preserve"> and to better strengthen our culture of respect and inclusion</w:t>
      </w:r>
      <w:r w:rsidRPr="0065435A">
        <w:rPr>
          <w:rFonts w:ascii="Courier New" w:hAnsi="Courier New" w:cs="Courier New"/>
          <w:sz w:val="24"/>
          <w:szCs w:val="24"/>
        </w:rPr>
        <w:t xml:space="preserve">, the legislative body that is Texas State University’s Student </w:t>
      </w:r>
      <w:r w:rsidRPr="0065435A">
        <w:rPr>
          <w:rFonts w:ascii="Courier New" w:hAnsi="Courier New" w:cs="Courier New"/>
          <w:sz w:val="24"/>
          <w:szCs w:val="24"/>
        </w:rPr>
        <w:lastRenderedPageBreak/>
        <w:t xml:space="preserve">Government Senate additionally calls upon the administration of Texas State University to </w:t>
      </w:r>
      <w:r w:rsidRPr="00C81C32">
        <w:rPr>
          <w:rFonts w:ascii="Courier New" w:hAnsi="Courier New" w:cs="Courier New"/>
          <w:strike/>
          <w:sz w:val="24"/>
          <w:szCs w:val="24"/>
        </w:rPr>
        <w:t>create a high quality cultural and racial sensitivity training</w:t>
      </w:r>
      <w:r w:rsidR="00081442" w:rsidRPr="00C81C32">
        <w:rPr>
          <w:rFonts w:ascii="Courier New" w:hAnsi="Courier New" w:cs="Courier New"/>
          <w:strike/>
          <w:sz w:val="24"/>
          <w:szCs w:val="24"/>
        </w:rPr>
        <w:t xml:space="preserve"> program with compulsory attendance for all</w:t>
      </w:r>
      <w:r w:rsidRPr="00C81C32">
        <w:rPr>
          <w:rFonts w:ascii="Courier New" w:hAnsi="Courier New" w:cs="Courier New"/>
          <w:strike/>
          <w:sz w:val="24"/>
          <w:szCs w:val="24"/>
        </w:rPr>
        <w:t xml:space="preserve"> staff a</w:t>
      </w:r>
      <w:r w:rsidR="00081442" w:rsidRPr="00C81C32">
        <w:rPr>
          <w:rFonts w:ascii="Courier New" w:hAnsi="Courier New" w:cs="Courier New"/>
          <w:strike/>
          <w:sz w:val="24"/>
          <w:szCs w:val="24"/>
        </w:rPr>
        <w:t xml:space="preserve">nd faculty, all incoming students, and all members of </w:t>
      </w:r>
      <w:r w:rsidR="002C11C9" w:rsidRPr="00C81C32">
        <w:rPr>
          <w:rFonts w:ascii="Courier New" w:hAnsi="Courier New" w:cs="Courier New"/>
          <w:strike/>
          <w:sz w:val="24"/>
          <w:szCs w:val="24"/>
        </w:rPr>
        <w:t xml:space="preserve">the </w:t>
      </w:r>
      <w:r w:rsidR="00081442" w:rsidRPr="00C81C32">
        <w:rPr>
          <w:rFonts w:ascii="Courier New" w:hAnsi="Courier New" w:cs="Courier New"/>
          <w:strike/>
          <w:sz w:val="24"/>
          <w:szCs w:val="24"/>
        </w:rPr>
        <w:t xml:space="preserve">Greek organizations </w:t>
      </w:r>
      <w:r w:rsidR="004E0F75" w:rsidRPr="00C81C32">
        <w:rPr>
          <w:rFonts w:ascii="Courier New" w:hAnsi="Courier New" w:cs="Courier New"/>
          <w:strike/>
          <w:sz w:val="24"/>
          <w:szCs w:val="24"/>
        </w:rPr>
        <w:t xml:space="preserve">that are </w:t>
      </w:r>
      <w:r w:rsidR="00081442" w:rsidRPr="00C81C32">
        <w:rPr>
          <w:rFonts w:ascii="Courier New" w:hAnsi="Courier New" w:cs="Courier New"/>
          <w:strike/>
          <w:sz w:val="24"/>
          <w:szCs w:val="24"/>
        </w:rPr>
        <w:t>affiliated with Texas State University</w:t>
      </w:r>
      <w:r w:rsidR="00C81C32">
        <w:rPr>
          <w:rFonts w:ascii="Courier New" w:hAnsi="Courier New" w:cs="Courier New"/>
          <w:sz w:val="24"/>
          <w:szCs w:val="24"/>
        </w:rPr>
        <w:t xml:space="preserve"> </w:t>
      </w:r>
      <w:r w:rsidR="00C81C32">
        <w:rPr>
          <w:rFonts w:ascii="Courier New" w:hAnsi="Courier New" w:cs="Courier New"/>
          <w:color w:val="FF0000"/>
          <w:sz w:val="24"/>
          <w:szCs w:val="24"/>
        </w:rPr>
        <w:t>review</w:t>
      </w:r>
      <w:r w:rsidR="00C81C32" w:rsidRPr="00C81C32">
        <w:rPr>
          <w:rFonts w:ascii="Courier New" w:hAnsi="Courier New" w:cs="Courier New"/>
          <w:color w:val="FF0000"/>
          <w:sz w:val="24"/>
          <w:szCs w:val="24"/>
        </w:rPr>
        <w:t xml:space="preserve"> whether current racial sensitivity and diversity training </w:t>
      </w:r>
      <w:r w:rsidR="00C81C32">
        <w:rPr>
          <w:rFonts w:ascii="Courier New" w:hAnsi="Courier New" w:cs="Courier New"/>
          <w:color w:val="FF0000"/>
          <w:sz w:val="24"/>
          <w:szCs w:val="24"/>
        </w:rPr>
        <w:t xml:space="preserve">programs for incoming faculty, staff, and members of Greek organizations </w:t>
      </w:r>
      <w:r w:rsidR="00C81C32" w:rsidRPr="00C81C32">
        <w:rPr>
          <w:rFonts w:ascii="Courier New" w:hAnsi="Courier New" w:cs="Courier New"/>
          <w:color w:val="FF0000"/>
          <w:sz w:val="24"/>
          <w:szCs w:val="24"/>
        </w:rPr>
        <w:t>are adequate</w:t>
      </w:r>
      <w:r w:rsidR="00C81C32">
        <w:rPr>
          <w:rFonts w:ascii="Courier New" w:hAnsi="Courier New" w:cs="Courier New"/>
          <w:color w:val="FF0000"/>
          <w:sz w:val="24"/>
          <w:szCs w:val="24"/>
        </w:rPr>
        <w:t>, and mak</w:t>
      </w:r>
      <w:r w:rsidR="005B1A30">
        <w:rPr>
          <w:rFonts w:ascii="Courier New" w:hAnsi="Courier New" w:cs="Courier New"/>
          <w:color w:val="FF0000"/>
          <w:sz w:val="24"/>
          <w:szCs w:val="24"/>
        </w:rPr>
        <w:t xml:space="preserve">e any reforms deemed necessary </w:t>
      </w:r>
      <w:r w:rsidR="00C81C32">
        <w:rPr>
          <w:rFonts w:ascii="Courier New" w:hAnsi="Courier New" w:cs="Courier New"/>
          <w:color w:val="FF0000"/>
          <w:sz w:val="24"/>
          <w:szCs w:val="24"/>
        </w:rPr>
        <w:t>to tackl</w:t>
      </w:r>
      <w:r w:rsidR="005B1A30">
        <w:rPr>
          <w:rFonts w:ascii="Courier New" w:hAnsi="Courier New" w:cs="Courier New"/>
          <w:color w:val="FF0000"/>
          <w:sz w:val="24"/>
          <w:szCs w:val="24"/>
        </w:rPr>
        <w:t>e</w:t>
      </w:r>
      <w:r w:rsidR="00C81C32">
        <w:rPr>
          <w:rFonts w:ascii="Courier New" w:hAnsi="Courier New" w:cs="Courier New"/>
          <w:color w:val="FF0000"/>
          <w:sz w:val="24"/>
          <w:szCs w:val="24"/>
        </w:rPr>
        <w:t xml:space="preserve"> </w:t>
      </w:r>
      <w:r w:rsidR="005B1A30">
        <w:rPr>
          <w:rFonts w:ascii="Courier New" w:hAnsi="Courier New" w:cs="Courier New"/>
          <w:color w:val="FF0000"/>
          <w:sz w:val="24"/>
          <w:szCs w:val="24"/>
        </w:rPr>
        <w:t xml:space="preserve">whatever </w:t>
      </w:r>
      <w:r w:rsidR="00C81C32">
        <w:rPr>
          <w:rFonts w:ascii="Courier New" w:hAnsi="Courier New" w:cs="Courier New"/>
          <w:color w:val="FF0000"/>
          <w:sz w:val="24"/>
          <w:szCs w:val="24"/>
        </w:rPr>
        <w:t xml:space="preserve">inadequacies </w:t>
      </w:r>
      <w:r w:rsidR="005B1A30">
        <w:rPr>
          <w:rFonts w:ascii="Courier New" w:hAnsi="Courier New" w:cs="Courier New"/>
          <w:color w:val="FF0000"/>
          <w:sz w:val="24"/>
          <w:szCs w:val="24"/>
        </w:rPr>
        <w:t xml:space="preserve">are </w:t>
      </w:r>
      <w:bookmarkStart w:id="0" w:name="_GoBack"/>
      <w:bookmarkEnd w:id="0"/>
      <w:r w:rsidR="00C81C32">
        <w:rPr>
          <w:rFonts w:ascii="Courier New" w:hAnsi="Courier New" w:cs="Courier New"/>
          <w:color w:val="FF0000"/>
          <w:sz w:val="24"/>
          <w:szCs w:val="24"/>
        </w:rPr>
        <w:t>determined to exist</w:t>
      </w:r>
      <w:r w:rsidR="00C81C32">
        <w:rPr>
          <w:rFonts w:ascii="Courier New" w:hAnsi="Courier New" w:cs="Courier New"/>
          <w:sz w:val="24"/>
          <w:szCs w:val="24"/>
        </w:rPr>
        <w:t>, and</w:t>
      </w:r>
    </w:p>
    <w:p w:rsidR="0065435A" w:rsidRPr="0065435A" w:rsidRDefault="0065435A" w:rsidP="0065435A">
      <w:pPr>
        <w:spacing w:after="80" w:line="360" w:lineRule="auto"/>
        <w:ind w:left="3456" w:hanging="3456"/>
        <w:rPr>
          <w:rFonts w:ascii="Courier New" w:hAnsi="Courier New" w:cs="Courier New"/>
          <w:sz w:val="24"/>
          <w:szCs w:val="24"/>
        </w:rPr>
      </w:pPr>
      <w:r w:rsidRPr="0065435A">
        <w:rPr>
          <w:rFonts w:ascii="Courier New" w:hAnsi="Courier New" w:cs="Courier New"/>
          <w:b/>
          <w:sz w:val="24"/>
          <w:szCs w:val="24"/>
        </w:rPr>
        <w:t xml:space="preserve">BE IT FURTHER RESOLVED: </w:t>
      </w:r>
      <w:r w:rsidRPr="0065435A">
        <w:rPr>
          <w:rFonts w:ascii="Courier New" w:hAnsi="Courier New" w:cs="Courier New"/>
          <w:sz w:val="24"/>
          <w:szCs w:val="24"/>
        </w:rPr>
        <w:t xml:space="preserve">That </w:t>
      </w:r>
      <w:r w:rsidR="004E0F75" w:rsidRPr="0065435A">
        <w:rPr>
          <w:rFonts w:ascii="Courier New" w:hAnsi="Courier New" w:cs="Courier New"/>
          <w:sz w:val="24"/>
          <w:szCs w:val="24"/>
        </w:rPr>
        <w:t>to</w:t>
      </w:r>
      <w:r w:rsidRPr="0065435A">
        <w:rPr>
          <w:rFonts w:ascii="Courier New" w:hAnsi="Courier New" w:cs="Courier New"/>
          <w:sz w:val="24"/>
          <w:szCs w:val="24"/>
        </w:rPr>
        <w:t xml:space="preserve"> accurately reflect hate-bias on campus, the University will establish and support a reporting system</w:t>
      </w:r>
      <w:r w:rsidR="008A20EA">
        <w:rPr>
          <w:rFonts w:ascii="Courier New" w:hAnsi="Courier New" w:cs="Courier New"/>
          <w:sz w:val="24"/>
          <w:szCs w:val="24"/>
        </w:rPr>
        <w:t xml:space="preserve"> </w:t>
      </w:r>
      <w:r w:rsidR="008A20EA" w:rsidRPr="0065435A">
        <w:rPr>
          <w:rFonts w:ascii="Courier New" w:hAnsi="Courier New" w:cs="Courier New"/>
          <w:sz w:val="24"/>
          <w:szCs w:val="24"/>
        </w:rPr>
        <w:t>separate from UPD</w:t>
      </w:r>
      <w:r w:rsidRPr="0065435A">
        <w:rPr>
          <w:rFonts w:ascii="Courier New" w:hAnsi="Courier New" w:cs="Courier New"/>
          <w:sz w:val="24"/>
          <w:szCs w:val="24"/>
        </w:rPr>
        <w:t xml:space="preserve"> for hate-bias incidents on campus, and that these reports will be included in UPD’s Campus Watch</w:t>
      </w:r>
      <w:r w:rsidR="002C11C9">
        <w:rPr>
          <w:rFonts w:ascii="Courier New" w:hAnsi="Courier New" w:cs="Courier New"/>
          <w:sz w:val="24"/>
          <w:szCs w:val="24"/>
        </w:rPr>
        <w:t>, the Texas State University “Portrait</w:t>
      </w:r>
      <w:r w:rsidR="006935B1">
        <w:rPr>
          <w:rFonts w:ascii="Courier New" w:hAnsi="Courier New" w:cs="Courier New"/>
          <w:sz w:val="24"/>
          <w:szCs w:val="24"/>
        </w:rPr>
        <w:t>s</w:t>
      </w:r>
      <w:r w:rsidR="002C11C9">
        <w:rPr>
          <w:rFonts w:ascii="Courier New" w:hAnsi="Courier New" w:cs="Courier New"/>
          <w:sz w:val="24"/>
          <w:szCs w:val="24"/>
        </w:rPr>
        <w:t>” described in the 2017-2023 Diversity and Inclusion Strategic Plan, and</w:t>
      </w:r>
      <w:r w:rsidRPr="0065435A">
        <w:rPr>
          <w:rFonts w:ascii="Courier New" w:hAnsi="Courier New" w:cs="Courier New"/>
          <w:sz w:val="24"/>
          <w:szCs w:val="24"/>
        </w:rPr>
        <w:t xml:space="preserve"> all reports that document</w:t>
      </w:r>
      <w:r w:rsidR="00074BD0">
        <w:rPr>
          <w:rFonts w:ascii="Courier New" w:hAnsi="Courier New" w:cs="Courier New"/>
          <w:sz w:val="24"/>
          <w:szCs w:val="24"/>
        </w:rPr>
        <w:t xml:space="preserve"> or depict diversity</w:t>
      </w:r>
      <w:r w:rsidR="00B05063">
        <w:rPr>
          <w:rFonts w:ascii="Courier New" w:hAnsi="Courier New" w:cs="Courier New"/>
          <w:sz w:val="24"/>
          <w:szCs w:val="24"/>
        </w:rPr>
        <w:t xml:space="preserve"> and inclusion</w:t>
      </w:r>
      <w:r w:rsidR="00074BD0">
        <w:rPr>
          <w:rFonts w:ascii="Courier New" w:hAnsi="Courier New" w:cs="Courier New"/>
          <w:sz w:val="24"/>
          <w:szCs w:val="24"/>
        </w:rPr>
        <w:t>,</w:t>
      </w:r>
      <w:r w:rsidRPr="0065435A">
        <w:rPr>
          <w:rFonts w:ascii="Courier New" w:hAnsi="Courier New" w:cs="Courier New"/>
          <w:sz w:val="24"/>
          <w:szCs w:val="24"/>
        </w:rPr>
        <w:t xml:space="preserve"> </w:t>
      </w:r>
      <w:r w:rsidR="002C11C9">
        <w:rPr>
          <w:rFonts w:ascii="Courier New" w:hAnsi="Courier New" w:cs="Courier New"/>
          <w:sz w:val="24"/>
          <w:szCs w:val="24"/>
        </w:rPr>
        <w:t>crime</w:t>
      </w:r>
      <w:r w:rsidR="00074BD0">
        <w:rPr>
          <w:rFonts w:ascii="Courier New" w:hAnsi="Courier New" w:cs="Courier New"/>
          <w:sz w:val="24"/>
          <w:szCs w:val="24"/>
        </w:rPr>
        <w:t>, and hate crime</w:t>
      </w:r>
      <w:r w:rsidR="002C11C9">
        <w:rPr>
          <w:rFonts w:ascii="Courier New" w:hAnsi="Courier New" w:cs="Courier New"/>
          <w:sz w:val="24"/>
          <w:szCs w:val="24"/>
        </w:rPr>
        <w:t xml:space="preserve"> on campus</w:t>
      </w:r>
      <w:r w:rsidRPr="0065435A">
        <w:rPr>
          <w:rFonts w:ascii="Courier New" w:hAnsi="Courier New" w:cs="Courier New"/>
          <w:sz w:val="24"/>
          <w:szCs w:val="24"/>
        </w:rPr>
        <w:t xml:space="preserve">; and </w:t>
      </w:r>
    </w:p>
    <w:p w:rsidR="001B0792" w:rsidRDefault="001B0792" w:rsidP="0065435A">
      <w:pPr>
        <w:spacing w:after="80" w:line="360" w:lineRule="auto"/>
        <w:ind w:left="3456" w:hanging="3456"/>
        <w:rPr>
          <w:rFonts w:ascii="Courier New" w:hAnsi="Courier New" w:cs="Courier New"/>
          <w:sz w:val="24"/>
          <w:szCs w:val="24"/>
        </w:rPr>
      </w:pPr>
      <w:r w:rsidRPr="0065435A">
        <w:rPr>
          <w:rFonts w:ascii="Courier New" w:hAnsi="Courier New" w:cs="Courier New"/>
          <w:b/>
          <w:sz w:val="24"/>
          <w:szCs w:val="24"/>
        </w:rPr>
        <w:t xml:space="preserve">BE IT FURTHER RESOLVED: </w:t>
      </w:r>
      <w:r w:rsidRPr="0065435A">
        <w:rPr>
          <w:rFonts w:ascii="Courier New" w:hAnsi="Courier New" w:cs="Courier New"/>
          <w:sz w:val="24"/>
          <w:szCs w:val="24"/>
        </w:rPr>
        <w:t xml:space="preserve">That the Student Government Senate recommends to the administration at Texas State University that the </w:t>
      </w:r>
      <w:r w:rsidRPr="0065435A">
        <w:rPr>
          <w:rFonts w:ascii="Courier New" w:hAnsi="Courier New" w:cs="Courier New"/>
          <w:sz w:val="24"/>
          <w:szCs w:val="24"/>
        </w:rPr>
        <w:lastRenderedPageBreak/>
        <w:t>University Police Department’s definition of hate crime be expanded and strengthened to include hate-bias acts and that the</w:t>
      </w:r>
      <w:r w:rsidR="0065435A">
        <w:rPr>
          <w:rFonts w:ascii="Courier New" w:hAnsi="Courier New" w:cs="Courier New"/>
          <w:sz w:val="24"/>
          <w:szCs w:val="24"/>
        </w:rPr>
        <w:t xml:space="preserve"> </w:t>
      </w:r>
      <w:r w:rsidR="008A20EA">
        <w:rPr>
          <w:rFonts w:ascii="Courier New" w:hAnsi="Courier New" w:cs="Courier New"/>
          <w:sz w:val="24"/>
          <w:szCs w:val="24"/>
        </w:rPr>
        <w:t>investigation</w:t>
      </w:r>
      <w:r w:rsidR="0065435A">
        <w:rPr>
          <w:rFonts w:ascii="Courier New" w:hAnsi="Courier New" w:cs="Courier New"/>
          <w:sz w:val="24"/>
          <w:szCs w:val="24"/>
        </w:rPr>
        <w:t xml:space="preserve"> of and</w:t>
      </w:r>
      <w:r w:rsidRPr="0065435A">
        <w:rPr>
          <w:rFonts w:ascii="Courier New" w:hAnsi="Courier New" w:cs="Courier New"/>
          <w:sz w:val="24"/>
          <w:szCs w:val="24"/>
        </w:rPr>
        <w:t xml:space="preserve"> punishment for any hate crime or hat</w:t>
      </w:r>
      <w:r w:rsidR="00E74F6A" w:rsidRPr="0065435A">
        <w:rPr>
          <w:rFonts w:ascii="Courier New" w:hAnsi="Courier New" w:cs="Courier New"/>
          <w:sz w:val="24"/>
          <w:szCs w:val="24"/>
        </w:rPr>
        <w:t>e-bias act</w:t>
      </w:r>
      <w:r w:rsidRPr="0065435A">
        <w:rPr>
          <w:rFonts w:ascii="Courier New" w:hAnsi="Courier New" w:cs="Courier New"/>
          <w:sz w:val="24"/>
          <w:szCs w:val="24"/>
        </w:rPr>
        <w:t xml:space="preserve"> is increased to reflect Texas State University</w:t>
      </w:r>
      <w:r w:rsidR="00E74F6A" w:rsidRPr="0065435A">
        <w:rPr>
          <w:rFonts w:ascii="Courier New" w:hAnsi="Courier New" w:cs="Courier New"/>
          <w:sz w:val="24"/>
          <w:szCs w:val="24"/>
        </w:rPr>
        <w:t>’s consistent condemnation of hatred and intolerance; and</w:t>
      </w:r>
    </w:p>
    <w:p w:rsidR="008A20EA" w:rsidRPr="0065435A" w:rsidRDefault="008A20EA" w:rsidP="008A20EA">
      <w:pPr>
        <w:spacing w:after="80" w:line="360" w:lineRule="auto"/>
        <w:ind w:left="3456" w:hanging="3456"/>
        <w:rPr>
          <w:rFonts w:ascii="Courier New" w:hAnsi="Courier New" w:cs="Courier New"/>
          <w:sz w:val="24"/>
          <w:szCs w:val="24"/>
        </w:rPr>
      </w:pPr>
      <w:r w:rsidRPr="0065435A">
        <w:rPr>
          <w:rFonts w:ascii="Courier New" w:hAnsi="Courier New" w:cs="Courier New"/>
          <w:b/>
          <w:bCs/>
          <w:color w:val="000000"/>
          <w:sz w:val="24"/>
          <w:szCs w:val="24"/>
        </w:rPr>
        <w:t xml:space="preserve">BE IT FURTHER RESOLVED: </w:t>
      </w:r>
      <w:r w:rsidRPr="0065435A">
        <w:rPr>
          <w:rFonts w:ascii="Courier New" w:hAnsi="Courier New" w:cs="Courier New"/>
          <w:color w:val="000000"/>
          <w:sz w:val="24"/>
          <w:szCs w:val="24"/>
        </w:rPr>
        <w:t>That due to the need to balance combating hateful rhetoric with protecting free speech, Texas State should limit the nature and scope of the implementation of these policies to methods that are targeted specifically toward activities that limit the constitutional rights of others based on race, incite violence, attempt to use the university as a platform for intolerant rhetoric, constitute violations of the United States, Texas, or San Marcos law, create threat of imminent danger or unrest, and other behaviors resulting in tangible harm to a population due to the promotion of discriminatory rhetoric. In instances where the effects</w:t>
      </w:r>
      <w:r>
        <w:rPr>
          <w:rFonts w:ascii="Courier New" w:hAnsi="Courier New" w:cs="Courier New"/>
          <w:color w:val="000000"/>
          <w:sz w:val="24"/>
          <w:szCs w:val="24"/>
        </w:rPr>
        <w:t xml:space="preserve"> and implications of activity(s)</w:t>
      </w:r>
      <w:r w:rsidRPr="0065435A">
        <w:rPr>
          <w:rFonts w:ascii="Courier New" w:hAnsi="Courier New" w:cs="Courier New"/>
          <w:color w:val="000000"/>
          <w:sz w:val="24"/>
          <w:szCs w:val="24"/>
        </w:rPr>
        <w:t xml:space="preserve"> are ambiguous or uncertain, intent may also be taken into consideration when determining whether </w:t>
      </w:r>
      <w:r w:rsidRPr="0065435A">
        <w:rPr>
          <w:rFonts w:ascii="Courier New" w:hAnsi="Courier New" w:cs="Courier New"/>
          <w:color w:val="000000"/>
          <w:sz w:val="24"/>
          <w:szCs w:val="24"/>
        </w:rPr>
        <w:lastRenderedPageBreak/>
        <w:t>or n</w:t>
      </w:r>
      <w:r>
        <w:rPr>
          <w:rFonts w:ascii="Courier New" w:hAnsi="Courier New" w:cs="Courier New"/>
          <w:color w:val="000000"/>
          <w:sz w:val="24"/>
          <w:szCs w:val="24"/>
        </w:rPr>
        <w:t>ot something is considered hate-</w:t>
      </w:r>
      <w:r w:rsidRPr="0065435A">
        <w:rPr>
          <w:rFonts w:ascii="Courier New" w:hAnsi="Courier New" w:cs="Courier New"/>
          <w:color w:val="000000"/>
          <w:sz w:val="24"/>
          <w:szCs w:val="24"/>
        </w:rPr>
        <w:t>bias; and</w:t>
      </w:r>
    </w:p>
    <w:p w:rsidR="0065115D" w:rsidRPr="0065435A" w:rsidRDefault="00647854" w:rsidP="0065435A">
      <w:pPr>
        <w:spacing w:after="80" w:line="360" w:lineRule="auto"/>
        <w:ind w:left="3456" w:hanging="3456"/>
        <w:rPr>
          <w:rFonts w:ascii="Courier New" w:hAnsi="Courier New" w:cs="Courier New"/>
          <w:sz w:val="24"/>
          <w:szCs w:val="24"/>
        </w:rPr>
      </w:pPr>
      <w:r w:rsidRPr="0065435A">
        <w:rPr>
          <w:rFonts w:ascii="Courier New" w:hAnsi="Courier New" w:cs="Courier New"/>
          <w:b/>
          <w:sz w:val="24"/>
          <w:szCs w:val="24"/>
        </w:rPr>
        <w:t xml:space="preserve">BE IT FURTHER RESOLVED: </w:t>
      </w:r>
      <w:r w:rsidRPr="0065435A">
        <w:rPr>
          <w:rFonts w:ascii="Courier New" w:hAnsi="Courier New" w:cs="Courier New"/>
          <w:sz w:val="24"/>
          <w:szCs w:val="24"/>
        </w:rPr>
        <w:t>That upon passage of this simple resolution, this legislation be forwarded to student body president Connor Clegg for further action.</w:t>
      </w:r>
    </w:p>
    <w:sectPr w:rsidR="0065115D" w:rsidRPr="0065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AD"/>
    <w:rsid w:val="00074BD0"/>
    <w:rsid w:val="00081442"/>
    <w:rsid w:val="001524AD"/>
    <w:rsid w:val="001B0792"/>
    <w:rsid w:val="002C11C9"/>
    <w:rsid w:val="00422D99"/>
    <w:rsid w:val="004E0F75"/>
    <w:rsid w:val="005B1A30"/>
    <w:rsid w:val="00647854"/>
    <w:rsid w:val="0065115D"/>
    <w:rsid w:val="0065435A"/>
    <w:rsid w:val="006935B1"/>
    <w:rsid w:val="006D042C"/>
    <w:rsid w:val="006E3EBF"/>
    <w:rsid w:val="006F1E88"/>
    <w:rsid w:val="008206E4"/>
    <w:rsid w:val="008A20EA"/>
    <w:rsid w:val="0090004D"/>
    <w:rsid w:val="00930F16"/>
    <w:rsid w:val="00974187"/>
    <w:rsid w:val="00A71B6B"/>
    <w:rsid w:val="00AB2673"/>
    <w:rsid w:val="00AE2886"/>
    <w:rsid w:val="00AE3EC5"/>
    <w:rsid w:val="00AF2815"/>
    <w:rsid w:val="00B05063"/>
    <w:rsid w:val="00B06A37"/>
    <w:rsid w:val="00B738FE"/>
    <w:rsid w:val="00C41F11"/>
    <w:rsid w:val="00C81C32"/>
    <w:rsid w:val="00C8475E"/>
    <w:rsid w:val="00C87658"/>
    <w:rsid w:val="00CE1671"/>
    <w:rsid w:val="00D15C10"/>
    <w:rsid w:val="00DF20C5"/>
    <w:rsid w:val="00E44F18"/>
    <w:rsid w:val="00E74F6A"/>
    <w:rsid w:val="00F156C6"/>
    <w:rsid w:val="00F33BA6"/>
    <w:rsid w:val="00F91634"/>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1975"/>
  <w15:chartTrackingRefBased/>
  <w15:docId w15:val="{C0AA31F3-2E80-485F-B08C-5AB4812B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7312">
      <w:bodyDiv w:val="1"/>
      <w:marLeft w:val="0"/>
      <w:marRight w:val="0"/>
      <w:marTop w:val="0"/>
      <w:marBottom w:val="0"/>
      <w:divBdr>
        <w:top w:val="none" w:sz="0" w:space="0" w:color="auto"/>
        <w:left w:val="none" w:sz="0" w:space="0" w:color="auto"/>
        <w:bottom w:val="none" w:sz="0" w:space="0" w:color="auto"/>
        <w:right w:val="none" w:sz="0" w:space="0" w:color="auto"/>
      </w:divBdr>
    </w:div>
    <w:div w:id="274799878">
      <w:bodyDiv w:val="1"/>
      <w:marLeft w:val="0"/>
      <w:marRight w:val="0"/>
      <w:marTop w:val="0"/>
      <w:marBottom w:val="0"/>
      <w:divBdr>
        <w:top w:val="none" w:sz="0" w:space="0" w:color="auto"/>
        <w:left w:val="none" w:sz="0" w:space="0" w:color="auto"/>
        <w:bottom w:val="none" w:sz="0" w:space="0" w:color="auto"/>
        <w:right w:val="none" w:sz="0" w:space="0" w:color="auto"/>
      </w:divBdr>
      <w:divsChild>
        <w:div w:id="1692098728">
          <w:marLeft w:val="0"/>
          <w:marRight w:val="0"/>
          <w:marTop w:val="0"/>
          <w:marBottom w:val="0"/>
          <w:divBdr>
            <w:top w:val="none" w:sz="0" w:space="0" w:color="auto"/>
            <w:left w:val="none" w:sz="0" w:space="0" w:color="auto"/>
            <w:bottom w:val="none" w:sz="0" w:space="0" w:color="auto"/>
            <w:right w:val="none" w:sz="0" w:space="0" w:color="auto"/>
          </w:divBdr>
        </w:div>
        <w:div w:id="699628864">
          <w:marLeft w:val="0"/>
          <w:marRight w:val="0"/>
          <w:marTop w:val="0"/>
          <w:marBottom w:val="0"/>
          <w:divBdr>
            <w:top w:val="none" w:sz="0" w:space="0" w:color="auto"/>
            <w:left w:val="none" w:sz="0" w:space="0" w:color="auto"/>
            <w:bottom w:val="none" w:sz="0" w:space="0" w:color="auto"/>
            <w:right w:val="none" w:sz="0" w:space="0" w:color="auto"/>
          </w:divBdr>
        </w:div>
        <w:div w:id="1039428369">
          <w:marLeft w:val="0"/>
          <w:marRight w:val="0"/>
          <w:marTop w:val="0"/>
          <w:marBottom w:val="0"/>
          <w:divBdr>
            <w:top w:val="none" w:sz="0" w:space="0" w:color="auto"/>
            <w:left w:val="none" w:sz="0" w:space="0" w:color="auto"/>
            <w:bottom w:val="none" w:sz="0" w:space="0" w:color="auto"/>
            <w:right w:val="none" w:sz="0" w:space="0" w:color="auto"/>
          </w:divBdr>
        </w:div>
        <w:div w:id="620573920">
          <w:marLeft w:val="0"/>
          <w:marRight w:val="0"/>
          <w:marTop w:val="0"/>
          <w:marBottom w:val="0"/>
          <w:divBdr>
            <w:top w:val="none" w:sz="0" w:space="0" w:color="auto"/>
            <w:left w:val="none" w:sz="0" w:space="0" w:color="auto"/>
            <w:bottom w:val="none" w:sz="0" w:space="0" w:color="auto"/>
            <w:right w:val="none" w:sz="0" w:space="0" w:color="auto"/>
          </w:divBdr>
        </w:div>
        <w:div w:id="127209270">
          <w:marLeft w:val="0"/>
          <w:marRight w:val="0"/>
          <w:marTop w:val="0"/>
          <w:marBottom w:val="0"/>
          <w:divBdr>
            <w:top w:val="none" w:sz="0" w:space="0" w:color="auto"/>
            <w:left w:val="none" w:sz="0" w:space="0" w:color="auto"/>
            <w:bottom w:val="none" w:sz="0" w:space="0" w:color="auto"/>
            <w:right w:val="none" w:sz="0" w:space="0" w:color="auto"/>
          </w:divBdr>
        </w:div>
      </w:divsChild>
    </w:div>
    <w:div w:id="301471914">
      <w:bodyDiv w:val="1"/>
      <w:marLeft w:val="0"/>
      <w:marRight w:val="0"/>
      <w:marTop w:val="0"/>
      <w:marBottom w:val="0"/>
      <w:divBdr>
        <w:top w:val="none" w:sz="0" w:space="0" w:color="auto"/>
        <w:left w:val="none" w:sz="0" w:space="0" w:color="auto"/>
        <w:bottom w:val="none" w:sz="0" w:space="0" w:color="auto"/>
        <w:right w:val="none" w:sz="0" w:space="0" w:color="auto"/>
      </w:divBdr>
    </w:div>
    <w:div w:id="637763155">
      <w:bodyDiv w:val="1"/>
      <w:marLeft w:val="0"/>
      <w:marRight w:val="0"/>
      <w:marTop w:val="0"/>
      <w:marBottom w:val="0"/>
      <w:divBdr>
        <w:top w:val="none" w:sz="0" w:space="0" w:color="auto"/>
        <w:left w:val="none" w:sz="0" w:space="0" w:color="auto"/>
        <w:bottom w:val="none" w:sz="0" w:space="0" w:color="auto"/>
        <w:right w:val="none" w:sz="0" w:space="0" w:color="auto"/>
      </w:divBdr>
      <w:divsChild>
        <w:div w:id="1600680810">
          <w:marLeft w:val="0"/>
          <w:marRight w:val="0"/>
          <w:marTop w:val="0"/>
          <w:marBottom w:val="0"/>
          <w:divBdr>
            <w:top w:val="none" w:sz="0" w:space="0" w:color="auto"/>
            <w:left w:val="none" w:sz="0" w:space="0" w:color="auto"/>
            <w:bottom w:val="none" w:sz="0" w:space="0" w:color="auto"/>
            <w:right w:val="none" w:sz="0" w:space="0" w:color="auto"/>
          </w:divBdr>
        </w:div>
        <w:div w:id="1374499317">
          <w:marLeft w:val="0"/>
          <w:marRight w:val="0"/>
          <w:marTop w:val="0"/>
          <w:marBottom w:val="0"/>
          <w:divBdr>
            <w:top w:val="none" w:sz="0" w:space="0" w:color="auto"/>
            <w:left w:val="none" w:sz="0" w:space="0" w:color="auto"/>
            <w:bottom w:val="none" w:sz="0" w:space="0" w:color="auto"/>
            <w:right w:val="none" w:sz="0" w:space="0" w:color="auto"/>
          </w:divBdr>
        </w:div>
      </w:divsChild>
    </w:div>
    <w:div w:id="941297912">
      <w:bodyDiv w:val="1"/>
      <w:marLeft w:val="0"/>
      <w:marRight w:val="0"/>
      <w:marTop w:val="0"/>
      <w:marBottom w:val="0"/>
      <w:divBdr>
        <w:top w:val="none" w:sz="0" w:space="0" w:color="auto"/>
        <w:left w:val="none" w:sz="0" w:space="0" w:color="auto"/>
        <w:bottom w:val="none" w:sz="0" w:space="0" w:color="auto"/>
        <w:right w:val="none" w:sz="0" w:space="0" w:color="auto"/>
      </w:divBdr>
      <w:divsChild>
        <w:div w:id="1630740231">
          <w:marLeft w:val="0"/>
          <w:marRight w:val="0"/>
          <w:marTop w:val="0"/>
          <w:marBottom w:val="0"/>
          <w:divBdr>
            <w:top w:val="none" w:sz="0" w:space="0" w:color="auto"/>
            <w:left w:val="none" w:sz="0" w:space="0" w:color="auto"/>
            <w:bottom w:val="none" w:sz="0" w:space="0" w:color="auto"/>
            <w:right w:val="none" w:sz="0" w:space="0" w:color="auto"/>
          </w:divBdr>
        </w:div>
        <w:div w:id="1599176090">
          <w:marLeft w:val="0"/>
          <w:marRight w:val="0"/>
          <w:marTop w:val="0"/>
          <w:marBottom w:val="0"/>
          <w:divBdr>
            <w:top w:val="none" w:sz="0" w:space="0" w:color="auto"/>
            <w:left w:val="none" w:sz="0" w:space="0" w:color="auto"/>
            <w:bottom w:val="none" w:sz="0" w:space="0" w:color="auto"/>
            <w:right w:val="none" w:sz="0" w:space="0" w:color="auto"/>
          </w:divBdr>
        </w:div>
        <w:div w:id="712271368">
          <w:marLeft w:val="0"/>
          <w:marRight w:val="0"/>
          <w:marTop w:val="0"/>
          <w:marBottom w:val="0"/>
          <w:divBdr>
            <w:top w:val="none" w:sz="0" w:space="0" w:color="auto"/>
            <w:left w:val="none" w:sz="0" w:space="0" w:color="auto"/>
            <w:bottom w:val="none" w:sz="0" w:space="0" w:color="auto"/>
            <w:right w:val="none" w:sz="0" w:space="0" w:color="auto"/>
          </w:divBdr>
        </w:div>
        <w:div w:id="1486504334">
          <w:marLeft w:val="0"/>
          <w:marRight w:val="0"/>
          <w:marTop w:val="0"/>
          <w:marBottom w:val="0"/>
          <w:divBdr>
            <w:top w:val="none" w:sz="0" w:space="0" w:color="auto"/>
            <w:left w:val="none" w:sz="0" w:space="0" w:color="auto"/>
            <w:bottom w:val="none" w:sz="0" w:space="0" w:color="auto"/>
            <w:right w:val="none" w:sz="0" w:space="0" w:color="auto"/>
          </w:divBdr>
        </w:div>
        <w:div w:id="105198631">
          <w:marLeft w:val="0"/>
          <w:marRight w:val="0"/>
          <w:marTop w:val="0"/>
          <w:marBottom w:val="0"/>
          <w:divBdr>
            <w:top w:val="none" w:sz="0" w:space="0" w:color="auto"/>
            <w:left w:val="none" w:sz="0" w:space="0" w:color="auto"/>
            <w:bottom w:val="none" w:sz="0" w:space="0" w:color="auto"/>
            <w:right w:val="none" w:sz="0" w:space="0" w:color="auto"/>
          </w:divBdr>
        </w:div>
        <w:div w:id="1364404244">
          <w:marLeft w:val="0"/>
          <w:marRight w:val="0"/>
          <w:marTop w:val="0"/>
          <w:marBottom w:val="0"/>
          <w:divBdr>
            <w:top w:val="none" w:sz="0" w:space="0" w:color="auto"/>
            <w:left w:val="none" w:sz="0" w:space="0" w:color="auto"/>
            <w:bottom w:val="none" w:sz="0" w:space="0" w:color="auto"/>
            <w:right w:val="none" w:sz="0" w:space="0" w:color="auto"/>
          </w:divBdr>
        </w:div>
        <w:div w:id="325322605">
          <w:marLeft w:val="0"/>
          <w:marRight w:val="0"/>
          <w:marTop w:val="0"/>
          <w:marBottom w:val="0"/>
          <w:divBdr>
            <w:top w:val="none" w:sz="0" w:space="0" w:color="auto"/>
            <w:left w:val="none" w:sz="0" w:space="0" w:color="auto"/>
            <w:bottom w:val="none" w:sz="0" w:space="0" w:color="auto"/>
            <w:right w:val="none" w:sz="0" w:space="0" w:color="auto"/>
          </w:divBdr>
        </w:div>
        <w:div w:id="1822770696">
          <w:marLeft w:val="0"/>
          <w:marRight w:val="0"/>
          <w:marTop w:val="0"/>
          <w:marBottom w:val="0"/>
          <w:divBdr>
            <w:top w:val="none" w:sz="0" w:space="0" w:color="auto"/>
            <w:left w:val="none" w:sz="0" w:space="0" w:color="auto"/>
            <w:bottom w:val="none" w:sz="0" w:space="0" w:color="auto"/>
            <w:right w:val="none" w:sz="0" w:space="0" w:color="auto"/>
          </w:divBdr>
        </w:div>
      </w:divsChild>
    </w:div>
    <w:div w:id="1252353688">
      <w:bodyDiv w:val="1"/>
      <w:marLeft w:val="0"/>
      <w:marRight w:val="0"/>
      <w:marTop w:val="0"/>
      <w:marBottom w:val="0"/>
      <w:divBdr>
        <w:top w:val="none" w:sz="0" w:space="0" w:color="auto"/>
        <w:left w:val="none" w:sz="0" w:space="0" w:color="auto"/>
        <w:bottom w:val="none" w:sz="0" w:space="0" w:color="auto"/>
        <w:right w:val="none" w:sz="0" w:space="0" w:color="auto"/>
      </w:divBdr>
    </w:div>
    <w:div w:id="1494443439">
      <w:bodyDiv w:val="1"/>
      <w:marLeft w:val="0"/>
      <w:marRight w:val="0"/>
      <w:marTop w:val="0"/>
      <w:marBottom w:val="0"/>
      <w:divBdr>
        <w:top w:val="none" w:sz="0" w:space="0" w:color="auto"/>
        <w:left w:val="none" w:sz="0" w:space="0" w:color="auto"/>
        <w:bottom w:val="none" w:sz="0" w:space="0" w:color="auto"/>
        <w:right w:val="none" w:sz="0" w:space="0" w:color="auto"/>
      </w:divBdr>
    </w:div>
    <w:div w:id="17035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Gasponi, Claudia</dc:creator>
  <cp:keywords/>
  <dc:description/>
  <cp:lastModifiedBy>Preston Nieves</cp:lastModifiedBy>
  <cp:revision>3</cp:revision>
  <dcterms:created xsi:type="dcterms:W3CDTF">2017-11-27T03:08:00Z</dcterms:created>
  <dcterms:modified xsi:type="dcterms:W3CDTF">2017-11-27T03:25:00Z</dcterms:modified>
</cp:coreProperties>
</file>