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0A39" w14:textId="77777777" w:rsidR="00B10CF5" w:rsidRPr="00264D88" w:rsidRDefault="00B10CF5" w:rsidP="00DE436E">
      <w:pPr>
        <w:tabs>
          <w:tab w:val="left" w:pos="720"/>
          <w:tab w:val="left" w:pos="5760"/>
        </w:tabs>
        <w:spacing w:after="0" w:line="240" w:lineRule="auto"/>
        <w:rPr>
          <w:rFonts w:ascii="Arial" w:eastAsia="Times" w:hAnsi="Arial" w:cs="Arial"/>
          <w:b/>
          <w:sz w:val="24"/>
          <w:szCs w:val="24"/>
        </w:rPr>
      </w:pPr>
    </w:p>
    <w:p w14:paraId="3B1C171B" w14:textId="77777777" w:rsidR="00B10CF5" w:rsidRPr="00264D88" w:rsidRDefault="00B10CF5" w:rsidP="00DE436E">
      <w:pPr>
        <w:tabs>
          <w:tab w:val="left" w:pos="720"/>
          <w:tab w:val="left" w:pos="5760"/>
        </w:tabs>
        <w:spacing w:after="0" w:line="240" w:lineRule="auto"/>
        <w:rPr>
          <w:rFonts w:ascii="Arial" w:eastAsia="Times" w:hAnsi="Arial" w:cs="Arial"/>
          <w:b/>
          <w:sz w:val="24"/>
          <w:szCs w:val="24"/>
        </w:rPr>
      </w:pPr>
    </w:p>
    <w:p w14:paraId="3FAF3DF3" w14:textId="77777777" w:rsidR="00B10CF5" w:rsidRPr="00D07CE4" w:rsidRDefault="00B10CF5" w:rsidP="00DE436E">
      <w:pPr>
        <w:tabs>
          <w:tab w:val="left" w:pos="720"/>
          <w:tab w:val="left" w:pos="5760"/>
        </w:tabs>
        <w:spacing w:after="0" w:line="240" w:lineRule="auto"/>
        <w:rPr>
          <w:rFonts w:ascii="Arial" w:eastAsia="Times" w:hAnsi="Arial" w:cs="Arial"/>
          <w:b/>
          <w:bCs/>
          <w:sz w:val="24"/>
          <w:szCs w:val="24"/>
        </w:rPr>
      </w:pPr>
    </w:p>
    <w:p w14:paraId="40E876A2" w14:textId="77777777" w:rsidR="00B944CC" w:rsidRPr="00D07CE4" w:rsidRDefault="00D6743B" w:rsidP="00B944CC">
      <w:pPr>
        <w:tabs>
          <w:tab w:val="left" w:pos="720"/>
          <w:tab w:val="left" w:pos="5040"/>
        </w:tabs>
        <w:spacing w:after="0" w:line="240" w:lineRule="auto"/>
        <w:rPr>
          <w:rFonts w:ascii="Arial" w:eastAsia="Times New Roman" w:hAnsi="Arial" w:cs="Arial"/>
          <w:b/>
          <w:bCs/>
          <w:sz w:val="24"/>
          <w:szCs w:val="24"/>
        </w:rPr>
      </w:pPr>
      <w:r w:rsidRPr="00D07CE4">
        <w:rPr>
          <w:rFonts w:ascii="Arial" w:eastAsia="Times" w:hAnsi="Arial" w:cs="Arial"/>
          <w:b/>
          <w:bCs/>
          <w:sz w:val="24"/>
          <w:szCs w:val="24"/>
        </w:rPr>
        <w:t>Alcohol</w:t>
      </w:r>
      <w:r w:rsidR="00B944CC" w:rsidRPr="00D07CE4">
        <w:rPr>
          <w:rFonts w:ascii="Arial" w:eastAsia="Times" w:hAnsi="Arial" w:cs="Arial"/>
          <w:b/>
          <w:bCs/>
          <w:sz w:val="24"/>
          <w:szCs w:val="24"/>
        </w:rPr>
        <w:t>ic Beverage Policy and</w:t>
      </w:r>
      <w:r w:rsidRPr="00D07CE4">
        <w:rPr>
          <w:rFonts w:ascii="Arial" w:eastAsia="Times" w:hAnsi="Arial" w:cs="Arial"/>
          <w:b/>
          <w:bCs/>
          <w:sz w:val="24"/>
          <w:szCs w:val="24"/>
        </w:rPr>
        <w:tab/>
        <w:t>UPPS No. 05.03.03</w:t>
      </w:r>
    </w:p>
    <w:p w14:paraId="311BF926" w14:textId="6C939040" w:rsidR="00D6743B" w:rsidRPr="00D07CE4" w:rsidRDefault="00B944CC" w:rsidP="00B944CC">
      <w:pPr>
        <w:tabs>
          <w:tab w:val="left" w:pos="720"/>
          <w:tab w:val="left" w:pos="5040"/>
        </w:tabs>
        <w:spacing w:after="0" w:line="240" w:lineRule="auto"/>
        <w:rPr>
          <w:rFonts w:ascii="Arial" w:eastAsia="Times" w:hAnsi="Arial" w:cs="Arial"/>
          <w:b/>
          <w:bCs/>
          <w:sz w:val="24"/>
          <w:szCs w:val="24"/>
        </w:rPr>
      </w:pPr>
      <w:r w:rsidRPr="00D07CE4">
        <w:rPr>
          <w:rFonts w:ascii="Arial" w:eastAsia="Times New Roman" w:hAnsi="Arial" w:cs="Arial"/>
          <w:b/>
          <w:bCs/>
          <w:sz w:val="24"/>
          <w:szCs w:val="24"/>
        </w:rPr>
        <w:t>Procedure</w:t>
      </w:r>
      <w:r w:rsidRPr="00D07CE4">
        <w:rPr>
          <w:rFonts w:ascii="Arial" w:eastAsia="Times New Roman" w:hAnsi="Arial" w:cs="Arial"/>
          <w:b/>
          <w:bCs/>
          <w:sz w:val="24"/>
          <w:szCs w:val="24"/>
        </w:rPr>
        <w:tab/>
      </w:r>
      <w:r w:rsidR="00D6743B" w:rsidRPr="00D07CE4">
        <w:rPr>
          <w:rFonts w:ascii="Arial" w:eastAsia="Times" w:hAnsi="Arial" w:cs="Arial"/>
          <w:b/>
          <w:bCs/>
          <w:sz w:val="24"/>
          <w:szCs w:val="24"/>
        </w:rPr>
        <w:t xml:space="preserve">Issue No. </w:t>
      </w:r>
      <w:r w:rsidR="00CB068C" w:rsidRPr="00D07CE4">
        <w:rPr>
          <w:rFonts w:ascii="Arial" w:eastAsia="Times" w:hAnsi="Arial" w:cs="Arial"/>
          <w:b/>
          <w:bCs/>
          <w:sz w:val="24"/>
          <w:szCs w:val="24"/>
        </w:rPr>
        <w:t>15</w:t>
      </w:r>
    </w:p>
    <w:p w14:paraId="2A8C96F0" w14:textId="719FCC15" w:rsidR="00D6743B" w:rsidRPr="00D07CE4" w:rsidRDefault="00B10CF5" w:rsidP="00B944CC">
      <w:pPr>
        <w:spacing w:after="0" w:line="240" w:lineRule="auto"/>
        <w:ind w:left="5040"/>
        <w:rPr>
          <w:rFonts w:ascii="Arial" w:eastAsia="Times New Roman" w:hAnsi="Arial" w:cs="Arial"/>
          <w:b/>
          <w:bCs/>
          <w:sz w:val="24"/>
          <w:szCs w:val="24"/>
        </w:rPr>
      </w:pPr>
      <w:r w:rsidRPr="00D07CE4">
        <w:rPr>
          <w:rFonts w:ascii="Arial" w:eastAsia="Times" w:hAnsi="Arial" w:cs="Arial"/>
          <w:b/>
          <w:bCs/>
          <w:sz w:val="24"/>
          <w:szCs w:val="24"/>
        </w:rPr>
        <w:t xml:space="preserve">Effective Date: </w:t>
      </w:r>
      <w:r w:rsidR="00E96902" w:rsidRPr="00D07CE4">
        <w:rPr>
          <w:rFonts w:ascii="Arial" w:eastAsia="Times" w:hAnsi="Arial" w:cs="Arial"/>
          <w:b/>
          <w:bCs/>
          <w:sz w:val="24"/>
          <w:szCs w:val="24"/>
        </w:rPr>
        <w:t>11</w:t>
      </w:r>
      <w:r w:rsidR="00CB068C" w:rsidRPr="00D07CE4">
        <w:rPr>
          <w:rFonts w:ascii="Arial" w:eastAsia="Times" w:hAnsi="Arial" w:cs="Arial"/>
          <w:b/>
          <w:bCs/>
          <w:sz w:val="24"/>
          <w:szCs w:val="24"/>
        </w:rPr>
        <w:t>/</w:t>
      </w:r>
      <w:r w:rsidR="00E96902" w:rsidRPr="00D07CE4">
        <w:rPr>
          <w:rFonts w:ascii="Arial" w:eastAsia="Times" w:hAnsi="Arial" w:cs="Arial"/>
          <w:b/>
          <w:bCs/>
          <w:sz w:val="24"/>
          <w:szCs w:val="24"/>
        </w:rPr>
        <w:t>2</w:t>
      </w:r>
      <w:r w:rsidR="002433EA">
        <w:rPr>
          <w:rFonts w:ascii="Arial" w:eastAsia="Times" w:hAnsi="Arial" w:cs="Arial"/>
          <w:b/>
          <w:bCs/>
          <w:sz w:val="24"/>
          <w:szCs w:val="24"/>
        </w:rPr>
        <w:t>1</w:t>
      </w:r>
      <w:r w:rsidR="00CB068C" w:rsidRPr="00D07CE4">
        <w:rPr>
          <w:rFonts w:ascii="Arial" w:eastAsia="Times" w:hAnsi="Arial" w:cs="Arial"/>
          <w:b/>
          <w:bCs/>
          <w:sz w:val="24"/>
          <w:szCs w:val="24"/>
        </w:rPr>
        <w:t>/2019</w:t>
      </w:r>
    </w:p>
    <w:p w14:paraId="6E874E0D" w14:textId="651F9CED" w:rsidR="00E476A2" w:rsidRPr="00D07CE4" w:rsidRDefault="00B944CC" w:rsidP="00B944CC">
      <w:pPr>
        <w:spacing w:after="0" w:line="240" w:lineRule="auto"/>
        <w:ind w:left="5040"/>
        <w:rPr>
          <w:rFonts w:ascii="Arial" w:eastAsia="Times" w:hAnsi="Arial" w:cs="Arial"/>
          <w:b/>
          <w:bCs/>
          <w:sz w:val="24"/>
          <w:szCs w:val="24"/>
        </w:rPr>
      </w:pPr>
      <w:r w:rsidRPr="00D07CE4">
        <w:rPr>
          <w:rFonts w:ascii="Arial" w:eastAsia="Times" w:hAnsi="Arial" w:cs="Arial"/>
          <w:b/>
          <w:bCs/>
          <w:sz w:val="24"/>
          <w:szCs w:val="24"/>
        </w:rPr>
        <w:t>Next Review Date: 09/01/202</w:t>
      </w:r>
      <w:r w:rsidR="00CB068C" w:rsidRPr="00D07CE4">
        <w:rPr>
          <w:rFonts w:ascii="Arial" w:eastAsia="Times" w:hAnsi="Arial" w:cs="Arial"/>
          <w:b/>
          <w:bCs/>
          <w:sz w:val="24"/>
          <w:szCs w:val="24"/>
        </w:rPr>
        <w:t>4</w:t>
      </w:r>
      <w:r w:rsidRPr="00D07CE4">
        <w:rPr>
          <w:rFonts w:ascii="Arial" w:eastAsia="Times" w:hAnsi="Arial" w:cs="Arial"/>
          <w:b/>
          <w:bCs/>
          <w:sz w:val="24"/>
          <w:szCs w:val="24"/>
        </w:rPr>
        <w:t xml:space="preserve"> (E5Y)</w:t>
      </w:r>
    </w:p>
    <w:p w14:paraId="57CA32E5" w14:textId="2BA27B19" w:rsidR="00B944CC" w:rsidRDefault="00B944CC" w:rsidP="00B944CC">
      <w:pPr>
        <w:spacing w:after="0" w:line="240" w:lineRule="auto"/>
        <w:ind w:left="5040"/>
        <w:rPr>
          <w:rFonts w:ascii="Arial" w:eastAsia="Times" w:hAnsi="Arial" w:cs="Arial"/>
          <w:b/>
          <w:bCs/>
          <w:sz w:val="24"/>
          <w:szCs w:val="24"/>
        </w:rPr>
      </w:pPr>
      <w:r w:rsidRPr="00D07CE4">
        <w:rPr>
          <w:rFonts w:ascii="Arial" w:eastAsia="Times" w:hAnsi="Arial" w:cs="Arial"/>
          <w:b/>
          <w:bCs/>
          <w:sz w:val="24"/>
          <w:szCs w:val="24"/>
        </w:rPr>
        <w:t>Sr. Reviewer: Vice President</w:t>
      </w:r>
      <w:r w:rsidR="00C51DC1">
        <w:rPr>
          <w:rFonts w:ascii="Arial" w:eastAsia="Times" w:hAnsi="Arial" w:cs="Arial"/>
          <w:b/>
          <w:bCs/>
          <w:sz w:val="24"/>
          <w:szCs w:val="24"/>
        </w:rPr>
        <w:t xml:space="preserve"> for </w:t>
      </w:r>
      <w:r w:rsidR="009C7D60" w:rsidRPr="00D07CE4">
        <w:rPr>
          <w:rFonts w:ascii="Arial" w:eastAsia="Times" w:hAnsi="Arial" w:cs="Arial"/>
          <w:b/>
          <w:bCs/>
          <w:sz w:val="24"/>
          <w:szCs w:val="24"/>
        </w:rPr>
        <w:t>Finance and Support Services</w:t>
      </w:r>
    </w:p>
    <w:p w14:paraId="030F63DF" w14:textId="77777777" w:rsidR="00B10CF5" w:rsidRPr="00A1633A" w:rsidRDefault="00B10CF5" w:rsidP="00DE436E">
      <w:pPr>
        <w:spacing w:after="0" w:line="240" w:lineRule="auto"/>
        <w:ind w:left="5760"/>
        <w:rPr>
          <w:rFonts w:ascii="Arial" w:eastAsia="Times" w:hAnsi="Arial" w:cs="Arial"/>
          <w:color w:val="0000FF"/>
          <w:sz w:val="24"/>
          <w:szCs w:val="24"/>
          <w:u w:val="single"/>
        </w:rPr>
      </w:pPr>
    </w:p>
    <w:p w14:paraId="00770BFA" w14:textId="77777777" w:rsidR="00B944CC" w:rsidRPr="00A1633A" w:rsidRDefault="00B944CC" w:rsidP="00DE436E">
      <w:pPr>
        <w:spacing w:after="0" w:line="240" w:lineRule="auto"/>
        <w:ind w:left="5760"/>
        <w:rPr>
          <w:rFonts w:ascii="Arial" w:eastAsia="Times" w:hAnsi="Arial" w:cs="Arial"/>
          <w:color w:val="0000FF"/>
          <w:sz w:val="24"/>
          <w:szCs w:val="24"/>
          <w:u w:val="single"/>
        </w:rPr>
        <w:sectPr w:rsidR="00B944CC" w:rsidRPr="00A1633A" w:rsidSect="00B10CF5">
          <w:pgSz w:w="12240" w:h="15840"/>
          <w:pgMar w:top="1440" w:right="1440" w:bottom="1440" w:left="1440" w:header="720" w:footer="720" w:gutter="0"/>
          <w:cols w:space="720"/>
          <w:titlePg/>
          <w:docGrid w:linePitch="360"/>
        </w:sectPr>
      </w:pPr>
    </w:p>
    <w:p w14:paraId="628643E6" w14:textId="77777777" w:rsidR="00DE436E" w:rsidRPr="00A1633A" w:rsidRDefault="009C7D60" w:rsidP="0028050B">
      <w:pPr>
        <w:tabs>
          <w:tab w:val="left" w:pos="720"/>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53E7C41E" w14:textId="77777777"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 </w:t>
      </w:r>
      <w:r w:rsidR="00DE436E" w:rsidRPr="00D367DB">
        <w:rPr>
          <w:rFonts w:ascii="Arial" w:eastAsia="Times" w:hAnsi="Arial" w:cs="Arial"/>
          <w:b/>
          <w:bCs/>
          <w:sz w:val="24"/>
          <w:szCs w:val="24"/>
        </w:rPr>
        <w:t>01.</w:t>
      </w:r>
      <w:r w:rsidR="00DE436E" w:rsidRPr="00D367DB">
        <w:rPr>
          <w:rFonts w:ascii="Arial" w:eastAsia="Times" w:hAnsi="Arial" w:cs="Arial"/>
          <w:b/>
          <w:bCs/>
          <w:sz w:val="24"/>
          <w:szCs w:val="24"/>
        </w:rPr>
        <w:tab/>
      </w:r>
      <w:r w:rsidRPr="00D367DB">
        <w:rPr>
          <w:rFonts w:ascii="Arial" w:eastAsia="Times" w:hAnsi="Arial" w:cs="Arial"/>
          <w:b/>
          <w:bCs/>
          <w:sz w:val="24"/>
          <w:szCs w:val="24"/>
        </w:rPr>
        <w:t>POLICY STATEMENTS</w:t>
      </w:r>
    </w:p>
    <w:p w14:paraId="7D5B8C82"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3C2A60B8" w14:textId="5B1CE201" w:rsidR="00D6743B" w:rsidRDefault="00D6743B" w:rsidP="00DE436E">
      <w:pPr>
        <w:spacing w:after="0" w:line="240" w:lineRule="auto"/>
        <w:ind w:left="1440" w:hanging="720"/>
        <w:rPr>
          <w:rFonts w:ascii="Arial" w:eastAsia="Times" w:hAnsi="Arial" w:cs="Arial"/>
          <w:sz w:val="24"/>
          <w:szCs w:val="24"/>
        </w:rPr>
      </w:pPr>
      <w:r w:rsidRPr="00A1633A">
        <w:rPr>
          <w:rFonts w:ascii="Arial" w:eastAsia="Times" w:hAnsi="Arial" w:cs="Arial"/>
          <w:sz w:val="24"/>
          <w:szCs w:val="24"/>
        </w:rPr>
        <w:t>01.01</w:t>
      </w:r>
      <w:r w:rsidRPr="00A1633A">
        <w:rPr>
          <w:rFonts w:ascii="Arial" w:eastAsia="Times" w:hAnsi="Arial" w:cs="Arial"/>
          <w:sz w:val="24"/>
          <w:szCs w:val="24"/>
        </w:rPr>
        <w:tab/>
        <w:t xml:space="preserve">This </w:t>
      </w:r>
      <w:r w:rsidR="00333F91" w:rsidRPr="00A1633A">
        <w:rPr>
          <w:rFonts w:ascii="Arial" w:eastAsia="Times" w:hAnsi="Arial" w:cs="Arial"/>
          <w:sz w:val="24"/>
          <w:szCs w:val="24"/>
        </w:rPr>
        <w:t>policy</w:t>
      </w:r>
      <w:r w:rsidRPr="00A1633A">
        <w:rPr>
          <w:rFonts w:ascii="Arial" w:eastAsia="Times" w:hAnsi="Arial" w:cs="Arial"/>
          <w:sz w:val="24"/>
          <w:szCs w:val="24"/>
        </w:rPr>
        <w:t xml:space="preserve"> sets forth Texas State University’s </w:t>
      </w:r>
      <w:r w:rsidR="00333F91" w:rsidRPr="00A1633A">
        <w:rPr>
          <w:rFonts w:ascii="Arial" w:eastAsia="Times" w:hAnsi="Arial" w:cs="Arial"/>
          <w:sz w:val="24"/>
          <w:szCs w:val="24"/>
        </w:rPr>
        <w:t>procedures</w:t>
      </w:r>
      <w:r w:rsidRPr="00A1633A">
        <w:rPr>
          <w:rFonts w:ascii="Arial" w:eastAsia="Times" w:hAnsi="Arial" w:cs="Arial"/>
          <w:sz w:val="24"/>
          <w:szCs w:val="24"/>
        </w:rPr>
        <w:t xml:space="preserve"> regarding the sale, purchase, service, and consumption of alcoholic beverages on </w:t>
      </w:r>
      <w:r w:rsidR="00687B34">
        <w:rPr>
          <w:rFonts w:ascii="Arial" w:eastAsia="Times" w:hAnsi="Arial" w:cs="Arial"/>
          <w:sz w:val="24"/>
          <w:szCs w:val="24"/>
        </w:rPr>
        <w:t xml:space="preserve">university </w:t>
      </w:r>
      <w:r w:rsidRPr="00A1633A">
        <w:rPr>
          <w:rFonts w:ascii="Arial" w:eastAsia="Times" w:hAnsi="Arial" w:cs="Arial"/>
          <w:sz w:val="24"/>
          <w:szCs w:val="24"/>
        </w:rPr>
        <w:t>campus</w:t>
      </w:r>
      <w:r w:rsidR="009C7D60">
        <w:rPr>
          <w:rFonts w:ascii="Arial" w:eastAsia="Times" w:hAnsi="Arial" w:cs="Arial"/>
          <w:sz w:val="24"/>
          <w:szCs w:val="24"/>
        </w:rPr>
        <w:t>es</w:t>
      </w:r>
      <w:r w:rsidRPr="00A1633A">
        <w:rPr>
          <w:rFonts w:ascii="Arial" w:eastAsia="Times" w:hAnsi="Arial" w:cs="Arial"/>
          <w:sz w:val="24"/>
          <w:szCs w:val="24"/>
        </w:rPr>
        <w:t xml:space="preserve"> and at university-sponsored events.</w:t>
      </w:r>
      <w:r w:rsidR="00BF7DD4" w:rsidRPr="00A1633A">
        <w:rPr>
          <w:rFonts w:ascii="Arial" w:eastAsia="Times" w:hAnsi="Arial" w:cs="Arial"/>
          <w:sz w:val="24"/>
          <w:szCs w:val="24"/>
        </w:rPr>
        <w:t xml:space="preserve"> The</w:t>
      </w:r>
      <w:r w:rsidRPr="00A1633A">
        <w:rPr>
          <w:rFonts w:ascii="Arial" w:eastAsia="Times" w:hAnsi="Arial" w:cs="Arial"/>
          <w:sz w:val="24"/>
          <w:szCs w:val="24"/>
        </w:rPr>
        <w:t xml:space="preserve"> </w:t>
      </w:r>
      <w:hyperlink r:id="rId8" w:history="1">
        <w:r w:rsidR="007A6795">
          <w:rPr>
            <w:rFonts w:ascii="Arial" w:eastAsia="Times" w:hAnsi="Arial" w:cs="Arial"/>
            <w:color w:val="0000FF"/>
            <w:sz w:val="24"/>
            <w:szCs w:val="24"/>
            <w:u w:val="single"/>
          </w:rPr>
          <w:t xml:space="preserve">Texas Alcoholic Beverage Commission Cash Sale Type Operation Guidelines as </w:t>
        </w:r>
        <w:r w:rsidR="002433EA">
          <w:rPr>
            <w:rFonts w:ascii="Arial" w:eastAsia="Times" w:hAnsi="Arial" w:cs="Arial"/>
            <w:color w:val="0000FF"/>
            <w:sz w:val="24"/>
            <w:szCs w:val="24"/>
            <w:u w:val="single"/>
          </w:rPr>
          <w:t>a</w:t>
        </w:r>
        <w:r w:rsidR="007A6795">
          <w:rPr>
            <w:rFonts w:ascii="Arial" w:eastAsia="Times" w:hAnsi="Arial" w:cs="Arial"/>
            <w:color w:val="0000FF"/>
            <w:sz w:val="24"/>
            <w:szCs w:val="24"/>
            <w:u w:val="single"/>
          </w:rPr>
          <w:t>dopted by Texas State University</w:t>
        </w:r>
      </w:hyperlink>
      <w:r w:rsidRPr="00A1633A">
        <w:rPr>
          <w:rFonts w:ascii="Arial" w:eastAsia="Times" w:hAnsi="Arial" w:cs="Arial"/>
          <w:sz w:val="24"/>
          <w:szCs w:val="24"/>
        </w:rPr>
        <w:t xml:space="preserve"> contains separate policy statements for the pub operation in George’s in the LBJ Student Center and all applicable </w:t>
      </w:r>
      <w:r w:rsidR="0002114B" w:rsidRPr="00A1633A">
        <w:rPr>
          <w:rFonts w:ascii="Arial" w:eastAsia="Times" w:hAnsi="Arial" w:cs="Arial"/>
          <w:sz w:val="24"/>
          <w:szCs w:val="24"/>
        </w:rPr>
        <w:t>A</w:t>
      </w:r>
      <w:r w:rsidRPr="00A1633A">
        <w:rPr>
          <w:rFonts w:ascii="Arial" w:eastAsia="Times" w:hAnsi="Arial" w:cs="Arial"/>
          <w:sz w:val="24"/>
          <w:szCs w:val="24"/>
        </w:rPr>
        <w:t xml:space="preserve">thletic </w:t>
      </w:r>
      <w:r w:rsidR="0002114B" w:rsidRPr="00A1633A">
        <w:rPr>
          <w:rFonts w:ascii="Arial" w:eastAsia="Times" w:hAnsi="Arial" w:cs="Arial"/>
          <w:sz w:val="24"/>
          <w:szCs w:val="24"/>
        </w:rPr>
        <w:t>D</w:t>
      </w:r>
      <w:r w:rsidRPr="00A1633A">
        <w:rPr>
          <w:rFonts w:ascii="Arial" w:eastAsia="Times" w:hAnsi="Arial" w:cs="Arial"/>
          <w:sz w:val="24"/>
          <w:szCs w:val="24"/>
        </w:rPr>
        <w:t>epartment facilities where alcoholic beverages are served.</w:t>
      </w:r>
    </w:p>
    <w:p w14:paraId="563623C8"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76079375"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01.02</w:t>
      </w:r>
      <w:r w:rsidRPr="00A1633A">
        <w:rPr>
          <w:rFonts w:ascii="Arial" w:eastAsia="Times" w:hAnsi="Arial" w:cs="Arial"/>
          <w:sz w:val="24"/>
          <w:szCs w:val="24"/>
        </w:rPr>
        <w:tab/>
        <w:t>Texas State promotes healthy, responsible living, respect for laws, campus regulations, the individual’s responsibility within the community, and the intellectual, social, emotional, ethical, and physical well-being of its community members.</w:t>
      </w:r>
    </w:p>
    <w:p w14:paraId="1BB0ED9C"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6D98481F" w14:textId="7730BD3E" w:rsidR="00D6743B" w:rsidRDefault="00D6743B" w:rsidP="00DE436E">
      <w:pPr>
        <w:spacing w:after="0" w:line="240" w:lineRule="auto"/>
        <w:ind w:left="1440" w:hanging="720"/>
        <w:rPr>
          <w:rFonts w:ascii="Arial" w:eastAsia="Times" w:hAnsi="Arial" w:cs="Arial"/>
          <w:sz w:val="24"/>
          <w:szCs w:val="24"/>
        </w:rPr>
      </w:pPr>
      <w:r w:rsidRPr="00A1633A">
        <w:rPr>
          <w:rFonts w:ascii="Arial" w:eastAsia="Times" w:hAnsi="Arial" w:cs="Arial"/>
          <w:sz w:val="24"/>
          <w:szCs w:val="24"/>
        </w:rPr>
        <w:t>01.03</w:t>
      </w:r>
      <w:r w:rsidRPr="00A1633A">
        <w:rPr>
          <w:rFonts w:ascii="Arial" w:eastAsia="Times" w:hAnsi="Arial" w:cs="Arial"/>
          <w:color w:val="FF0000"/>
          <w:sz w:val="24"/>
          <w:szCs w:val="24"/>
        </w:rPr>
        <w:tab/>
      </w:r>
      <w:r w:rsidRPr="00A1633A">
        <w:rPr>
          <w:rFonts w:ascii="Arial" w:eastAsia="Times" w:hAnsi="Arial" w:cs="Arial"/>
          <w:sz w:val="24"/>
          <w:szCs w:val="24"/>
        </w:rPr>
        <w:t xml:space="preserve">This policy should be interpreted consistently with state law and </w:t>
      </w:r>
      <w:hyperlink r:id="rId9" w:history="1">
        <w:r w:rsidR="00687B34" w:rsidRPr="008D6BB9">
          <w:rPr>
            <w:rStyle w:val="Hyperlink"/>
            <w:rFonts w:ascii="Arial" w:eastAsia="Times" w:hAnsi="Arial" w:cs="Arial"/>
            <w:sz w:val="24"/>
            <w:szCs w:val="24"/>
          </w:rPr>
          <w:t xml:space="preserve">The Texas State University System (TSUS) </w:t>
        </w:r>
        <w:r w:rsidRPr="008D6BB9">
          <w:rPr>
            <w:rStyle w:val="Hyperlink"/>
            <w:rFonts w:ascii="Arial" w:eastAsia="Times" w:hAnsi="Arial" w:cs="Arial"/>
            <w:sz w:val="24"/>
            <w:szCs w:val="24"/>
          </w:rPr>
          <w:t>Rules and Regulations</w:t>
        </w:r>
      </w:hyperlink>
      <w:r w:rsidR="00687B34">
        <w:rPr>
          <w:rFonts w:ascii="Arial" w:eastAsia="Times" w:hAnsi="Arial" w:cs="Arial"/>
          <w:sz w:val="24"/>
          <w:szCs w:val="24"/>
        </w:rPr>
        <w:t xml:space="preserve">. </w:t>
      </w:r>
    </w:p>
    <w:p w14:paraId="0613ADEC" w14:textId="77777777" w:rsidR="009C7D60" w:rsidRDefault="009C7D60" w:rsidP="00DE436E">
      <w:pPr>
        <w:spacing w:after="0" w:line="240" w:lineRule="auto"/>
        <w:ind w:left="1440" w:hanging="720"/>
        <w:rPr>
          <w:rFonts w:ascii="Arial" w:eastAsia="Times" w:hAnsi="Arial" w:cs="Arial"/>
          <w:sz w:val="24"/>
          <w:szCs w:val="24"/>
        </w:rPr>
      </w:pPr>
    </w:p>
    <w:p w14:paraId="3C03F680" w14:textId="61D6E6E7" w:rsidR="009C7D60" w:rsidRDefault="009C7D60" w:rsidP="009C7D60">
      <w:pPr>
        <w:spacing w:after="0" w:line="240" w:lineRule="auto"/>
        <w:ind w:left="1440" w:hanging="720"/>
        <w:rPr>
          <w:rFonts w:ascii="Arial" w:eastAsia="Times New Roman" w:hAnsi="Arial" w:cs="Arial"/>
          <w:sz w:val="24"/>
          <w:szCs w:val="24"/>
        </w:rPr>
      </w:pPr>
      <w:r w:rsidRPr="00AD322A">
        <w:rPr>
          <w:rFonts w:ascii="Arial" w:eastAsia="Times New Roman" w:hAnsi="Arial" w:cs="Arial"/>
          <w:sz w:val="24"/>
          <w:szCs w:val="24"/>
        </w:rPr>
        <w:t>01.04</w:t>
      </w:r>
      <w:r w:rsidRPr="00AD322A">
        <w:rPr>
          <w:rFonts w:ascii="Arial" w:eastAsia="Times New Roman" w:hAnsi="Arial" w:cs="Arial"/>
          <w:sz w:val="24"/>
          <w:szCs w:val="24"/>
        </w:rPr>
        <w:tab/>
        <w:t xml:space="preserve">University approvers for the sale or consumption of alcoholic beverages on </w:t>
      </w:r>
      <w:r>
        <w:rPr>
          <w:rFonts w:ascii="Arial" w:eastAsia="Times New Roman" w:hAnsi="Arial" w:cs="Arial"/>
          <w:sz w:val="24"/>
          <w:szCs w:val="24"/>
        </w:rPr>
        <w:t xml:space="preserve">our </w:t>
      </w:r>
      <w:r w:rsidRPr="00AD322A">
        <w:rPr>
          <w:rFonts w:ascii="Arial" w:eastAsia="Times New Roman" w:hAnsi="Arial" w:cs="Arial"/>
          <w:sz w:val="24"/>
          <w:szCs w:val="24"/>
        </w:rPr>
        <w:t>campus</w:t>
      </w:r>
      <w:r>
        <w:rPr>
          <w:rFonts w:ascii="Arial" w:eastAsia="Times New Roman" w:hAnsi="Arial" w:cs="Arial"/>
          <w:sz w:val="24"/>
          <w:szCs w:val="24"/>
        </w:rPr>
        <w:t xml:space="preserve">es </w:t>
      </w:r>
      <w:r w:rsidRPr="00AD322A">
        <w:rPr>
          <w:rFonts w:ascii="Arial" w:eastAsia="Times New Roman" w:hAnsi="Arial" w:cs="Arial"/>
          <w:sz w:val="24"/>
          <w:szCs w:val="24"/>
        </w:rPr>
        <w:t>are:</w:t>
      </w:r>
    </w:p>
    <w:p w14:paraId="0C651007" w14:textId="77777777" w:rsidR="00E96902" w:rsidRPr="00AD322A" w:rsidRDefault="00E96902" w:rsidP="009C7D60">
      <w:pPr>
        <w:spacing w:after="0" w:line="240" w:lineRule="auto"/>
        <w:ind w:left="1440" w:hanging="720"/>
        <w:rPr>
          <w:rFonts w:ascii="Arial" w:eastAsia="Times New Roman" w:hAnsi="Arial" w:cs="Arial"/>
          <w:sz w:val="24"/>
          <w:szCs w:val="24"/>
        </w:rPr>
      </w:pPr>
    </w:p>
    <w:p w14:paraId="7F145613" w14:textId="20E91B1E" w:rsidR="009C7D60"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a.</w:t>
      </w:r>
      <w:r w:rsidRPr="00AD322A">
        <w:rPr>
          <w:rFonts w:ascii="Arial" w:eastAsia="Times New Roman" w:hAnsi="Arial" w:cs="Arial"/>
          <w:sz w:val="24"/>
          <w:szCs w:val="24"/>
        </w:rPr>
        <w:tab/>
      </w:r>
      <w:r w:rsidR="00572B3C">
        <w:rPr>
          <w:rFonts w:ascii="Arial" w:eastAsia="Times New Roman" w:hAnsi="Arial" w:cs="Arial"/>
          <w:sz w:val="24"/>
          <w:szCs w:val="24"/>
        </w:rPr>
        <w:t>p</w:t>
      </w:r>
      <w:r w:rsidRPr="00AD322A">
        <w:rPr>
          <w:rFonts w:ascii="Arial" w:eastAsia="Times New Roman" w:hAnsi="Arial" w:cs="Arial"/>
          <w:sz w:val="24"/>
          <w:szCs w:val="24"/>
        </w:rPr>
        <w:t xml:space="preserve">rovost and </w:t>
      </w:r>
      <w:r w:rsidR="00572B3C">
        <w:rPr>
          <w:rFonts w:ascii="Arial" w:eastAsia="Times New Roman" w:hAnsi="Arial" w:cs="Arial"/>
          <w:sz w:val="24"/>
          <w:szCs w:val="24"/>
        </w:rPr>
        <w:t>v</w:t>
      </w:r>
      <w:r w:rsidRPr="00AD322A">
        <w:rPr>
          <w:rFonts w:ascii="Arial" w:eastAsia="Times New Roman" w:hAnsi="Arial" w:cs="Arial"/>
          <w:sz w:val="24"/>
          <w:szCs w:val="24"/>
        </w:rPr>
        <w:t xml:space="preserve">ice </w:t>
      </w:r>
      <w:r w:rsidR="00572B3C">
        <w:rPr>
          <w:rFonts w:ascii="Arial" w:eastAsia="Times New Roman" w:hAnsi="Arial" w:cs="Arial"/>
          <w:sz w:val="24"/>
          <w:szCs w:val="24"/>
        </w:rPr>
        <w:t>p</w:t>
      </w:r>
      <w:r w:rsidRPr="00AD322A">
        <w:rPr>
          <w:rFonts w:ascii="Arial" w:eastAsia="Times New Roman" w:hAnsi="Arial" w:cs="Arial"/>
          <w:sz w:val="24"/>
          <w:szCs w:val="24"/>
        </w:rPr>
        <w:t>resident</w:t>
      </w:r>
      <w:r w:rsidR="00572B3C">
        <w:rPr>
          <w:rFonts w:ascii="Arial" w:eastAsia="Times New Roman" w:hAnsi="Arial" w:cs="Arial"/>
          <w:sz w:val="24"/>
          <w:szCs w:val="24"/>
        </w:rPr>
        <w:t xml:space="preserve"> for</w:t>
      </w:r>
      <w:r w:rsidRPr="00AD322A">
        <w:rPr>
          <w:rFonts w:ascii="Arial" w:eastAsia="Times New Roman" w:hAnsi="Arial" w:cs="Arial"/>
          <w:sz w:val="24"/>
          <w:szCs w:val="24"/>
        </w:rPr>
        <w:t xml:space="preserve"> Academic Affairs</w:t>
      </w:r>
      <w:r w:rsidR="00572B3C">
        <w:rPr>
          <w:rFonts w:ascii="Arial" w:eastAsia="Times New Roman" w:hAnsi="Arial" w:cs="Arial"/>
          <w:sz w:val="24"/>
          <w:szCs w:val="24"/>
        </w:rPr>
        <w:t xml:space="preserve">, or </w:t>
      </w:r>
      <w:proofErr w:type="gramStart"/>
      <w:r w:rsidR="00572B3C">
        <w:rPr>
          <w:rFonts w:ascii="Arial" w:eastAsia="Times New Roman" w:hAnsi="Arial" w:cs="Arial"/>
          <w:sz w:val="24"/>
          <w:szCs w:val="24"/>
        </w:rPr>
        <w:t>d</w:t>
      </w:r>
      <w:r w:rsidRPr="00AD322A">
        <w:rPr>
          <w:rFonts w:ascii="Arial" w:eastAsia="Times New Roman" w:hAnsi="Arial" w:cs="Arial"/>
          <w:sz w:val="24"/>
          <w:szCs w:val="24"/>
        </w:rPr>
        <w:t>esignee</w:t>
      </w:r>
      <w:r w:rsidR="00577310">
        <w:rPr>
          <w:rFonts w:ascii="Arial" w:eastAsia="Times New Roman" w:hAnsi="Arial" w:cs="Arial"/>
          <w:sz w:val="24"/>
          <w:szCs w:val="24"/>
        </w:rPr>
        <w:t>;</w:t>
      </w:r>
      <w:proofErr w:type="gramEnd"/>
    </w:p>
    <w:p w14:paraId="1AFE681B" w14:textId="77777777" w:rsidR="00572B3C" w:rsidRDefault="00572B3C" w:rsidP="009C7D60">
      <w:pPr>
        <w:spacing w:after="0" w:line="240" w:lineRule="auto"/>
        <w:ind w:left="1800" w:hanging="360"/>
        <w:rPr>
          <w:rFonts w:ascii="Arial" w:eastAsia="Times New Roman" w:hAnsi="Arial" w:cs="Arial"/>
          <w:sz w:val="24"/>
          <w:szCs w:val="24"/>
        </w:rPr>
      </w:pPr>
    </w:p>
    <w:p w14:paraId="4A372557" w14:textId="29C2130F" w:rsidR="009C7D60" w:rsidRPr="00AD322A"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b.</w:t>
      </w:r>
      <w:r w:rsidRPr="00AD322A">
        <w:rPr>
          <w:rFonts w:ascii="Arial" w:eastAsia="Times New Roman" w:hAnsi="Arial" w:cs="Arial"/>
          <w:sz w:val="24"/>
          <w:szCs w:val="24"/>
        </w:rPr>
        <w:tab/>
      </w:r>
      <w:r w:rsidR="00572B3C">
        <w:rPr>
          <w:rStyle w:val="Emphasis"/>
          <w:rFonts w:ascii="Arial" w:hAnsi="Arial" w:cs="Arial"/>
          <w:i w:val="0"/>
          <w:color w:val="222222"/>
          <w:sz w:val="24"/>
          <w:szCs w:val="24"/>
          <w:lang w:val="en"/>
        </w:rPr>
        <w:t>v</w:t>
      </w:r>
      <w:r w:rsidRPr="00AD322A">
        <w:rPr>
          <w:rStyle w:val="Emphasis"/>
          <w:rFonts w:ascii="Arial" w:hAnsi="Arial" w:cs="Arial"/>
          <w:i w:val="0"/>
          <w:color w:val="222222"/>
          <w:sz w:val="24"/>
          <w:szCs w:val="24"/>
          <w:lang w:val="en"/>
        </w:rPr>
        <w:t xml:space="preserve">ice </w:t>
      </w:r>
      <w:r w:rsidR="00572B3C">
        <w:rPr>
          <w:rStyle w:val="Emphasis"/>
          <w:rFonts w:ascii="Arial" w:hAnsi="Arial" w:cs="Arial"/>
          <w:i w:val="0"/>
          <w:color w:val="222222"/>
          <w:sz w:val="24"/>
          <w:szCs w:val="24"/>
          <w:lang w:val="en"/>
        </w:rPr>
        <w:t>p</w:t>
      </w:r>
      <w:r w:rsidRPr="00AD322A">
        <w:rPr>
          <w:rStyle w:val="Emphasis"/>
          <w:rFonts w:ascii="Arial" w:hAnsi="Arial" w:cs="Arial"/>
          <w:i w:val="0"/>
          <w:color w:val="222222"/>
          <w:sz w:val="24"/>
          <w:szCs w:val="24"/>
          <w:lang w:val="en"/>
        </w:rPr>
        <w:t>resident</w:t>
      </w:r>
      <w:r w:rsidR="00572B3C">
        <w:rPr>
          <w:rStyle w:val="Emphasis"/>
          <w:rFonts w:ascii="Arial" w:hAnsi="Arial" w:cs="Arial"/>
          <w:i w:val="0"/>
          <w:color w:val="222222"/>
          <w:sz w:val="24"/>
          <w:szCs w:val="24"/>
          <w:lang w:val="en"/>
        </w:rPr>
        <w:t xml:space="preserve"> for</w:t>
      </w:r>
      <w:r w:rsidRPr="00AD322A">
        <w:rPr>
          <w:rStyle w:val="Emphasis"/>
          <w:rFonts w:ascii="Arial" w:hAnsi="Arial" w:cs="Arial"/>
          <w:i w:val="0"/>
          <w:color w:val="222222"/>
          <w:sz w:val="24"/>
          <w:szCs w:val="24"/>
          <w:lang w:val="en"/>
        </w:rPr>
        <w:t xml:space="preserve"> Finance and Support Services</w:t>
      </w:r>
      <w:r w:rsidR="00572B3C">
        <w:rPr>
          <w:rStyle w:val="Emphasis"/>
          <w:rFonts w:ascii="Arial" w:hAnsi="Arial" w:cs="Arial"/>
          <w:i w:val="0"/>
          <w:color w:val="222222"/>
          <w:sz w:val="24"/>
          <w:szCs w:val="24"/>
          <w:lang w:val="en"/>
        </w:rPr>
        <w:t>,</w:t>
      </w:r>
      <w:r w:rsidR="00572B3C">
        <w:rPr>
          <w:rFonts w:ascii="Arial" w:eastAsia="Times New Roman" w:hAnsi="Arial" w:cs="Arial"/>
          <w:sz w:val="24"/>
          <w:szCs w:val="24"/>
        </w:rPr>
        <w:t xml:space="preserve"> or </w:t>
      </w:r>
      <w:proofErr w:type="gramStart"/>
      <w:r w:rsidR="00572B3C">
        <w:rPr>
          <w:rFonts w:ascii="Arial" w:eastAsia="Times New Roman" w:hAnsi="Arial" w:cs="Arial"/>
          <w:sz w:val="24"/>
          <w:szCs w:val="24"/>
        </w:rPr>
        <w:t>d</w:t>
      </w:r>
      <w:r w:rsidRPr="00AD322A">
        <w:rPr>
          <w:rFonts w:ascii="Arial" w:eastAsia="Times New Roman" w:hAnsi="Arial" w:cs="Arial"/>
          <w:sz w:val="24"/>
          <w:szCs w:val="24"/>
        </w:rPr>
        <w:t>esignee</w:t>
      </w:r>
      <w:r w:rsidR="00577310">
        <w:rPr>
          <w:rFonts w:ascii="Arial" w:eastAsia="Times New Roman" w:hAnsi="Arial" w:cs="Arial"/>
          <w:sz w:val="24"/>
          <w:szCs w:val="24"/>
        </w:rPr>
        <w:t>;</w:t>
      </w:r>
      <w:proofErr w:type="gramEnd"/>
    </w:p>
    <w:p w14:paraId="097368AB" w14:textId="41E3BC7A" w:rsidR="00572B3C" w:rsidRDefault="00C51DC1" w:rsidP="009C7D6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 </w:t>
      </w:r>
    </w:p>
    <w:p w14:paraId="40A05FFC" w14:textId="1561F307" w:rsidR="009C7D60" w:rsidRPr="00AD322A"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c.</w:t>
      </w:r>
      <w:r w:rsidRPr="00AD322A">
        <w:rPr>
          <w:rFonts w:ascii="Arial" w:eastAsia="Times New Roman" w:hAnsi="Arial" w:cs="Arial"/>
          <w:sz w:val="24"/>
          <w:szCs w:val="24"/>
        </w:rPr>
        <w:tab/>
      </w:r>
      <w:r w:rsidR="00572B3C">
        <w:rPr>
          <w:rStyle w:val="Emphasis"/>
          <w:rFonts w:ascii="Arial" w:hAnsi="Arial" w:cs="Arial"/>
          <w:i w:val="0"/>
          <w:color w:val="222222"/>
          <w:sz w:val="24"/>
          <w:szCs w:val="24"/>
          <w:lang w:val="en"/>
        </w:rPr>
        <w:t>v</w:t>
      </w:r>
      <w:r w:rsidRPr="00AD322A">
        <w:rPr>
          <w:rStyle w:val="Emphasis"/>
          <w:rFonts w:ascii="Arial" w:hAnsi="Arial" w:cs="Arial"/>
          <w:i w:val="0"/>
          <w:color w:val="222222"/>
          <w:sz w:val="24"/>
          <w:szCs w:val="24"/>
          <w:lang w:val="en"/>
        </w:rPr>
        <w:t xml:space="preserve">ice </w:t>
      </w:r>
      <w:r w:rsidR="00572B3C">
        <w:rPr>
          <w:rStyle w:val="Emphasis"/>
          <w:rFonts w:ascii="Arial" w:hAnsi="Arial" w:cs="Arial"/>
          <w:i w:val="0"/>
          <w:color w:val="222222"/>
          <w:sz w:val="24"/>
          <w:szCs w:val="24"/>
          <w:lang w:val="en"/>
        </w:rPr>
        <w:t>p</w:t>
      </w:r>
      <w:r w:rsidRPr="00AD322A">
        <w:rPr>
          <w:rStyle w:val="Emphasis"/>
          <w:rFonts w:ascii="Arial" w:hAnsi="Arial" w:cs="Arial"/>
          <w:i w:val="0"/>
          <w:color w:val="222222"/>
          <w:sz w:val="24"/>
          <w:szCs w:val="24"/>
          <w:lang w:val="en"/>
        </w:rPr>
        <w:t>resident</w:t>
      </w:r>
      <w:r w:rsidR="00572B3C">
        <w:rPr>
          <w:rStyle w:val="Emphasis"/>
          <w:rFonts w:ascii="Arial" w:hAnsi="Arial" w:cs="Arial"/>
          <w:i w:val="0"/>
          <w:color w:val="222222"/>
          <w:sz w:val="24"/>
          <w:szCs w:val="24"/>
          <w:lang w:val="en"/>
        </w:rPr>
        <w:t xml:space="preserve"> for</w:t>
      </w:r>
      <w:r w:rsidRPr="00AD322A">
        <w:rPr>
          <w:rStyle w:val="Emphasis"/>
          <w:rFonts w:ascii="Arial" w:hAnsi="Arial" w:cs="Arial"/>
          <w:i w:val="0"/>
          <w:color w:val="222222"/>
          <w:sz w:val="24"/>
          <w:szCs w:val="24"/>
          <w:lang w:val="en"/>
        </w:rPr>
        <w:t xml:space="preserve"> University Advancement</w:t>
      </w:r>
      <w:r w:rsidR="00572B3C">
        <w:rPr>
          <w:rFonts w:ascii="Arial" w:eastAsia="Times New Roman" w:hAnsi="Arial" w:cs="Arial"/>
          <w:sz w:val="24"/>
          <w:szCs w:val="24"/>
        </w:rPr>
        <w:t xml:space="preserve">, or </w:t>
      </w:r>
      <w:proofErr w:type="gramStart"/>
      <w:r w:rsidR="00572B3C">
        <w:rPr>
          <w:rFonts w:ascii="Arial" w:eastAsia="Times New Roman" w:hAnsi="Arial" w:cs="Arial"/>
          <w:sz w:val="24"/>
          <w:szCs w:val="24"/>
        </w:rPr>
        <w:t>d</w:t>
      </w:r>
      <w:r w:rsidRPr="00AD322A">
        <w:rPr>
          <w:rFonts w:ascii="Arial" w:eastAsia="Times New Roman" w:hAnsi="Arial" w:cs="Arial"/>
          <w:sz w:val="24"/>
          <w:szCs w:val="24"/>
        </w:rPr>
        <w:t>esignee</w:t>
      </w:r>
      <w:r w:rsidR="00577310">
        <w:rPr>
          <w:rFonts w:ascii="Arial" w:eastAsia="Times New Roman" w:hAnsi="Arial" w:cs="Arial"/>
          <w:sz w:val="24"/>
          <w:szCs w:val="24"/>
        </w:rPr>
        <w:t>;</w:t>
      </w:r>
      <w:proofErr w:type="gramEnd"/>
    </w:p>
    <w:p w14:paraId="6116DF1F" w14:textId="77777777" w:rsidR="00572B3C" w:rsidRDefault="00572B3C" w:rsidP="009C7D60">
      <w:pPr>
        <w:spacing w:after="0" w:line="240" w:lineRule="auto"/>
        <w:ind w:left="1800" w:hanging="360"/>
        <w:rPr>
          <w:rFonts w:ascii="Arial" w:eastAsia="Times New Roman" w:hAnsi="Arial" w:cs="Arial"/>
          <w:sz w:val="24"/>
          <w:szCs w:val="24"/>
        </w:rPr>
      </w:pPr>
    </w:p>
    <w:p w14:paraId="638F172B" w14:textId="69B51F71" w:rsidR="009C7D60" w:rsidRPr="00AD322A"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d.</w:t>
      </w:r>
      <w:r w:rsidRPr="00AD322A">
        <w:rPr>
          <w:rFonts w:ascii="Arial" w:eastAsia="Times New Roman" w:hAnsi="Arial" w:cs="Arial"/>
          <w:sz w:val="24"/>
          <w:szCs w:val="24"/>
        </w:rPr>
        <w:tab/>
      </w:r>
      <w:r w:rsidR="00572B3C">
        <w:rPr>
          <w:rStyle w:val="Emphasis"/>
          <w:rFonts w:ascii="Arial" w:hAnsi="Arial" w:cs="Arial"/>
          <w:i w:val="0"/>
          <w:color w:val="222222"/>
          <w:sz w:val="24"/>
          <w:szCs w:val="24"/>
          <w:lang w:val="en"/>
        </w:rPr>
        <w:t>v</w:t>
      </w:r>
      <w:r w:rsidRPr="00AD322A">
        <w:rPr>
          <w:rStyle w:val="Emphasis"/>
          <w:rFonts w:ascii="Arial" w:hAnsi="Arial" w:cs="Arial"/>
          <w:i w:val="0"/>
          <w:color w:val="222222"/>
          <w:sz w:val="24"/>
          <w:szCs w:val="24"/>
          <w:lang w:val="en"/>
        </w:rPr>
        <w:t xml:space="preserve">ice </w:t>
      </w:r>
      <w:r w:rsidR="00572B3C">
        <w:rPr>
          <w:rStyle w:val="Emphasis"/>
          <w:rFonts w:ascii="Arial" w:hAnsi="Arial" w:cs="Arial"/>
          <w:i w:val="0"/>
          <w:color w:val="222222"/>
          <w:sz w:val="24"/>
          <w:szCs w:val="24"/>
          <w:lang w:val="en"/>
        </w:rPr>
        <w:t>p</w:t>
      </w:r>
      <w:r w:rsidRPr="00AD322A">
        <w:rPr>
          <w:rStyle w:val="Emphasis"/>
          <w:rFonts w:ascii="Arial" w:hAnsi="Arial" w:cs="Arial"/>
          <w:i w:val="0"/>
          <w:color w:val="222222"/>
          <w:sz w:val="24"/>
          <w:szCs w:val="24"/>
          <w:lang w:val="en"/>
        </w:rPr>
        <w:t>resident</w:t>
      </w:r>
      <w:r w:rsidR="00C51DC1">
        <w:rPr>
          <w:rStyle w:val="Emphasis"/>
          <w:rFonts w:ascii="Arial" w:hAnsi="Arial" w:cs="Arial"/>
          <w:i w:val="0"/>
          <w:color w:val="222222"/>
          <w:sz w:val="24"/>
          <w:szCs w:val="24"/>
          <w:lang w:val="en"/>
        </w:rPr>
        <w:t xml:space="preserve"> for</w:t>
      </w:r>
      <w:r w:rsidRPr="00AD322A">
        <w:rPr>
          <w:rStyle w:val="Emphasis"/>
          <w:rFonts w:ascii="Arial" w:hAnsi="Arial" w:cs="Arial"/>
          <w:i w:val="0"/>
          <w:color w:val="222222"/>
          <w:sz w:val="24"/>
          <w:szCs w:val="24"/>
          <w:lang w:val="en"/>
        </w:rPr>
        <w:t xml:space="preserve"> Information Technology</w:t>
      </w:r>
      <w:r w:rsidR="00572B3C">
        <w:rPr>
          <w:rFonts w:ascii="Arial" w:eastAsia="Times New Roman" w:hAnsi="Arial" w:cs="Arial"/>
          <w:sz w:val="24"/>
          <w:szCs w:val="24"/>
        </w:rPr>
        <w:t xml:space="preserve">, or </w:t>
      </w:r>
      <w:proofErr w:type="gramStart"/>
      <w:r w:rsidR="00572B3C">
        <w:rPr>
          <w:rFonts w:ascii="Arial" w:eastAsia="Times New Roman" w:hAnsi="Arial" w:cs="Arial"/>
          <w:sz w:val="24"/>
          <w:szCs w:val="24"/>
        </w:rPr>
        <w:t>d</w:t>
      </w:r>
      <w:r w:rsidRPr="00AD322A">
        <w:rPr>
          <w:rFonts w:ascii="Arial" w:eastAsia="Times New Roman" w:hAnsi="Arial" w:cs="Arial"/>
          <w:sz w:val="24"/>
          <w:szCs w:val="24"/>
        </w:rPr>
        <w:t>esignee</w:t>
      </w:r>
      <w:r w:rsidR="00577310">
        <w:rPr>
          <w:rFonts w:ascii="Arial" w:eastAsia="Times New Roman" w:hAnsi="Arial" w:cs="Arial"/>
          <w:sz w:val="24"/>
          <w:szCs w:val="24"/>
        </w:rPr>
        <w:t>;</w:t>
      </w:r>
      <w:proofErr w:type="gramEnd"/>
    </w:p>
    <w:p w14:paraId="0A47F551" w14:textId="77777777" w:rsidR="00572B3C" w:rsidRDefault="00572B3C" w:rsidP="009C7D60">
      <w:pPr>
        <w:spacing w:after="0" w:line="240" w:lineRule="auto"/>
        <w:ind w:left="1800" w:hanging="360"/>
        <w:rPr>
          <w:rFonts w:ascii="Arial" w:eastAsia="Times New Roman" w:hAnsi="Arial" w:cs="Arial"/>
          <w:sz w:val="24"/>
          <w:szCs w:val="24"/>
        </w:rPr>
      </w:pPr>
    </w:p>
    <w:p w14:paraId="0378B78C" w14:textId="3EA9AE51" w:rsidR="009C7D60" w:rsidRPr="00AD322A"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e.</w:t>
      </w:r>
      <w:r w:rsidRPr="00AD322A">
        <w:rPr>
          <w:rFonts w:ascii="Arial" w:eastAsia="Times New Roman" w:hAnsi="Arial" w:cs="Arial"/>
          <w:sz w:val="24"/>
          <w:szCs w:val="24"/>
        </w:rPr>
        <w:tab/>
      </w:r>
      <w:r w:rsidR="00572B3C">
        <w:rPr>
          <w:rStyle w:val="Emphasis"/>
          <w:rFonts w:ascii="Arial" w:hAnsi="Arial" w:cs="Arial"/>
          <w:i w:val="0"/>
          <w:color w:val="222222"/>
          <w:sz w:val="24"/>
          <w:szCs w:val="24"/>
          <w:lang w:val="en"/>
        </w:rPr>
        <w:t>v</w:t>
      </w:r>
      <w:r w:rsidRPr="00AD322A">
        <w:rPr>
          <w:rStyle w:val="Emphasis"/>
          <w:rFonts w:ascii="Arial" w:hAnsi="Arial" w:cs="Arial"/>
          <w:i w:val="0"/>
          <w:color w:val="222222"/>
          <w:sz w:val="24"/>
          <w:szCs w:val="24"/>
          <w:lang w:val="en"/>
        </w:rPr>
        <w:t xml:space="preserve">ice </w:t>
      </w:r>
      <w:r w:rsidR="00572B3C">
        <w:rPr>
          <w:rStyle w:val="Emphasis"/>
          <w:rFonts w:ascii="Arial" w:hAnsi="Arial" w:cs="Arial"/>
          <w:i w:val="0"/>
          <w:color w:val="222222"/>
          <w:sz w:val="24"/>
          <w:szCs w:val="24"/>
          <w:lang w:val="en"/>
        </w:rPr>
        <w:t>p</w:t>
      </w:r>
      <w:r w:rsidRPr="00AD322A">
        <w:rPr>
          <w:rStyle w:val="Emphasis"/>
          <w:rFonts w:ascii="Arial" w:hAnsi="Arial" w:cs="Arial"/>
          <w:i w:val="0"/>
          <w:color w:val="222222"/>
          <w:sz w:val="24"/>
          <w:szCs w:val="24"/>
          <w:lang w:val="en"/>
        </w:rPr>
        <w:t>resident</w:t>
      </w:r>
      <w:r w:rsidR="00572B3C">
        <w:rPr>
          <w:rStyle w:val="Emphasis"/>
          <w:rFonts w:ascii="Arial" w:hAnsi="Arial" w:cs="Arial"/>
          <w:i w:val="0"/>
          <w:color w:val="222222"/>
          <w:sz w:val="24"/>
          <w:szCs w:val="24"/>
          <w:lang w:val="en"/>
        </w:rPr>
        <w:t xml:space="preserve"> for </w:t>
      </w:r>
      <w:r w:rsidRPr="00AD322A">
        <w:rPr>
          <w:rStyle w:val="Emphasis"/>
          <w:rFonts w:ascii="Arial" w:hAnsi="Arial" w:cs="Arial"/>
          <w:i w:val="0"/>
          <w:color w:val="222222"/>
          <w:sz w:val="24"/>
          <w:szCs w:val="24"/>
          <w:lang w:val="en"/>
        </w:rPr>
        <w:t xml:space="preserve">Student </w:t>
      </w:r>
      <w:r w:rsidR="008953BE">
        <w:rPr>
          <w:rFonts w:ascii="Arial" w:eastAsia="Times New Roman" w:hAnsi="Arial" w:cs="Arial"/>
          <w:sz w:val="24"/>
          <w:szCs w:val="24"/>
        </w:rPr>
        <w:t>Success</w:t>
      </w:r>
      <w:r w:rsidR="00572B3C">
        <w:rPr>
          <w:rStyle w:val="Emphasis"/>
          <w:rFonts w:ascii="Arial" w:hAnsi="Arial" w:cs="Arial"/>
          <w:i w:val="0"/>
          <w:color w:val="222222"/>
          <w:sz w:val="24"/>
          <w:szCs w:val="24"/>
          <w:lang w:val="en"/>
        </w:rPr>
        <w:t xml:space="preserve">, or </w:t>
      </w:r>
      <w:proofErr w:type="gramStart"/>
      <w:r w:rsidR="008953BE">
        <w:rPr>
          <w:rFonts w:ascii="Arial" w:eastAsia="Times New Roman" w:hAnsi="Arial" w:cs="Arial"/>
          <w:sz w:val="24"/>
          <w:szCs w:val="24"/>
        </w:rPr>
        <w:t>d</w:t>
      </w:r>
      <w:r w:rsidR="008953BE" w:rsidRPr="00AD322A">
        <w:rPr>
          <w:rFonts w:ascii="Arial" w:eastAsia="Times New Roman" w:hAnsi="Arial" w:cs="Arial"/>
          <w:sz w:val="24"/>
          <w:szCs w:val="24"/>
        </w:rPr>
        <w:t>es</w:t>
      </w:r>
      <w:r w:rsidR="008953BE">
        <w:rPr>
          <w:rFonts w:ascii="Arial" w:eastAsia="Times New Roman" w:hAnsi="Arial" w:cs="Arial"/>
          <w:sz w:val="24"/>
          <w:szCs w:val="24"/>
        </w:rPr>
        <w:t>i</w:t>
      </w:r>
      <w:r w:rsidR="008953BE" w:rsidRPr="00AD322A">
        <w:rPr>
          <w:rFonts w:ascii="Arial" w:eastAsia="Times New Roman" w:hAnsi="Arial" w:cs="Arial"/>
          <w:sz w:val="24"/>
          <w:szCs w:val="24"/>
        </w:rPr>
        <w:t>gnee</w:t>
      </w:r>
      <w:r w:rsidR="00577310">
        <w:rPr>
          <w:rFonts w:ascii="Arial" w:eastAsia="Times New Roman" w:hAnsi="Arial" w:cs="Arial"/>
          <w:sz w:val="24"/>
          <w:szCs w:val="24"/>
        </w:rPr>
        <w:t>;</w:t>
      </w:r>
      <w:proofErr w:type="gramEnd"/>
    </w:p>
    <w:p w14:paraId="1FBB71B4" w14:textId="77777777" w:rsidR="00572B3C" w:rsidRDefault="00572B3C" w:rsidP="009C7D60">
      <w:pPr>
        <w:spacing w:after="0" w:line="240" w:lineRule="auto"/>
        <w:ind w:left="1800" w:hanging="360"/>
        <w:rPr>
          <w:rFonts w:ascii="Arial" w:eastAsia="Times New Roman" w:hAnsi="Arial" w:cs="Arial"/>
          <w:sz w:val="24"/>
          <w:szCs w:val="24"/>
        </w:rPr>
      </w:pPr>
    </w:p>
    <w:p w14:paraId="4926310D" w14:textId="402FDEC3" w:rsidR="009C7D60" w:rsidRDefault="009C7D60" w:rsidP="009C7D60">
      <w:pPr>
        <w:spacing w:after="0" w:line="240" w:lineRule="auto"/>
        <w:ind w:left="1800" w:hanging="360"/>
        <w:rPr>
          <w:rFonts w:ascii="Arial" w:eastAsia="Times New Roman" w:hAnsi="Arial" w:cs="Arial"/>
          <w:sz w:val="24"/>
          <w:szCs w:val="24"/>
        </w:rPr>
      </w:pPr>
      <w:r w:rsidRPr="00AD322A">
        <w:rPr>
          <w:rFonts w:ascii="Arial" w:eastAsia="Times New Roman" w:hAnsi="Arial" w:cs="Arial"/>
          <w:sz w:val="24"/>
          <w:szCs w:val="24"/>
        </w:rPr>
        <w:t>f.</w:t>
      </w:r>
      <w:r w:rsidRPr="00AD322A">
        <w:rPr>
          <w:rFonts w:ascii="Arial" w:eastAsia="Times New Roman" w:hAnsi="Arial" w:cs="Arial"/>
          <w:sz w:val="24"/>
          <w:szCs w:val="24"/>
        </w:rPr>
        <w:tab/>
      </w:r>
      <w:r w:rsidR="00572B3C">
        <w:rPr>
          <w:rStyle w:val="Emphasis"/>
          <w:rFonts w:ascii="Arial" w:hAnsi="Arial" w:cs="Arial"/>
          <w:i w:val="0"/>
          <w:color w:val="222222"/>
          <w:sz w:val="24"/>
          <w:szCs w:val="24"/>
          <w:lang w:val="en"/>
        </w:rPr>
        <w:t>d</w:t>
      </w:r>
      <w:r w:rsidRPr="00AD322A">
        <w:rPr>
          <w:rStyle w:val="Emphasis"/>
          <w:rFonts w:ascii="Arial" w:hAnsi="Arial" w:cs="Arial"/>
          <w:i w:val="0"/>
          <w:color w:val="222222"/>
          <w:sz w:val="24"/>
          <w:szCs w:val="24"/>
          <w:lang w:val="en"/>
        </w:rPr>
        <w:t>irector of Athletics</w:t>
      </w:r>
      <w:r w:rsidR="00572B3C">
        <w:rPr>
          <w:rFonts w:ascii="Arial" w:eastAsia="Times New Roman" w:hAnsi="Arial" w:cs="Arial"/>
          <w:sz w:val="24"/>
          <w:szCs w:val="24"/>
        </w:rPr>
        <w:t>, or d</w:t>
      </w:r>
      <w:r w:rsidRPr="00AD322A">
        <w:rPr>
          <w:rFonts w:ascii="Arial" w:eastAsia="Times New Roman" w:hAnsi="Arial" w:cs="Arial"/>
          <w:sz w:val="24"/>
          <w:szCs w:val="24"/>
        </w:rPr>
        <w:t>esignee</w:t>
      </w:r>
      <w:r w:rsidR="00C51DC1">
        <w:rPr>
          <w:rFonts w:ascii="Arial" w:eastAsia="Times New Roman" w:hAnsi="Arial" w:cs="Arial"/>
          <w:sz w:val="24"/>
          <w:szCs w:val="24"/>
        </w:rPr>
        <w:t>; and</w:t>
      </w:r>
    </w:p>
    <w:p w14:paraId="7CDFAFF5" w14:textId="77777777" w:rsidR="00572B3C" w:rsidRDefault="00572B3C" w:rsidP="009C7D60">
      <w:pPr>
        <w:spacing w:after="0" w:line="240" w:lineRule="auto"/>
        <w:ind w:left="1800" w:hanging="360"/>
        <w:rPr>
          <w:rFonts w:ascii="Arial" w:eastAsia="Times New Roman" w:hAnsi="Arial" w:cs="Arial"/>
          <w:sz w:val="24"/>
          <w:szCs w:val="24"/>
        </w:rPr>
      </w:pPr>
    </w:p>
    <w:p w14:paraId="5934AC98" w14:textId="0781B8AF" w:rsidR="009C7D60" w:rsidRPr="00AD322A" w:rsidRDefault="009C7D60" w:rsidP="009C7D60">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g.</w:t>
      </w:r>
      <w:r>
        <w:rPr>
          <w:rFonts w:ascii="Arial" w:eastAsia="Times New Roman" w:hAnsi="Arial" w:cs="Arial"/>
          <w:sz w:val="24"/>
          <w:szCs w:val="24"/>
        </w:rPr>
        <w:tab/>
      </w:r>
      <w:r w:rsidR="00572B3C">
        <w:rPr>
          <w:rFonts w:ascii="Arial" w:eastAsia="Times New Roman" w:hAnsi="Arial" w:cs="Arial"/>
          <w:sz w:val="24"/>
          <w:szCs w:val="24"/>
        </w:rPr>
        <w:t>v</w:t>
      </w:r>
      <w:r w:rsidR="005A2310">
        <w:rPr>
          <w:rFonts w:ascii="Arial" w:eastAsia="Times New Roman" w:hAnsi="Arial" w:cs="Arial"/>
          <w:sz w:val="24"/>
          <w:szCs w:val="24"/>
        </w:rPr>
        <w:t xml:space="preserve">ice </w:t>
      </w:r>
      <w:r w:rsidR="00572B3C">
        <w:rPr>
          <w:rFonts w:ascii="Arial" w:eastAsia="Times New Roman" w:hAnsi="Arial" w:cs="Arial"/>
          <w:sz w:val="24"/>
          <w:szCs w:val="24"/>
        </w:rPr>
        <w:t>p</w:t>
      </w:r>
      <w:r w:rsidR="005A2310">
        <w:rPr>
          <w:rFonts w:ascii="Arial" w:eastAsia="Times New Roman" w:hAnsi="Arial" w:cs="Arial"/>
          <w:sz w:val="24"/>
          <w:szCs w:val="24"/>
        </w:rPr>
        <w:t>resident</w:t>
      </w:r>
      <w:r w:rsidR="00572B3C">
        <w:rPr>
          <w:rFonts w:ascii="Arial" w:eastAsia="Times New Roman" w:hAnsi="Arial" w:cs="Arial"/>
          <w:sz w:val="24"/>
          <w:szCs w:val="24"/>
        </w:rPr>
        <w:t xml:space="preserve"> for</w:t>
      </w:r>
      <w:r w:rsidR="005A2310">
        <w:rPr>
          <w:rFonts w:ascii="Arial" w:eastAsia="Times New Roman" w:hAnsi="Arial" w:cs="Arial"/>
          <w:sz w:val="24"/>
          <w:szCs w:val="24"/>
        </w:rPr>
        <w:t xml:space="preserve"> University Administratio</w:t>
      </w:r>
      <w:r w:rsidR="00572B3C">
        <w:rPr>
          <w:rFonts w:ascii="Arial" w:eastAsia="Times New Roman" w:hAnsi="Arial" w:cs="Arial"/>
          <w:sz w:val="24"/>
          <w:szCs w:val="24"/>
        </w:rPr>
        <w:t>n, or d</w:t>
      </w:r>
      <w:r>
        <w:rPr>
          <w:rFonts w:ascii="Arial" w:eastAsia="Times New Roman" w:hAnsi="Arial" w:cs="Arial"/>
          <w:sz w:val="24"/>
          <w:szCs w:val="24"/>
        </w:rPr>
        <w:t>esignee</w:t>
      </w:r>
      <w:r w:rsidR="00C51DC1">
        <w:rPr>
          <w:rFonts w:ascii="Arial" w:eastAsia="Times New Roman" w:hAnsi="Arial" w:cs="Arial"/>
          <w:sz w:val="24"/>
          <w:szCs w:val="24"/>
        </w:rPr>
        <w:t>.</w:t>
      </w:r>
    </w:p>
    <w:p w14:paraId="43944EEA"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2BA44CFD" w14:textId="55387EE2" w:rsidR="00D6743B" w:rsidRPr="00D367DB" w:rsidRDefault="00D6743B" w:rsidP="0028050B">
      <w:pPr>
        <w:tabs>
          <w:tab w:val="left" w:pos="720"/>
        </w:tabs>
        <w:spacing w:after="0" w:line="240" w:lineRule="auto"/>
        <w:rPr>
          <w:rFonts w:ascii="Arial" w:eastAsia="Times" w:hAnsi="Arial" w:cs="Arial"/>
          <w:b/>
          <w:bCs/>
          <w:sz w:val="24"/>
          <w:szCs w:val="24"/>
        </w:rPr>
      </w:pPr>
      <w:r w:rsidRPr="00D367DB">
        <w:rPr>
          <w:rFonts w:ascii="Arial" w:eastAsia="Times" w:hAnsi="Arial" w:cs="Arial"/>
          <w:b/>
          <w:bCs/>
          <w:sz w:val="24"/>
          <w:szCs w:val="24"/>
        </w:rPr>
        <w:lastRenderedPageBreak/>
        <w:t>02.</w:t>
      </w:r>
      <w:r w:rsidRPr="00D367DB">
        <w:rPr>
          <w:rFonts w:ascii="Arial" w:eastAsia="Times" w:hAnsi="Arial" w:cs="Arial"/>
          <w:b/>
          <w:bCs/>
          <w:sz w:val="24"/>
          <w:szCs w:val="24"/>
        </w:rPr>
        <w:tab/>
      </w:r>
      <w:r w:rsidR="002433EA">
        <w:rPr>
          <w:rFonts w:ascii="Arial" w:eastAsia="Times" w:hAnsi="Arial" w:cs="Arial"/>
          <w:b/>
          <w:bCs/>
          <w:sz w:val="24"/>
          <w:szCs w:val="24"/>
        </w:rPr>
        <w:t xml:space="preserve">GENERAL </w:t>
      </w:r>
      <w:r w:rsidRPr="00D367DB">
        <w:rPr>
          <w:rFonts w:ascii="Arial" w:eastAsia="Times" w:hAnsi="Arial" w:cs="Arial"/>
          <w:b/>
          <w:bCs/>
          <w:sz w:val="24"/>
          <w:szCs w:val="24"/>
        </w:rPr>
        <w:t>POLICIES</w:t>
      </w:r>
    </w:p>
    <w:p w14:paraId="5D7106E2"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5421F706" w14:textId="1641487E" w:rsidR="009C7D60" w:rsidRPr="00A1633A" w:rsidRDefault="009C7D60" w:rsidP="009C7D60">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02.0</w:t>
      </w:r>
      <w:r>
        <w:rPr>
          <w:rFonts w:ascii="Arial" w:eastAsia="Times" w:hAnsi="Arial" w:cs="Arial"/>
          <w:sz w:val="24"/>
          <w:szCs w:val="24"/>
        </w:rPr>
        <w:t>1</w:t>
      </w:r>
      <w:r w:rsidRPr="00A1633A">
        <w:rPr>
          <w:rFonts w:ascii="Arial" w:eastAsia="Times" w:hAnsi="Arial" w:cs="Arial"/>
          <w:sz w:val="24"/>
          <w:szCs w:val="24"/>
        </w:rPr>
        <w:tab/>
      </w:r>
      <w:r>
        <w:rPr>
          <w:rFonts w:ascii="Arial" w:eastAsia="Times" w:hAnsi="Arial" w:cs="Arial"/>
          <w:sz w:val="24"/>
          <w:szCs w:val="24"/>
        </w:rPr>
        <w:t>On-</w:t>
      </w:r>
      <w:r w:rsidR="00572B3C">
        <w:rPr>
          <w:rFonts w:ascii="Arial" w:eastAsia="Times" w:hAnsi="Arial" w:cs="Arial"/>
          <w:sz w:val="24"/>
          <w:szCs w:val="24"/>
        </w:rPr>
        <w:t>C</w:t>
      </w:r>
      <w:r>
        <w:rPr>
          <w:rFonts w:ascii="Arial" w:eastAsia="Times" w:hAnsi="Arial" w:cs="Arial"/>
          <w:sz w:val="24"/>
          <w:szCs w:val="24"/>
        </w:rPr>
        <w:t xml:space="preserve">ampus </w:t>
      </w:r>
      <w:r w:rsidR="00572B3C">
        <w:rPr>
          <w:rFonts w:ascii="Arial" w:eastAsia="Times" w:hAnsi="Arial" w:cs="Arial"/>
          <w:sz w:val="24"/>
          <w:szCs w:val="24"/>
        </w:rPr>
        <w:t>E</w:t>
      </w:r>
      <w:r>
        <w:rPr>
          <w:rFonts w:ascii="Arial" w:eastAsia="Times" w:hAnsi="Arial" w:cs="Arial"/>
          <w:sz w:val="24"/>
          <w:szCs w:val="24"/>
        </w:rPr>
        <w:t>vents</w:t>
      </w:r>
      <w:r w:rsidR="00572B3C">
        <w:rPr>
          <w:rFonts w:ascii="Arial" w:eastAsia="Times" w:hAnsi="Arial" w:cs="Arial"/>
          <w:sz w:val="24"/>
          <w:szCs w:val="24"/>
        </w:rPr>
        <w:t xml:space="preserve"> –</w:t>
      </w:r>
      <w:r>
        <w:rPr>
          <w:rFonts w:ascii="Arial" w:eastAsia="Times" w:hAnsi="Arial" w:cs="Arial"/>
          <w:sz w:val="24"/>
          <w:szCs w:val="24"/>
        </w:rPr>
        <w:t xml:space="preserve"> Approval for </w:t>
      </w:r>
      <w:r w:rsidRPr="00A1633A">
        <w:rPr>
          <w:rFonts w:ascii="Arial" w:eastAsia="Times" w:hAnsi="Arial" w:cs="Arial"/>
          <w:sz w:val="24"/>
          <w:szCs w:val="24"/>
        </w:rPr>
        <w:t xml:space="preserve">alcoholic beverages at </w:t>
      </w:r>
      <w:r>
        <w:rPr>
          <w:rFonts w:ascii="Arial" w:eastAsia="Times" w:hAnsi="Arial" w:cs="Arial"/>
          <w:sz w:val="24"/>
          <w:szCs w:val="24"/>
        </w:rPr>
        <w:t xml:space="preserve">on-campus </w:t>
      </w:r>
      <w:r w:rsidRPr="00A1633A">
        <w:rPr>
          <w:rFonts w:ascii="Arial" w:eastAsia="Times" w:hAnsi="Arial" w:cs="Arial"/>
          <w:sz w:val="24"/>
          <w:szCs w:val="24"/>
        </w:rPr>
        <w:t xml:space="preserve">events </w:t>
      </w:r>
      <w:r>
        <w:rPr>
          <w:rFonts w:ascii="Arial" w:eastAsia="Times" w:hAnsi="Arial" w:cs="Arial"/>
          <w:sz w:val="24"/>
          <w:szCs w:val="24"/>
        </w:rPr>
        <w:t xml:space="preserve">must at a minimum meet </w:t>
      </w:r>
      <w:r w:rsidRPr="00A1633A">
        <w:rPr>
          <w:rFonts w:ascii="Arial" w:eastAsia="Times" w:hAnsi="Arial" w:cs="Arial"/>
          <w:sz w:val="24"/>
          <w:szCs w:val="24"/>
        </w:rPr>
        <w:t>the following conditions:</w:t>
      </w:r>
    </w:p>
    <w:p w14:paraId="360E82BD" w14:textId="77777777" w:rsidR="009C7D60" w:rsidRPr="00A1633A" w:rsidRDefault="009C7D60" w:rsidP="009C7D60">
      <w:pPr>
        <w:spacing w:after="0" w:line="240" w:lineRule="auto"/>
        <w:ind w:left="1800" w:hanging="360"/>
        <w:rPr>
          <w:rFonts w:ascii="Arial" w:eastAsia="Times New Roman" w:hAnsi="Arial" w:cs="Arial"/>
          <w:sz w:val="24"/>
          <w:szCs w:val="24"/>
        </w:rPr>
      </w:pPr>
    </w:p>
    <w:p w14:paraId="476E645C" w14:textId="62F6C1C5" w:rsidR="00572B3C" w:rsidRPr="00572B3C" w:rsidRDefault="009C7D60" w:rsidP="00572B3C">
      <w:pPr>
        <w:pStyle w:val="ListParagraph"/>
        <w:numPr>
          <w:ilvl w:val="0"/>
          <w:numId w:val="5"/>
        </w:numPr>
        <w:spacing w:before="0" w:beforeAutospacing="0" w:after="0" w:afterAutospacing="0"/>
        <w:rPr>
          <w:rFonts w:ascii="Arial" w:eastAsia="Times" w:hAnsi="Arial" w:cs="Arial"/>
        </w:rPr>
      </w:pPr>
      <w:r w:rsidRPr="00572B3C">
        <w:rPr>
          <w:rFonts w:ascii="Arial" w:eastAsia="Times" w:hAnsi="Arial" w:cs="Arial"/>
        </w:rPr>
        <w:t xml:space="preserve">the event is held in a special use facility (see </w:t>
      </w:r>
      <w:r w:rsidR="00572B3C" w:rsidRPr="00572B3C">
        <w:rPr>
          <w:rFonts w:ascii="Arial" w:eastAsia="Times" w:hAnsi="Arial" w:cs="Arial"/>
        </w:rPr>
        <w:t xml:space="preserve">Section </w:t>
      </w:r>
      <w:r w:rsidRPr="00572B3C">
        <w:rPr>
          <w:rFonts w:ascii="Arial" w:eastAsia="Times" w:hAnsi="Arial" w:cs="Arial"/>
        </w:rPr>
        <w:t>02.03</w:t>
      </w:r>
      <w:proofErr w:type="gramStart"/>
      <w:r w:rsidRPr="00572B3C">
        <w:rPr>
          <w:rFonts w:ascii="Arial" w:eastAsia="Times" w:hAnsi="Arial" w:cs="Arial"/>
        </w:rPr>
        <w:t>);</w:t>
      </w:r>
      <w:proofErr w:type="gramEnd"/>
    </w:p>
    <w:p w14:paraId="4516921F" w14:textId="77777777" w:rsidR="00572B3C" w:rsidRDefault="00572B3C" w:rsidP="00572B3C">
      <w:pPr>
        <w:spacing w:after="0" w:line="240" w:lineRule="auto"/>
        <w:ind w:left="1800" w:hanging="360"/>
        <w:rPr>
          <w:rFonts w:ascii="Arial" w:eastAsia="Times" w:hAnsi="Arial" w:cs="Arial"/>
          <w:sz w:val="24"/>
          <w:szCs w:val="24"/>
        </w:rPr>
      </w:pPr>
    </w:p>
    <w:p w14:paraId="7A567DB9" w14:textId="0E913C09" w:rsidR="00572B3C" w:rsidRDefault="009C7D60" w:rsidP="00572B3C">
      <w:pPr>
        <w:spacing w:after="0" w:line="240" w:lineRule="auto"/>
        <w:ind w:left="1800" w:hanging="360"/>
        <w:rPr>
          <w:rFonts w:ascii="Arial" w:eastAsia="Times"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the event is sponsored by</w:t>
      </w:r>
      <w:r w:rsidR="00572B3C">
        <w:rPr>
          <w:rFonts w:ascii="Arial" w:eastAsia="Times" w:hAnsi="Arial" w:cs="Arial"/>
          <w:sz w:val="24"/>
          <w:szCs w:val="24"/>
        </w:rPr>
        <w:t xml:space="preserve">: </w:t>
      </w:r>
    </w:p>
    <w:p w14:paraId="74B8DA3E" w14:textId="77777777" w:rsidR="008953BE" w:rsidRDefault="008953BE" w:rsidP="00572B3C">
      <w:pPr>
        <w:spacing w:after="0" w:line="240" w:lineRule="auto"/>
        <w:ind w:left="1800" w:hanging="360"/>
        <w:rPr>
          <w:rFonts w:ascii="Arial" w:eastAsia="Times" w:hAnsi="Arial" w:cs="Arial"/>
          <w:sz w:val="24"/>
          <w:szCs w:val="24"/>
        </w:rPr>
      </w:pPr>
    </w:p>
    <w:p w14:paraId="33903DAF" w14:textId="3E714DEC" w:rsidR="00572B3C" w:rsidRDefault="009C7D60" w:rsidP="008953BE">
      <w:pPr>
        <w:spacing w:after="0" w:line="240" w:lineRule="auto"/>
        <w:ind w:left="2160" w:hanging="360"/>
        <w:rPr>
          <w:rFonts w:ascii="Arial" w:eastAsia="Times" w:hAnsi="Arial" w:cs="Arial"/>
          <w:sz w:val="24"/>
          <w:szCs w:val="24"/>
        </w:rPr>
      </w:pPr>
      <w:r w:rsidRPr="00A1633A">
        <w:rPr>
          <w:rFonts w:ascii="Arial" w:eastAsia="Times" w:hAnsi="Arial" w:cs="Arial"/>
          <w:sz w:val="24"/>
          <w:szCs w:val="24"/>
        </w:rPr>
        <w:t xml:space="preserve">1) </w:t>
      </w:r>
      <w:r w:rsidR="008953BE">
        <w:rPr>
          <w:rFonts w:ascii="Arial" w:eastAsia="Times" w:hAnsi="Arial" w:cs="Arial"/>
          <w:sz w:val="24"/>
          <w:szCs w:val="24"/>
        </w:rPr>
        <w:tab/>
      </w:r>
      <w:r w:rsidRPr="00A1633A">
        <w:rPr>
          <w:rFonts w:ascii="Arial" w:eastAsia="Times" w:hAnsi="Arial" w:cs="Arial"/>
          <w:sz w:val="24"/>
          <w:szCs w:val="24"/>
        </w:rPr>
        <w:t xml:space="preserve">a recognized faculty, staff, or </w:t>
      </w:r>
      <w:r w:rsidR="00780F83">
        <w:rPr>
          <w:rFonts w:ascii="Arial" w:eastAsia="Times" w:hAnsi="Arial" w:cs="Arial"/>
          <w:sz w:val="24"/>
          <w:szCs w:val="24"/>
        </w:rPr>
        <w:t xml:space="preserve">chartered or registered </w:t>
      </w:r>
      <w:r w:rsidRPr="00A1633A">
        <w:rPr>
          <w:rFonts w:ascii="Arial" w:eastAsia="Times" w:hAnsi="Arial" w:cs="Arial"/>
          <w:sz w:val="24"/>
          <w:szCs w:val="24"/>
        </w:rPr>
        <w:t xml:space="preserve">student </w:t>
      </w:r>
      <w:proofErr w:type="gramStart"/>
      <w:r w:rsidRPr="00A1633A">
        <w:rPr>
          <w:rFonts w:ascii="Arial" w:eastAsia="Times" w:hAnsi="Arial" w:cs="Arial"/>
          <w:sz w:val="24"/>
          <w:szCs w:val="24"/>
        </w:rPr>
        <w:t>organization;</w:t>
      </w:r>
      <w:proofErr w:type="gramEnd"/>
      <w:r w:rsidRPr="00A1633A">
        <w:rPr>
          <w:rFonts w:ascii="Arial" w:eastAsia="Times" w:hAnsi="Arial" w:cs="Arial"/>
          <w:sz w:val="24"/>
          <w:szCs w:val="24"/>
        </w:rPr>
        <w:t xml:space="preserve"> </w:t>
      </w:r>
    </w:p>
    <w:p w14:paraId="4367043A" w14:textId="77777777" w:rsidR="008953BE" w:rsidRDefault="008953BE" w:rsidP="00572B3C">
      <w:pPr>
        <w:spacing w:after="0" w:line="240" w:lineRule="auto"/>
        <w:ind w:left="1800"/>
        <w:rPr>
          <w:rFonts w:ascii="Arial" w:eastAsia="Times" w:hAnsi="Arial" w:cs="Arial"/>
          <w:sz w:val="24"/>
          <w:szCs w:val="24"/>
        </w:rPr>
      </w:pPr>
    </w:p>
    <w:p w14:paraId="64324C18" w14:textId="1BC72FFA" w:rsidR="00572B3C" w:rsidRDefault="009C7D60" w:rsidP="00572B3C">
      <w:pPr>
        <w:spacing w:after="0" w:line="240" w:lineRule="auto"/>
        <w:ind w:left="1800"/>
        <w:rPr>
          <w:rFonts w:ascii="Arial" w:eastAsia="Times" w:hAnsi="Arial" w:cs="Arial"/>
          <w:sz w:val="24"/>
          <w:szCs w:val="24"/>
        </w:rPr>
      </w:pPr>
      <w:r w:rsidRPr="00A1633A">
        <w:rPr>
          <w:rFonts w:ascii="Arial" w:eastAsia="Times" w:hAnsi="Arial" w:cs="Arial"/>
          <w:sz w:val="24"/>
          <w:szCs w:val="24"/>
        </w:rPr>
        <w:t xml:space="preserve">2) </w:t>
      </w:r>
      <w:r w:rsidR="008953BE">
        <w:rPr>
          <w:rFonts w:ascii="Arial" w:eastAsia="Times" w:hAnsi="Arial" w:cs="Arial"/>
          <w:sz w:val="24"/>
          <w:szCs w:val="24"/>
        </w:rPr>
        <w:tab/>
      </w:r>
      <w:r w:rsidRPr="00A1633A">
        <w:rPr>
          <w:rFonts w:ascii="Arial" w:eastAsia="Times" w:hAnsi="Arial" w:cs="Arial"/>
          <w:sz w:val="24"/>
          <w:szCs w:val="24"/>
        </w:rPr>
        <w:t xml:space="preserve">a department, college, or division; or </w:t>
      </w:r>
    </w:p>
    <w:p w14:paraId="18413A3F" w14:textId="77777777" w:rsidR="008953BE" w:rsidRDefault="008953BE" w:rsidP="00572B3C">
      <w:pPr>
        <w:spacing w:after="0" w:line="240" w:lineRule="auto"/>
        <w:ind w:left="1800"/>
        <w:rPr>
          <w:rFonts w:ascii="Arial" w:eastAsia="Times" w:hAnsi="Arial" w:cs="Arial"/>
          <w:sz w:val="24"/>
          <w:szCs w:val="24"/>
        </w:rPr>
      </w:pPr>
    </w:p>
    <w:p w14:paraId="12ADF1C4" w14:textId="43884A1C" w:rsidR="00572B3C" w:rsidRDefault="009C7D60" w:rsidP="008953BE">
      <w:pPr>
        <w:spacing w:after="0" w:line="240" w:lineRule="auto"/>
        <w:ind w:left="2160" w:hanging="360"/>
        <w:rPr>
          <w:rFonts w:ascii="Arial" w:eastAsia="Times" w:hAnsi="Arial" w:cs="Arial"/>
          <w:sz w:val="24"/>
          <w:szCs w:val="24"/>
        </w:rPr>
      </w:pPr>
      <w:r w:rsidRPr="00A1633A">
        <w:rPr>
          <w:rFonts w:ascii="Arial" w:eastAsia="Times" w:hAnsi="Arial" w:cs="Arial"/>
          <w:sz w:val="24"/>
          <w:szCs w:val="24"/>
        </w:rPr>
        <w:t xml:space="preserve">3) </w:t>
      </w:r>
      <w:r w:rsidR="008953BE">
        <w:rPr>
          <w:rFonts w:ascii="Arial" w:eastAsia="Times" w:hAnsi="Arial" w:cs="Arial"/>
          <w:sz w:val="24"/>
          <w:szCs w:val="24"/>
        </w:rPr>
        <w:tab/>
      </w:r>
      <w:r w:rsidRPr="00A1633A">
        <w:rPr>
          <w:rFonts w:ascii="Arial" w:eastAsia="Times" w:hAnsi="Arial" w:cs="Arial"/>
          <w:sz w:val="24"/>
          <w:szCs w:val="24"/>
        </w:rPr>
        <w:t xml:space="preserve">an off-campus agency or person as approved by the </w:t>
      </w:r>
      <w:r>
        <w:rPr>
          <w:rFonts w:ascii="Arial" w:eastAsia="Times" w:hAnsi="Arial" w:cs="Arial"/>
          <w:sz w:val="24"/>
          <w:szCs w:val="24"/>
        </w:rPr>
        <w:t xml:space="preserve">respective </w:t>
      </w:r>
      <w:r w:rsidR="00572B3C">
        <w:rPr>
          <w:rFonts w:ascii="Arial" w:eastAsia="Times" w:hAnsi="Arial" w:cs="Arial"/>
          <w:sz w:val="24"/>
          <w:szCs w:val="24"/>
        </w:rPr>
        <w:t>v</w:t>
      </w:r>
      <w:r>
        <w:rPr>
          <w:rFonts w:ascii="Arial" w:eastAsia="Times" w:hAnsi="Arial" w:cs="Arial"/>
          <w:sz w:val="24"/>
          <w:szCs w:val="24"/>
        </w:rPr>
        <w:t xml:space="preserve">ice </w:t>
      </w:r>
      <w:r w:rsidR="00572B3C">
        <w:rPr>
          <w:rFonts w:ascii="Arial" w:eastAsia="Times" w:hAnsi="Arial" w:cs="Arial"/>
          <w:sz w:val="24"/>
          <w:szCs w:val="24"/>
        </w:rPr>
        <w:t>p</w:t>
      </w:r>
      <w:r>
        <w:rPr>
          <w:rFonts w:ascii="Arial" w:eastAsia="Times" w:hAnsi="Arial" w:cs="Arial"/>
          <w:sz w:val="24"/>
          <w:szCs w:val="24"/>
        </w:rPr>
        <w:t>resident</w:t>
      </w:r>
      <w:r w:rsidR="00572B3C">
        <w:rPr>
          <w:rFonts w:ascii="Arial" w:eastAsia="Times" w:hAnsi="Arial" w:cs="Arial"/>
          <w:sz w:val="24"/>
          <w:szCs w:val="24"/>
        </w:rPr>
        <w:t xml:space="preserve">, or </w:t>
      </w:r>
      <w:proofErr w:type="gramStart"/>
      <w:r w:rsidR="00572B3C">
        <w:rPr>
          <w:rFonts w:ascii="Arial" w:eastAsia="Times" w:hAnsi="Arial" w:cs="Arial"/>
          <w:sz w:val="24"/>
          <w:szCs w:val="24"/>
        </w:rPr>
        <w:t>d</w:t>
      </w:r>
      <w:r>
        <w:rPr>
          <w:rFonts w:ascii="Arial" w:eastAsia="Times" w:hAnsi="Arial" w:cs="Arial"/>
          <w:sz w:val="24"/>
          <w:szCs w:val="24"/>
        </w:rPr>
        <w:t>esignee</w:t>
      </w:r>
      <w:r w:rsidRPr="00A1633A">
        <w:rPr>
          <w:rFonts w:ascii="Arial" w:eastAsia="Times" w:hAnsi="Arial" w:cs="Arial"/>
          <w:sz w:val="24"/>
          <w:szCs w:val="24"/>
        </w:rPr>
        <w:t>;</w:t>
      </w:r>
      <w:proofErr w:type="gramEnd"/>
    </w:p>
    <w:p w14:paraId="1D723E30" w14:textId="77777777" w:rsidR="00572B3C" w:rsidRDefault="00572B3C" w:rsidP="00572B3C">
      <w:pPr>
        <w:spacing w:after="0" w:line="240" w:lineRule="auto"/>
        <w:ind w:left="1800"/>
        <w:rPr>
          <w:rFonts w:ascii="Arial" w:eastAsia="Times" w:hAnsi="Arial" w:cs="Arial"/>
          <w:sz w:val="24"/>
          <w:szCs w:val="24"/>
        </w:rPr>
      </w:pPr>
    </w:p>
    <w:p w14:paraId="2964CF96" w14:textId="5418B410" w:rsidR="009C7D60" w:rsidRPr="00572B3C" w:rsidRDefault="00572B3C" w:rsidP="00572B3C">
      <w:pPr>
        <w:spacing w:after="0" w:line="240" w:lineRule="auto"/>
        <w:ind w:left="1800" w:hanging="360"/>
        <w:rPr>
          <w:rFonts w:ascii="Arial" w:eastAsia="Times" w:hAnsi="Arial" w:cs="Arial"/>
          <w:sz w:val="24"/>
          <w:szCs w:val="24"/>
        </w:rPr>
      </w:pPr>
      <w:r w:rsidRPr="00572B3C">
        <w:rPr>
          <w:rFonts w:ascii="Arial" w:eastAsia="Times" w:hAnsi="Arial" w:cs="Arial"/>
          <w:sz w:val="24"/>
          <w:szCs w:val="24"/>
        </w:rPr>
        <w:t>c.</w:t>
      </w:r>
      <w:r>
        <w:rPr>
          <w:rFonts w:ascii="Arial" w:eastAsia="Times" w:hAnsi="Arial" w:cs="Arial"/>
          <w:sz w:val="24"/>
          <w:szCs w:val="24"/>
        </w:rPr>
        <w:tab/>
      </w:r>
      <w:r w:rsidR="009C7D60" w:rsidRPr="00572B3C">
        <w:rPr>
          <w:rFonts w:ascii="Arial" w:eastAsia="Times" w:hAnsi="Arial" w:cs="Arial"/>
          <w:sz w:val="24"/>
          <w:szCs w:val="24"/>
        </w:rPr>
        <w:t xml:space="preserve">the faculty or staff sponsor assumes responsibility for the event and is present for the duration of the entire </w:t>
      </w:r>
      <w:proofErr w:type="gramStart"/>
      <w:r w:rsidR="009C7D60" w:rsidRPr="00572B3C">
        <w:rPr>
          <w:rFonts w:ascii="Arial" w:eastAsia="Times" w:hAnsi="Arial" w:cs="Arial"/>
          <w:sz w:val="24"/>
          <w:szCs w:val="24"/>
        </w:rPr>
        <w:t>event;</w:t>
      </w:r>
      <w:proofErr w:type="gramEnd"/>
    </w:p>
    <w:p w14:paraId="132E41DF" w14:textId="77777777" w:rsidR="00572B3C" w:rsidRPr="00572B3C" w:rsidRDefault="00572B3C" w:rsidP="00572B3C">
      <w:pPr>
        <w:spacing w:after="0" w:line="240" w:lineRule="auto"/>
        <w:ind w:left="1440"/>
        <w:rPr>
          <w:rFonts w:ascii="Arial" w:hAnsi="Arial" w:cs="Arial"/>
          <w:sz w:val="24"/>
          <w:szCs w:val="24"/>
        </w:rPr>
      </w:pPr>
    </w:p>
    <w:p w14:paraId="1B7C67CA" w14:textId="52C0A3CD" w:rsidR="009C7D60" w:rsidRDefault="009C7D60" w:rsidP="00572B3C">
      <w:pPr>
        <w:spacing w:after="0" w:line="240" w:lineRule="auto"/>
        <w:ind w:left="1800" w:hanging="360"/>
        <w:rPr>
          <w:rFonts w:ascii="Arial" w:eastAsia="Times" w:hAnsi="Arial" w:cs="Arial"/>
          <w:sz w:val="24"/>
          <w:szCs w:val="24"/>
        </w:rPr>
      </w:pPr>
      <w:r w:rsidRPr="00572B3C">
        <w:rPr>
          <w:rFonts w:ascii="Arial" w:eastAsia="Times" w:hAnsi="Arial" w:cs="Arial"/>
          <w:sz w:val="24"/>
          <w:szCs w:val="24"/>
        </w:rPr>
        <w:t>d.</w:t>
      </w:r>
      <w:r w:rsidRPr="00572B3C">
        <w:rPr>
          <w:rFonts w:ascii="Arial" w:eastAsia="Times" w:hAnsi="Arial" w:cs="Arial"/>
          <w:sz w:val="24"/>
          <w:szCs w:val="24"/>
        </w:rPr>
        <w:tab/>
      </w:r>
      <w:r w:rsidR="00EE21EA" w:rsidRPr="00572B3C">
        <w:rPr>
          <w:rFonts w:ascii="Arial" w:eastAsia="Times" w:hAnsi="Arial" w:cs="Arial"/>
          <w:sz w:val="24"/>
          <w:szCs w:val="24"/>
        </w:rPr>
        <w:t>most of</w:t>
      </w:r>
      <w:r w:rsidRPr="00572B3C">
        <w:rPr>
          <w:rFonts w:ascii="Arial" w:eastAsia="Times" w:hAnsi="Arial" w:cs="Arial"/>
          <w:sz w:val="24"/>
          <w:szCs w:val="24"/>
        </w:rPr>
        <w:t xml:space="preserve"> those attending are at least 21 years of </w:t>
      </w:r>
      <w:proofErr w:type="gramStart"/>
      <w:r w:rsidRPr="00572B3C">
        <w:rPr>
          <w:rFonts w:ascii="Arial" w:eastAsia="Times" w:hAnsi="Arial" w:cs="Arial"/>
          <w:sz w:val="24"/>
          <w:szCs w:val="24"/>
        </w:rPr>
        <w:t>age;</w:t>
      </w:r>
      <w:proofErr w:type="gramEnd"/>
    </w:p>
    <w:p w14:paraId="4358CF15" w14:textId="77777777" w:rsidR="00572B3C" w:rsidRPr="00572B3C" w:rsidRDefault="00572B3C" w:rsidP="00572B3C">
      <w:pPr>
        <w:spacing w:after="0" w:line="240" w:lineRule="auto"/>
        <w:ind w:left="1800" w:hanging="360"/>
        <w:rPr>
          <w:rFonts w:ascii="Arial" w:eastAsia="Times New Roman" w:hAnsi="Arial" w:cs="Arial"/>
          <w:sz w:val="24"/>
          <w:szCs w:val="24"/>
        </w:rPr>
      </w:pPr>
    </w:p>
    <w:p w14:paraId="0EA67000" w14:textId="410D29C7" w:rsidR="009C7D60" w:rsidRDefault="009C7D60" w:rsidP="00572B3C">
      <w:pPr>
        <w:spacing w:after="0" w:line="240" w:lineRule="auto"/>
        <w:ind w:left="1800" w:hanging="360"/>
        <w:rPr>
          <w:rFonts w:ascii="Arial" w:eastAsia="Times" w:hAnsi="Arial" w:cs="Arial"/>
          <w:sz w:val="24"/>
          <w:szCs w:val="24"/>
        </w:rPr>
      </w:pPr>
      <w:r w:rsidRPr="00572B3C">
        <w:rPr>
          <w:rFonts w:ascii="Arial" w:eastAsia="Times" w:hAnsi="Arial" w:cs="Arial"/>
          <w:sz w:val="24"/>
          <w:szCs w:val="24"/>
        </w:rPr>
        <w:t>e.</w:t>
      </w:r>
      <w:r w:rsidRPr="00572B3C">
        <w:rPr>
          <w:rFonts w:ascii="Arial" w:eastAsia="Times" w:hAnsi="Arial" w:cs="Arial"/>
          <w:sz w:val="24"/>
          <w:szCs w:val="24"/>
        </w:rPr>
        <w:tab/>
        <w:t xml:space="preserve">food is </w:t>
      </w:r>
      <w:r w:rsidR="00EE21EA" w:rsidRPr="00572B3C">
        <w:rPr>
          <w:rFonts w:ascii="Arial" w:eastAsia="Times" w:hAnsi="Arial" w:cs="Arial"/>
          <w:sz w:val="24"/>
          <w:szCs w:val="24"/>
        </w:rPr>
        <w:t>served,</w:t>
      </w:r>
      <w:r w:rsidRPr="00572B3C">
        <w:rPr>
          <w:rFonts w:ascii="Arial" w:eastAsia="Times" w:hAnsi="Arial" w:cs="Arial"/>
          <w:sz w:val="24"/>
          <w:szCs w:val="24"/>
        </w:rPr>
        <w:t xml:space="preserve"> and an alternate non-alcoholic beverage is </w:t>
      </w:r>
      <w:proofErr w:type="gramStart"/>
      <w:r w:rsidRPr="00572B3C">
        <w:rPr>
          <w:rFonts w:ascii="Arial" w:eastAsia="Times" w:hAnsi="Arial" w:cs="Arial"/>
          <w:sz w:val="24"/>
          <w:szCs w:val="24"/>
        </w:rPr>
        <w:t>provided;</w:t>
      </w:r>
      <w:proofErr w:type="gramEnd"/>
      <w:r w:rsidRPr="00572B3C">
        <w:rPr>
          <w:rFonts w:ascii="Arial" w:eastAsia="Times" w:hAnsi="Arial" w:cs="Arial"/>
          <w:sz w:val="24"/>
          <w:szCs w:val="24"/>
        </w:rPr>
        <w:t xml:space="preserve"> </w:t>
      </w:r>
    </w:p>
    <w:p w14:paraId="31088645" w14:textId="77777777" w:rsidR="00572B3C" w:rsidRPr="00572B3C" w:rsidRDefault="00572B3C" w:rsidP="00572B3C">
      <w:pPr>
        <w:spacing w:after="0" w:line="240" w:lineRule="auto"/>
        <w:ind w:left="1800" w:hanging="360"/>
        <w:rPr>
          <w:rFonts w:ascii="Arial" w:eastAsia="Times New Roman" w:hAnsi="Arial" w:cs="Arial"/>
          <w:sz w:val="24"/>
          <w:szCs w:val="24"/>
        </w:rPr>
      </w:pPr>
    </w:p>
    <w:p w14:paraId="22236BA5" w14:textId="349205AE" w:rsidR="009C7D60" w:rsidRDefault="009C7D60" w:rsidP="00572B3C">
      <w:pPr>
        <w:spacing w:after="0" w:line="240" w:lineRule="auto"/>
        <w:ind w:left="1800" w:hanging="360"/>
        <w:rPr>
          <w:rFonts w:ascii="Arial" w:eastAsia="Times" w:hAnsi="Arial" w:cs="Arial"/>
          <w:sz w:val="24"/>
          <w:szCs w:val="24"/>
        </w:rPr>
      </w:pPr>
      <w:r w:rsidRPr="00572B3C">
        <w:rPr>
          <w:rFonts w:ascii="Arial" w:eastAsia="Times" w:hAnsi="Arial" w:cs="Arial"/>
          <w:sz w:val="24"/>
          <w:szCs w:val="24"/>
        </w:rPr>
        <w:t>f.</w:t>
      </w:r>
      <w:r w:rsidRPr="00572B3C">
        <w:rPr>
          <w:rFonts w:ascii="Arial" w:eastAsia="Times" w:hAnsi="Arial" w:cs="Arial"/>
          <w:sz w:val="24"/>
          <w:szCs w:val="24"/>
        </w:rPr>
        <w:tab/>
        <w:t xml:space="preserve">the sponsor assumes responsibility for the university facility, as well as the conduct of persons attending the event; </w:t>
      </w:r>
      <w:r w:rsidR="00C51DC1">
        <w:rPr>
          <w:rFonts w:ascii="Arial" w:eastAsia="Times" w:hAnsi="Arial" w:cs="Arial"/>
          <w:sz w:val="24"/>
          <w:szCs w:val="24"/>
        </w:rPr>
        <w:t>and</w:t>
      </w:r>
    </w:p>
    <w:p w14:paraId="2530A06D" w14:textId="77777777" w:rsidR="00572B3C" w:rsidRPr="00572B3C" w:rsidRDefault="00572B3C" w:rsidP="00572B3C">
      <w:pPr>
        <w:spacing w:after="0" w:line="240" w:lineRule="auto"/>
        <w:ind w:left="1800" w:hanging="360"/>
        <w:rPr>
          <w:rFonts w:ascii="Arial" w:eastAsia="Times" w:hAnsi="Arial" w:cs="Arial"/>
          <w:sz w:val="24"/>
          <w:szCs w:val="24"/>
        </w:rPr>
      </w:pPr>
    </w:p>
    <w:p w14:paraId="43E562E5" w14:textId="63EF3632" w:rsidR="009C7D60" w:rsidRPr="00572B3C" w:rsidRDefault="009C7D60" w:rsidP="00572B3C">
      <w:pPr>
        <w:spacing w:after="0" w:line="240" w:lineRule="auto"/>
        <w:ind w:left="1800" w:hanging="360"/>
        <w:rPr>
          <w:rFonts w:ascii="Arial" w:eastAsia="Times" w:hAnsi="Arial" w:cs="Arial"/>
          <w:sz w:val="24"/>
          <w:szCs w:val="24"/>
        </w:rPr>
      </w:pPr>
      <w:r w:rsidRPr="00572B3C">
        <w:rPr>
          <w:rFonts w:ascii="Arial" w:eastAsia="Times" w:hAnsi="Arial" w:cs="Arial"/>
          <w:sz w:val="24"/>
          <w:szCs w:val="24"/>
        </w:rPr>
        <w:t>g.</w:t>
      </w:r>
      <w:r w:rsidRPr="00572B3C">
        <w:rPr>
          <w:rFonts w:ascii="Arial" w:eastAsia="Times" w:hAnsi="Arial" w:cs="Arial"/>
          <w:sz w:val="24"/>
          <w:szCs w:val="24"/>
        </w:rPr>
        <w:tab/>
        <w:t>the host must employ security officers (see</w:t>
      </w:r>
      <w:r w:rsidR="00572B3C">
        <w:rPr>
          <w:rFonts w:ascii="Arial" w:eastAsia="Times" w:hAnsi="Arial" w:cs="Arial"/>
          <w:sz w:val="24"/>
          <w:szCs w:val="24"/>
        </w:rPr>
        <w:t xml:space="preserve"> Section</w:t>
      </w:r>
      <w:r w:rsidRPr="00572B3C">
        <w:rPr>
          <w:rFonts w:ascii="Arial" w:eastAsia="Times" w:hAnsi="Arial" w:cs="Arial"/>
          <w:sz w:val="24"/>
          <w:szCs w:val="24"/>
        </w:rPr>
        <w:t xml:space="preserve"> 02.04)</w:t>
      </w:r>
      <w:r w:rsidR="00572B3C">
        <w:rPr>
          <w:rFonts w:ascii="Arial" w:eastAsia="Times" w:hAnsi="Arial" w:cs="Arial"/>
          <w:sz w:val="24"/>
          <w:szCs w:val="24"/>
        </w:rPr>
        <w:t>,</w:t>
      </w:r>
      <w:r w:rsidRPr="00572B3C">
        <w:rPr>
          <w:rFonts w:ascii="Arial" w:eastAsia="Times" w:hAnsi="Arial" w:cs="Arial"/>
          <w:sz w:val="24"/>
          <w:szCs w:val="24"/>
        </w:rPr>
        <w:t xml:space="preserve"> a licensed caterer (see</w:t>
      </w:r>
      <w:r w:rsidR="00572B3C">
        <w:rPr>
          <w:rFonts w:ascii="Arial" w:eastAsia="Times" w:hAnsi="Arial" w:cs="Arial"/>
          <w:sz w:val="24"/>
          <w:szCs w:val="24"/>
        </w:rPr>
        <w:t xml:space="preserve"> Section</w:t>
      </w:r>
      <w:r w:rsidRPr="00572B3C">
        <w:rPr>
          <w:rFonts w:ascii="Arial" w:eastAsia="Times" w:hAnsi="Arial" w:cs="Arial"/>
          <w:sz w:val="24"/>
          <w:szCs w:val="24"/>
        </w:rPr>
        <w:t xml:space="preserve"> 02.05)</w:t>
      </w:r>
      <w:r w:rsidR="00572B3C">
        <w:rPr>
          <w:rFonts w:ascii="Arial" w:eastAsia="Times" w:hAnsi="Arial" w:cs="Arial"/>
          <w:sz w:val="24"/>
          <w:szCs w:val="24"/>
        </w:rPr>
        <w:t>,</w:t>
      </w:r>
      <w:r w:rsidRPr="00572B3C">
        <w:rPr>
          <w:rFonts w:ascii="Arial" w:eastAsia="Times" w:hAnsi="Arial" w:cs="Arial"/>
          <w:sz w:val="24"/>
          <w:szCs w:val="24"/>
        </w:rPr>
        <w:t xml:space="preserve"> and a TABC-trained bartender.</w:t>
      </w:r>
    </w:p>
    <w:p w14:paraId="43A1A316" w14:textId="77777777" w:rsidR="009C7D60" w:rsidRDefault="009C7D60" w:rsidP="00E96902">
      <w:pPr>
        <w:spacing w:after="0" w:line="240" w:lineRule="auto"/>
        <w:rPr>
          <w:rFonts w:ascii="Arial" w:eastAsia="Times" w:hAnsi="Arial" w:cs="Arial"/>
          <w:sz w:val="24"/>
          <w:szCs w:val="24"/>
        </w:rPr>
      </w:pPr>
    </w:p>
    <w:p w14:paraId="2AFA4E86" w14:textId="2AE34275" w:rsidR="009C7D60" w:rsidRDefault="009C7D60" w:rsidP="009C7D60">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02.02</w:t>
      </w:r>
      <w:r>
        <w:rPr>
          <w:rFonts w:ascii="Arial" w:eastAsia="Times New Roman" w:hAnsi="Arial" w:cs="Arial"/>
          <w:sz w:val="24"/>
          <w:szCs w:val="24"/>
        </w:rPr>
        <w:tab/>
      </w:r>
      <w:r w:rsidRPr="00AD322A">
        <w:rPr>
          <w:rFonts w:ascii="Arial" w:eastAsia="Times New Roman" w:hAnsi="Arial" w:cs="Arial"/>
          <w:sz w:val="24"/>
          <w:szCs w:val="24"/>
        </w:rPr>
        <w:t>Approval for alcohol</w:t>
      </w:r>
      <w:r>
        <w:rPr>
          <w:rFonts w:ascii="Arial" w:eastAsia="Times New Roman" w:hAnsi="Arial" w:cs="Arial"/>
          <w:sz w:val="24"/>
          <w:szCs w:val="24"/>
        </w:rPr>
        <w:t>ic beverages</w:t>
      </w:r>
      <w:r w:rsidRPr="00AD322A">
        <w:rPr>
          <w:rFonts w:ascii="Arial" w:eastAsia="Times New Roman" w:hAnsi="Arial" w:cs="Arial"/>
          <w:sz w:val="24"/>
          <w:szCs w:val="24"/>
        </w:rPr>
        <w:t xml:space="preserve"> to be served at off-campus events is subject to the rules and guidelines of the venue </w:t>
      </w:r>
      <w:r w:rsidR="002433EA">
        <w:rPr>
          <w:rFonts w:ascii="Arial" w:eastAsia="Times New Roman" w:hAnsi="Arial" w:cs="Arial"/>
          <w:sz w:val="24"/>
          <w:szCs w:val="24"/>
        </w:rPr>
        <w:t>at</w:t>
      </w:r>
      <w:r w:rsidRPr="00AD322A">
        <w:rPr>
          <w:rFonts w:ascii="Arial" w:eastAsia="Times New Roman" w:hAnsi="Arial" w:cs="Arial"/>
          <w:sz w:val="24"/>
          <w:szCs w:val="24"/>
        </w:rPr>
        <w:t xml:space="preserve"> which the event is held</w:t>
      </w:r>
      <w:r>
        <w:rPr>
          <w:rFonts w:ascii="Arial" w:eastAsia="Times New Roman" w:hAnsi="Arial" w:cs="Arial"/>
          <w:sz w:val="24"/>
          <w:szCs w:val="24"/>
        </w:rPr>
        <w:t>.</w:t>
      </w:r>
    </w:p>
    <w:p w14:paraId="5FA321C0" w14:textId="77777777" w:rsidR="009C7D60" w:rsidRDefault="009C7D60" w:rsidP="00DE436E">
      <w:pPr>
        <w:spacing w:after="0" w:line="240" w:lineRule="auto"/>
        <w:ind w:left="1440" w:hanging="720"/>
        <w:rPr>
          <w:rFonts w:ascii="Arial" w:eastAsia="Times" w:hAnsi="Arial" w:cs="Arial"/>
          <w:sz w:val="24"/>
          <w:szCs w:val="24"/>
        </w:rPr>
      </w:pPr>
    </w:p>
    <w:p w14:paraId="1052B000" w14:textId="7EF491A5"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w:t>
      </w:r>
      <w:r w:rsidR="00DA1A1B" w:rsidRPr="00A1633A">
        <w:rPr>
          <w:rFonts w:ascii="Arial" w:eastAsia="Times" w:hAnsi="Arial" w:cs="Arial"/>
          <w:sz w:val="24"/>
          <w:szCs w:val="24"/>
        </w:rPr>
        <w:t>0</w:t>
      </w:r>
      <w:r w:rsidR="00DA1A1B">
        <w:rPr>
          <w:rFonts w:ascii="Arial" w:eastAsia="Times" w:hAnsi="Arial" w:cs="Arial"/>
          <w:sz w:val="24"/>
          <w:szCs w:val="24"/>
        </w:rPr>
        <w:t>3</w:t>
      </w:r>
      <w:r w:rsidRPr="00A1633A">
        <w:rPr>
          <w:rFonts w:ascii="Arial" w:eastAsia="Times" w:hAnsi="Arial" w:cs="Arial"/>
          <w:sz w:val="24"/>
          <w:szCs w:val="24"/>
        </w:rPr>
        <w:tab/>
      </w:r>
      <w:r w:rsidRPr="00D367DB">
        <w:rPr>
          <w:rFonts w:ascii="Arial" w:eastAsia="Times" w:hAnsi="Arial" w:cs="Arial"/>
          <w:sz w:val="24"/>
          <w:szCs w:val="24"/>
        </w:rPr>
        <w:t>Special Use Facilities</w:t>
      </w:r>
      <w:r w:rsidR="00D367DB">
        <w:rPr>
          <w:rFonts w:ascii="Arial" w:eastAsia="Times" w:hAnsi="Arial" w:cs="Arial"/>
          <w:sz w:val="24"/>
          <w:szCs w:val="24"/>
        </w:rPr>
        <w:t xml:space="preserve"> –</w:t>
      </w:r>
      <w:r w:rsidRPr="00A1633A">
        <w:rPr>
          <w:rFonts w:ascii="Arial" w:eastAsia="Times" w:hAnsi="Arial" w:cs="Arial"/>
          <w:sz w:val="24"/>
          <w:szCs w:val="24"/>
        </w:rPr>
        <w:t xml:space="preserve"> Texas State will not sell</w:t>
      </w:r>
      <w:r w:rsidR="001D0B22">
        <w:rPr>
          <w:rFonts w:ascii="Arial" w:eastAsia="Times" w:hAnsi="Arial" w:cs="Arial"/>
          <w:sz w:val="24"/>
          <w:szCs w:val="24"/>
        </w:rPr>
        <w:t>,</w:t>
      </w:r>
      <w:r w:rsidRPr="00A1633A">
        <w:rPr>
          <w:rFonts w:ascii="Arial" w:eastAsia="Times" w:hAnsi="Arial" w:cs="Arial"/>
          <w:sz w:val="24"/>
          <w:szCs w:val="24"/>
        </w:rPr>
        <w:t xml:space="preserve"> serve, or permit the sale or service</w:t>
      </w:r>
      <w:r w:rsidR="001D0B22">
        <w:rPr>
          <w:rFonts w:ascii="Arial" w:eastAsia="Times" w:hAnsi="Arial" w:cs="Arial"/>
          <w:sz w:val="24"/>
          <w:szCs w:val="24"/>
        </w:rPr>
        <w:t xml:space="preserve"> </w:t>
      </w:r>
      <w:r w:rsidRPr="00A1633A">
        <w:rPr>
          <w:rFonts w:ascii="Arial" w:eastAsia="Times" w:hAnsi="Arial" w:cs="Arial"/>
          <w:sz w:val="24"/>
          <w:szCs w:val="24"/>
        </w:rPr>
        <w:t xml:space="preserve">of alcohol on </w:t>
      </w:r>
      <w:r w:rsidR="00DA1A1B">
        <w:rPr>
          <w:rFonts w:ascii="Arial" w:eastAsia="Times" w:hAnsi="Arial" w:cs="Arial"/>
          <w:sz w:val="24"/>
          <w:szCs w:val="24"/>
        </w:rPr>
        <w:t xml:space="preserve">its </w:t>
      </w:r>
      <w:r w:rsidRPr="00A1633A">
        <w:rPr>
          <w:rFonts w:ascii="Arial" w:eastAsia="Times" w:hAnsi="Arial" w:cs="Arial"/>
          <w:sz w:val="24"/>
          <w:szCs w:val="24"/>
        </w:rPr>
        <w:t>campus</w:t>
      </w:r>
      <w:r w:rsidR="00DA1A1B">
        <w:rPr>
          <w:rFonts w:ascii="Arial" w:eastAsia="Times" w:hAnsi="Arial" w:cs="Arial"/>
          <w:sz w:val="24"/>
          <w:szCs w:val="24"/>
        </w:rPr>
        <w:t>es</w:t>
      </w:r>
      <w:r w:rsidRPr="00A1633A">
        <w:rPr>
          <w:rFonts w:ascii="Arial" w:eastAsia="Times" w:hAnsi="Arial" w:cs="Arial"/>
          <w:sz w:val="24"/>
          <w:szCs w:val="24"/>
        </w:rPr>
        <w:t xml:space="preserve"> except in special use facilities.</w:t>
      </w:r>
    </w:p>
    <w:p w14:paraId="4F369D08"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2CCA6711" w14:textId="0C7F68CE" w:rsidR="00D6743B" w:rsidRPr="00577310" w:rsidRDefault="00D6743B" w:rsidP="00577310">
      <w:pPr>
        <w:ind w:left="1800" w:hanging="360"/>
        <w:rPr>
          <w:rFonts w:ascii="Arial" w:hAnsi="Arial" w:cs="Arial"/>
          <w:sz w:val="24"/>
          <w:szCs w:val="24"/>
        </w:rPr>
      </w:pPr>
      <w:r w:rsidRPr="00081624">
        <w:rPr>
          <w:rFonts w:ascii="Arial" w:eastAsia="Times" w:hAnsi="Arial" w:cs="Arial"/>
          <w:sz w:val="24"/>
          <w:szCs w:val="24"/>
        </w:rPr>
        <w:t>a.</w:t>
      </w:r>
      <w:r w:rsidRPr="00081624">
        <w:rPr>
          <w:rFonts w:ascii="Arial" w:eastAsia="Times" w:hAnsi="Arial" w:cs="Arial"/>
          <w:sz w:val="24"/>
          <w:szCs w:val="24"/>
        </w:rPr>
        <w:tab/>
      </w:r>
      <w:r w:rsidR="00081624" w:rsidRPr="00081624">
        <w:rPr>
          <w:rFonts w:ascii="Arial" w:hAnsi="Arial" w:cs="Arial"/>
          <w:sz w:val="24"/>
          <w:szCs w:val="24"/>
        </w:rPr>
        <w:t xml:space="preserve">All special use facilities designated by the university president can be found in the </w:t>
      </w:r>
      <w:hyperlink r:id="rId10" w:history="1">
        <w:r w:rsidR="00081624" w:rsidRPr="00081624">
          <w:rPr>
            <w:rStyle w:val="Hyperlink"/>
            <w:rFonts w:ascii="Arial" w:hAnsi="Arial" w:cs="Arial"/>
            <w:sz w:val="24"/>
            <w:szCs w:val="24"/>
          </w:rPr>
          <w:t>Special Use Facilities List</w:t>
        </w:r>
      </w:hyperlink>
      <w:r w:rsidR="00081624" w:rsidRPr="00081624">
        <w:rPr>
          <w:rFonts w:ascii="Arial" w:hAnsi="Arial" w:cs="Arial"/>
          <w:sz w:val="24"/>
          <w:szCs w:val="24"/>
        </w:rPr>
        <w:t xml:space="preserve">. </w:t>
      </w:r>
      <w:r w:rsidRPr="00081624">
        <w:rPr>
          <w:rFonts w:ascii="Arial" w:eastAsia="Times" w:hAnsi="Arial" w:cs="Arial"/>
          <w:sz w:val="24"/>
          <w:szCs w:val="24"/>
        </w:rPr>
        <w:t>The president may amend this list</w:t>
      </w:r>
      <w:r w:rsidR="00333F91" w:rsidRPr="00081624">
        <w:rPr>
          <w:rFonts w:ascii="Arial" w:eastAsia="Times" w:hAnsi="Arial" w:cs="Arial"/>
          <w:sz w:val="24"/>
          <w:szCs w:val="24"/>
        </w:rPr>
        <w:t>,</w:t>
      </w:r>
      <w:r w:rsidRPr="00081624">
        <w:rPr>
          <w:rFonts w:ascii="Arial" w:eastAsia="Times" w:hAnsi="Arial" w:cs="Arial"/>
          <w:sz w:val="24"/>
          <w:szCs w:val="24"/>
        </w:rPr>
        <w:t xml:space="preserve"> as appropriate, and may designate a </w:t>
      </w:r>
      <w:r w:rsidR="00DA1A1B" w:rsidRPr="00081624">
        <w:rPr>
          <w:rFonts w:ascii="Arial" w:eastAsia="Times" w:hAnsi="Arial" w:cs="Arial"/>
          <w:sz w:val="24"/>
          <w:szCs w:val="24"/>
        </w:rPr>
        <w:t xml:space="preserve">university </w:t>
      </w:r>
      <w:r w:rsidRPr="00081624">
        <w:rPr>
          <w:rFonts w:ascii="Arial" w:eastAsia="Times" w:hAnsi="Arial" w:cs="Arial"/>
          <w:sz w:val="24"/>
          <w:szCs w:val="24"/>
        </w:rPr>
        <w:t xml:space="preserve">facility as a special use facility on a temporary basis. </w:t>
      </w:r>
      <w:r w:rsidR="008C2908" w:rsidRPr="00081624">
        <w:rPr>
          <w:rFonts w:ascii="Arial" w:eastAsia="Times" w:hAnsi="Arial" w:cs="Arial"/>
          <w:sz w:val="24"/>
          <w:szCs w:val="24"/>
        </w:rPr>
        <w:t xml:space="preserve">Questions regarding the special use facility list should </w:t>
      </w:r>
      <w:r w:rsidR="00FD24CA" w:rsidRPr="00081624">
        <w:rPr>
          <w:rFonts w:ascii="Arial" w:eastAsia="Times" w:hAnsi="Arial" w:cs="Arial"/>
          <w:sz w:val="24"/>
          <w:szCs w:val="24"/>
        </w:rPr>
        <w:t>be</w:t>
      </w:r>
      <w:r w:rsidR="008C2908" w:rsidRPr="00081624">
        <w:rPr>
          <w:rFonts w:ascii="Arial" w:eastAsia="Times" w:hAnsi="Arial" w:cs="Arial"/>
          <w:sz w:val="24"/>
          <w:szCs w:val="24"/>
        </w:rPr>
        <w:t xml:space="preserve"> directed to the </w:t>
      </w:r>
      <w:r w:rsidR="00333F91" w:rsidRPr="00081624">
        <w:rPr>
          <w:rFonts w:ascii="Arial" w:eastAsia="Times" w:hAnsi="Arial" w:cs="Arial"/>
          <w:sz w:val="24"/>
          <w:szCs w:val="24"/>
        </w:rPr>
        <w:t xml:space="preserve">Office of the </w:t>
      </w:r>
      <w:r w:rsidR="00DA1A1B" w:rsidRPr="00081624">
        <w:rPr>
          <w:rFonts w:ascii="Arial" w:eastAsia="Times" w:hAnsi="Arial" w:cs="Arial"/>
          <w:sz w:val="24"/>
          <w:szCs w:val="24"/>
        </w:rPr>
        <w:t>Vice President for Finance and Support Services at 512.245.2244</w:t>
      </w:r>
      <w:r w:rsidR="008C2908" w:rsidRPr="00081624">
        <w:rPr>
          <w:rFonts w:ascii="Arial" w:eastAsia="Times" w:hAnsi="Arial" w:cs="Arial"/>
          <w:sz w:val="24"/>
          <w:szCs w:val="24"/>
        </w:rPr>
        <w:t xml:space="preserve">. </w:t>
      </w:r>
    </w:p>
    <w:p w14:paraId="6BE0CB9E" w14:textId="043206F1" w:rsidR="00DA1A1B" w:rsidRDefault="00D6743B" w:rsidP="00B10CF5">
      <w:pPr>
        <w:spacing w:after="0" w:line="240" w:lineRule="auto"/>
        <w:ind w:left="1800" w:hanging="360"/>
        <w:rPr>
          <w:rFonts w:ascii="Arial" w:eastAsia="Times"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Persons may sell, serve, and consume alcoholic beverages in special use facilities in accordance with applicable law.</w:t>
      </w:r>
      <w:r w:rsidR="00BF7DD4" w:rsidRPr="00A1633A">
        <w:rPr>
          <w:rFonts w:ascii="Arial" w:eastAsia="Times" w:hAnsi="Arial" w:cs="Arial"/>
          <w:sz w:val="24"/>
          <w:szCs w:val="24"/>
        </w:rPr>
        <w:t xml:space="preserve"> The</w:t>
      </w:r>
      <w:r w:rsidRPr="00A1633A">
        <w:rPr>
          <w:rFonts w:ascii="Arial" w:eastAsia="Times" w:hAnsi="Arial" w:cs="Arial"/>
          <w:sz w:val="24"/>
          <w:szCs w:val="24"/>
        </w:rPr>
        <w:t xml:space="preserve"> </w:t>
      </w:r>
      <w:hyperlink r:id="rId11" w:history="1">
        <w:r w:rsidR="001D0B22" w:rsidRPr="001D0B22">
          <w:rPr>
            <w:rStyle w:val="Hyperlink"/>
            <w:rFonts w:ascii="Arial" w:eastAsia="Times" w:hAnsi="Arial" w:cs="Arial"/>
            <w:sz w:val="24"/>
            <w:szCs w:val="24"/>
          </w:rPr>
          <w:t xml:space="preserve">Texas Alcoholic Beverage Commission (TABC) </w:t>
        </w:r>
        <w:r w:rsidR="00BF7DD4" w:rsidRPr="001D0B22">
          <w:rPr>
            <w:rStyle w:val="Hyperlink"/>
            <w:rFonts w:ascii="Arial" w:eastAsia="Times" w:hAnsi="Arial" w:cs="Arial"/>
            <w:sz w:val="24"/>
            <w:szCs w:val="24"/>
          </w:rPr>
          <w:t>Guidelines for Serving Wine and Beer</w:t>
        </w:r>
      </w:hyperlink>
      <w:r w:rsidRPr="001D0B22">
        <w:rPr>
          <w:rFonts w:ascii="Arial" w:eastAsia="Times" w:hAnsi="Arial" w:cs="Arial"/>
          <w:sz w:val="24"/>
          <w:szCs w:val="24"/>
        </w:rPr>
        <w:t xml:space="preserve"> </w:t>
      </w:r>
      <w:r w:rsidRPr="00A1633A">
        <w:rPr>
          <w:rFonts w:ascii="Arial" w:eastAsia="Times" w:hAnsi="Arial" w:cs="Arial"/>
          <w:sz w:val="24"/>
          <w:szCs w:val="24"/>
        </w:rPr>
        <w:lastRenderedPageBreak/>
        <w:t>contains wine and beer serving guidelines as recommended by the</w:t>
      </w:r>
      <w:r w:rsidR="0028050B">
        <w:rPr>
          <w:rFonts w:ascii="Arial" w:eastAsia="Times" w:hAnsi="Arial" w:cs="Arial"/>
          <w:sz w:val="24"/>
          <w:szCs w:val="24"/>
        </w:rPr>
        <w:t xml:space="preserve"> TABC</w:t>
      </w:r>
      <w:r w:rsidRPr="00A1633A">
        <w:rPr>
          <w:rFonts w:ascii="Arial" w:eastAsia="Times" w:hAnsi="Arial" w:cs="Arial"/>
          <w:sz w:val="24"/>
          <w:szCs w:val="24"/>
        </w:rPr>
        <w:t xml:space="preserve">. </w:t>
      </w:r>
    </w:p>
    <w:p w14:paraId="0E40F01F" w14:textId="77777777" w:rsidR="008953BE" w:rsidRDefault="008953BE" w:rsidP="00B10CF5">
      <w:pPr>
        <w:spacing w:after="0" w:line="240" w:lineRule="auto"/>
        <w:ind w:left="1800" w:hanging="360"/>
        <w:rPr>
          <w:rFonts w:ascii="Arial" w:eastAsia="Times" w:hAnsi="Arial" w:cs="Arial"/>
          <w:sz w:val="24"/>
          <w:szCs w:val="24"/>
        </w:rPr>
      </w:pPr>
    </w:p>
    <w:p w14:paraId="29F06170" w14:textId="6C487AF3" w:rsidR="00D6743B" w:rsidRDefault="00DA1A1B" w:rsidP="00DA1A1B">
      <w:pPr>
        <w:spacing w:after="0" w:line="240" w:lineRule="auto"/>
        <w:ind w:left="2160" w:hanging="360"/>
        <w:rPr>
          <w:rFonts w:ascii="Arial" w:eastAsia="Times" w:hAnsi="Arial" w:cs="Arial"/>
          <w:sz w:val="24"/>
          <w:szCs w:val="24"/>
        </w:rPr>
      </w:pPr>
      <w:r>
        <w:rPr>
          <w:rFonts w:ascii="Arial" w:eastAsia="Times" w:hAnsi="Arial" w:cs="Arial"/>
          <w:sz w:val="24"/>
          <w:szCs w:val="24"/>
        </w:rPr>
        <w:t>1</w:t>
      </w:r>
      <w:r w:rsidR="001D0B22">
        <w:rPr>
          <w:rFonts w:ascii="Arial" w:eastAsia="Times" w:hAnsi="Arial" w:cs="Arial"/>
          <w:sz w:val="24"/>
          <w:szCs w:val="24"/>
        </w:rPr>
        <w:t xml:space="preserve">)  </w:t>
      </w:r>
      <w:r w:rsidR="00D6743B" w:rsidRPr="00A1633A">
        <w:rPr>
          <w:rFonts w:ascii="Arial" w:eastAsia="Times" w:hAnsi="Arial" w:cs="Arial"/>
          <w:sz w:val="24"/>
          <w:szCs w:val="24"/>
        </w:rPr>
        <w:t xml:space="preserve">The </w:t>
      </w:r>
      <w:r w:rsidR="001D0B22">
        <w:rPr>
          <w:rFonts w:ascii="Arial" w:eastAsia="Times" w:hAnsi="Arial" w:cs="Arial"/>
          <w:sz w:val="24"/>
          <w:szCs w:val="24"/>
        </w:rPr>
        <w:t>v</w:t>
      </w:r>
      <w:r>
        <w:rPr>
          <w:rFonts w:ascii="Arial" w:eastAsia="Times" w:hAnsi="Arial" w:cs="Arial"/>
          <w:sz w:val="24"/>
          <w:szCs w:val="24"/>
        </w:rPr>
        <w:t xml:space="preserve">ice </w:t>
      </w:r>
      <w:r w:rsidR="001D0B22">
        <w:rPr>
          <w:rFonts w:ascii="Arial" w:eastAsia="Times" w:hAnsi="Arial" w:cs="Arial"/>
          <w:sz w:val="24"/>
          <w:szCs w:val="24"/>
        </w:rPr>
        <w:t>p</w:t>
      </w:r>
      <w:r>
        <w:rPr>
          <w:rFonts w:ascii="Arial" w:eastAsia="Times" w:hAnsi="Arial" w:cs="Arial"/>
          <w:sz w:val="24"/>
          <w:szCs w:val="24"/>
        </w:rPr>
        <w:t>resident</w:t>
      </w:r>
      <w:r w:rsidR="001D0B22">
        <w:rPr>
          <w:rFonts w:ascii="Arial" w:eastAsia="Times" w:hAnsi="Arial" w:cs="Arial"/>
          <w:sz w:val="24"/>
          <w:szCs w:val="24"/>
        </w:rPr>
        <w:t>, or d</w:t>
      </w:r>
      <w:r>
        <w:rPr>
          <w:rFonts w:ascii="Arial" w:eastAsia="Times" w:hAnsi="Arial" w:cs="Arial"/>
          <w:sz w:val="24"/>
          <w:szCs w:val="24"/>
        </w:rPr>
        <w:t>esignee</w:t>
      </w:r>
      <w:r w:rsidR="002433EA">
        <w:rPr>
          <w:rFonts w:ascii="Arial" w:eastAsia="Times" w:hAnsi="Arial" w:cs="Arial"/>
          <w:sz w:val="24"/>
          <w:szCs w:val="24"/>
        </w:rPr>
        <w:t>,</w:t>
      </w:r>
      <w:r>
        <w:rPr>
          <w:rFonts w:ascii="Arial" w:eastAsia="Times" w:hAnsi="Arial" w:cs="Arial"/>
          <w:sz w:val="24"/>
          <w:szCs w:val="24"/>
        </w:rPr>
        <w:t xml:space="preserve"> of each division</w:t>
      </w:r>
      <w:r w:rsidR="00D6743B" w:rsidRPr="00A1633A">
        <w:rPr>
          <w:rFonts w:ascii="Arial" w:eastAsia="Times" w:hAnsi="Arial" w:cs="Arial"/>
          <w:sz w:val="24"/>
          <w:szCs w:val="24"/>
        </w:rPr>
        <w:t xml:space="preserve"> must approve in advance all sales or consumption of alcoholic beverages at events in special use facilities</w:t>
      </w:r>
      <w:r>
        <w:rPr>
          <w:rFonts w:ascii="Arial" w:eastAsia="Times" w:hAnsi="Arial" w:cs="Arial"/>
          <w:sz w:val="24"/>
          <w:szCs w:val="24"/>
        </w:rPr>
        <w:t xml:space="preserve"> initiated by employees from within their respective divisions</w:t>
      </w:r>
      <w:r w:rsidR="00D6743B" w:rsidRPr="00A1633A">
        <w:rPr>
          <w:rFonts w:ascii="Arial" w:eastAsia="Times" w:hAnsi="Arial" w:cs="Arial"/>
          <w:sz w:val="24"/>
          <w:szCs w:val="24"/>
        </w:rPr>
        <w:t>.</w:t>
      </w:r>
    </w:p>
    <w:p w14:paraId="33A1A421" w14:textId="77777777" w:rsidR="008953BE" w:rsidRDefault="008953BE" w:rsidP="00DA1A1B">
      <w:pPr>
        <w:spacing w:after="0" w:line="240" w:lineRule="auto"/>
        <w:ind w:left="2160" w:hanging="360"/>
        <w:rPr>
          <w:rFonts w:ascii="Arial" w:eastAsia="Times" w:hAnsi="Arial" w:cs="Arial"/>
          <w:sz w:val="24"/>
          <w:szCs w:val="24"/>
        </w:rPr>
      </w:pPr>
    </w:p>
    <w:p w14:paraId="05D6D50A" w14:textId="5B225689" w:rsidR="00DA1A1B" w:rsidRDefault="00DA1A1B" w:rsidP="00DA1A1B">
      <w:pPr>
        <w:spacing w:after="0" w:line="240" w:lineRule="auto"/>
        <w:ind w:left="2160" w:hanging="360"/>
        <w:rPr>
          <w:rFonts w:ascii="Arial" w:eastAsia="Times New Roman" w:hAnsi="Arial" w:cs="Arial"/>
          <w:sz w:val="24"/>
          <w:szCs w:val="24"/>
        </w:rPr>
      </w:pPr>
      <w:r w:rsidRPr="00A031B3">
        <w:rPr>
          <w:rFonts w:ascii="Arial" w:eastAsia="Times New Roman" w:hAnsi="Arial" w:cs="Arial"/>
          <w:sz w:val="24"/>
          <w:szCs w:val="24"/>
        </w:rPr>
        <w:t>2</w:t>
      </w:r>
      <w:r w:rsidR="001D0B22">
        <w:rPr>
          <w:rFonts w:ascii="Arial" w:eastAsia="Times New Roman" w:hAnsi="Arial" w:cs="Arial"/>
          <w:sz w:val="24"/>
          <w:szCs w:val="24"/>
        </w:rPr>
        <w:t xml:space="preserve">) </w:t>
      </w:r>
      <w:r w:rsidR="001D0B22">
        <w:rPr>
          <w:rFonts w:ascii="Arial" w:eastAsia="Times New Roman" w:hAnsi="Arial" w:cs="Arial"/>
          <w:sz w:val="24"/>
          <w:szCs w:val="24"/>
        </w:rPr>
        <w:tab/>
      </w:r>
      <w:r w:rsidRPr="00A031B3">
        <w:rPr>
          <w:rFonts w:ascii="Arial" w:eastAsia="Times New Roman" w:hAnsi="Arial" w:cs="Arial"/>
          <w:sz w:val="24"/>
          <w:szCs w:val="24"/>
        </w:rPr>
        <w:t xml:space="preserve">The Athletic </w:t>
      </w:r>
      <w:r w:rsidR="002433EA">
        <w:rPr>
          <w:rFonts w:ascii="Arial" w:eastAsia="Times New Roman" w:hAnsi="Arial" w:cs="Arial"/>
          <w:sz w:val="24"/>
          <w:szCs w:val="24"/>
        </w:rPr>
        <w:t>d</w:t>
      </w:r>
      <w:r w:rsidRPr="00A031B3">
        <w:rPr>
          <w:rFonts w:ascii="Arial" w:eastAsia="Times New Roman" w:hAnsi="Arial" w:cs="Arial"/>
          <w:sz w:val="24"/>
          <w:szCs w:val="24"/>
        </w:rPr>
        <w:t>irector</w:t>
      </w:r>
      <w:r w:rsidR="001D0B22">
        <w:rPr>
          <w:rFonts w:ascii="Arial" w:eastAsia="Times New Roman" w:hAnsi="Arial" w:cs="Arial"/>
          <w:sz w:val="24"/>
          <w:szCs w:val="24"/>
        </w:rPr>
        <w:t>, or d</w:t>
      </w:r>
      <w:r w:rsidRPr="00A031B3">
        <w:rPr>
          <w:rFonts w:ascii="Arial" w:eastAsia="Times New Roman" w:hAnsi="Arial" w:cs="Arial"/>
          <w:sz w:val="24"/>
          <w:szCs w:val="24"/>
        </w:rPr>
        <w:t>esignee</w:t>
      </w:r>
      <w:r w:rsidR="002433EA">
        <w:rPr>
          <w:rFonts w:ascii="Arial" w:eastAsia="Times New Roman" w:hAnsi="Arial" w:cs="Arial"/>
          <w:sz w:val="24"/>
          <w:szCs w:val="24"/>
        </w:rPr>
        <w:t>,</w:t>
      </w:r>
      <w:r w:rsidRPr="00A031B3">
        <w:rPr>
          <w:rFonts w:ascii="Arial" w:eastAsia="Times New Roman" w:hAnsi="Arial" w:cs="Arial"/>
          <w:sz w:val="24"/>
          <w:szCs w:val="24"/>
        </w:rPr>
        <w:t xml:space="preserve"> must approve the sale or consumption of alcoholic beverages at NCAA</w:t>
      </w:r>
      <w:r w:rsidR="002433EA">
        <w:rPr>
          <w:rFonts w:ascii="Arial" w:eastAsia="Times New Roman" w:hAnsi="Arial" w:cs="Arial"/>
          <w:sz w:val="24"/>
          <w:szCs w:val="24"/>
        </w:rPr>
        <w:t>-</w:t>
      </w:r>
      <w:r w:rsidRPr="00A031B3">
        <w:rPr>
          <w:rFonts w:ascii="Arial" w:eastAsia="Times New Roman" w:hAnsi="Arial" w:cs="Arial"/>
          <w:sz w:val="24"/>
          <w:szCs w:val="24"/>
        </w:rPr>
        <w:t>sponsored events or events held in any athletic facility.</w:t>
      </w:r>
    </w:p>
    <w:p w14:paraId="4F5EA9B9" w14:textId="77777777" w:rsidR="008953BE" w:rsidRPr="00A031B3" w:rsidRDefault="008953BE" w:rsidP="00DA1A1B">
      <w:pPr>
        <w:spacing w:after="0" w:line="240" w:lineRule="auto"/>
        <w:ind w:left="2160" w:hanging="360"/>
        <w:rPr>
          <w:rFonts w:ascii="Arial" w:eastAsia="Times New Roman" w:hAnsi="Arial" w:cs="Arial"/>
          <w:sz w:val="24"/>
          <w:szCs w:val="24"/>
        </w:rPr>
      </w:pPr>
    </w:p>
    <w:p w14:paraId="1DB7A1D3" w14:textId="7DA203E2" w:rsidR="00DA1A1B" w:rsidRDefault="00DA1A1B" w:rsidP="008953BE">
      <w:pPr>
        <w:spacing w:after="0" w:line="240" w:lineRule="auto"/>
        <w:ind w:left="2160" w:hanging="360"/>
        <w:rPr>
          <w:rFonts w:ascii="Arial" w:eastAsia="Times New Roman" w:hAnsi="Arial" w:cs="Arial"/>
          <w:sz w:val="24"/>
          <w:szCs w:val="24"/>
        </w:rPr>
      </w:pPr>
      <w:r w:rsidRPr="00A031B3">
        <w:rPr>
          <w:rFonts w:ascii="Arial" w:eastAsia="Times New Roman" w:hAnsi="Arial" w:cs="Arial"/>
          <w:sz w:val="24"/>
          <w:szCs w:val="24"/>
        </w:rPr>
        <w:t>3</w:t>
      </w:r>
      <w:r w:rsidR="001D0B22">
        <w:rPr>
          <w:rFonts w:ascii="Arial" w:eastAsia="Times New Roman" w:hAnsi="Arial" w:cs="Arial"/>
          <w:sz w:val="24"/>
          <w:szCs w:val="24"/>
        </w:rPr>
        <w:t xml:space="preserve">) </w:t>
      </w:r>
      <w:r w:rsidR="001D0B22">
        <w:rPr>
          <w:rFonts w:ascii="Arial" w:eastAsia="Times New Roman" w:hAnsi="Arial" w:cs="Arial"/>
          <w:sz w:val="24"/>
          <w:szCs w:val="24"/>
        </w:rPr>
        <w:tab/>
      </w:r>
      <w:r w:rsidRPr="00A031B3">
        <w:rPr>
          <w:rFonts w:ascii="Arial" w:eastAsia="Times New Roman" w:hAnsi="Arial" w:cs="Arial"/>
          <w:sz w:val="24"/>
          <w:szCs w:val="24"/>
        </w:rPr>
        <w:t xml:space="preserve">Chartered or registered student organizations must have approval from the </w:t>
      </w:r>
      <w:r w:rsidR="001D0B22">
        <w:rPr>
          <w:rFonts w:ascii="Arial" w:eastAsia="Times New Roman" w:hAnsi="Arial" w:cs="Arial"/>
          <w:sz w:val="24"/>
          <w:szCs w:val="24"/>
        </w:rPr>
        <w:t>v</w:t>
      </w:r>
      <w:r w:rsidRPr="00A031B3">
        <w:rPr>
          <w:rFonts w:ascii="Arial" w:eastAsia="Times New Roman" w:hAnsi="Arial" w:cs="Arial"/>
          <w:sz w:val="24"/>
          <w:szCs w:val="24"/>
        </w:rPr>
        <w:t xml:space="preserve">ice </w:t>
      </w:r>
      <w:r w:rsidR="001D0B22">
        <w:rPr>
          <w:rFonts w:ascii="Arial" w:eastAsia="Times New Roman" w:hAnsi="Arial" w:cs="Arial"/>
          <w:sz w:val="24"/>
          <w:szCs w:val="24"/>
        </w:rPr>
        <w:t>p</w:t>
      </w:r>
      <w:r w:rsidRPr="00A031B3">
        <w:rPr>
          <w:rFonts w:ascii="Arial" w:eastAsia="Times New Roman" w:hAnsi="Arial" w:cs="Arial"/>
          <w:sz w:val="24"/>
          <w:szCs w:val="24"/>
        </w:rPr>
        <w:t>resident f</w:t>
      </w:r>
      <w:r w:rsidR="002433EA">
        <w:rPr>
          <w:rFonts w:ascii="Arial" w:eastAsia="Times New Roman" w:hAnsi="Arial" w:cs="Arial"/>
          <w:sz w:val="24"/>
          <w:szCs w:val="24"/>
        </w:rPr>
        <w:t>or</w:t>
      </w:r>
      <w:r w:rsidRPr="00A031B3">
        <w:rPr>
          <w:rFonts w:ascii="Arial" w:eastAsia="Times New Roman" w:hAnsi="Arial" w:cs="Arial"/>
          <w:sz w:val="24"/>
          <w:szCs w:val="24"/>
        </w:rPr>
        <w:t xml:space="preserve"> Student </w:t>
      </w:r>
      <w:r w:rsidR="008953BE">
        <w:rPr>
          <w:rFonts w:ascii="Arial" w:eastAsia="Times New Roman" w:hAnsi="Arial" w:cs="Arial"/>
          <w:sz w:val="24"/>
          <w:szCs w:val="24"/>
        </w:rPr>
        <w:t>Success</w:t>
      </w:r>
      <w:r w:rsidR="001D0B22">
        <w:rPr>
          <w:rFonts w:ascii="Arial" w:eastAsia="Times New Roman" w:hAnsi="Arial" w:cs="Arial"/>
          <w:sz w:val="24"/>
          <w:szCs w:val="24"/>
        </w:rPr>
        <w:t>, or d</w:t>
      </w:r>
      <w:r w:rsidRPr="00A031B3">
        <w:rPr>
          <w:rFonts w:ascii="Arial" w:eastAsia="Times New Roman" w:hAnsi="Arial" w:cs="Arial"/>
          <w:sz w:val="24"/>
          <w:szCs w:val="24"/>
        </w:rPr>
        <w:t>esignee.</w:t>
      </w:r>
    </w:p>
    <w:p w14:paraId="4B7BE199" w14:textId="77777777" w:rsidR="008953BE" w:rsidRPr="00A031B3" w:rsidRDefault="008953BE" w:rsidP="008953BE">
      <w:pPr>
        <w:spacing w:after="0" w:line="240" w:lineRule="auto"/>
        <w:ind w:left="2160" w:hanging="360"/>
        <w:rPr>
          <w:rFonts w:ascii="Arial" w:eastAsia="Times New Roman" w:hAnsi="Arial" w:cs="Arial"/>
          <w:sz w:val="24"/>
          <w:szCs w:val="24"/>
        </w:rPr>
      </w:pPr>
    </w:p>
    <w:p w14:paraId="28C7D02E" w14:textId="4E674590" w:rsidR="00DA1A1B" w:rsidRPr="00A1633A" w:rsidRDefault="00DA1A1B" w:rsidP="00DA1A1B">
      <w:pPr>
        <w:spacing w:after="0" w:line="240" w:lineRule="auto"/>
        <w:ind w:left="2160" w:hanging="360"/>
        <w:rPr>
          <w:rFonts w:ascii="Arial" w:eastAsia="Times New Roman" w:hAnsi="Arial" w:cs="Arial"/>
          <w:sz w:val="24"/>
          <w:szCs w:val="24"/>
        </w:rPr>
      </w:pPr>
      <w:r w:rsidRPr="00A031B3">
        <w:rPr>
          <w:rFonts w:ascii="Arial" w:eastAsia="Times New Roman" w:hAnsi="Arial" w:cs="Arial"/>
          <w:sz w:val="24"/>
          <w:szCs w:val="24"/>
        </w:rPr>
        <w:t>4</w:t>
      </w:r>
      <w:r w:rsidR="001D0B22">
        <w:rPr>
          <w:rFonts w:ascii="Arial" w:eastAsia="Times New Roman" w:hAnsi="Arial" w:cs="Arial"/>
          <w:sz w:val="24"/>
          <w:szCs w:val="24"/>
        </w:rPr>
        <w:t xml:space="preserve">) </w:t>
      </w:r>
      <w:r w:rsidR="001D0B22">
        <w:rPr>
          <w:rFonts w:ascii="Arial" w:eastAsia="Times New Roman" w:hAnsi="Arial" w:cs="Arial"/>
          <w:sz w:val="24"/>
          <w:szCs w:val="24"/>
        </w:rPr>
        <w:tab/>
      </w:r>
      <w:r w:rsidRPr="00A031B3">
        <w:rPr>
          <w:rFonts w:ascii="Arial" w:eastAsia="Times New Roman" w:hAnsi="Arial" w:cs="Arial"/>
          <w:sz w:val="24"/>
          <w:szCs w:val="24"/>
        </w:rPr>
        <w:t>Approval of requests from individuals external to the university (i.e.</w:t>
      </w:r>
      <w:r w:rsidR="001D0B22">
        <w:rPr>
          <w:rFonts w:ascii="Arial" w:eastAsia="Times New Roman" w:hAnsi="Arial" w:cs="Arial"/>
          <w:sz w:val="24"/>
          <w:szCs w:val="24"/>
        </w:rPr>
        <w:t>,</w:t>
      </w:r>
      <w:r w:rsidRPr="00A031B3">
        <w:rPr>
          <w:rFonts w:ascii="Arial" w:eastAsia="Times New Roman" w:hAnsi="Arial" w:cs="Arial"/>
          <w:sz w:val="24"/>
          <w:szCs w:val="24"/>
        </w:rPr>
        <w:t xml:space="preserve"> weddings, </w:t>
      </w:r>
      <w:r w:rsidR="001D0B22">
        <w:rPr>
          <w:rFonts w:ascii="Arial" w:eastAsia="Times New Roman" w:hAnsi="Arial" w:cs="Arial"/>
          <w:sz w:val="24"/>
          <w:szCs w:val="24"/>
        </w:rPr>
        <w:t>a</w:t>
      </w:r>
      <w:r w:rsidRPr="00A031B3">
        <w:rPr>
          <w:rFonts w:ascii="Arial" w:eastAsia="Times New Roman" w:hAnsi="Arial" w:cs="Arial"/>
          <w:sz w:val="24"/>
          <w:szCs w:val="24"/>
        </w:rPr>
        <w:t xml:space="preserve">ssociations, etc.) come from the </w:t>
      </w:r>
      <w:r w:rsidR="001D0B22">
        <w:rPr>
          <w:rFonts w:ascii="Arial" w:eastAsia="Times New Roman" w:hAnsi="Arial" w:cs="Arial"/>
          <w:sz w:val="24"/>
          <w:szCs w:val="24"/>
        </w:rPr>
        <w:t>d</w:t>
      </w:r>
      <w:r w:rsidRPr="00A031B3">
        <w:rPr>
          <w:rFonts w:ascii="Arial" w:eastAsia="Times New Roman" w:hAnsi="Arial" w:cs="Arial"/>
          <w:sz w:val="24"/>
          <w:szCs w:val="24"/>
        </w:rPr>
        <w:t xml:space="preserve">ivisional </w:t>
      </w:r>
      <w:r w:rsidR="001D0B22">
        <w:rPr>
          <w:rFonts w:ascii="Arial" w:eastAsia="Times New Roman" w:hAnsi="Arial" w:cs="Arial"/>
          <w:sz w:val="24"/>
          <w:szCs w:val="24"/>
        </w:rPr>
        <w:t>v</w:t>
      </w:r>
      <w:r w:rsidRPr="00A031B3">
        <w:rPr>
          <w:rFonts w:ascii="Arial" w:eastAsia="Times New Roman" w:hAnsi="Arial" w:cs="Arial"/>
          <w:sz w:val="24"/>
          <w:szCs w:val="24"/>
        </w:rPr>
        <w:t xml:space="preserve">ice </w:t>
      </w:r>
      <w:r w:rsidR="001D0B22">
        <w:rPr>
          <w:rFonts w:ascii="Arial" w:eastAsia="Times New Roman" w:hAnsi="Arial" w:cs="Arial"/>
          <w:sz w:val="24"/>
          <w:szCs w:val="24"/>
        </w:rPr>
        <w:t>p</w:t>
      </w:r>
      <w:r w:rsidRPr="00A031B3">
        <w:rPr>
          <w:rFonts w:ascii="Arial" w:eastAsia="Times New Roman" w:hAnsi="Arial" w:cs="Arial"/>
          <w:sz w:val="24"/>
          <w:szCs w:val="24"/>
        </w:rPr>
        <w:t>resident</w:t>
      </w:r>
      <w:r w:rsidR="001D0B22">
        <w:rPr>
          <w:rFonts w:ascii="Arial" w:eastAsia="Times New Roman" w:hAnsi="Arial" w:cs="Arial"/>
          <w:sz w:val="24"/>
          <w:szCs w:val="24"/>
        </w:rPr>
        <w:t>s, or d</w:t>
      </w:r>
      <w:r w:rsidRPr="00A031B3">
        <w:rPr>
          <w:rFonts w:ascii="Arial" w:eastAsia="Times New Roman" w:hAnsi="Arial" w:cs="Arial"/>
          <w:sz w:val="24"/>
          <w:szCs w:val="24"/>
        </w:rPr>
        <w:t>esignee</w:t>
      </w:r>
      <w:r w:rsidR="001D0B22">
        <w:rPr>
          <w:rFonts w:ascii="Arial" w:eastAsia="Times New Roman" w:hAnsi="Arial" w:cs="Arial"/>
          <w:sz w:val="24"/>
          <w:szCs w:val="24"/>
        </w:rPr>
        <w:t>s</w:t>
      </w:r>
      <w:r w:rsidR="002433EA">
        <w:rPr>
          <w:rFonts w:ascii="Arial" w:eastAsia="Times New Roman" w:hAnsi="Arial" w:cs="Arial"/>
          <w:sz w:val="24"/>
          <w:szCs w:val="24"/>
        </w:rPr>
        <w:t>,</w:t>
      </w:r>
      <w:r w:rsidRPr="00A031B3">
        <w:rPr>
          <w:rFonts w:ascii="Arial" w:eastAsia="Times New Roman" w:hAnsi="Arial" w:cs="Arial"/>
          <w:sz w:val="24"/>
          <w:szCs w:val="24"/>
        </w:rPr>
        <w:t xml:space="preserve"> who h</w:t>
      </w:r>
      <w:r w:rsidR="002433EA">
        <w:rPr>
          <w:rFonts w:ascii="Arial" w:eastAsia="Times New Roman" w:hAnsi="Arial" w:cs="Arial"/>
          <w:sz w:val="24"/>
          <w:szCs w:val="24"/>
        </w:rPr>
        <w:t>ave</w:t>
      </w:r>
      <w:r w:rsidRPr="00A031B3">
        <w:rPr>
          <w:rFonts w:ascii="Arial" w:eastAsia="Times New Roman" w:hAnsi="Arial" w:cs="Arial"/>
          <w:sz w:val="24"/>
          <w:szCs w:val="24"/>
        </w:rPr>
        <w:t xml:space="preserve"> oversight</w:t>
      </w:r>
      <w:r w:rsidR="001D0B22">
        <w:rPr>
          <w:rFonts w:ascii="Arial" w:eastAsia="Times New Roman" w:hAnsi="Arial" w:cs="Arial"/>
          <w:sz w:val="24"/>
          <w:szCs w:val="24"/>
        </w:rPr>
        <w:t xml:space="preserve"> or </w:t>
      </w:r>
      <w:r w:rsidRPr="00A031B3">
        <w:rPr>
          <w:rFonts w:ascii="Arial" w:eastAsia="Times New Roman" w:hAnsi="Arial" w:cs="Arial"/>
          <w:sz w:val="24"/>
          <w:szCs w:val="24"/>
        </w:rPr>
        <w:t xml:space="preserve">authority over the facility where </w:t>
      </w:r>
      <w:r w:rsidR="00A52B6D">
        <w:rPr>
          <w:rFonts w:ascii="Arial" w:eastAsia="Times New Roman" w:hAnsi="Arial" w:cs="Arial"/>
          <w:sz w:val="24"/>
          <w:szCs w:val="24"/>
        </w:rPr>
        <w:t xml:space="preserve">the </w:t>
      </w:r>
      <w:r w:rsidRPr="00A031B3">
        <w:rPr>
          <w:rFonts w:ascii="Arial" w:eastAsia="Times New Roman" w:hAnsi="Arial" w:cs="Arial"/>
          <w:sz w:val="24"/>
          <w:szCs w:val="24"/>
        </w:rPr>
        <w:t>event is to take place.</w:t>
      </w:r>
    </w:p>
    <w:p w14:paraId="2E457216" w14:textId="77777777" w:rsidR="00DA1A1B" w:rsidRDefault="00DA1A1B" w:rsidP="00DA1A1B">
      <w:pPr>
        <w:spacing w:after="0" w:line="240" w:lineRule="auto"/>
        <w:rPr>
          <w:rFonts w:ascii="Arial" w:eastAsia="Times New Roman" w:hAnsi="Arial" w:cs="Arial"/>
          <w:sz w:val="24"/>
          <w:szCs w:val="24"/>
        </w:rPr>
      </w:pPr>
    </w:p>
    <w:p w14:paraId="79789B3E" w14:textId="651B16E5" w:rsidR="00DA1A1B" w:rsidRPr="00A1633A" w:rsidRDefault="00DA1A1B" w:rsidP="001D0B22">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02.0</w:t>
      </w:r>
      <w:r>
        <w:rPr>
          <w:rFonts w:ascii="Arial" w:eastAsia="Times" w:hAnsi="Arial" w:cs="Arial"/>
          <w:sz w:val="24"/>
          <w:szCs w:val="24"/>
        </w:rPr>
        <w:t>4</w:t>
      </w:r>
      <w:r w:rsidRPr="00A1633A">
        <w:rPr>
          <w:rFonts w:ascii="Arial" w:eastAsia="Times" w:hAnsi="Arial" w:cs="Arial"/>
          <w:sz w:val="24"/>
          <w:szCs w:val="24"/>
        </w:rPr>
        <w:tab/>
      </w:r>
      <w:r w:rsidRPr="00D367DB">
        <w:rPr>
          <w:rFonts w:ascii="Arial" w:eastAsia="Times" w:hAnsi="Arial" w:cs="Arial"/>
          <w:sz w:val="24"/>
          <w:szCs w:val="24"/>
        </w:rPr>
        <w:t>Security</w:t>
      </w:r>
      <w:r w:rsidR="00D367DB">
        <w:rPr>
          <w:rFonts w:ascii="Arial" w:eastAsia="Times" w:hAnsi="Arial" w:cs="Arial"/>
          <w:sz w:val="24"/>
          <w:szCs w:val="24"/>
        </w:rPr>
        <w:t xml:space="preserve"> – </w:t>
      </w:r>
      <w:r w:rsidR="002433EA">
        <w:rPr>
          <w:rFonts w:ascii="Arial" w:eastAsia="Times" w:hAnsi="Arial" w:cs="Arial"/>
          <w:sz w:val="24"/>
          <w:szCs w:val="24"/>
        </w:rPr>
        <w:t xml:space="preserve">The </w:t>
      </w:r>
      <w:r w:rsidRPr="00A1633A">
        <w:rPr>
          <w:rFonts w:ascii="Arial" w:eastAsia="Times" w:hAnsi="Arial" w:cs="Arial"/>
          <w:sz w:val="24"/>
          <w:szCs w:val="24"/>
        </w:rPr>
        <w:t xml:space="preserve">University Police Department (UPD) </w:t>
      </w:r>
      <w:r>
        <w:rPr>
          <w:rFonts w:ascii="Arial" w:eastAsia="Times" w:hAnsi="Arial" w:cs="Arial"/>
          <w:sz w:val="24"/>
          <w:szCs w:val="24"/>
        </w:rPr>
        <w:t xml:space="preserve">will determine the number of </w:t>
      </w:r>
      <w:r w:rsidR="0026728D">
        <w:rPr>
          <w:rFonts w:ascii="Arial" w:eastAsia="Times" w:hAnsi="Arial" w:cs="Arial"/>
          <w:sz w:val="24"/>
          <w:szCs w:val="24"/>
        </w:rPr>
        <w:t>uniformed</w:t>
      </w:r>
      <w:r w:rsidRPr="00A1633A">
        <w:rPr>
          <w:rFonts w:ascii="Arial" w:eastAsia="Times" w:hAnsi="Arial" w:cs="Arial"/>
          <w:sz w:val="24"/>
          <w:szCs w:val="24"/>
        </w:rPr>
        <w:t xml:space="preserve"> officers </w:t>
      </w:r>
      <w:r>
        <w:rPr>
          <w:rFonts w:ascii="Arial" w:eastAsia="Times" w:hAnsi="Arial" w:cs="Arial"/>
          <w:sz w:val="24"/>
          <w:szCs w:val="24"/>
        </w:rPr>
        <w:t xml:space="preserve">who </w:t>
      </w:r>
      <w:r w:rsidRPr="00A1633A">
        <w:rPr>
          <w:rFonts w:ascii="Arial" w:eastAsia="Times" w:hAnsi="Arial" w:cs="Arial"/>
          <w:sz w:val="24"/>
          <w:szCs w:val="24"/>
        </w:rPr>
        <w:t xml:space="preserve">must be present at events where alcoholic beverages are consumed unless </w:t>
      </w:r>
      <w:r>
        <w:rPr>
          <w:rFonts w:ascii="Arial" w:eastAsia="Times" w:hAnsi="Arial" w:cs="Arial"/>
          <w:sz w:val="24"/>
          <w:szCs w:val="24"/>
        </w:rPr>
        <w:t xml:space="preserve">the approving </w:t>
      </w:r>
      <w:r w:rsidR="001D0B22">
        <w:rPr>
          <w:rFonts w:ascii="Arial" w:eastAsia="Times" w:hAnsi="Arial" w:cs="Arial"/>
          <w:sz w:val="24"/>
          <w:szCs w:val="24"/>
        </w:rPr>
        <w:t>v</w:t>
      </w:r>
      <w:r>
        <w:rPr>
          <w:rFonts w:ascii="Arial" w:eastAsia="Times" w:hAnsi="Arial" w:cs="Arial"/>
          <w:sz w:val="24"/>
          <w:szCs w:val="24"/>
        </w:rPr>
        <w:t xml:space="preserve">ice </w:t>
      </w:r>
      <w:r w:rsidR="001D0B22">
        <w:rPr>
          <w:rFonts w:ascii="Arial" w:eastAsia="Times" w:hAnsi="Arial" w:cs="Arial"/>
          <w:sz w:val="24"/>
          <w:szCs w:val="24"/>
        </w:rPr>
        <w:t>p</w:t>
      </w:r>
      <w:r>
        <w:rPr>
          <w:rFonts w:ascii="Arial" w:eastAsia="Times" w:hAnsi="Arial" w:cs="Arial"/>
          <w:sz w:val="24"/>
          <w:szCs w:val="24"/>
        </w:rPr>
        <w:t>resident</w:t>
      </w:r>
      <w:r w:rsidR="001D0B22">
        <w:rPr>
          <w:rFonts w:ascii="Arial" w:eastAsia="Times" w:hAnsi="Arial" w:cs="Arial"/>
          <w:sz w:val="24"/>
          <w:szCs w:val="24"/>
        </w:rPr>
        <w:t>, or d</w:t>
      </w:r>
      <w:r>
        <w:rPr>
          <w:rFonts w:ascii="Arial" w:eastAsia="Times" w:hAnsi="Arial" w:cs="Arial"/>
          <w:sz w:val="24"/>
          <w:szCs w:val="24"/>
        </w:rPr>
        <w:t>esignee</w:t>
      </w:r>
      <w:r w:rsidRPr="00A1633A">
        <w:rPr>
          <w:rFonts w:ascii="Arial" w:eastAsia="Times" w:hAnsi="Arial" w:cs="Arial"/>
          <w:sz w:val="24"/>
          <w:szCs w:val="24"/>
        </w:rPr>
        <w:t xml:space="preserve">, </w:t>
      </w:r>
      <w:r w:rsidR="001D0B22">
        <w:rPr>
          <w:rFonts w:ascii="Arial" w:eastAsia="Times" w:hAnsi="Arial" w:cs="Arial"/>
          <w:sz w:val="24"/>
          <w:szCs w:val="24"/>
        </w:rPr>
        <w:t>d</w:t>
      </w:r>
      <w:r w:rsidR="009D6586">
        <w:rPr>
          <w:rFonts w:ascii="Arial" w:eastAsia="Times" w:hAnsi="Arial" w:cs="Arial"/>
          <w:sz w:val="24"/>
          <w:szCs w:val="24"/>
        </w:rPr>
        <w:t>irector</w:t>
      </w:r>
      <w:r w:rsidR="002433EA">
        <w:rPr>
          <w:rFonts w:ascii="Arial" w:eastAsia="Times" w:hAnsi="Arial" w:cs="Arial"/>
          <w:sz w:val="24"/>
          <w:szCs w:val="24"/>
        </w:rPr>
        <w:t xml:space="preserve"> of</w:t>
      </w:r>
      <w:r w:rsidR="009D6586">
        <w:rPr>
          <w:rFonts w:ascii="Arial" w:eastAsia="Times" w:hAnsi="Arial" w:cs="Arial"/>
          <w:sz w:val="24"/>
          <w:szCs w:val="24"/>
        </w:rPr>
        <w:t xml:space="preserve"> </w:t>
      </w:r>
      <w:r w:rsidRPr="00A1633A">
        <w:rPr>
          <w:rFonts w:ascii="Arial" w:eastAsia="Times" w:hAnsi="Arial" w:cs="Arial"/>
          <w:sz w:val="24"/>
          <w:szCs w:val="24"/>
        </w:rPr>
        <w:t>UPD</w:t>
      </w:r>
      <w:r w:rsidR="001D0B22">
        <w:rPr>
          <w:rFonts w:ascii="Arial" w:eastAsia="Times" w:hAnsi="Arial" w:cs="Arial"/>
          <w:sz w:val="24"/>
          <w:szCs w:val="24"/>
        </w:rPr>
        <w:t>, or d</w:t>
      </w:r>
      <w:r w:rsidR="009D6586">
        <w:rPr>
          <w:rFonts w:ascii="Arial" w:eastAsia="Times" w:hAnsi="Arial" w:cs="Arial"/>
          <w:sz w:val="24"/>
          <w:szCs w:val="24"/>
        </w:rPr>
        <w:t>esignee</w:t>
      </w:r>
      <w:r w:rsidRPr="00A1633A">
        <w:rPr>
          <w:rFonts w:ascii="Arial" w:eastAsia="Times" w:hAnsi="Arial" w:cs="Arial"/>
          <w:sz w:val="24"/>
          <w:szCs w:val="24"/>
        </w:rPr>
        <w:t xml:space="preserve">, and facility manager </w:t>
      </w:r>
      <w:r>
        <w:rPr>
          <w:rFonts w:ascii="Arial" w:eastAsia="Times" w:hAnsi="Arial" w:cs="Arial"/>
          <w:sz w:val="24"/>
          <w:szCs w:val="24"/>
        </w:rPr>
        <w:t xml:space="preserve">all </w:t>
      </w:r>
      <w:r w:rsidRPr="00A1633A">
        <w:rPr>
          <w:rFonts w:ascii="Arial" w:eastAsia="Times" w:hAnsi="Arial" w:cs="Arial"/>
          <w:sz w:val="24"/>
          <w:szCs w:val="24"/>
        </w:rPr>
        <w:t>agree that such security is unnecessary.</w:t>
      </w:r>
      <w:r>
        <w:rPr>
          <w:rFonts w:ascii="Arial" w:eastAsia="Times" w:hAnsi="Arial" w:cs="Arial"/>
          <w:sz w:val="24"/>
          <w:szCs w:val="24"/>
        </w:rPr>
        <w:t xml:space="preserve"> </w:t>
      </w:r>
    </w:p>
    <w:p w14:paraId="46A031BE" w14:textId="591281F4" w:rsidR="001D0B22" w:rsidRPr="001D0B22" w:rsidRDefault="00DA1A1B" w:rsidP="001D0B22">
      <w:pPr>
        <w:pStyle w:val="ListParagraph"/>
        <w:numPr>
          <w:ilvl w:val="0"/>
          <w:numId w:val="6"/>
        </w:numPr>
        <w:spacing w:after="0"/>
        <w:rPr>
          <w:rFonts w:ascii="Arial" w:eastAsia="Times" w:hAnsi="Arial" w:cs="Arial"/>
        </w:rPr>
      </w:pPr>
      <w:r w:rsidRPr="001D0B22">
        <w:rPr>
          <w:rFonts w:ascii="Arial" w:eastAsia="Times" w:hAnsi="Arial" w:cs="Arial"/>
        </w:rPr>
        <w:t xml:space="preserve">Event sponsors will pay </w:t>
      </w:r>
      <w:r w:rsidR="007B3A7A" w:rsidRPr="001D0B22">
        <w:rPr>
          <w:rFonts w:ascii="Arial" w:eastAsia="Times" w:hAnsi="Arial" w:cs="Arial"/>
        </w:rPr>
        <w:t>UPD</w:t>
      </w:r>
      <w:r w:rsidRPr="001D0B22">
        <w:rPr>
          <w:rFonts w:ascii="Arial" w:eastAsia="Times" w:hAnsi="Arial" w:cs="Arial"/>
        </w:rPr>
        <w:t xml:space="preserve"> officers in accordance with fees that UPD establishes. </w:t>
      </w:r>
    </w:p>
    <w:p w14:paraId="4F9ACF1C" w14:textId="77777777" w:rsidR="00DA1A1B" w:rsidRDefault="00DA1A1B" w:rsidP="00DA1A1B">
      <w:pPr>
        <w:spacing w:after="0" w:line="240" w:lineRule="auto"/>
        <w:ind w:left="1800" w:hanging="360"/>
        <w:rPr>
          <w:rFonts w:ascii="Arial" w:eastAsia="Times"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When university funds are used, UPD officers will be paid through university payroll.</w:t>
      </w:r>
    </w:p>
    <w:p w14:paraId="01085139" w14:textId="77777777" w:rsidR="00DA1A1B" w:rsidRDefault="00DA1A1B" w:rsidP="00DA1A1B">
      <w:pPr>
        <w:spacing w:after="0" w:line="240" w:lineRule="auto"/>
        <w:rPr>
          <w:rFonts w:ascii="Arial" w:eastAsia="Times" w:hAnsi="Arial" w:cs="Arial"/>
          <w:sz w:val="24"/>
          <w:szCs w:val="24"/>
        </w:rPr>
      </w:pPr>
    </w:p>
    <w:p w14:paraId="0179FB66" w14:textId="07999F0A" w:rsidR="00DA1A1B" w:rsidRPr="00A1633A" w:rsidRDefault="00DA1A1B" w:rsidP="00DA1A1B">
      <w:pPr>
        <w:spacing w:after="0" w:line="240" w:lineRule="auto"/>
        <w:ind w:left="1440" w:hanging="720"/>
        <w:rPr>
          <w:rFonts w:ascii="Arial" w:eastAsia="Times New Roman" w:hAnsi="Arial" w:cs="Arial"/>
          <w:sz w:val="24"/>
          <w:szCs w:val="24"/>
        </w:rPr>
      </w:pPr>
      <w:r w:rsidRPr="0024281A">
        <w:rPr>
          <w:rFonts w:ascii="Arial" w:eastAsia="Times" w:hAnsi="Arial" w:cs="Arial"/>
          <w:sz w:val="24"/>
          <w:szCs w:val="24"/>
        </w:rPr>
        <w:t>02.05</w:t>
      </w:r>
      <w:r w:rsidRPr="0024281A">
        <w:rPr>
          <w:rFonts w:ascii="Arial" w:eastAsia="Times" w:hAnsi="Arial" w:cs="Arial"/>
          <w:sz w:val="24"/>
          <w:szCs w:val="24"/>
        </w:rPr>
        <w:tab/>
      </w:r>
      <w:hyperlink r:id="rId12" w:history="1">
        <w:r w:rsidRPr="00A43E48">
          <w:rPr>
            <w:rStyle w:val="Hyperlink"/>
            <w:rFonts w:ascii="Arial" w:eastAsia="Times" w:hAnsi="Arial" w:cs="Arial"/>
            <w:sz w:val="24"/>
            <w:szCs w:val="24"/>
          </w:rPr>
          <w:t>Caterers</w:t>
        </w:r>
      </w:hyperlink>
      <w:r w:rsidR="00D367DB">
        <w:rPr>
          <w:rFonts w:ascii="Arial" w:eastAsia="Times" w:hAnsi="Arial" w:cs="Arial"/>
          <w:sz w:val="24"/>
          <w:szCs w:val="24"/>
        </w:rPr>
        <w:t xml:space="preserve"> –</w:t>
      </w:r>
      <w:r w:rsidRPr="00A1633A">
        <w:rPr>
          <w:rFonts w:ascii="Arial" w:eastAsia="Times" w:hAnsi="Arial" w:cs="Arial"/>
          <w:sz w:val="24"/>
          <w:szCs w:val="24"/>
        </w:rPr>
        <w:t xml:space="preserve"> Because of its license, the university’s food service contractor is the only caterer permitted to serve alcohol in the LBJ Student Center (see </w:t>
      </w:r>
      <w:hyperlink r:id="rId13" w:history="1">
        <w:r w:rsidRPr="00577310">
          <w:rPr>
            <w:rStyle w:val="Hyperlink"/>
            <w:rFonts w:ascii="Arial" w:eastAsia="Times" w:hAnsi="Arial" w:cs="Arial"/>
            <w:sz w:val="24"/>
            <w:szCs w:val="24"/>
          </w:rPr>
          <w:t>UPPS No. 03.01.18</w:t>
        </w:r>
      </w:hyperlink>
      <w:r w:rsidRPr="00577310">
        <w:rPr>
          <w:rFonts w:ascii="Arial" w:eastAsia="Times" w:hAnsi="Arial" w:cs="Arial"/>
          <w:sz w:val="24"/>
          <w:szCs w:val="24"/>
        </w:rPr>
        <w:t>, Purchase of Alcohol</w:t>
      </w:r>
      <w:r w:rsidRPr="00A1633A">
        <w:rPr>
          <w:rFonts w:ascii="Arial" w:eastAsia="Times" w:hAnsi="Arial" w:cs="Arial"/>
          <w:sz w:val="24"/>
          <w:szCs w:val="24"/>
        </w:rPr>
        <w:t xml:space="preserve">). </w:t>
      </w:r>
    </w:p>
    <w:p w14:paraId="3FAE3007" w14:textId="77777777" w:rsidR="00DA1A1B" w:rsidRPr="00A1633A" w:rsidRDefault="00DA1A1B" w:rsidP="00DA1A1B">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18754A53" w14:textId="5E8FE82A" w:rsidR="00DA1A1B" w:rsidRDefault="00DA1A1B" w:rsidP="001D0B22">
      <w:pPr>
        <w:spacing w:after="0" w:line="240" w:lineRule="auto"/>
        <w:ind w:left="1800" w:hanging="360"/>
        <w:rPr>
          <w:rFonts w:ascii="Arial" w:eastAsia="Times" w:hAnsi="Arial" w:cs="Arial"/>
          <w:sz w:val="24"/>
          <w:szCs w:val="24"/>
        </w:rPr>
      </w:pPr>
      <w:r w:rsidRPr="00A1633A">
        <w:rPr>
          <w:rFonts w:ascii="Arial" w:eastAsia="Times" w:hAnsi="Arial" w:cs="Arial"/>
          <w:sz w:val="24"/>
          <w:szCs w:val="24"/>
        </w:rPr>
        <w:t>a.</w:t>
      </w:r>
      <w:r w:rsidRPr="00A1633A">
        <w:rPr>
          <w:rFonts w:ascii="Arial" w:eastAsia="Times" w:hAnsi="Arial" w:cs="Arial"/>
          <w:sz w:val="24"/>
          <w:szCs w:val="24"/>
        </w:rPr>
        <w:tab/>
        <w:t>However, the university’s food service contractor or any other caterer may serve alcoholic beverages at events at other special use facilities if done in accordance with laws and university policy and if the caterer has: </w:t>
      </w:r>
    </w:p>
    <w:p w14:paraId="51CA84D9" w14:textId="77777777" w:rsidR="008953BE" w:rsidRPr="00A1633A" w:rsidRDefault="008953BE" w:rsidP="001D0B22">
      <w:pPr>
        <w:spacing w:after="0" w:line="240" w:lineRule="auto"/>
        <w:ind w:left="1800" w:hanging="360"/>
        <w:rPr>
          <w:rFonts w:ascii="Arial" w:eastAsia="Times New Roman" w:hAnsi="Arial" w:cs="Arial"/>
          <w:sz w:val="24"/>
          <w:szCs w:val="24"/>
        </w:rPr>
      </w:pPr>
    </w:p>
    <w:p w14:paraId="66B0FF8F" w14:textId="6A8A8505" w:rsidR="00DA1A1B" w:rsidRDefault="00DA1A1B" w:rsidP="001D0B22">
      <w:pPr>
        <w:pStyle w:val="ListParagraph"/>
        <w:numPr>
          <w:ilvl w:val="0"/>
          <w:numId w:val="3"/>
        </w:numPr>
        <w:spacing w:before="0" w:beforeAutospacing="0" w:after="0" w:afterAutospacing="0"/>
        <w:ind w:left="2160" w:hanging="360"/>
        <w:contextualSpacing/>
        <w:rPr>
          <w:rFonts w:ascii="Arial" w:eastAsia="Times" w:hAnsi="Arial" w:cs="Arial"/>
        </w:rPr>
      </w:pPr>
      <w:r w:rsidRPr="007E2B6A">
        <w:rPr>
          <w:rFonts w:ascii="Arial" w:eastAsia="Times" w:hAnsi="Arial" w:cs="Arial"/>
        </w:rPr>
        <w:t xml:space="preserve">a license to serve alcoholic </w:t>
      </w:r>
      <w:proofErr w:type="gramStart"/>
      <w:r w:rsidRPr="007E2B6A">
        <w:rPr>
          <w:rFonts w:ascii="Arial" w:eastAsia="Times" w:hAnsi="Arial" w:cs="Arial"/>
        </w:rPr>
        <w:t>beverages;</w:t>
      </w:r>
      <w:proofErr w:type="gramEnd"/>
    </w:p>
    <w:p w14:paraId="5F1DF3DF" w14:textId="77777777" w:rsidR="008953BE" w:rsidRPr="007E2B6A" w:rsidRDefault="008953BE" w:rsidP="008953BE">
      <w:pPr>
        <w:pStyle w:val="ListParagraph"/>
        <w:spacing w:before="0" w:beforeAutospacing="0" w:after="0" w:afterAutospacing="0"/>
        <w:ind w:left="2160"/>
        <w:contextualSpacing/>
        <w:rPr>
          <w:rFonts w:ascii="Arial" w:eastAsia="Times" w:hAnsi="Arial" w:cs="Arial"/>
        </w:rPr>
      </w:pPr>
    </w:p>
    <w:p w14:paraId="2F48EDA3" w14:textId="1B2190CC" w:rsidR="00DA1A1B" w:rsidRDefault="00DA1A1B" w:rsidP="001D0B22">
      <w:pPr>
        <w:pStyle w:val="ListParagraph"/>
        <w:numPr>
          <w:ilvl w:val="0"/>
          <w:numId w:val="3"/>
        </w:numPr>
        <w:spacing w:before="0" w:beforeAutospacing="0" w:after="0" w:afterAutospacing="0"/>
        <w:ind w:left="2160" w:hanging="360"/>
        <w:contextualSpacing/>
        <w:rPr>
          <w:rFonts w:ascii="Arial" w:eastAsia="Times" w:hAnsi="Arial" w:cs="Arial"/>
        </w:rPr>
      </w:pPr>
      <w:r w:rsidRPr="00A1633A">
        <w:rPr>
          <w:rFonts w:ascii="Arial" w:eastAsia="Times" w:hAnsi="Arial" w:cs="Arial"/>
        </w:rPr>
        <w:t xml:space="preserve">a permit to serve alcoholic beverages at the </w:t>
      </w:r>
      <w:proofErr w:type="gramStart"/>
      <w:r w:rsidRPr="00A1633A">
        <w:rPr>
          <w:rFonts w:ascii="Arial" w:eastAsia="Times" w:hAnsi="Arial" w:cs="Arial"/>
        </w:rPr>
        <w:t>event;</w:t>
      </w:r>
      <w:proofErr w:type="gramEnd"/>
    </w:p>
    <w:p w14:paraId="71BCB354" w14:textId="77777777" w:rsidR="008953BE" w:rsidRPr="008953BE" w:rsidRDefault="008953BE" w:rsidP="008953BE">
      <w:pPr>
        <w:spacing w:after="0"/>
        <w:contextualSpacing/>
        <w:rPr>
          <w:rFonts w:ascii="Arial" w:eastAsia="Times" w:hAnsi="Arial" w:cs="Arial"/>
        </w:rPr>
      </w:pPr>
    </w:p>
    <w:p w14:paraId="1BD15425" w14:textId="28D0A8C9" w:rsidR="00DA1A1B" w:rsidRPr="008953BE" w:rsidRDefault="00DA1A1B" w:rsidP="001D0B22">
      <w:pPr>
        <w:pStyle w:val="ListParagraph"/>
        <w:numPr>
          <w:ilvl w:val="0"/>
          <w:numId w:val="3"/>
        </w:numPr>
        <w:spacing w:before="0" w:beforeAutospacing="0" w:after="0" w:afterAutospacing="0"/>
        <w:ind w:left="2160" w:hanging="360"/>
        <w:contextualSpacing/>
        <w:rPr>
          <w:rFonts w:ascii="Arial" w:hAnsi="Arial" w:cs="Arial"/>
        </w:rPr>
      </w:pPr>
      <w:r w:rsidRPr="00A1633A">
        <w:rPr>
          <w:rFonts w:ascii="Arial" w:eastAsia="Times" w:hAnsi="Arial" w:cs="Arial"/>
        </w:rPr>
        <w:t>liability insurance</w:t>
      </w:r>
      <w:r w:rsidRPr="00A1633A">
        <w:rPr>
          <w:rFonts w:ascii="Arial" w:hAnsi="Arial" w:cs="Arial"/>
        </w:rPr>
        <w:t xml:space="preserve"> </w:t>
      </w:r>
      <w:r w:rsidRPr="00A1633A">
        <w:rPr>
          <w:rFonts w:ascii="Arial" w:eastAsia="Times" w:hAnsi="Arial" w:cs="Arial"/>
        </w:rPr>
        <w:t>of at least $500,000; and</w:t>
      </w:r>
    </w:p>
    <w:p w14:paraId="67E80175" w14:textId="77777777" w:rsidR="008953BE" w:rsidRPr="00A1633A" w:rsidRDefault="008953BE" w:rsidP="008953BE">
      <w:pPr>
        <w:pStyle w:val="ListParagraph"/>
        <w:spacing w:before="0" w:beforeAutospacing="0" w:after="0" w:afterAutospacing="0"/>
        <w:ind w:left="2160"/>
        <w:contextualSpacing/>
        <w:rPr>
          <w:rFonts w:ascii="Arial" w:hAnsi="Arial" w:cs="Arial"/>
        </w:rPr>
      </w:pPr>
    </w:p>
    <w:p w14:paraId="4895BF52" w14:textId="2531D7A8" w:rsidR="00DA1A1B" w:rsidRPr="001D0B22" w:rsidRDefault="00DA1A1B" w:rsidP="001D0B22">
      <w:pPr>
        <w:pStyle w:val="ListParagraph"/>
        <w:numPr>
          <w:ilvl w:val="0"/>
          <w:numId w:val="3"/>
        </w:numPr>
        <w:spacing w:before="0" w:beforeAutospacing="0" w:after="0" w:afterAutospacing="0"/>
        <w:ind w:left="2160" w:hanging="360"/>
        <w:contextualSpacing/>
        <w:rPr>
          <w:rFonts w:ascii="Arial" w:hAnsi="Arial" w:cs="Arial"/>
        </w:rPr>
      </w:pPr>
      <w:r w:rsidRPr="00A1633A">
        <w:rPr>
          <w:rFonts w:ascii="Arial" w:eastAsia="Times" w:hAnsi="Arial" w:cs="Arial"/>
        </w:rPr>
        <w:t>TABC-trained bartenders to serve the alcoholic beverages. </w:t>
      </w:r>
    </w:p>
    <w:p w14:paraId="042AFF1C" w14:textId="77777777" w:rsidR="001D0B22" w:rsidRPr="00A1633A" w:rsidRDefault="001D0B22" w:rsidP="001D0B22">
      <w:pPr>
        <w:pStyle w:val="ListParagraph"/>
        <w:spacing w:before="0" w:beforeAutospacing="0" w:after="0" w:afterAutospacing="0"/>
        <w:ind w:left="2160"/>
        <w:contextualSpacing/>
        <w:rPr>
          <w:rFonts w:ascii="Arial" w:hAnsi="Arial" w:cs="Arial"/>
        </w:rPr>
      </w:pPr>
    </w:p>
    <w:p w14:paraId="33D98940" w14:textId="77777777" w:rsidR="00DA1A1B" w:rsidRPr="00A1633A" w:rsidRDefault="00DA1A1B" w:rsidP="00DA1A1B">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The university encourages using the same caterer to serve food and drinks. Although using different caterers for food and drinks may be legal, most caterers are reluctant to agree to serve only drinks when another caterer serves only the food because of the confusion it often causes.</w:t>
      </w:r>
    </w:p>
    <w:p w14:paraId="3B733BA2" w14:textId="77777777" w:rsidR="00DA1A1B" w:rsidRDefault="00DA1A1B" w:rsidP="00DA1A1B">
      <w:pPr>
        <w:spacing w:after="0" w:line="240" w:lineRule="auto"/>
        <w:rPr>
          <w:rFonts w:ascii="Arial" w:eastAsia="Times New Roman" w:hAnsi="Arial" w:cs="Arial"/>
          <w:sz w:val="24"/>
          <w:szCs w:val="24"/>
        </w:rPr>
      </w:pPr>
    </w:p>
    <w:p w14:paraId="1EB3710E" w14:textId="01F6BEE1" w:rsidR="00D6743B" w:rsidRPr="00D367DB"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w:t>
      </w:r>
      <w:r w:rsidR="00DA1A1B" w:rsidRPr="00A1633A">
        <w:rPr>
          <w:rFonts w:ascii="Arial" w:eastAsia="Times" w:hAnsi="Arial" w:cs="Arial"/>
          <w:sz w:val="24"/>
          <w:szCs w:val="24"/>
        </w:rPr>
        <w:t>0</w:t>
      </w:r>
      <w:r w:rsidR="00DA1A1B">
        <w:rPr>
          <w:rFonts w:ascii="Arial" w:eastAsia="Times" w:hAnsi="Arial" w:cs="Arial"/>
          <w:sz w:val="24"/>
          <w:szCs w:val="24"/>
        </w:rPr>
        <w:t>6</w:t>
      </w:r>
      <w:r w:rsidRPr="00A1633A">
        <w:rPr>
          <w:rFonts w:ascii="Arial" w:eastAsia="Times" w:hAnsi="Arial" w:cs="Arial"/>
          <w:sz w:val="24"/>
          <w:szCs w:val="24"/>
        </w:rPr>
        <w:tab/>
      </w:r>
      <w:r w:rsidRPr="00D367DB">
        <w:rPr>
          <w:rFonts w:ascii="Arial" w:eastAsia="Times" w:hAnsi="Arial" w:cs="Arial"/>
          <w:sz w:val="24"/>
          <w:szCs w:val="24"/>
        </w:rPr>
        <w:t>Prohibited Areas</w:t>
      </w:r>
      <w:r w:rsidR="00D367DB">
        <w:rPr>
          <w:rFonts w:ascii="Arial" w:eastAsia="Times" w:hAnsi="Arial" w:cs="Arial"/>
          <w:sz w:val="24"/>
          <w:szCs w:val="24"/>
        </w:rPr>
        <w:t xml:space="preserve"> –</w:t>
      </w:r>
      <w:r w:rsidRPr="00D367DB">
        <w:rPr>
          <w:rFonts w:ascii="Arial" w:eastAsia="Times" w:hAnsi="Arial" w:cs="Arial"/>
          <w:sz w:val="24"/>
          <w:szCs w:val="24"/>
        </w:rPr>
        <w:t xml:space="preserve"> Persons may not possess or consume alcoholic beverages in classrooms or campus public areas such as campus grounds, streets, sidewalks, </w:t>
      </w:r>
      <w:r w:rsidR="00BA35AA" w:rsidRPr="00D367DB">
        <w:rPr>
          <w:rFonts w:ascii="Arial" w:eastAsia="Times" w:hAnsi="Arial" w:cs="Arial"/>
          <w:sz w:val="24"/>
          <w:szCs w:val="24"/>
        </w:rPr>
        <w:t>parking lots</w:t>
      </w:r>
      <w:r w:rsidR="001D0B22">
        <w:rPr>
          <w:rFonts w:ascii="Arial" w:eastAsia="Times" w:hAnsi="Arial" w:cs="Arial"/>
          <w:sz w:val="24"/>
          <w:szCs w:val="24"/>
        </w:rPr>
        <w:t>,</w:t>
      </w:r>
      <w:r w:rsidR="00BA35AA" w:rsidRPr="00D367DB">
        <w:rPr>
          <w:rFonts w:ascii="Arial" w:eastAsia="Times" w:hAnsi="Arial" w:cs="Arial"/>
          <w:color w:val="7030A0"/>
          <w:sz w:val="24"/>
          <w:szCs w:val="24"/>
        </w:rPr>
        <w:t xml:space="preserve"> </w:t>
      </w:r>
      <w:r w:rsidRPr="00D367DB">
        <w:rPr>
          <w:rFonts w:ascii="Arial" w:eastAsia="Times" w:hAnsi="Arial" w:cs="Arial"/>
          <w:sz w:val="24"/>
          <w:szCs w:val="24"/>
        </w:rPr>
        <w:t xml:space="preserve">the </w:t>
      </w:r>
      <w:r w:rsidR="001D0B22">
        <w:rPr>
          <w:rFonts w:ascii="Arial" w:eastAsia="Times" w:hAnsi="Arial" w:cs="Arial"/>
          <w:sz w:val="24"/>
          <w:szCs w:val="24"/>
        </w:rPr>
        <w:t>Q</w:t>
      </w:r>
      <w:r w:rsidRPr="00D367DB">
        <w:rPr>
          <w:rFonts w:ascii="Arial" w:eastAsia="Times" w:hAnsi="Arial" w:cs="Arial"/>
          <w:sz w:val="24"/>
          <w:szCs w:val="24"/>
        </w:rPr>
        <w:t>uad, or intramural fields unless the president has designated such areas as special use facilities.</w:t>
      </w:r>
    </w:p>
    <w:p w14:paraId="6504F9C7" w14:textId="77777777" w:rsidR="00D6743B" w:rsidRPr="00D367DB" w:rsidRDefault="00D6743B" w:rsidP="00DE436E">
      <w:pPr>
        <w:spacing w:after="0" w:line="240" w:lineRule="auto"/>
        <w:ind w:left="1440" w:hanging="720"/>
        <w:rPr>
          <w:rFonts w:ascii="Arial" w:eastAsia="Times New Roman" w:hAnsi="Arial" w:cs="Arial"/>
          <w:sz w:val="24"/>
          <w:szCs w:val="24"/>
        </w:rPr>
      </w:pPr>
      <w:r w:rsidRPr="00D367DB">
        <w:rPr>
          <w:rFonts w:ascii="Arial" w:eastAsia="Times" w:hAnsi="Arial" w:cs="Arial"/>
          <w:sz w:val="24"/>
          <w:szCs w:val="24"/>
        </w:rPr>
        <w:t> </w:t>
      </w:r>
    </w:p>
    <w:p w14:paraId="0AEF4361" w14:textId="690EE6BF" w:rsidR="00D6743B" w:rsidRPr="00D367DB" w:rsidRDefault="00D6743B" w:rsidP="00DE436E">
      <w:pPr>
        <w:spacing w:after="0" w:line="240" w:lineRule="auto"/>
        <w:ind w:left="1440" w:hanging="720"/>
        <w:rPr>
          <w:rFonts w:ascii="Arial" w:eastAsia="Times New Roman" w:hAnsi="Arial" w:cs="Arial"/>
          <w:sz w:val="24"/>
          <w:szCs w:val="24"/>
        </w:rPr>
      </w:pPr>
      <w:r w:rsidRPr="00D367DB">
        <w:rPr>
          <w:rFonts w:ascii="Arial" w:eastAsia="Times" w:hAnsi="Arial" w:cs="Arial"/>
          <w:sz w:val="24"/>
          <w:szCs w:val="24"/>
        </w:rPr>
        <w:t>02.</w:t>
      </w:r>
      <w:r w:rsidR="00DA1A1B" w:rsidRPr="00D367DB">
        <w:rPr>
          <w:rFonts w:ascii="Arial" w:eastAsia="Times" w:hAnsi="Arial" w:cs="Arial"/>
          <w:sz w:val="24"/>
          <w:szCs w:val="24"/>
        </w:rPr>
        <w:t>07</w:t>
      </w:r>
      <w:r w:rsidRPr="00D367DB">
        <w:rPr>
          <w:rFonts w:ascii="Arial" w:eastAsia="Times" w:hAnsi="Arial" w:cs="Arial"/>
          <w:sz w:val="24"/>
          <w:szCs w:val="24"/>
        </w:rPr>
        <w:tab/>
      </w:r>
      <w:r w:rsidRPr="00D367DB">
        <w:rPr>
          <w:rFonts w:ascii="Arial" w:eastAsia="Times" w:hAnsi="Arial" w:cs="Arial"/>
          <w:color w:val="0F243E"/>
          <w:sz w:val="24"/>
          <w:szCs w:val="24"/>
        </w:rPr>
        <w:t>University Housing</w:t>
      </w:r>
      <w:r w:rsidR="00D367DB">
        <w:rPr>
          <w:rFonts w:ascii="Arial" w:eastAsia="Times" w:hAnsi="Arial" w:cs="Arial"/>
          <w:sz w:val="24"/>
          <w:szCs w:val="24"/>
        </w:rPr>
        <w:t xml:space="preserve"> –</w:t>
      </w:r>
      <w:r w:rsidRPr="00D367DB">
        <w:rPr>
          <w:rFonts w:ascii="Arial" w:eastAsia="Times" w:hAnsi="Arial" w:cs="Arial"/>
          <w:sz w:val="24"/>
          <w:szCs w:val="24"/>
        </w:rPr>
        <w:t xml:space="preserve"> Alcohol is prohibited in all university housing facilities, except university apartments</w:t>
      </w:r>
      <w:r w:rsidR="00C1195F" w:rsidRPr="00D367DB">
        <w:rPr>
          <w:rFonts w:ascii="Arial" w:eastAsia="Times" w:hAnsi="Arial" w:cs="Arial"/>
          <w:sz w:val="24"/>
          <w:szCs w:val="24"/>
        </w:rPr>
        <w:t xml:space="preserve"> to the extent permitted by </w:t>
      </w:r>
      <w:r w:rsidRPr="00D367DB">
        <w:rPr>
          <w:rFonts w:ascii="Arial" w:eastAsia="Times" w:hAnsi="Arial" w:cs="Arial"/>
          <w:sz w:val="24"/>
          <w:szCs w:val="24"/>
        </w:rPr>
        <w:t>Department of Housing and Residential Life policy.</w:t>
      </w:r>
    </w:p>
    <w:p w14:paraId="370ABA93" w14:textId="1E920DA5" w:rsidR="00D6743B" w:rsidRPr="00D367DB" w:rsidRDefault="00D6743B" w:rsidP="00E96902">
      <w:pPr>
        <w:spacing w:after="0" w:line="240" w:lineRule="auto"/>
        <w:ind w:left="1440" w:hanging="720"/>
        <w:rPr>
          <w:rFonts w:ascii="Arial" w:eastAsia="Times New Roman" w:hAnsi="Arial" w:cs="Arial"/>
          <w:sz w:val="24"/>
          <w:szCs w:val="24"/>
        </w:rPr>
      </w:pPr>
      <w:r w:rsidRPr="00D367DB">
        <w:rPr>
          <w:rFonts w:ascii="Arial" w:eastAsia="Times" w:hAnsi="Arial" w:cs="Arial"/>
          <w:sz w:val="24"/>
          <w:szCs w:val="24"/>
        </w:rPr>
        <w:t>  </w:t>
      </w:r>
    </w:p>
    <w:p w14:paraId="0D3C1F52" w14:textId="5B4A3DDC" w:rsidR="001A1CA5" w:rsidRPr="001D0B22" w:rsidRDefault="00D6743B" w:rsidP="001D0B22">
      <w:pPr>
        <w:spacing w:after="0" w:line="240" w:lineRule="auto"/>
        <w:ind w:left="1440" w:hanging="720"/>
        <w:rPr>
          <w:rFonts w:ascii="Arial" w:eastAsia="Times" w:hAnsi="Arial" w:cs="Arial"/>
          <w:sz w:val="24"/>
          <w:szCs w:val="24"/>
        </w:rPr>
      </w:pPr>
      <w:r w:rsidRPr="00D367DB">
        <w:rPr>
          <w:rFonts w:ascii="Arial" w:eastAsia="Times" w:hAnsi="Arial" w:cs="Arial"/>
          <w:sz w:val="24"/>
          <w:szCs w:val="24"/>
        </w:rPr>
        <w:t>02.</w:t>
      </w:r>
      <w:r w:rsidR="001A1CA5" w:rsidRPr="00D367DB">
        <w:rPr>
          <w:rFonts w:ascii="Arial" w:eastAsia="Times" w:hAnsi="Arial" w:cs="Arial"/>
          <w:sz w:val="24"/>
          <w:szCs w:val="24"/>
        </w:rPr>
        <w:t>08</w:t>
      </w:r>
      <w:r w:rsidRPr="00D367DB">
        <w:rPr>
          <w:rFonts w:ascii="Arial" w:eastAsia="Times" w:hAnsi="Arial" w:cs="Arial"/>
          <w:sz w:val="24"/>
          <w:szCs w:val="24"/>
        </w:rPr>
        <w:tab/>
        <w:t>Kegs</w:t>
      </w:r>
      <w:r w:rsidR="00D367DB">
        <w:rPr>
          <w:rFonts w:ascii="Arial" w:eastAsia="Times" w:hAnsi="Arial" w:cs="Arial"/>
          <w:sz w:val="24"/>
          <w:szCs w:val="24"/>
        </w:rPr>
        <w:t xml:space="preserve"> –</w:t>
      </w:r>
      <w:r w:rsidRPr="00A1633A">
        <w:rPr>
          <w:rFonts w:ascii="Arial" w:eastAsia="Times" w:hAnsi="Arial" w:cs="Arial"/>
          <w:sz w:val="24"/>
          <w:szCs w:val="24"/>
        </w:rPr>
        <w:t xml:space="preserve"> Texas State discourages the use of keg beer at </w:t>
      </w:r>
      <w:r w:rsidR="001A1CA5">
        <w:rPr>
          <w:rFonts w:ascii="Arial" w:eastAsia="Times" w:hAnsi="Arial" w:cs="Arial"/>
          <w:sz w:val="24"/>
          <w:szCs w:val="24"/>
        </w:rPr>
        <w:t xml:space="preserve">on-campus </w:t>
      </w:r>
      <w:r w:rsidRPr="00A1633A">
        <w:rPr>
          <w:rFonts w:ascii="Arial" w:eastAsia="Times" w:hAnsi="Arial" w:cs="Arial"/>
          <w:sz w:val="24"/>
          <w:szCs w:val="24"/>
        </w:rPr>
        <w:t>events because keg use</w:t>
      </w:r>
      <w:r w:rsidR="001D0B22">
        <w:rPr>
          <w:rFonts w:ascii="Arial" w:eastAsia="Times" w:hAnsi="Arial" w:cs="Arial"/>
          <w:sz w:val="24"/>
          <w:szCs w:val="24"/>
        </w:rPr>
        <w:t xml:space="preserve"> </w:t>
      </w:r>
      <w:r w:rsidRPr="00A1633A">
        <w:rPr>
          <w:rFonts w:ascii="Arial" w:eastAsia="Times" w:hAnsi="Arial" w:cs="Arial"/>
          <w:sz w:val="24"/>
          <w:szCs w:val="24"/>
        </w:rPr>
        <w:t xml:space="preserve">encourages consumption until the keg is empty. However, the </w:t>
      </w:r>
      <w:r w:rsidR="001D0B22">
        <w:rPr>
          <w:rFonts w:ascii="Arial" w:eastAsia="Times" w:hAnsi="Arial" w:cs="Arial"/>
          <w:sz w:val="24"/>
          <w:szCs w:val="24"/>
        </w:rPr>
        <w:t>d</w:t>
      </w:r>
      <w:r w:rsidR="001A1CA5">
        <w:rPr>
          <w:rFonts w:ascii="Arial" w:eastAsia="Times" w:hAnsi="Arial" w:cs="Arial"/>
          <w:sz w:val="24"/>
          <w:szCs w:val="24"/>
        </w:rPr>
        <w:t xml:space="preserve">ivisional </w:t>
      </w:r>
      <w:r w:rsidR="001D0B22">
        <w:rPr>
          <w:rFonts w:ascii="Arial" w:eastAsia="Times" w:hAnsi="Arial" w:cs="Arial"/>
          <w:sz w:val="24"/>
          <w:szCs w:val="24"/>
        </w:rPr>
        <w:t>v</w:t>
      </w:r>
      <w:r w:rsidR="001A1CA5">
        <w:rPr>
          <w:rFonts w:ascii="Arial" w:eastAsia="Times" w:hAnsi="Arial" w:cs="Arial"/>
          <w:sz w:val="24"/>
          <w:szCs w:val="24"/>
        </w:rPr>
        <w:t xml:space="preserve">ice </w:t>
      </w:r>
      <w:r w:rsidR="001D0B22">
        <w:rPr>
          <w:rFonts w:ascii="Arial" w:eastAsia="Times" w:hAnsi="Arial" w:cs="Arial"/>
          <w:sz w:val="24"/>
          <w:szCs w:val="24"/>
        </w:rPr>
        <w:t>p</w:t>
      </w:r>
      <w:r w:rsidR="001A1CA5">
        <w:rPr>
          <w:rFonts w:ascii="Arial" w:eastAsia="Times" w:hAnsi="Arial" w:cs="Arial"/>
          <w:sz w:val="24"/>
          <w:szCs w:val="24"/>
        </w:rPr>
        <w:t>resident</w:t>
      </w:r>
      <w:r w:rsidR="001D0B22">
        <w:rPr>
          <w:rFonts w:ascii="Arial" w:eastAsia="Times" w:hAnsi="Arial" w:cs="Arial"/>
          <w:sz w:val="24"/>
          <w:szCs w:val="24"/>
        </w:rPr>
        <w:t>, or d</w:t>
      </w:r>
      <w:r w:rsidR="001A1CA5">
        <w:rPr>
          <w:rFonts w:ascii="Arial" w:eastAsia="Times" w:hAnsi="Arial" w:cs="Arial"/>
          <w:sz w:val="24"/>
          <w:szCs w:val="24"/>
        </w:rPr>
        <w:t>esignee</w:t>
      </w:r>
      <w:r w:rsidR="002433EA">
        <w:rPr>
          <w:rFonts w:ascii="Arial" w:eastAsia="Times" w:hAnsi="Arial" w:cs="Arial"/>
          <w:sz w:val="24"/>
          <w:szCs w:val="24"/>
        </w:rPr>
        <w:t>,</w:t>
      </w:r>
      <w:r w:rsidR="001A1CA5">
        <w:rPr>
          <w:rFonts w:ascii="Arial" w:eastAsia="Times" w:hAnsi="Arial" w:cs="Arial"/>
          <w:sz w:val="24"/>
          <w:szCs w:val="24"/>
        </w:rPr>
        <w:t xml:space="preserve"> </w:t>
      </w:r>
      <w:r w:rsidRPr="00A1633A">
        <w:rPr>
          <w:rFonts w:ascii="Arial" w:eastAsia="Times" w:hAnsi="Arial" w:cs="Arial"/>
          <w:sz w:val="24"/>
          <w:szCs w:val="24"/>
        </w:rPr>
        <w:t xml:space="preserve">may approve keg beer at </w:t>
      </w:r>
      <w:r w:rsidR="001A1CA5">
        <w:rPr>
          <w:rFonts w:ascii="Arial" w:eastAsia="Times" w:hAnsi="Arial" w:cs="Arial"/>
          <w:sz w:val="24"/>
          <w:szCs w:val="24"/>
        </w:rPr>
        <w:t xml:space="preserve">on-campus </w:t>
      </w:r>
      <w:r w:rsidRPr="00A1633A">
        <w:rPr>
          <w:rFonts w:ascii="Arial" w:eastAsia="Times" w:hAnsi="Arial" w:cs="Arial"/>
          <w:sz w:val="24"/>
          <w:szCs w:val="24"/>
        </w:rPr>
        <w:t>events if</w:t>
      </w:r>
      <w:r w:rsidR="001A1CA5">
        <w:rPr>
          <w:rFonts w:ascii="Arial" w:eastAsia="Times" w:hAnsi="Arial" w:cs="Arial"/>
          <w:sz w:val="24"/>
          <w:szCs w:val="24"/>
        </w:rPr>
        <w:t xml:space="preserve"> the conditions described in </w:t>
      </w:r>
      <w:r w:rsidR="001D0B22">
        <w:rPr>
          <w:rFonts w:ascii="Arial" w:eastAsia="Times" w:hAnsi="Arial" w:cs="Arial"/>
          <w:sz w:val="24"/>
          <w:szCs w:val="24"/>
        </w:rPr>
        <w:t>Section</w:t>
      </w:r>
      <w:r w:rsidR="001A1CA5">
        <w:rPr>
          <w:rFonts w:ascii="Arial" w:eastAsia="Times" w:hAnsi="Arial" w:cs="Arial"/>
          <w:sz w:val="24"/>
          <w:szCs w:val="24"/>
        </w:rPr>
        <w:t xml:space="preserve"> 02.01 are met. </w:t>
      </w:r>
    </w:p>
    <w:p w14:paraId="0F7751E6" w14:textId="11C33386" w:rsidR="00D6743B" w:rsidRPr="00A1633A" w:rsidRDefault="00D6743B" w:rsidP="00DE436E">
      <w:pPr>
        <w:spacing w:after="0" w:line="240" w:lineRule="auto"/>
        <w:ind w:left="1440" w:hanging="720"/>
        <w:rPr>
          <w:rFonts w:ascii="Arial" w:eastAsia="Times New Roman" w:hAnsi="Arial" w:cs="Arial"/>
          <w:sz w:val="24"/>
          <w:szCs w:val="24"/>
        </w:rPr>
      </w:pPr>
    </w:p>
    <w:p w14:paraId="6F8D9362" w14:textId="79B44E40"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w:t>
      </w:r>
      <w:r w:rsidR="001A1CA5" w:rsidRPr="00A1633A">
        <w:rPr>
          <w:rFonts w:ascii="Arial" w:eastAsia="Times" w:hAnsi="Arial" w:cs="Arial"/>
          <w:sz w:val="24"/>
          <w:szCs w:val="24"/>
        </w:rPr>
        <w:t>0</w:t>
      </w:r>
      <w:r w:rsidR="004B5343">
        <w:rPr>
          <w:rFonts w:ascii="Arial" w:eastAsia="Times" w:hAnsi="Arial" w:cs="Arial"/>
          <w:sz w:val="24"/>
          <w:szCs w:val="24"/>
        </w:rPr>
        <w:t>9</w:t>
      </w:r>
      <w:r w:rsidRPr="00A1633A">
        <w:rPr>
          <w:rFonts w:ascii="Arial" w:eastAsia="Times" w:hAnsi="Arial" w:cs="Arial"/>
          <w:sz w:val="24"/>
          <w:szCs w:val="24"/>
        </w:rPr>
        <w:tab/>
      </w:r>
      <w:r w:rsidRPr="00D367DB">
        <w:rPr>
          <w:rFonts w:ascii="Arial" w:eastAsia="Times" w:hAnsi="Arial" w:cs="Arial"/>
          <w:sz w:val="24"/>
          <w:szCs w:val="24"/>
        </w:rPr>
        <w:t>Donated Alcoholic Beverages</w:t>
      </w:r>
      <w:r w:rsidR="00D367DB">
        <w:rPr>
          <w:rFonts w:ascii="Arial" w:eastAsia="Times" w:hAnsi="Arial" w:cs="Arial"/>
          <w:sz w:val="24"/>
          <w:szCs w:val="24"/>
        </w:rPr>
        <w:t xml:space="preserve"> –</w:t>
      </w:r>
      <w:r w:rsidRPr="00A1633A">
        <w:rPr>
          <w:rFonts w:ascii="Arial" w:eastAsia="Times" w:hAnsi="Arial" w:cs="Arial"/>
          <w:sz w:val="24"/>
          <w:szCs w:val="24"/>
        </w:rPr>
        <w:t xml:space="preserve"> A Texas State office, department, college, or division, or a recognized faculty, staff, or student organization hosting an </w:t>
      </w:r>
      <w:r w:rsidR="001A1CA5">
        <w:rPr>
          <w:rFonts w:ascii="Arial" w:eastAsia="Times" w:hAnsi="Arial" w:cs="Arial"/>
          <w:sz w:val="24"/>
          <w:szCs w:val="24"/>
        </w:rPr>
        <w:t xml:space="preserve">on-campus </w:t>
      </w:r>
      <w:r w:rsidRPr="00A1633A">
        <w:rPr>
          <w:rFonts w:ascii="Arial" w:eastAsia="Times" w:hAnsi="Arial" w:cs="Arial"/>
          <w:sz w:val="24"/>
          <w:szCs w:val="24"/>
        </w:rPr>
        <w:t>event may dispense alcoholic beverages that have been donated to the host, provided no charge is made for the alcoholic beverages</w:t>
      </w:r>
      <w:r w:rsidR="001A1CA5">
        <w:rPr>
          <w:rFonts w:ascii="Arial" w:eastAsia="Times" w:hAnsi="Arial" w:cs="Arial"/>
          <w:sz w:val="24"/>
          <w:szCs w:val="24"/>
        </w:rPr>
        <w:t xml:space="preserve"> and the conditions described in </w:t>
      </w:r>
      <w:r w:rsidR="00C51DC1">
        <w:rPr>
          <w:rFonts w:ascii="Arial" w:eastAsia="Times" w:hAnsi="Arial" w:cs="Arial"/>
          <w:sz w:val="24"/>
          <w:szCs w:val="24"/>
        </w:rPr>
        <w:t>Section</w:t>
      </w:r>
      <w:r w:rsidR="001A1CA5">
        <w:rPr>
          <w:rFonts w:ascii="Arial" w:eastAsia="Times" w:hAnsi="Arial" w:cs="Arial"/>
          <w:sz w:val="24"/>
          <w:szCs w:val="24"/>
        </w:rPr>
        <w:t xml:space="preserve"> 02.01 are met. </w:t>
      </w:r>
    </w:p>
    <w:p w14:paraId="255C0499" w14:textId="77777777" w:rsidR="00D6743B" w:rsidRPr="00A1633A" w:rsidRDefault="00D6743B" w:rsidP="00DE436E">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6F8207DE" w14:textId="394834C4"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02.10</w:t>
      </w:r>
      <w:r w:rsidRPr="00A1633A">
        <w:rPr>
          <w:rFonts w:ascii="Arial" w:eastAsia="Times" w:hAnsi="Arial" w:cs="Arial"/>
          <w:sz w:val="24"/>
          <w:szCs w:val="24"/>
        </w:rPr>
        <w:tab/>
      </w:r>
      <w:r w:rsidRPr="00D367DB">
        <w:rPr>
          <w:rFonts w:ascii="Arial" w:eastAsia="Times" w:hAnsi="Arial" w:cs="Arial"/>
          <w:sz w:val="24"/>
          <w:szCs w:val="24"/>
        </w:rPr>
        <w:t>Funds</w:t>
      </w:r>
      <w:r w:rsidR="00D367DB">
        <w:rPr>
          <w:rFonts w:ascii="Arial" w:eastAsia="Times" w:hAnsi="Arial" w:cs="Arial"/>
          <w:sz w:val="24"/>
          <w:szCs w:val="24"/>
        </w:rPr>
        <w:t xml:space="preserve"> – </w:t>
      </w:r>
      <w:r w:rsidRPr="00A1633A">
        <w:rPr>
          <w:rFonts w:ascii="Arial" w:eastAsia="Times" w:hAnsi="Arial" w:cs="Arial"/>
          <w:sz w:val="24"/>
          <w:szCs w:val="24"/>
        </w:rPr>
        <w:t xml:space="preserve">University personnel may not use state-appropriated funds to purchase alcoholic beverages. </w:t>
      </w:r>
    </w:p>
    <w:p w14:paraId="6A74C2E3"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1C656665" w14:textId="07FBB28F"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a.</w:t>
      </w:r>
      <w:r w:rsidRPr="00A1633A">
        <w:rPr>
          <w:rFonts w:ascii="Arial" w:eastAsia="Times" w:hAnsi="Arial" w:cs="Arial"/>
          <w:sz w:val="24"/>
          <w:szCs w:val="24"/>
        </w:rPr>
        <w:tab/>
        <w:t xml:space="preserve">University personnel are responsible for complying with state and federal laws, </w:t>
      </w:r>
      <w:hyperlink r:id="rId14" w:history="1">
        <w:r w:rsidR="00C51DC1" w:rsidRPr="008D6BB9">
          <w:rPr>
            <w:rStyle w:val="Hyperlink"/>
            <w:rFonts w:ascii="Arial" w:eastAsia="Times" w:hAnsi="Arial" w:cs="Arial"/>
            <w:sz w:val="24"/>
            <w:szCs w:val="24"/>
          </w:rPr>
          <w:t>TSUS Rules and Regulations</w:t>
        </w:r>
      </w:hyperlink>
      <w:r w:rsidRPr="00A1633A">
        <w:rPr>
          <w:rFonts w:ascii="Arial" w:eastAsia="Times" w:hAnsi="Arial" w:cs="Arial"/>
          <w:sz w:val="24"/>
          <w:szCs w:val="24"/>
        </w:rPr>
        <w:t xml:space="preserve">, and university policies regarding purchasing, serving, and consuming alcoholic beverages. </w:t>
      </w:r>
      <w:hyperlink r:id="rId15" w:history="1">
        <w:r w:rsidR="00985C18" w:rsidRPr="00577310">
          <w:rPr>
            <w:rStyle w:val="Hyperlink"/>
            <w:rFonts w:ascii="Arial" w:eastAsia="Times" w:hAnsi="Arial" w:cs="Arial"/>
            <w:sz w:val="24"/>
            <w:szCs w:val="24"/>
          </w:rPr>
          <w:t>UPPS No. 03.01.18</w:t>
        </w:r>
      </w:hyperlink>
      <w:r w:rsidR="00985C18" w:rsidRPr="00577310">
        <w:rPr>
          <w:rFonts w:ascii="Arial" w:eastAsia="Times" w:hAnsi="Arial" w:cs="Arial"/>
          <w:sz w:val="24"/>
          <w:szCs w:val="24"/>
        </w:rPr>
        <w:t>, Purchase of Alcohol</w:t>
      </w:r>
      <w:r w:rsidR="00DC4527" w:rsidRPr="00A1633A">
        <w:rPr>
          <w:rFonts w:ascii="Arial" w:eastAsia="Times" w:hAnsi="Arial" w:cs="Arial"/>
          <w:sz w:val="24"/>
          <w:szCs w:val="24"/>
        </w:rPr>
        <w:t xml:space="preserve"> sets the guidelines for the purchase of alcohol for allowable activities at Texas State.</w:t>
      </w:r>
    </w:p>
    <w:p w14:paraId="7915E1B1" w14:textId="77777777" w:rsidR="00D6743B" w:rsidRPr="00A1633A" w:rsidRDefault="00D6743B" w:rsidP="00603972">
      <w:pPr>
        <w:tabs>
          <w:tab w:val="num" w:pos="1800"/>
        </w:tabs>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57803B8F" w14:textId="77777777" w:rsidR="00D6743B" w:rsidRDefault="00D6743B" w:rsidP="00603972">
      <w:pPr>
        <w:spacing w:after="0" w:line="240" w:lineRule="auto"/>
        <w:ind w:left="1800" w:hanging="360"/>
        <w:rPr>
          <w:rFonts w:ascii="Arial" w:eastAsia="Times"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r>
      <w:r w:rsidR="00996BA7" w:rsidRPr="00A1633A">
        <w:rPr>
          <w:rFonts w:ascii="Arial" w:eastAsia="Times" w:hAnsi="Arial" w:cs="Arial"/>
          <w:sz w:val="24"/>
          <w:szCs w:val="24"/>
        </w:rPr>
        <w:t>The u</w:t>
      </w:r>
      <w:r w:rsidRPr="00A1633A">
        <w:rPr>
          <w:rFonts w:ascii="Arial" w:eastAsia="Times" w:hAnsi="Arial" w:cs="Arial"/>
          <w:sz w:val="24"/>
          <w:szCs w:val="24"/>
        </w:rPr>
        <w:t xml:space="preserve">se of a university-issued procurement card (P-Card) </w:t>
      </w:r>
      <w:r w:rsidR="00F532FB" w:rsidRPr="00A1633A">
        <w:rPr>
          <w:rFonts w:ascii="Arial" w:eastAsia="Times" w:hAnsi="Arial" w:cs="Arial"/>
          <w:sz w:val="24"/>
          <w:szCs w:val="24"/>
        </w:rPr>
        <w:t xml:space="preserve">to purchase alcoholic beverages </w:t>
      </w:r>
      <w:r w:rsidRPr="00A1633A">
        <w:rPr>
          <w:rFonts w:ascii="Arial" w:eastAsia="Times" w:hAnsi="Arial" w:cs="Arial"/>
          <w:sz w:val="24"/>
          <w:szCs w:val="24"/>
        </w:rPr>
        <w:t>is prohibited.</w:t>
      </w:r>
    </w:p>
    <w:p w14:paraId="6D79CB51" w14:textId="77777777" w:rsidR="004B5343" w:rsidRDefault="004B5343" w:rsidP="00603972">
      <w:pPr>
        <w:spacing w:after="0" w:line="240" w:lineRule="auto"/>
        <w:ind w:left="1800" w:hanging="360"/>
        <w:rPr>
          <w:rFonts w:ascii="Arial" w:eastAsia="Times" w:hAnsi="Arial" w:cs="Arial"/>
          <w:sz w:val="24"/>
          <w:szCs w:val="24"/>
        </w:rPr>
      </w:pPr>
    </w:p>
    <w:p w14:paraId="7479D19E" w14:textId="4A3405A0" w:rsidR="004B5343" w:rsidRDefault="004B5343" w:rsidP="004B5343">
      <w:pPr>
        <w:spacing w:after="0" w:line="240" w:lineRule="auto"/>
        <w:ind w:left="1440" w:hanging="720"/>
        <w:rPr>
          <w:rFonts w:ascii="Arial" w:eastAsia="Times" w:hAnsi="Arial" w:cs="Arial"/>
          <w:sz w:val="24"/>
          <w:szCs w:val="24"/>
        </w:rPr>
      </w:pPr>
      <w:r w:rsidRPr="00A1633A">
        <w:rPr>
          <w:rFonts w:ascii="Arial" w:eastAsia="Times" w:hAnsi="Arial" w:cs="Arial"/>
          <w:sz w:val="24"/>
          <w:szCs w:val="24"/>
        </w:rPr>
        <w:t>02.</w:t>
      </w:r>
      <w:r>
        <w:rPr>
          <w:rFonts w:ascii="Arial" w:eastAsia="Times" w:hAnsi="Arial" w:cs="Arial"/>
          <w:sz w:val="24"/>
          <w:szCs w:val="24"/>
        </w:rPr>
        <w:t>11</w:t>
      </w:r>
      <w:r w:rsidRPr="00A1633A">
        <w:rPr>
          <w:rFonts w:ascii="Arial" w:eastAsia="Times" w:hAnsi="Arial" w:cs="Arial"/>
          <w:sz w:val="24"/>
          <w:szCs w:val="24"/>
        </w:rPr>
        <w:tab/>
        <w:t xml:space="preserve">The </w:t>
      </w:r>
      <w:r w:rsidR="00C51DC1">
        <w:rPr>
          <w:rFonts w:ascii="Arial" w:eastAsia="Times" w:hAnsi="Arial" w:cs="Arial"/>
          <w:sz w:val="24"/>
          <w:szCs w:val="24"/>
        </w:rPr>
        <w:t>d</w:t>
      </w:r>
      <w:r>
        <w:rPr>
          <w:rFonts w:ascii="Arial" w:eastAsia="Times" w:hAnsi="Arial" w:cs="Arial"/>
          <w:sz w:val="24"/>
          <w:szCs w:val="24"/>
        </w:rPr>
        <w:t xml:space="preserve">ivisional </w:t>
      </w:r>
      <w:r w:rsidR="00C51DC1">
        <w:rPr>
          <w:rFonts w:ascii="Arial" w:eastAsia="Times" w:hAnsi="Arial" w:cs="Arial"/>
          <w:sz w:val="24"/>
          <w:szCs w:val="24"/>
        </w:rPr>
        <w:t>v</w:t>
      </w:r>
      <w:r>
        <w:rPr>
          <w:rFonts w:ascii="Arial" w:eastAsia="Times" w:hAnsi="Arial" w:cs="Arial"/>
          <w:sz w:val="24"/>
          <w:szCs w:val="24"/>
        </w:rPr>
        <w:t xml:space="preserve">ice </w:t>
      </w:r>
      <w:r w:rsidR="00C51DC1">
        <w:rPr>
          <w:rFonts w:ascii="Arial" w:eastAsia="Times" w:hAnsi="Arial" w:cs="Arial"/>
          <w:sz w:val="24"/>
          <w:szCs w:val="24"/>
        </w:rPr>
        <w:t>p</w:t>
      </w:r>
      <w:r>
        <w:rPr>
          <w:rFonts w:ascii="Arial" w:eastAsia="Times" w:hAnsi="Arial" w:cs="Arial"/>
          <w:sz w:val="24"/>
          <w:szCs w:val="24"/>
        </w:rPr>
        <w:t>resident</w:t>
      </w:r>
      <w:r w:rsidR="00C51DC1">
        <w:rPr>
          <w:rFonts w:ascii="Arial" w:eastAsia="Times" w:hAnsi="Arial" w:cs="Arial"/>
          <w:sz w:val="24"/>
          <w:szCs w:val="24"/>
        </w:rPr>
        <w:t>, or d</w:t>
      </w:r>
      <w:r>
        <w:rPr>
          <w:rFonts w:ascii="Arial" w:eastAsia="Times" w:hAnsi="Arial" w:cs="Arial"/>
          <w:sz w:val="24"/>
          <w:szCs w:val="24"/>
        </w:rPr>
        <w:t>esignee</w:t>
      </w:r>
      <w:r w:rsidR="002433EA">
        <w:rPr>
          <w:rFonts w:ascii="Arial" w:eastAsia="Times" w:hAnsi="Arial" w:cs="Arial"/>
          <w:sz w:val="24"/>
          <w:szCs w:val="24"/>
        </w:rPr>
        <w:t>,</w:t>
      </w:r>
      <w:r w:rsidRPr="00A1633A">
        <w:rPr>
          <w:rFonts w:ascii="Arial" w:eastAsia="Times" w:hAnsi="Arial" w:cs="Arial"/>
          <w:sz w:val="24"/>
          <w:szCs w:val="24"/>
        </w:rPr>
        <w:t xml:space="preserve"> reserves the option to disapprove any request to serve or sell alcoholic beverages at an event if that disapproval is deemed to be in the best interest of the university community.</w:t>
      </w:r>
      <w:r>
        <w:rPr>
          <w:rFonts w:ascii="Arial" w:eastAsia="Times" w:hAnsi="Arial" w:cs="Arial"/>
          <w:sz w:val="24"/>
          <w:szCs w:val="24"/>
        </w:rPr>
        <w:t xml:space="preserve"> </w:t>
      </w:r>
    </w:p>
    <w:p w14:paraId="006B8985" w14:textId="77777777" w:rsidR="004B5343" w:rsidRDefault="004B5343" w:rsidP="004B5343">
      <w:pPr>
        <w:spacing w:after="0" w:line="240" w:lineRule="auto"/>
        <w:ind w:left="1440" w:hanging="720"/>
        <w:rPr>
          <w:rFonts w:ascii="Arial" w:eastAsia="Times" w:hAnsi="Arial" w:cs="Arial"/>
          <w:sz w:val="24"/>
          <w:szCs w:val="24"/>
        </w:rPr>
      </w:pPr>
    </w:p>
    <w:p w14:paraId="0C4C97BC" w14:textId="302757CA" w:rsidR="004B5343" w:rsidRDefault="004B5343" w:rsidP="004B5343">
      <w:pPr>
        <w:spacing w:after="0" w:line="240" w:lineRule="auto"/>
        <w:ind w:left="1440" w:hanging="720"/>
        <w:rPr>
          <w:rFonts w:ascii="Arial" w:eastAsia="Times" w:hAnsi="Arial" w:cs="Arial"/>
          <w:sz w:val="24"/>
          <w:szCs w:val="24"/>
        </w:rPr>
      </w:pPr>
      <w:r>
        <w:rPr>
          <w:rFonts w:ascii="Arial" w:eastAsia="Times" w:hAnsi="Arial" w:cs="Arial"/>
          <w:sz w:val="24"/>
          <w:szCs w:val="24"/>
        </w:rPr>
        <w:t>02.12</w:t>
      </w:r>
      <w:r>
        <w:rPr>
          <w:rFonts w:ascii="Arial" w:eastAsia="Times" w:hAnsi="Arial" w:cs="Arial"/>
          <w:sz w:val="24"/>
          <w:szCs w:val="24"/>
        </w:rPr>
        <w:tab/>
        <w:t xml:space="preserve">In consultation with the </w:t>
      </w:r>
      <w:r w:rsidR="00C51DC1">
        <w:rPr>
          <w:rFonts w:ascii="Arial" w:eastAsia="Times" w:hAnsi="Arial" w:cs="Arial"/>
          <w:sz w:val="24"/>
          <w:szCs w:val="24"/>
        </w:rPr>
        <w:t>d</w:t>
      </w:r>
      <w:r w:rsidR="009D6586">
        <w:rPr>
          <w:rFonts w:ascii="Arial" w:eastAsia="Times" w:hAnsi="Arial" w:cs="Arial"/>
          <w:sz w:val="24"/>
          <w:szCs w:val="24"/>
        </w:rPr>
        <w:t>irector</w:t>
      </w:r>
      <w:r w:rsidR="002433EA">
        <w:rPr>
          <w:rFonts w:ascii="Arial" w:eastAsia="Times" w:hAnsi="Arial" w:cs="Arial"/>
          <w:sz w:val="24"/>
          <w:szCs w:val="24"/>
        </w:rPr>
        <w:t xml:space="preserve"> of</w:t>
      </w:r>
      <w:r w:rsidR="009D6586">
        <w:rPr>
          <w:rFonts w:ascii="Arial" w:eastAsia="Times" w:hAnsi="Arial" w:cs="Arial"/>
          <w:sz w:val="24"/>
          <w:szCs w:val="24"/>
        </w:rPr>
        <w:t xml:space="preserve"> </w:t>
      </w:r>
      <w:r>
        <w:rPr>
          <w:rFonts w:ascii="Arial" w:eastAsia="Times" w:hAnsi="Arial" w:cs="Arial"/>
          <w:sz w:val="24"/>
          <w:szCs w:val="24"/>
        </w:rPr>
        <w:t>UPD</w:t>
      </w:r>
      <w:r w:rsidR="009D6586">
        <w:rPr>
          <w:rFonts w:ascii="Arial" w:eastAsia="Times" w:hAnsi="Arial" w:cs="Arial"/>
          <w:sz w:val="24"/>
          <w:szCs w:val="24"/>
        </w:rPr>
        <w:t xml:space="preserve"> </w:t>
      </w:r>
      <w:r>
        <w:rPr>
          <w:rFonts w:ascii="Arial" w:eastAsia="Times" w:hAnsi="Arial" w:cs="Arial"/>
          <w:sz w:val="24"/>
          <w:szCs w:val="24"/>
        </w:rPr>
        <w:t xml:space="preserve">and </w:t>
      </w:r>
      <w:r w:rsidR="002433EA">
        <w:rPr>
          <w:rFonts w:ascii="Arial" w:eastAsia="Times" w:hAnsi="Arial" w:cs="Arial"/>
          <w:sz w:val="24"/>
          <w:szCs w:val="24"/>
        </w:rPr>
        <w:t xml:space="preserve">the </w:t>
      </w:r>
      <w:r>
        <w:rPr>
          <w:rFonts w:ascii="Arial" w:eastAsia="Times" w:hAnsi="Arial" w:cs="Arial"/>
          <w:sz w:val="24"/>
          <w:szCs w:val="24"/>
        </w:rPr>
        <w:t>facility manager, t</w:t>
      </w:r>
      <w:r w:rsidRPr="00B8418C">
        <w:rPr>
          <w:rFonts w:ascii="Arial" w:eastAsia="Times" w:hAnsi="Arial" w:cs="Arial"/>
          <w:sz w:val="24"/>
          <w:szCs w:val="24"/>
        </w:rPr>
        <w:t xml:space="preserve">he </w:t>
      </w:r>
      <w:r w:rsidR="00C51DC1">
        <w:rPr>
          <w:rFonts w:ascii="Arial" w:eastAsia="Times" w:hAnsi="Arial" w:cs="Arial"/>
          <w:sz w:val="24"/>
          <w:szCs w:val="24"/>
        </w:rPr>
        <w:t>d</w:t>
      </w:r>
      <w:r w:rsidRPr="00B8418C">
        <w:rPr>
          <w:rFonts w:ascii="Arial" w:eastAsia="Times" w:hAnsi="Arial" w:cs="Arial"/>
          <w:sz w:val="24"/>
          <w:szCs w:val="24"/>
        </w:rPr>
        <w:t xml:space="preserve">ivisional </w:t>
      </w:r>
      <w:r w:rsidR="00C51DC1">
        <w:rPr>
          <w:rFonts w:ascii="Arial" w:eastAsia="Times" w:hAnsi="Arial" w:cs="Arial"/>
          <w:sz w:val="24"/>
          <w:szCs w:val="24"/>
        </w:rPr>
        <w:t>v</w:t>
      </w:r>
      <w:r w:rsidRPr="00B8418C">
        <w:rPr>
          <w:rFonts w:ascii="Arial" w:eastAsia="Times" w:hAnsi="Arial" w:cs="Arial"/>
          <w:sz w:val="24"/>
          <w:szCs w:val="24"/>
        </w:rPr>
        <w:t xml:space="preserve">ice </w:t>
      </w:r>
      <w:r w:rsidR="00C51DC1">
        <w:rPr>
          <w:rFonts w:ascii="Arial" w:eastAsia="Times" w:hAnsi="Arial" w:cs="Arial"/>
          <w:sz w:val="24"/>
          <w:szCs w:val="24"/>
        </w:rPr>
        <w:t>p</w:t>
      </w:r>
      <w:r w:rsidRPr="00B8418C">
        <w:rPr>
          <w:rFonts w:ascii="Arial" w:eastAsia="Times" w:hAnsi="Arial" w:cs="Arial"/>
          <w:sz w:val="24"/>
          <w:szCs w:val="24"/>
        </w:rPr>
        <w:t>resident</w:t>
      </w:r>
      <w:r w:rsidR="00C51DC1">
        <w:rPr>
          <w:rFonts w:ascii="Arial" w:eastAsia="Times" w:hAnsi="Arial" w:cs="Arial"/>
          <w:sz w:val="24"/>
          <w:szCs w:val="24"/>
        </w:rPr>
        <w:t>, or d</w:t>
      </w:r>
      <w:r w:rsidRPr="00B8418C">
        <w:rPr>
          <w:rFonts w:ascii="Arial" w:eastAsia="Times" w:hAnsi="Arial" w:cs="Arial"/>
          <w:sz w:val="24"/>
          <w:szCs w:val="24"/>
        </w:rPr>
        <w:t>esignee</w:t>
      </w:r>
      <w:r w:rsidR="002433EA">
        <w:rPr>
          <w:rFonts w:ascii="Arial" w:eastAsia="Times" w:hAnsi="Arial" w:cs="Arial"/>
          <w:sz w:val="24"/>
          <w:szCs w:val="24"/>
        </w:rPr>
        <w:t>,</w:t>
      </w:r>
      <w:r w:rsidRPr="00B8418C">
        <w:rPr>
          <w:rFonts w:ascii="Arial" w:eastAsia="Times" w:hAnsi="Arial" w:cs="Arial"/>
          <w:sz w:val="24"/>
          <w:szCs w:val="24"/>
        </w:rPr>
        <w:t xml:space="preserve"> reserves the option to grant exemption to this policy </w:t>
      </w:r>
      <w:r w:rsidRPr="002B15A3">
        <w:rPr>
          <w:rFonts w:ascii="Arial" w:eastAsia="Times" w:hAnsi="Arial" w:cs="Arial"/>
          <w:sz w:val="24"/>
          <w:szCs w:val="24"/>
        </w:rPr>
        <w:t>(e.g., a licensed TABC bartender</w:t>
      </w:r>
      <w:r>
        <w:rPr>
          <w:rFonts w:ascii="Arial" w:eastAsia="Times" w:hAnsi="Arial" w:cs="Arial"/>
          <w:sz w:val="24"/>
          <w:szCs w:val="24"/>
        </w:rPr>
        <w:t>, food caterer,</w:t>
      </w:r>
      <w:r w:rsidRPr="002B15A3">
        <w:rPr>
          <w:rFonts w:ascii="Arial" w:eastAsia="Times" w:hAnsi="Arial" w:cs="Arial"/>
          <w:sz w:val="24"/>
          <w:szCs w:val="24"/>
        </w:rPr>
        <w:t xml:space="preserve"> and security officer may not be required for small events involving graduate students</w:t>
      </w:r>
      <w:r>
        <w:rPr>
          <w:rFonts w:ascii="Arial" w:eastAsia="Times" w:hAnsi="Arial" w:cs="Arial"/>
          <w:sz w:val="24"/>
          <w:szCs w:val="24"/>
        </w:rPr>
        <w:t>, faculty, and special events, such as seminar speakers).</w:t>
      </w:r>
    </w:p>
    <w:p w14:paraId="7165C8B5" w14:textId="77777777" w:rsidR="004B5343" w:rsidRDefault="004B5343" w:rsidP="004B5343">
      <w:pPr>
        <w:spacing w:after="0" w:line="240" w:lineRule="auto"/>
        <w:ind w:left="1440" w:hanging="720"/>
        <w:rPr>
          <w:rFonts w:ascii="Arial" w:eastAsia="Times" w:hAnsi="Arial" w:cs="Arial"/>
          <w:sz w:val="24"/>
          <w:szCs w:val="24"/>
        </w:rPr>
      </w:pPr>
    </w:p>
    <w:p w14:paraId="3F23EEFB" w14:textId="77777777"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03.</w:t>
      </w:r>
      <w:r w:rsidRPr="00D367DB">
        <w:rPr>
          <w:rFonts w:ascii="Arial" w:eastAsia="Times" w:hAnsi="Arial" w:cs="Arial"/>
          <w:b/>
          <w:bCs/>
          <w:sz w:val="24"/>
          <w:szCs w:val="24"/>
        </w:rPr>
        <w:tab/>
        <w:t>PROCEDURES</w:t>
      </w:r>
    </w:p>
    <w:p w14:paraId="6093E2E8" w14:textId="77777777" w:rsidR="00D6743B" w:rsidRPr="00E96902"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5A858330" w14:textId="0C53B491" w:rsidR="00D6743B" w:rsidRDefault="00D6743B" w:rsidP="00DE436E">
      <w:pPr>
        <w:spacing w:after="0" w:line="240" w:lineRule="auto"/>
        <w:ind w:left="1440" w:hanging="720"/>
        <w:rPr>
          <w:rFonts w:ascii="Arial" w:eastAsia="Times" w:hAnsi="Arial" w:cs="Arial"/>
          <w:sz w:val="24"/>
          <w:szCs w:val="24"/>
        </w:rPr>
      </w:pPr>
      <w:r w:rsidRPr="00E96902">
        <w:rPr>
          <w:rFonts w:ascii="Arial" w:eastAsia="Times" w:hAnsi="Arial" w:cs="Arial"/>
          <w:sz w:val="24"/>
          <w:szCs w:val="24"/>
        </w:rPr>
        <w:t>03.</w:t>
      </w:r>
      <w:r w:rsidR="007B3A7A" w:rsidRPr="00E96902">
        <w:rPr>
          <w:rFonts w:ascii="Arial" w:eastAsia="Times" w:hAnsi="Arial" w:cs="Arial"/>
          <w:sz w:val="24"/>
          <w:szCs w:val="24"/>
        </w:rPr>
        <w:t>01</w:t>
      </w:r>
      <w:r w:rsidRPr="00E96902">
        <w:rPr>
          <w:rFonts w:ascii="Arial" w:eastAsia="Times" w:hAnsi="Arial" w:cs="Arial"/>
          <w:sz w:val="24"/>
          <w:szCs w:val="24"/>
        </w:rPr>
        <w:tab/>
        <w:t>The sponsor must obtain the wr</w:t>
      </w:r>
      <w:r w:rsidR="00985C18" w:rsidRPr="00E96902">
        <w:rPr>
          <w:rFonts w:ascii="Arial" w:eastAsia="Times" w:hAnsi="Arial" w:cs="Arial"/>
          <w:sz w:val="24"/>
          <w:szCs w:val="24"/>
        </w:rPr>
        <w:t>itten approval on the</w:t>
      </w:r>
      <w:r w:rsidR="00233D47" w:rsidRPr="00E96902">
        <w:rPr>
          <w:rFonts w:ascii="Arial" w:eastAsia="Times" w:hAnsi="Arial" w:cs="Arial"/>
          <w:sz w:val="24"/>
          <w:szCs w:val="24"/>
        </w:rPr>
        <w:t xml:space="preserve"> </w:t>
      </w:r>
      <w:hyperlink r:id="rId16" w:history="1">
        <w:r w:rsidR="00985C18" w:rsidRPr="00E96902">
          <w:rPr>
            <w:rStyle w:val="Hyperlink"/>
            <w:rFonts w:ascii="Arial" w:eastAsia="Times" w:hAnsi="Arial" w:cs="Arial"/>
            <w:sz w:val="24"/>
            <w:szCs w:val="24"/>
          </w:rPr>
          <w:t>Alcoholic Beverage Activity form</w:t>
        </w:r>
      </w:hyperlink>
      <w:r w:rsidR="00233D47" w:rsidRPr="00C51DC1">
        <w:rPr>
          <w:rFonts w:ascii="Arial" w:eastAsia="Times" w:hAnsi="Arial" w:cs="Arial"/>
          <w:color w:val="0000FF"/>
          <w:sz w:val="24"/>
          <w:szCs w:val="24"/>
        </w:rPr>
        <w:t xml:space="preserve"> </w:t>
      </w:r>
      <w:r w:rsidRPr="00E96902">
        <w:rPr>
          <w:rFonts w:ascii="Arial" w:eastAsia="Times" w:hAnsi="Arial" w:cs="Arial"/>
          <w:sz w:val="24"/>
          <w:szCs w:val="24"/>
        </w:rPr>
        <w:t xml:space="preserve">from the following persons at least </w:t>
      </w:r>
      <w:r w:rsidR="000375CB" w:rsidRPr="00E96902">
        <w:rPr>
          <w:rFonts w:ascii="Arial" w:eastAsia="Times" w:hAnsi="Arial" w:cs="Arial"/>
          <w:sz w:val="24"/>
          <w:szCs w:val="24"/>
        </w:rPr>
        <w:t>10</w:t>
      </w:r>
      <w:r w:rsidR="007D6EFE" w:rsidRPr="00E96902">
        <w:rPr>
          <w:rFonts w:ascii="Arial" w:eastAsia="Times" w:hAnsi="Arial" w:cs="Arial"/>
          <w:sz w:val="24"/>
          <w:szCs w:val="24"/>
        </w:rPr>
        <w:t xml:space="preserve"> </w:t>
      </w:r>
      <w:r w:rsidRPr="00E96902">
        <w:rPr>
          <w:rFonts w:ascii="Arial" w:eastAsia="Times" w:hAnsi="Arial" w:cs="Arial"/>
          <w:sz w:val="24"/>
          <w:szCs w:val="24"/>
        </w:rPr>
        <w:t>working days before the event: </w:t>
      </w:r>
    </w:p>
    <w:p w14:paraId="0242D899" w14:textId="77777777" w:rsidR="0028050B" w:rsidRPr="00E96902" w:rsidRDefault="0028050B" w:rsidP="00DE436E">
      <w:pPr>
        <w:spacing w:after="0" w:line="240" w:lineRule="auto"/>
        <w:ind w:left="1440" w:hanging="720"/>
        <w:rPr>
          <w:rFonts w:ascii="Arial" w:eastAsia="Times New Roman" w:hAnsi="Arial" w:cs="Arial"/>
          <w:sz w:val="24"/>
          <w:szCs w:val="24"/>
        </w:rPr>
      </w:pPr>
    </w:p>
    <w:p w14:paraId="6F377190" w14:textId="77777777" w:rsidR="007D44B2" w:rsidRPr="007D44B2" w:rsidRDefault="00D6743B" w:rsidP="007D44B2">
      <w:pPr>
        <w:pStyle w:val="ListParagraph"/>
        <w:numPr>
          <w:ilvl w:val="0"/>
          <w:numId w:val="4"/>
        </w:numPr>
        <w:spacing w:before="0" w:beforeAutospacing="0" w:after="0" w:afterAutospacing="0"/>
        <w:rPr>
          <w:rFonts w:ascii="Arial" w:hAnsi="Arial" w:cs="Arial"/>
        </w:rPr>
      </w:pPr>
      <w:r w:rsidRPr="00E96902">
        <w:rPr>
          <w:rFonts w:ascii="Arial" w:eastAsia="Arial" w:hAnsi="Arial" w:cs="Arial"/>
        </w:rPr>
        <w:t xml:space="preserve"> </w:t>
      </w:r>
      <w:r w:rsidRPr="00E96902">
        <w:rPr>
          <w:rFonts w:ascii="Arial" w:eastAsia="Times" w:hAnsi="Arial" w:cs="Arial"/>
        </w:rPr>
        <w:t xml:space="preserve">the director or coordinator of the facility where the event will </w:t>
      </w:r>
      <w:proofErr w:type="gramStart"/>
      <w:r w:rsidRPr="00E96902">
        <w:rPr>
          <w:rFonts w:ascii="Arial" w:eastAsia="Times" w:hAnsi="Arial" w:cs="Arial"/>
        </w:rPr>
        <w:t>occur;</w:t>
      </w:r>
      <w:proofErr w:type="gramEnd"/>
    </w:p>
    <w:p w14:paraId="4F06B8FB" w14:textId="5B7D411A" w:rsidR="00D6743B" w:rsidRPr="00E96902" w:rsidRDefault="00D6743B" w:rsidP="007D44B2">
      <w:pPr>
        <w:pStyle w:val="ListParagraph"/>
        <w:spacing w:before="0" w:beforeAutospacing="0" w:after="0" w:afterAutospacing="0"/>
        <w:ind w:left="1800"/>
        <w:rPr>
          <w:rFonts w:ascii="Arial" w:hAnsi="Arial" w:cs="Arial"/>
        </w:rPr>
      </w:pPr>
      <w:r w:rsidRPr="00E96902">
        <w:rPr>
          <w:rFonts w:ascii="Arial" w:eastAsia="Times" w:hAnsi="Arial" w:cs="Arial"/>
        </w:rPr>
        <w:t> </w:t>
      </w:r>
    </w:p>
    <w:p w14:paraId="4FF34847" w14:textId="334B118B" w:rsidR="00D6743B" w:rsidRPr="00E96902" w:rsidRDefault="00D6743B" w:rsidP="007D44B2">
      <w:pPr>
        <w:spacing w:after="0" w:line="240" w:lineRule="auto"/>
        <w:ind w:left="1800" w:hanging="360"/>
        <w:rPr>
          <w:rFonts w:ascii="Arial" w:eastAsia="Times New Roman" w:hAnsi="Arial" w:cs="Arial"/>
          <w:sz w:val="24"/>
          <w:szCs w:val="24"/>
        </w:rPr>
      </w:pPr>
      <w:r w:rsidRPr="00E96902">
        <w:rPr>
          <w:rFonts w:ascii="Arial" w:eastAsia="Times" w:hAnsi="Arial" w:cs="Arial"/>
          <w:sz w:val="24"/>
          <w:szCs w:val="24"/>
        </w:rPr>
        <w:t>b.</w:t>
      </w:r>
      <w:r w:rsidRPr="00E96902">
        <w:rPr>
          <w:rFonts w:ascii="Arial" w:eastAsia="Times" w:hAnsi="Arial" w:cs="Arial"/>
          <w:sz w:val="24"/>
          <w:szCs w:val="24"/>
        </w:rPr>
        <w:tab/>
        <w:t xml:space="preserve">the </w:t>
      </w:r>
      <w:r w:rsidR="00C51DC1">
        <w:rPr>
          <w:rFonts w:ascii="Arial" w:eastAsia="Times" w:hAnsi="Arial" w:cs="Arial"/>
          <w:sz w:val="24"/>
          <w:szCs w:val="24"/>
        </w:rPr>
        <w:t>d</w:t>
      </w:r>
      <w:r w:rsidR="009D6586" w:rsidRPr="00E96902">
        <w:rPr>
          <w:rFonts w:ascii="Arial" w:eastAsia="Times" w:hAnsi="Arial" w:cs="Arial"/>
          <w:sz w:val="24"/>
          <w:szCs w:val="24"/>
        </w:rPr>
        <w:t>irector</w:t>
      </w:r>
      <w:r w:rsidR="002433EA">
        <w:rPr>
          <w:rFonts w:ascii="Arial" w:eastAsia="Times" w:hAnsi="Arial" w:cs="Arial"/>
          <w:sz w:val="24"/>
          <w:szCs w:val="24"/>
        </w:rPr>
        <w:t xml:space="preserve"> of</w:t>
      </w:r>
      <w:r w:rsidR="009D6586" w:rsidRPr="00E96902">
        <w:rPr>
          <w:rFonts w:ascii="Arial" w:eastAsia="Times" w:hAnsi="Arial" w:cs="Arial"/>
          <w:sz w:val="24"/>
          <w:szCs w:val="24"/>
        </w:rPr>
        <w:t xml:space="preserve"> </w:t>
      </w:r>
      <w:r w:rsidRPr="00E96902">
        <w:rPr>
          <w:rFonts w:ascii="Arial" w:eastAsia="Times" w:hAnsi="Arial" w:cs="Arial"/>
          <w:sz w:val="24"/>
          <w:szCs w:val="24"/>
        </w:rPr>
        <w:t>UPD</w:t>
      </w:r>
      <w:r w:rsidR="00C51DC1">
        <w:rPr>
          <w:rFonts w:ascii="Arial" w:eastAsia="Times" w:hAnsi="Arial" w:cs="Arial"/>
          <w:sz w:val="24"/>
          <w:szCs w:val="24"/>
        </w:rPr>
        <w:t>, or d</w:t>
      </w:r>
      <w:r w:rsidR="009D6586" w:rsidRPr="00E96902">
        <w:rPr>
          <w:rFonts w:ascii="Arial" w:eastAsia="Times" w:hAnsi="Arial" w:cs="Arial"/>
          <w:sz w:val="24"/>
          <w:szCs w:val="24"/>
        </w:rPr>
        <w:t>esignee</w:t>
      </w:r>
      <w:r w:rsidR="002433EA">
        <w:rPr>
          <w:rFonts w:ascii="Arial" w:eastAsia="Times" w:hAnsi="Arial" w:cs="Arial"/>
          <w:sz w:val="24"/>
          <w:szCs w:val="24"/>
        </w:rPr>
        <w:t>,</w:t>
      </w:r>
      <w:r w:rsidR="007B3A7A" w:rsidRPr="00E96902">
        <w:rPr>
          <w:rFonts w:ascii="Arial" w:eastAsia="Times" w:hAnsi="Arial" w:cs="Arial"/>
          <w:sz w:val="24"/>
          <w:szCs w:val="24"/>
        </w:rPr>
        <w:t xml:space="preserve"> </w:t>
      </w:r>
      <w:r w:rsidRPr="00E96902">
        <w:rPr>
          <w:rFonts w:ascii="Arial" w:eastAsia="Times" w:hAnsi="Arial" w:cs="Arial"/>
          <w:sz w:val="24"/>
          <w:szCs w:val="24"/>
        </w:rPr>
        <w:t xml:space="preserve">who will assign the appropriate number of </w:t>
      </w:r>
      <w:r w:rsidR="00F532FB" w:rsidRPr="00E96902">
        <w:rPr>
          <w:rFonts w:ascii="Arial" w:eastAsia="Times" w:hAnsi="Arial" w:cs="Arial"/>
          <w:sz w:val="24"/>
          <w:szCs w:val="24"/>
        </w:rPr>
        <w:t xml:space="preserve">security </w:t>
      </w:r>
      <w:r w:rsidRPr="00E96902">
        <w:rPr>
          <w:rFonts w:ascii="Arial" w:eastAsia="Times" w:hAnsi="Arial" w:cs="Arial"/>
          <w:sz w:val="24"/>
          <w:szCs w:val="24"/>
        </w:rPr>
        <w:t xml:space="preserve">officers and calculate the expected </w:t>
      </w:r>
      <w:proofErr w:type="gramStart"/>
      <w:r w:rsidRPr="00E96902">
        <w:rPr>
          <w:rFonts w:ascii="Arial" w:eastAsia="Times" w:hAnsi="Arial" w:cs="Arial"/>
          <w:sz w:val="24"/>
          <w:szCs w:val="24"/>
        </w:rPr>
        <w:t>costs;</w:t>
      </w:r>
      <w:proofErr w:type="gramEnd"/>
      <w:r w:rsidRPr="00E96902">
        <w:rPr>
          <w:rFonts w:ascii="Arial" w:eastAsia="Times" w:hAnsi="Arial" w:cs="Arial"/>
          <w:sz w:val="24"/>
          <w:szCs w:val="24"/>
        </w:rPr>
        <w:t xml:space="preserve"> </w:t>
      </w:r>
    </w:p>
    <w:p w14:paraId="4328B67E" w14:textId="77777777" w:rsidR="00D6743B" w:rsidRPr="00E96902" w:rsidRDefault="00D6743B" w:rsidP="007D44B2">
      <w:pPr>
        <w:spacing w:after="0" w:line="240" w:lineRule="auto"/>
        <w:ind w:left="1800" w:hanging="360"/>
        <w:rPr>
          <w:rFonts w:ascii="Arial" w:eastAsia="Times New Roman" w:hAnsi="Arial" w:cs="Arial"/>
          <w:sz w:val="24"/>
          <w:szCs w:val="24"/>
        </w:rPr>
      </w:pPr>
      <w:r w:rsidRPr="00E96902">
        <w:rPr>
          <w:rFonts w:ascii="Arial" w:eastAsia="Times" w:hAnsi="Arial" w:cs="Arial"/>
          <w:sz w:val="24"/>
          <w:szCs w:val="24"/>
        </w:rPr>
        <w:t> </w:t>
      </w:r>
    </w:p>
    <w:p w14:paraId="5C84A412" w14:textId="3BB9E112" w:rsidR="00C51DC1" w:rsidRPr="00743E45" w:rsidRDefault="00C51DC1" w:rsidP="007D44B2">
      <w:pPr>
        <w:spacing w:after="0" w:line="240" w:lineRule="auto"/>
        <w:ind w:left="1800" w:hanging="360"/>
        <w:rPr>
          <w:rFonts w:ascii="Arial" w:eastAsia="Times" w:hAnsi="Arial" w:cs="Arial"/>
          <w:sz w:val="24"/>
          <w:szCs w:val="24"/>
        </w:rPr>
      </w:pPr>
      <w:r w:rsidRPr="00C51DC1">
        <w:rPr>
          <w:rFonts w:ascii="Arial" w:hAnsi="Arial" w:cs="Arial"/>
          <w:sz w:val="24"/>
          <w:szCs w:val="24"/>
        </w:rPr>
        <w:t>c.</w:t>
      </w:r>
      <w:r>
        <w:rPr>
          <w:rFonts w:ascii="Arial" w:hAnsi="Arial" w:cs="Arial"/>
        </w:rPr>
        <w:tab/>
      </w:r>
      <w:r w:rsidR="00D6743B" w:rsidRPr="00743E45">
        <w:rPr>
          <w:rFonts w:ascii="Arial" w:hAnsi="Arial" w:cs="Arial"/>
          <w:sz w:val="24"/>
          <w:szCs w:val="24"/>
        </w:rPr>
        <w:t xml:space="preserve">the </w:t>
      </w:r>
      <w:r w:rsidR="00333F91" w:rsidRPr="00743E45">
        <w:rPr>
          <w:rFonts w:ascii="Arial" w:eastAsia="Times" w:hAnsi="Arial" w:cs="Arial"/>
          <w:sz w:val="24"/>
          <w:szCs w:val="24"/>
        </w:rPr>
        <w:t>u</w:t>
      </w:r>
      <w:r w:rsidR="00F532FB" w:rsidRPr="00743E45">
        <w:rPr>
          <w:rFonts w:ascii="Arial" w:eastAsia="Times" w:hAnsi="Arial" w:cs="Arial"/>
          <w:sz w:val="24"/>
          <w:szCs w:val="24"/>
        </w:rPr>
        <w:t xml:space="preserve">niversity </w:t>
      </w:r>
      <w:r w:rsidR="00C1195F" w:rsidRPr="00743E45">
        <w:rPr>
          <w:rFonts w:ascii="Arial" w:eastAsia="Times" w:hAnsi="Arial" w:cs="Arial"/>
          <w:sz w:val="24"/>
          <w:szCs w:val="24"/>
        </w:rPr>
        <w:t>food service and alcoholic beverage contractor</w:t>
      </w:r>
      <w:r w:rsidR="009E74E4" w:rsidRPr="00743E45">
        <w:rPr>
          <w:rFonts w:ascii="Arial" w:eastAsia="Times" w:hAnsi="Arial" w:cs="Arial"/>
          <w:sz w:val="24"/>
          <w:szCs w:val="24"/>
        </w:rPr>
        <w:t xml:space="preserve"> (</w:t>
      </w:r>
      <w:r w:rsidRPr="00743E45">
        <w:rPr>
          <w:rFonts w:ascii="Arial" w:eastAsia="Times" w:hAnsi="Arial" w:cs="Arial"/>
          <w:sz w:val="24"/>
          <w:szCs w:val="24"/>
        </w:rPr>
        <w:t>f</w:t>
      </w:r>
      <w:r w:rsidR="009E74E4" w:rsidRPr="00743E45">
        <w:rPr>
          <w:rFonts w:ascii="Arial" w:eastAsia="Times" w:hAnsi="Arial" w:cs="Arial"/>
          <w:sz w:val="24"/>
          <w:szCs w:val="24"/>
        </w:rPr>
        <w:t xml:space="preserve">or information about the </w:t>
      </w:r>
      <w:r w:rsidR="00333F91" w:rsidRPr="00743E45">
        <w:rPr>
          <w:rFonts w:ascii="Arial" w:eastAsia="Times" w:hAnsi="Arial" w:cs="Arial"/>
          <w:sz w:val="24"/>
          <w:szCs w:val="24"/>
        </w:rPr>
        <w:t>u</w:t>
      </w:r>
      <w:r w:rsidR="009E74E4" w:rsidRPr="00743E45">
        <w:rPr>
          <w:rFonts w:ascii="Arial" w:eastAsia="Times" w:hAnsi="Arial" w:cs="Arial"/>
          <w:sz w:val="24"/>
          <w:szCs w:val="24"/>
        </w:rPr>
        <w:t>niversity food service</w:t>
      </w:r>
      <w:r w:rsidRPr="00743E45">
        <w:rPr>
          <w:rFonts w:ascii="Arial" w:eastAsia="Times" w:hAnsi="Arial" w:cs="Arial"/>
          <w:sz w:val="24"/>
          <w:szCs w:val="24"/>
        </w:rPr>
        <w:t xml:space="preserve"> or </w:t>
      </w:r>
      <w:r w:rsidR="009E74E4" w:rsidRPr="00743E45">
        <w:rPr>
          <w:rFonts w:ascii="Arial" w:eastAsia="Times" w:hAnsi="Arial" w:cs="Arial"/>
          <w:sz w:val="24"/>
          <w:szCs w:val="24"/>
        </w:rPr>
        <w:t xml:space="preserve">alcoholic beverage contractor, please </w:t>
      </w:r>
      <w:r w:rsidR="004B5343" w:rsidRPr="00743E45">
        <w:rPr>
          <w:rFonts w:ascii="Arial" w:eastAsia="Times" w:hAnsi="Arial" w:cs="Arial"/>
          <w:sz w:val="24"/>
          <w:szCs w:val="24"/>
        </w:rPr>
        <w:t xml:space="preserve">refer to </w:t>
      </w:r>
      <w:r w:rsidR="009E74E4" w:rsidRPr="00743E45">
        <w:rPr>
          <w:rFonts w:ascii="Arial" w:eastAsia="Times" w:hAnsi="Arial" w:cs="Arial"/>
          <w:sz w:val="24"/>
          <w:szCs w:val="24"/>
        </w:rPr>
        <w:t>the</w:t>
      </w:r>
      <w:r w:rsidR="009E74E4" w:rsidRPr="00C51DC1">
        <w:rPr>
          <w:rFonts w:ascii="Arial" w:eastAsia="Times" w:hAnsi="Arial" w:cs="Arial"/>
        </w:rPr>
        <w:t xml:space="preserve"> </w:t>
      </w:r>
      <w:hyperlink r:id="rId17" w:history="1">
        <w:hyperlink r:id="rId18" w:history="1">
          <w:hyperlink r:id="rId19" w:history="1">
            <w:hyperlink r:id="rId20" w:history="1">
              <w:hyperlink r:id="rId21" w:history="1">
                <w:r w:rsidR="004B5343" w:rsidRPr="00C51DC1">
                  <w:rPr>
                    <w:rStyle w:val="Hyperlink"/>
                    <w:rFonts w:ascii="Arial" w:eastAsia="Times" w:hAnsi="Arial" w:cs="Arial"/>
                    <w:sz w:val="24"/>
                    <w:szCs w:val="24"/>
                  </w:rPr>
                  <w:t>Catering Services website</w:t>
                </w:r>
              </w:hyperlink>
            </w:hyperlink>
          </w:hyperlink>
        </w:hyperlink>
      </w:hyperlink>
      <w:r w:rsidR="00241E72" w:rsidRPr="00C51DC1">
        <w:rPr>
          <w:rFonts w:ascii="Arial" w:eastAsia="Times" w:hAnsi="Arial" w:cs="Arial"/>
        </w:rPr>
        <w:t>)</w:t>
      </w:r>
      <w:r w:rsidR="00F55596" w:rsidRPr="00C51DC1">
        <w:rPr>
          <w:rFonts w:ascii="Arial" w:eastAsia="Times" w:hAnsi="Arial" w:cs="Arial"/>
        </w:rPr>
        <w:t xml:space="preserve">; </w:t>
      </w:r>
      <w:r w:rsidR="00F55596" w:rsidRPr="00743E45">
        <w:rPr>
          <w:rFonts w:ascii="Arial" w:eastAsia="Times" w:hAnsi="Arial" w:cs="Arial"/>
          <w:sz w:val="24"/>
          <w:szCs w:val="24"/>
        </w:rPr>
        <w:t xml:space="preserve">and </w:t>
      </w:r>
    </w:p>
    <w:p w14:paraId="1877B4BC" w14:textId="77777777" w:rsidR="00C51DC1" w:rsidRPr="00C51DC1" w:rsidRDefault="00C51DC1" w:rsidP="007D44B2">
      <w:pPr>
        <w:spacing w:after="0" w:line="240" w:lineRule="auto"/>
        <w:ind w:left="1800" w:hanging="360"/>
        <w:rPr>
          <w:rFonts w:ascii="Arial" w:eastAsia="Times" w:hAnsi="Arial" w:cs="Arial"/>
        </w:rPr>
      </w:pPr>
    </w:p>
    <w:p w14:paraId="13C5B7D2" w14:textId="2AEBB18F" w:rsidR="00F55596" w:rsidRPr="00C51DC1" w:rsidRDefault="00F55596" w:rsidP="007D44B2">
      <w:pPr>
        <w:spacing w:after="0" w:line="240" w:lineRule="auto"/>
        <w:ind w:left="1800" w:hanging="360"/>
        <w:rPr>
          <w:rFonts w:ascii="Arial" w:hAnsi="Arial" w:cs="Arial"/>
          <w:sz w:val="24"/>
          <w:szCs w:val="24"/>
        </w:rPr>
      </w:pPr>
      <w:r w:rsidRPr="00E96902">
        <w:rPr>
          <w:rFonts w:ascii="Arial" w:hAnsi="Arial" w:cs="Arial"/>
          <w:sz w:val="24"/>
          <w:szCs w:val="24"/>
        </w:rPr>
        <w:t xml:space="preserve">d. </w:t>
      </w:r>
      <w:r w:rsidRPr="00E96902">
        <w:rPr>
          <w:rFonts w:ascii="Arial" w:hAnsi="Arial" w:cs="Arial"/>
          <w:sz w:val="24"/>
          <w:szCs w:val="24"/>
        </w:rPr>
        <w:tab/>
        <w:t xml:space="preserve">the divisional </w:t>
      </w:r>
      <w:r w:rsidR="00C51DC1">
        <w:rPr>
          <w:rFonts w:ascii="Arial" w:hAnsi="Arial" w:cs="Arial"/>
          <w:sz w:val="24"/>
          <w:szCs w:val="24"/>
        </w:rPr>
        <w:t>v</w:t>
      </w:r>
      <w:r w:rsidRPr="00E96902">
        <w:rPr>
          <w:rFonts w:ascii="Arial" w:hAnsi="Arial" w:cs="Arial"/>
          <w:sz w:val="24"/>
          <w:szCs w:val="24"/>
        </w:rPr>
        <w:t xml:space="preserve">ice </w:t>
      </w:r>
      <w:r w:rsidR="00C51DC1">
        <w:rPr>
          <w:rFonts w:ascii="Arial" w:hAnsi="Arial" w:cs="Arial"/>
          <w:sz w:val="24"/>
          <w:szCs w:val="24"/>
        </w:rPr>
        <w:t>p</w:t>
      </w:r>
      <w:r w:rsidRPr="00E96902">
        <w:rPr>
          <w:rFonts w:ascii="Arial" w:hAnsi="Arial" w:cs="Arial"/>
          <w:sz w:val="24"/>
          <w:szCs w:val="24"/>
        </w:rPr>
        <w:t>resident</w:t>
      </w:r>
      <w:r w:rsidR="00C51DC1">
        <w:rPr>
          <w:rFonts w:ascii="Arial" w:hAnsi="Arial" w:cs="Arial"/>
          <w:sz w:val="24"/>
          <w:szCs w:val="24"/>
        </w:rPr>
        <w:t xml:space="preserve">, or </w:t>
      </w:r>
      <w:r w:rsidRPr="00E96902">
        <w:rPr>
          <w:rFonts w:ascii="Arial" w:hAnsi="Arial" w:cs="Arial"/>
          <w:sz w:val="24"/>
          <w:szCs w:val="24"/>
        </w:rPr>
        <w:t>designee</w:t>
      </w:r>
      <w:r w:rsidR="00C51DC1">
        <w:rPr>
          <w:rFonts w:ascii="Arial" w:hAnsi="Arial" w:cs="Arial"/>
          <w:sz w:val="24"/>
          <w:szCs w:val="24"/>
        </w:rPr>
        <w:t xml:space="preserve">. </w:t>
      </w:r>
    </w:p>
    <w:p w14:paraId="135397D2"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08F41BC0" w14:textId="1A6A7C60" w:rsidR="00D6743B" w:rsidRDefault="00D6743B" w:rsidP="00DE436E">
      <w:pPr>
        <w:spacing w:after="0" w:line="240" w:lineRule="auto"/>
        <w:ind w:left="1440" w:hanging="720"/>
        <w:rPr>
          <w:rFonts w:ascii="Arial" w:eastAsia="Times" w:hAnsi="Arial" w:cs="Arial"/>
          <w:sz w:val="24"/>
          <w:szCs w:val="24"/>
        </w:rPr>
      </w:pPr>
      <w:r w:rsidRPr="00A1633A">
        <w:rPr>
          <w:rFonts w:ascii="Arial" w:eastAsia="Times" w:hAnsi="Arial" w:cs="Arial"/>
          <w:sz w:val="24"/>
          <w:szCs w:val="24"/>
        </w:rPr>
        <w:t>03.</w:t>
      </w:r>
      <w:r w:rsidR="00F55596" w:rsidRPr="00A1633A">
        <w:rPr>
          <w:rFonts w:ascii="Arial" w:eastAsia="Times" w:hAnsi="Arial" w:cs="Arial"/>
          <w:sz w:val="24"/>
          <w:szCs w:val="24"/>
        </w:rPr>
        <w:t>0</w:t>
      </w:r>
      <w:r w:rsidR="00F55596">
        <w:rPr>
          <w:rFonts w:ascii="Arial" w:eastAsia="Times" w:hAnsi="Arial" w:cs="Arial"/>
          <w:sz w:val="24"/>
          <w:szCs w:val="24"/>
        </w:rPr>
        <w:t>2</w:t>
      </w:r>
      <w:r w:rsidRPr="00A1633A">
        <w:rPr>
          <w:rFonts w:ascii="Arial" w:eastAsia="Times" w:hAnsi="Arial" w:cs="Arial"/>
          <w:sz w:val="24"/>
          <w:szCs w:val="24"/>
        </w:rPr>
        <w:tab/>
        <w:t xml:space="preserve">If a planned event is cancelled, the sponsor must (at least 24 hours in advance) notify the director or coordinator of the facility where the event was to occur, the </w:t>
      </w:r>
      <w:r w:rsidR="00C51DC1">
        <w:rPr>
          <w:rFonts w:ascii="Arial" w:eastAsia="Times" w:hAnsi="Arial" w:cs="Arial"/>
          <w:sz w:val="24"/>
          <w:szCs w:val="24"/>
        </w:rPr>
        <w:t>d</w:t>
      </w:r>
      <w:r w:rsidR="009D6586">
        <w:rPr>
          <w:rFonts w:ascii="Arial" w:eastAsia="Times" w:hAnsi="Arial" w:cs="Arial"/>
          <w:sz w:val="24"/>
          <w:szCs w:val="24"/>
        </w:rPr>
        <w:t>irector</w:t>
      </w:r>
      <w:r w:rsidR="002433EA">
        <w:rPr>
          <w:rFonts w:ascii="Arial" w:eastAsia="Times" w:hAnsi="Arial" w:cs="Arial"/>
          <w:sz w:val="24"/>
          <w:szCs w:val="24"/>
        </w:rPr>
        <w:t xml:space="preserve"> of</w:t>
      </w:r>
      <w:r w:rsidR="009D6586">
        <w:rPr>
          <w:rFonts w:ascii="Arial" w:eastAsia="Times" w:hAnsi="Arial" w:cs="Arial"/>
          <w:sz w:val="24"/>
          <w:szCs w:val="24"/>
        </w:rPr>
        <w:t xml:space="preserve"> </w:t>
      </w:r>
      <w:r w:rsidRPr="00A1633A">
        <w:rPr>
          <w:rFonts w:ascii="Arial" w:eastAsia="Times" w:hAnsi="Arial" w:cs="Arial"/>
          <w:sz w:val="24"/>
          <w:szCs w:val="24"/>
        </w:rPr>
        <w:t>UPD</w:t>
      </w:r>
      <w:r w:rsidR="009D6586">
        <w:rPr>
          <w:rFonts w:ascii="Arial" w:eastAsia="Times" w:hAnsi="Arial" w:cs="Arial"/>
          <w:sz w:val="24"/>
          <w:szCs w:val="24"/>
        </w:rPr>
        <w:t>,</w:t>
      </w:r>
      <w:r w:rsidR="00C1195F" w:rsidRPr="00A1633A">
        <w:rPr>
          <w:rFonts w:ascii="Arial" w:eastAsia="Times" w:hAnsi="Arial" w:cs="Arial"/>
          <w:sz w:val="24"/>
          <w:szCs w:val="24"/>
        </w:rPr>
        <w:t xml:space="preserve"> the food service and </w:t>
      </w:r>
      <w:r w:rsidRPr="00A1633A">
        <w:rPr>
          <w:rFonts w:ascii="Arial" w:eastAsia="Times" w:hAnsi="Arial" w:cs="Arial"/>
          <w:sz w:val="24"/>
          <w:szCs w:val="24"/>
        </w:rPr>
        <w:t>alcoholic beverage contractor</w:t>
      </w:r>
      <w:r w:rsidR="00A52B6D">
        <w:rPr>
          <w:rFonts w:ascii="Arial" w:eastAsia="Times" w:hAnsi="Arial" w:cs="Arial"/>
          <w:sz w:val="24"/>
          <w:szCs w:val="24"/>
        </w:rPr>
        <w:t>, and the divisional vice president</w:t>
      </w:r>
      <w:r w:rsidR="00C51DC1">
        <w:rPr>
          <w:rFonts w:ascii="Arial" w:eastAsia="Times" w:hAnsi="Arial" w:cs="Arial"/>
          <w:sz w:val="24"/>
          <w:szCs w:val="24"/>
        </w:rPr>
        <w:t>, or designee</w:t>
      </w:r>
      <w:r w:rsidRPr="00A1633A">
        <w:rPr>
          <w:rFonts w:ascii="Arial" w:eastAsia="Times" w:hAnsi="Arial" w:cs="Arial"/>
          <w:sz w:val="24"/>
          <w:szCs w:val="24"/>
        </w:rPr>
        <w:t>.</w:t>
      </w:r>
    </w:p>
    <w:p w14:paraId="17D93AAB" w14:textId="77777777" w:rsidR="00F55596" w:rsidRDefault="00F55596" w:rsidP="00DE436E">
      <w:pPr>
        <w:spacing w:after="0" w:line="240" w:lineRule="auto"/>
        <w:ind w:left="1440" w:hanging="720"/>
        <w:rPr>
          <w:rFonts w:ascii="Arial" w:eastAsia="Times" w:hAnsi="Arial" w:cs="Arial"/>
          <w:sz w:val="24"/>
          <w:szCs w:val="24"/>
        </w:rPr>
      </w:pPr>
    </w:p>
    <w:p w14:paraId="03AC6227" w14:textId="1FC905C2" w:rsidR="00F55596" w:rsidRPr="00945083" w:rsidRDefault="00F55596" w:rsidP="00F55596">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Pr="00945083">
        <w:rPr>
          <w:rFonts w:ascii="Arial" w:eastAsia="Times New Roman" w:hAnsi="Arial" w:cs="Arial"/>
          <w:sz w:val="24"/>
          <w:szCs w:val="24"/>
        </w:rPr>
        <w:t xml:space="preserve">For events with alcohol purchases </w:t>
      </w:r>
      <w:proofErr w:type="gramStart"/>
      <w:r w:rsidRPr="00945083">
        <w:rPr>
          <w:rFonts w:ascii="Arial" w:eastAsia="Times New Roman" w:hAnsi="Arial" w:cs="Arial"/>
          <w:sz w:val="24"/>
          <w:szCs w:val="24"/>
        </w:rPr>
        <w:t>in excess of</w:t>
      </w:r>
      <w:proofErr w:type="gramEnd"/>
      <w:r w:rsidRPr="00945083">
        <w:rPr>
          <w:rFonts w:ascii="Arial" w:eastAsia="Times New Roman" w:hAnsi="Arial" w:cs="Arial"/>
          <w:sz w:val="24"/>
          <w:szCs w:val="24"/>
        </w:rPr>
        <w:t xml:space="preserve"> $1,000, the </w:t>
      </w:r>
      <w:r w:rsidR="00C51DC1">
        <w:rPr>
          <w:rFonts w:ascii="Arial" w:eastAsia="Times New Roman" w:hAnsi="Arial" w:cs="Arial"/>
          <w:sz w:val="24"/>
          <w:szCs w:val="24"/>
        </w:rPr>
        <w:t>d</w:t>
      </w:r>
      <w:r w:rsidRPr="00945083">
        <w:rPr>
          <w:rFonts w:ascii="Arial" w:eastAsia="Times New Roman" w:hAnsi="Arial" w:cs="Arial"/>
          <w:sz w:val="24"/>
          <w:szCs w:val="24"/>
        </w:rPr>
        <w:t xml:space="preserve">ivisional </w:t>
      </w:r>
      <w:r w:rsidR="00C51DC1">
        <w:rPr>
          <w:rFonts w:ascii="Arial" w:eastAsia="Times New Roman" w:hAnsi="Arial" w:cs="Arial"/>
          <w:sz w:val="24"/>
          <w:szCs w:val="24"/>
        </w:rPr>
        <w:t>v</w:t>
      </w:r>
      <w:r w:rsidRPr="00945083">
        <w:rPr>
          <w:rFonts w:ascii="Arial" w:eastAsia="Times New Roman" w:hAnsi="Arial" w:cs="Arial"/>
          <w:sz w:val="24"/>
          <w:szCs w:val="24"/>
        </w:rPr>
        <w:t xml:space="preserve">ice </w:t>
      </w:r>
      <w:r w:rsidR="00C51DC1">
        <w:rPr>
          <w:rFonts w:ascii="Arial" w:eastAsia="Times New Roman" w:hAnsi="Arial" w:cs="Arial"/>
          <w:sz w:val="24"/>
          <w:szCs w:val="24"/>
        </w:rPr>
        <w:t>p</w:t>
      </w:r>
      <w:r w:rsidRPr="00945083">
        <w:rPr>
          <w:rFonts w:ascii="Arial" w:eastAsia="Times New Roman" w:hAnsi="Arial" w:cs="Arial"/>
          <w:sz w:val="24"/>
          <w:szCs w:val="24"/>
        </w:rPr>
        <w:t>resident</w:t>
      </w:r>
      <w:r w:rsidR="00C51DC1">
        <w:rPr>
          <w:rFonts w:ascii="Arial" w:eastAsia="Times New Roman" w:hAnsi="Arial" w:cs="Arial"/>
          <w:sz w:val="24"/>
          <w:szCs w:val="24"/>
        </w:rPr>
        <w:t>, or d</w:t>
      </w:r>
      <w:r w:rsidRPr="00945083">
        <w:rPr>
          <w:rFonts w:ascii="Arial" w:eastAsia="Times New Roman" w:hAnsi="Arial" w:cs="Arial"/>
          <w:sz w:val="24"/>
          <w:szCs w:val="24"/>
        </w:rPr>
        <w:t>esignee</w:t>
      </w:r>
      <w:r w:rsidR="002433EA">
        <w:rPr>
          <w:rFonts w:ascii="Arial" w:eastAsia="Times New Roman" w:hAnsi="Arial" w:cs="Arial"/>
          <w:sz w:val="24"/>
          <w:szCs w:val="24"/>
        </w:rPr>
        <w:t>,</w:t>
      </w:r>
      <w:r w:rsidRPr="00945083">
        <w:rPr>
          <w:rFonts w:ascii="Arial" w:eastAsia="Times New Roman" w:hAnsi="Arial" w:cs="Arial"/>
          <w:sz w:val="24"/>
          <w:szCs w:val="24"/>
        </w:rPr>
        <w:t xml:space="preserve"> will submit the form to the </w:t>
      </w:r>
      <w:r w:rsidR="00C51DC1">
        <w:rPr>
          <w:rFonts w:ascii="Arial" w:eastAsia="Times New Roman" w:hAnsi="Arial" w:cs="Arial"/>
          <w:sz w:val="24"/>
          <w:szCs w:val="24"/>
        </w:rPr>
        <w:t>v</w:t>
      </w:r>
      <w:r w:rsidRPr="00945083">
        <w:rPr>
          <w:rFonts w:ascii="Arial" w:eastAsia="Times New Roman" w:hAnsi="Arial" w:cs="Arial"/>
          <w:sz w:val="24"/>
          <w:szCs w:val="24"/>
        </w:rPr>
        <w:t xml:space="preserve">ice </w:t>
      </w:r>
      <w:r w:rsidR="00C51DC1">
        <w:rPr>
          <w:rFonts w:ascii="Arial" w:eastAsia="Times New Roman" w:hAnsi="Arial" w:cs="Arial"/>
          <w:sz w:val="24"/>
          <w:szCs w:val="24"/>
        </w:rPr>
        <w:t>p</w:t>
      </w:r>
      <w:r w:rsidRPr="00945083">
        <w:rPr>
          <w:rFonts w:ascii="Arial" w:eastAsia="Times New Roman" w:hAnsi="Arial" w:cs="Arial"/>
          <w:sz w:val="24"/>
          <w:szCs w:val="24"/>
        </w:rPr>
        <w:t xml:space="preserve">resident </w:t>
      </w:r>
      <w:r>
        <w:rPr>
          <w:rFonts w:ascii="Arial" w:eastAsia="Times New Roman" w:hAnsi="Arial" w:cs="Arial"/>
          <w:sz w:val="24"/>
          <w:szCs w:val="24"/>
        </w:rPr>
        <w:t xml:space="preserve">for </w:t>
      </w:r>
      <w:r w:rsidRPr="00945083">
        <w:rPr>
          <w:rFonts w:ascii="Arial" w:eastAsia="Times New Roman" w:hAnsi="Arial" w:cs="Arial"/>
          <w:sz w:val="24"/>
          <w:szCs w:val="24"/>
        </w:rPr>
        <w:t xml:space="preserve">Finance and Support Services for final approval. </w:t>
      </w:r>
      <w:r>
        <w:rPr>
          <w:rFonts w:ascii="Arial" w:eastAsia="Times New Roman" w:hAnsi="Arial" w:cs="Arial"/>
          <w:sz w:val="24"/>
          <w:szCs w:val="24"/>
        </w:rPr>
        <w:t xml:space="preserve">When </w:t>
      </w:r>
      <w:r w:rsidR="00A52B6D">
        <w:rPr>
          <w:rFonts w:ascii="Arial" w:eastAsia="Times New Roman" w:hAnsi="Arial" w:cs="Arial"/>
          <w:sz w:val="24"/>
          <w:szCs w:val="24"/>
        </w:rPr>
        <w:t xml:space="preserve">the </w:t>
      </w:r>
      <w:r>
        <w:rPr>
          <w:rFonts w:ascii="Arial" w:eastAsia="Times New Roman" w:hAnsi="Arial" w:cs="Arial"/>
          <w:sz w:val="24"/>
          <w:szCs w:val="24"/>
        </w:rPr>
        <w:t xml:space="preserve">event is sponsored by the division of Finance and Support Services, then the </w:t>
      </w:r>
      <w:r w:rsidR="00C51DC1">
        <w:rPr>
          <w:rFonts w:ascii="Arial" w:eastAsia="Times New Roman" w:hAnsi="Arial" w:cs="Arial"/>
          <w:sz w:val="24"/>
          <w:szCs w:val="24"/>
        </w:rPr>
        <w:t>v</w:t>
      </w:r>
      <w:r>
        <w:rPr>
          <w:rFonts w:ascii="Arial" w:eastAsia="Times New Roman" w:hAnsi="Arial" w:cs="Arial"/>
          <w:sz w:val="24"/>
          <w:szCs w:val="24"/>
        </w:rPr>
        <w:t xml:space="preserve">ice </w:t>
      </w:r>
      <w:r w:rsidR="00C51DC1">
        <w:rPr>
          <w:rFonts w:ascii="Arial" w:eastAsia="Times New Roman" w:hAnsi="Arial" w:cs="Arial"/>
          <w:sz w:val="24"/>
          <w:szCs w:val="24"/>
        </w:rPr>
        <w:t>p</w:t>
      </w:r>
      <w:r>
        <w:rPr>
          <w:rFonts w:ascii="Arial" w:eastAsia="Times New Roman" w:hAnsi="Arial" w:cs="Arial"/>
          <w:sz w:val="24"/>
          <w:szCs w:val="24"/>
        </w:rPr>
        <w:t xml:space="preserve">resident for Finance and Support Services will submit the form to the </w:t>
      </w:r>
      <w:r w:rsidR="00C51DC1">
        <w:rPr>
          <w:rFonts w:ascii="Arial" w:eastAsia="Times New Roman" w:hAnsi="Arial" w:cs="Arial"/>
          <w:sz w:val="24"/>
          <w:szCs w:val="24"/>
        </w:rPr>
        <w:t>p</w:t>
      </w:r>
      <w:r>
        <w:rPr>
          <w:rFonts w:ascii="Arial" w:eastAsia="Times New Roman" w:hAnsi="Arial" w:cs="Arial"/>
          <w:sz w:val="24"/>
          <w:szCs w:val="24"/>
        </w:rPr>
        <w:t xml:space="preserve">rovost and </w:t>
      </w:r>
      <w:r w:rsidR="00C51DC1">
        <w:rPr>
          <w:rFonts w:ascii="Arial" w:eastAsia="Times New Roman" w:hAnsi="Arial" w:cs="Arial"/>
          <w:sz w:val="24"/>
          <w:szCs w:val="24"/>
        </w:rPr>
        <w:t>v</w:t>
      </w:r>
      <w:r>
        <w:rPr>
          <w:rFonts w:ascii="Arial" w:eastAsia="Times New Roman" w:hAnsi="Arial" w:cs="Arial"/>
          <w:sz w:val="24"/>
          <w:szCs w:val="24"/>
        </w:rPr>
        <w:t xml:space="preserve">ice </w:t>
      </w:r>
      <w:r w:rsidR="00C51DC1">
        <w:rPr>
          <w:rFonts w:ascii="Arial" w:eastAsia="Times New Roman" w:hAnsi="Arial" w:cs="Arial"/>
          <w:sz w:val="24"/>
          <w:szCs w:val="24"/>
        </w:rPr>
        <w:t>p</w:t>
      </w:r>
      <w:r>
        <w:rPr>
          <w:rFonts w:ascii="Arial" w:eastAsia="Times New Roman" w:hAnsi="Arial" w:cs="Arial"/>
          <w:sz w:val="24"/>
          <w:szCs w:val="24"/>
        </w:rPr>
        <w:t>resident for Academic Affairs</w:t>
      </w:r>
      <w:r w:rsidR="00C51DC1">
        <w:rPr>
          <w:rFonts w:ascii="Arial" w:eastAsia="Times New Roman" w:hAnsi="Arial" w:cs="Arial"/>
          <w:sz w:val="24"/>
          <w:szCs w:val="24"/>
        </w:rPr>
        <w:t>, or d</w:t>
      </w:r>
      <w:r>
        <w:rPr>
          <w:rFonts w:ascii="Arial" w:eastAsia="Times New Roman" w:hAnsi="Arial" w:cs="Arial"/>
          <w:sz w:val="24"/>
          <w:szCs w:val="24"/>
        </w:rPr>
        <w:t>esignee</w:t>
      </w:r>
      <w:r w:rsidR="002433EA">
        <w:rPr>
          <w:rFonts w:ascii="Arial" w:eastAsia="Times New Roman" w:hAnsi="Arial" w:cs="Arial"/>
          <w:sz w:val="24"/>
          <w:szCs w:val="24"/>
        </w:rPr>
        <w:t xml:space="preserve"> for final approval</w:t>
      </w:r>
      <w:r>
        <w:rPr>
          <w:rFonts w:ascii="Arial" w:eastAsia="Times New Roman" w:hAnsi="Arial" w:cs="Arial"/>
          <w:sz w:val="24"/>
          <w:szCs w:val="24"/>
        </w:rPr>
        <w:t>.</w:t>
      </w:r>
    </w:p>
    <w:p w14:paraId="694F5642"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23AD1CC9" w14:textId="535EC1A4"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04.</w:t>
      </w:r>
      <w:r w:rsidRPr="00D367DB">
        <w:rPr>
          <w:rFonts w:ascii="Arial" w:eastAsia="Times" w:hAnsi="Arial" w:cs="Arial"/>
          <w:b/>
          <w:bCs/>
          <w:sz w:val="24"/>
          <w:szCs w:val="24"/>
        </w:rPr>
        <w:tab/>
      </w:r>
      <w:r w:rsidR="002433EA">
        <w:rPr>
          <w:rFonts w:ascii="Arial" w:eastAsia="Times" w:hAnsi="Arial" w:cs="Arial"/>
          <w:b/>
          <w:bCs/>
          <w:sz w:val="24"/>
          <w:szCs w:val="24"/>
        </w:rPr>
        <w:t xml:space="preserve">AVAILABLE </w:t>
      </w:r>
      <w:r w:rsidRPr="00D367DB">
        <w:rPr>
          <w:rFonts w:ascii="Arial" w:eastAsia="Times" w:hAnsi="Arial" w:cs="Arial"/>
          <w:b/>
          <w:bCs/>
          <w:sz w:val="24"/>
          <w:szCs w:val="24"/>
        </w:rPr>
        <w:t>EDUCATIONAL PROGRAMS</w:t>
      </w:r>
    </w:p>
    <w:p w14:paraId="433619B2"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0D8490DE" w14:textId="36EAEEBC"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04.01</w:t>
      </w:r>
      <w:r w:rsidR="0023043C" w:rsidRPr="00A1633A">
        <w:rPr>
          <w:rFonts w:ascii="Arial" w:eastAsia="Times" w:hAnsi="Arial" w:cs="Arial"/>
          <w:sz w:val="24"/>
          <w:szCs w:val="24"/>
        </w:rPr>
        <w:tab/>
        <w:t xml:space="preserve">The </w:t>
      </w:r>
      <w:hyperlink r:id="rId22" w:history="1">
        <w:r w:rsidR="0023043C" w:rsidRPr="00A1633A">
          <w:rPr>
            <w:rFonts w:ascii="Arial" w:eastAsia="Times" w:hAnsi="Arial" w:cs="Arial"/>
            <w:color w:val="0000FF"/>
            <w:sz w:val="24"/>
            <w:szCs w:val="24"/>
            <w:u w:val="single"/>
          </w:rPr>
          <w:t>checklist risk of liability</w:t>
        </w:r>
      </w:hyperlink>
      <w:r w:rsidRPr="00A1633A">
        <w:rPr>
          <w:rFonts w:ascii="Arial" w:eastAsia="Times" w:hAnsi="Arial" w:cs="Arial"/>
          <w:sz w:val="24"/>
          <w:szCs w:val="24"/>
        </w:rPr>
        <w:t xml:space="preserve"> contains </w:t>
      </w:r>
      <w:r w:rsidR="00F55596">
        <w:rPr>
          <w:rFonts w:ascii="Arial" w:eastAsia="Times" w:hAnsi="Arial" w:cs="Arial"/>
          <w:sz w:val="24"/>
          <w:szCs w:val="24"/>
        </w:rPr>
        <w:t>information</w:t>
      </w:r>
      <w:r w:rsidRPr="00A1633A">
        <w:rPr>
          <w:rFonts w:ascii="Arial" w:eastAsia="Times" w:hAnsi="Arial" w:cs="Arial"/>
          <w:sz w:val="24"/>
          <w:szCs w:val="24"/>
        </w:rPr>
        <w:t xml:space="preserve"> to help reduce liability exposure and health risks associated with the consumption of alcoholic beverages.</w:t>
      </w:r>
    </w:p>
    <w:p w14:paraId="31B647E7"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163F9054" w14:textId="4B4AE35A" w:rsidR="00D6743B" w:rsidRDefault="00D6743B" w:rsidP="002433EA">
      <w:pPr>
        <w:spacing w:after="0" w:line="240" w:lineRule="auto"/>
        <w:ind w:left="1440" w:hanging="720"/>
        <w:rPr>
          <w:rFonts w:ascii="Arial" w:eastAsia="Times" w:hAnsi="Arial" w:cs="Arial"/>
          <w:sz w:val="24"/>
          <w:szCs w:val="24"/>
        </w:rPr>
      </w:pPr>
      <w:r w:rsidRPr="00A1633A">
        <w:rPr>
          <w:rFonts w:ascii="Arial" w:eastAsia="Times" w:hAnsi="Arial" w:cs="Arial"/>
          <w:sz w:val="24"/>
          <w:szCs w:val="24"/>
        </w:rPr>
        <w:t>04.02</w:t>
      </w:r>
      <w:r w:rsidRPr="00A1633A">
        <w:rPr>
          <w:rFonts w:ascii="Arial" w:eastAsia="Times" w:hAnsi="Arial" w:cs="Arial"/>
          <w:sz w:val="24"/>
          <w:szCs w:val="24"/>
        </w:rPr>
        <w:tab/>
        <w:t xml:space="preserve">Throughout the year, Texas State </w:t>
      </w:r>
      <w:r w:rsidR="00F55596">
        <w:rPr>
          <w:rFonts w:ascii="Arial" w:eastAsia="Times" w:hAnsi="Arial" w:cs="Arial"/>
          <w:sz w:val="24"/>
          <w:szCs w:val="24"/>
        </w:rPr>
        <w:t>will</w:t>
      </w:r>
      <w:r w:rsidR="00F55596" w:rsidRPr="00A1633A">
        <w:rPr>
          <w:rFonts w:ascii="Arial" w:eastAsia="Times" w:hAnsi="Arial" w:cs="Arial"/>
          <w:sz w:val="24"/>
          <w:szCs w:val="24"/>
        </w:rPr>
        <w:t xml:space="preserve"> </w:t>
      </w:r>
      <w:r w:rsidRPr="00A1633A">
        <w:rPr>
          <w:rFonts w:ascii="Arial" w:eastAsia="Times" w:hAnsi="Arial" w:cs="Arial"/>
          <w:sz w:val="24"/>
          <w:szCs w:val="24"/>
        </w:rPr>
        <w:t>provide free educational programs for its university community for the purpose of preventing alcohol and drug abuse.</w:t>
      </w:r>
    </w:p>
    <w:p w14:paraId="1300CA77" w14:textId="77777777" w:rsidR="00743E45" w:rsidRPr="00A1633A" w:rsidRDefault="00743E45" w:rsidP="002433EA">
      <w:pPr>
        <w:spacing w:after="0" w:line="240" w:lineRule="auto"/>
        <w:ind w:left="1440" w:hanging="720"/>
        <w:rPr>
          <w:rFonts w:ascii="Arial" w:eastAsia="Times New Roman" w:hAnsi="Arial" w:cs="Arial"/>
          <w:sz w:val="24"/>
          <w:szCs w:val="24"/>
        </w:rPr>
      </w:pPr>
    </w:p>
    <w:p w14:paraId="0D478AB8" w14:textId="597C28B7" w:rsidR="00D6743B" w:rsidRDefault="00D6743B" w:rsidP="007D44B2">
      <w:pPr>
        <w:spacing w:after="0" w:line="240" w:lineRule="auto"/>
        <w:ind w:left="1440" w:hanging="720"/>
        <w:rPr>
          <w:rFonts w:ascii="Arial" w:hAnsi="Arial" w:cs="Arial"/>
          <w:sz w:val="24"/>
          <w:szCs w:val="24"/>
        </w:rPr>
      </w:pPr>
      <w:r w:rsidRPr="00A1633A">
        <w:rPr>
          <w:rFonts w:ascii="Arial" w:eastAsia="Times" w:hAnsi="Arial" w:cs="Arial"/>
          <w:sz w:val="24"/>
          <w:szCs w:val="24"/>
        </w:rPr>
        <w:t>04.</w:t>
      </w:r>
      <w:r w:rsidR="00FD24CA" w:rsidRPr="00A1633A">
        <w:rPr>
          <w:rFonts w:ascii="Arial" w:eastAsia="Times" w:hAnsi="Arial" w:cs="Arial"/>
          <w:sz w:val="24"/>
          <w:szCs w:val="24"/>
        </w:rPr>
        <w:t>03</w:t>
      </w:r>
      <w:r w:rsidRPr="00A1633A">
        <w:rPr>
          <w:rFonts w:ascii="Arial" w:eastAsia="Times" w:hAnsi="Arial" w:cs="Arial"/>
          <w:sz w:val="24"/>
          <w:szCs w:val="24"/>
        </w:rPr>
        <w:tab/>
        <w:t>The following support services are available to members of the university community</w:t>
      </w:r>
      <w:r w:rsidR="00DC4527" w:rsidRPr="00A1633A">
        <w:rPr>
          <w:rFonts w:ascii="Arial" w:eastAsia="Times" w:hAnsi="Arial" w:cs="Arial"/>
          <w:sz w:val="24"/>
          <w:szCs w:val="24"/>
        </w:rPr>
        <w:t xml:space="preserve"> </w:t>
      </w:r>
      <w:r w:rsidR="00DC4527" w:rsidRPr="00A1633A">
        <w:rPr>
          <w:rFonts w:ascii="Arial" w:hAnsi="Arial" w:cs="Arial"/>
          <w:sz w:val="24"/>
          <w:szCs w:val="24"/>
        </w:rPr>
        <w:t>with questions and concerns about the use or misuse of alcoholic beverages and controlled substances</w:t>
      </w:r>
      <w:r w:rsidR="00C51DC1">
        <w:rPr>
          <w:rFonts w:ascii="Arial" w:hAnsi="Arial" w:cs="Arial"/>
          <w:sz w:val="24"/>
          <w:szCs w:val="24"/>
        </w:rPr>
        <w:t>:</w:t>
      </w:r>
    </w:p>
    <w:p w14:paraId="0B32EB19" w14:textId="77777777" w:rsidR="0028050B" w:rsidRPr="00A1633A" w:rsidRDefault="0028050B" w:rsidP="007D44B2">
      <w:pPr>
        <w:spacing w:after="0" w:line="240" w:lineRule="auto"/>
        <w:ind w:left="1440" w:hanging="720"/>
        <w:rPr>
          <w:rFonts w:ascii="Arial" w:eastAsia="Times New Roman" w:hAnsi="Arial" w:cs="Arial"/>
          <w:sz w:val="24"/>
          <w:szCs w:val="24"/>
        </w:rPr>
      </w:pPr>
    </w:p>
    <w:p w14:paraId="0CA171EA"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a.</w:t>
      </w:r>
      <w:r w:rsidRPr="00A1633A">
        <w:rPr>
          <w:rFonts w:ascii="Arial" w:eastAsia="Times" w:hAnsi="Arial" w:cs="Arial"/>
          <w:sz w:val="24"/>
          <w:szCs w:val="24"/>
        </w:rPr>
        <w:tab/>
        <w:t xml:space="preserve">Counseling </w:t>
      </w:r>
      <w:proofErr w:type="gramStart"/>
      <w:r w:rsidRPr="00A1633A">
        <w:rPr>
          <w:rFonts w:ascii="Arial" w:eastAsia="Times" w:hAnsi="Arial" w:cs="Arial"/>
          <w:sz w:val="24"/>
          <w:szCs w:val="24"/>
        </w:rPr>
        <w:t>Center;</w:t>
      </w:r>
      <w:proofErr w:type="gramEnd"/>
    </w:p>
    <w:p w14:paraId="289BD2E9"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7CF6F142"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 xml:space="preserve">Health Promotion Services in the Student Health </w:t>
      </w:r>
      <w:proofErr w:type="gramStart"/>
      <w:r w:rsidRPr="00A1633A">
        <w:rPr>
          <w:rFonts w:ascii="Arial" w:eastAsia="Times" w:hAnsi="Arial" w:cs="Arial"/>
          <w:sz w:val="24"/>
          <w:szCs w:val="24"/>
        </w:rPr>
        <w:t>Center;</w:t>
      </w:r>
      <w:proofErr w:type="gramEnd"/>
    </w:p>
    <w:p w14:paraId="28926F28"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14BF26E1"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c.</w:t>
      </w:r>
      <w:r w:rsidRPr="00A1633A">
        <w:rPr>
          <w:rFonts w:ascii="Arial" w:eastAsia="Times" w:hAnsi="Arial" w:cs="Arial"/>
          <w:sz w:val="24"/>
          <w:szCs w:val="24"/>
        </w:rPr>
        <w:tab/>
        <w:t xml:space="preserve">Alcohol and Drug Compliance </w:t>
      </w:r>
      <w:proofErr w:type="gramStart"/>
      <w:r w:rsidRPr="00A1633A">
        <w:rPr>
          <w:rFonts w:ascii="Arial" w:eastAsia="Times" w:hAnsi="Arial" w:cs="Arial"/>
          <w:sz w:val="24"/>
          <w:szCs w:val="24"/>
        </w:rPr>
        <w:t>Services;</w:t>
      </w:r>
      <w:proofErr w:type="gramEnd"/>
    </w:p>
    <w:p w14:paraId="0535804B" w14:textId="6F4506D2" w:rsidR="00D6743B" w:rsidRPr="00A1633A" w:rsidRDefault="00D6743B" w:rsidP="00E9690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17CB3192" w14:textId="3B71D6CE" w:rsidR="00DC4527" w:rsidRDefault="00F55596" w:rsidP="007D44B2">
      <w:pPr>
        <w:spacing w:after="0" w:line="240" w:lineRule="auto"/>
        <w:ind w:left="1800" w:hanging="360"/>
        <w:rPr>
          <w:rFonts w:ascii="Arial" w:eastAsia="Times" w:hAnsi="Arial" w:cs="Arial"/>
          <w:sz w:val="24"/>
          <w:szCs w:val="24"/>
        </w:rPr>
      </w:pPr>
      <w:r>
        <w:rPr>
          <w:rFonts w:ascii="Arial" w:eastAsia="Times" w:hAnsi="Arial" w:cs="Arial"/>
          <w:sz w:val="24"/>
          <w:szCs w:val="24"/>
        </w:rPr>
        <w:t>d</w:t>
      </w:r>
      <w:r w:rsidR="00D6743B" w:rsidRPr="00A1633A">
        <w:rPr>
          <w:rFonts w:ascii="Arial" w:eastAsia="Times" w:hAnsi="Arial" w:cs="Arial"/>
          <w:sz w:val="24"/>
          <w:szCs w:val="24"/>
        </w:rPr>
        <w:t>.</w:t>
      </w:r>
      <w:r w:rsidR="00D6743B" w:rsidRPr="00A1633A">
        <w:rPr>
          <w:rFonts w:ascii="Arial" w:eastAsia="Times" w:hAnsi="Arial" w:cs="Arial"/>
          <w:sz w:val="24"/>
          <w:szCs w:val="24"/>
        </w:rPr>
        <w:tab/>
      </w:r>
      <w:r w:rsidR="00864792" w:rsidRPr="00A1633A">
        <w:rPr>
          <w:rFonts w:ascii="Arial" w:eastAsia="Times" w:hAnsi="Arial" w:cs="Arial"/>
          <w:sz w:val="24"/>
          <w:szCs w:val="24"/>
        </w:rPr>
        <w:t>A</w:t>
      </w:r>
      <w:r w:rsidR="00D6743B" w:rsidRPr="00A1633A">
        <w:rPr>
          <w:rFonts w:ascii="Arial" w:eastAsia="Times" w:hAnsi="Arial" w:cs="Arial"/>
          <w:sz w:val="24"/>
          <w:szCs w:val="24"/>
        </w:rPr>
        <w:t xml:space="preserve">ttorney for </w:t>
      </w:r>
      <w:proofErr w:type="gramStart"/>
      <w:r w:rsidR="00D6743B" w:rsidRPr="00A1633A">
        <w:rPr>
          <w:rFonts w:ascii="Arial" w:eastAsia="Times" w:hAnsi="Arial" w:cs="Arial"/>
          <w:sz w:val="24"/>
          <w:szCs w:val="24"/>
        </w:rPr>
        <w:t>Students</w:t>
      </w:r>
      <w:r w:rsidR="00DC4527" w:rsidRPr="00A1633A">
        <w:rPr>
          <w:rFonts w:ascii="Arial" w:eastAsia="Times" w:hAnsi="Arial" w:cs="Arial"/>
          <w:sz w:val="24"/>
          <w:szCs w:val="24"/>
        </w:rPr>
        <w:t>;</w:t>
      </w:r>
      <w:proofErr w:type="gramEnd"/>
    </w:p>
    <w:p w14:paraId="194A6392" w14:textId="77777777" w:rsidR="0028050B" w:rsidRPr="00A1633A" w:rsidRDefault="0028050B" w:rsidP="007D44B2">
      <w:pPr>
        <w:spacing w:after="0" w:line="240" w:lineRule="auto"/>
        <w:ind w:left="1800" w:hanging="360"/>
        <w:rPr>
          <w:rFonts w:ascii="Arial" w:eastAsia="Times" w:hAnsi="Arial" w:cs="Arial"/>
          <w:sz w:val="24"/>
          <w:szCs w:val="24"/>
        </w:rPr>
      </w:pPr>
    </w:p>
    <w:p w14:paraId="69396B67" w14:textId="3821D775" w:rsidR="00DC4527" w:rsidRPr="00A1633A" w:rsidRDefault="00F55596" w:rsidP="00603972">
      <w:pPr>
        <w:spacing w:after="0" w:line="240" w:lineRule="auto"/>
        <w:ind w:left="1800" w:hanging="360"/>
        <w:rPr>
          <w:rFonts w:ascii="Arial" w:eastAsia="Times" w:hAnsi="Arial" w:cs="Arial"/>
          <w:sz w:val="24"/>
          <w:szCs w:val="24"/>
        </w:rPr>
      </w:pPr>
      <w:r>
        <w:rPr>
          <w:rFonts w:ascii="Arial" w:eastAsia="Times" w:hAnsi="Arial" w:cs="Arial"/>
          <w:sz w:val="24"/>
          <w:szCs w:val="24"/>
        </w:rPr>
        <w:t>e</w:t>
      </w:r>
      <w:r w:rsidR="00DC4527" w:rsidRPr="00A1633A">
        <w:rPr>
          <w:rFonts w:ascii="Arial" w:eastAsia="Times" w:hAnsi="Arial" w:cs="Arial"/>
          <w:sz w:val="24"/>
          <w:szCs w:val="24"/>
        </w:rPr>
        <w:t>.</w:t>
      </w:r>
      <w:r w:rsidR="00DC4527" w:rsidRPr="00A1633A">
        <w:rPr>
          <w:rFonts w:ascii="Arial" w:eastAsia="Times" w:hAnsi="Arial" w:cs="Arial"/>
          <w:sz w:val="24"/>
          <w:szCs w:val="24"/>
        </w:rPr>
        <w:tab/>
        <w:t xml:space="preserve">Bobcat </w:t>
      </w:r>
      <w:proofErr w:type="gramStart"/>
      <w:r w:rsidR="00DC4527" w:rsidRPr="00A1633A">
        <w:rPr>
          <w:rFonts w:ascii="Arial" w:eastAsia="Times" w:hAnsi="Arial" w:cs="Arial"/>
          <w:sz w:val="24"/>
          <w:szCs w:val="24"/>
        </w:rPr>
        <w:t>Balance;</w:t>
      </w:r>
      <w:proofErr w:type="gramEnd"/>
    </w:p>
    <w:p w14:paraId="5ADA458D" w14:textId="77777777" w:rsidR="00170CCC" w:rsidRPr="00A1633A" w:rsidRDefault="00170CCC" w:rsidP="00603972">
      <w:pPr>
        <w:spacing w:after="0" w:line="240" w:lineRule="auto"/>
        <w:ind w:left="1800" w:hanging="360"/>
        <w:rPr>
          <w:rFonts w:ascii="Arial" w:eastAsia="Times" w:hAnsi="Arial" w:cs="Arial"/>
          <w:sz w:val="24"/>
          <w:szCs w:val="24"/>
        </w:rPr>
      </w:pPr>
    </w:p>
    <w:p w14:paraId="02AB2B16" w14:textId="05536D89" w:rsidR="00170CCC" w:rsidRPr="00A1633A" w:rsidRDefault="00F55596" w:rsidP="00603972">
      <w:pPr>
        <w:spacing w:after="0" w:line="240" w:lineRule="auto"/>
        <w:ind w:left="1800" w:hanging="360"/>
        <w:rPr>
          <w:rFonts w:ascii="Arial" w:eastAsia="Times" w:hAnsi="Arial" w:cs="Arial"/>
          <w:sz w:val="24"/>
          <w:szCs w:val="24"/>
        </w:rPr>
      </w:pPr>
      <w:r>
        <w:rPr>
          <w:rFonts w:ascii="Arial" w:eastAsia="Times" w:hAnsi="Arial" w:cs="Arial"/>
          <w:sz w:val="24"/>
          <w:szCs w:val="24"/>
        </w:rPr>
        <w:t>f</w:t>
      </w:r>
      <w:r w:rsidR="00DC4527" w:rsidRPr="00A1633A">
        <w:rPr>
          <w:rFonts w:ascii="Arial" w:eastAsia="Times" w:hAnsi="Arial" w:cs="Arial"/>
          <w:sz w:val="24"/>
          <w:szCs w:val="24"/>
        </w:rPr>
        <w:t>.</w:t>
      </w:r>
      <w:r w:rsidR="00DC4527" w:rsidRPr="00A1633A">
        <w:rPr>
          <w:rFonts w:ascii="Arial" w:eastAsia="Times" w:hAnsi="Arial" w:cs="Arial"/>
          <w:sz w:val="24"/>
          <w:szCs w:val="24"/>
        </w:rPr>
        <w:tab/>
        <w:t>Work Life; and</w:t>
      </w:r>
    </w:p>
    <w:p w14:paraId="7BA09DF1" w14:textId="77777777" w:rsidR="00170CCC" w:rsidRPr="00A1633A" w:rsidRDefault="00170CCC" w:rsidP="00603972">
      <w:pPr>
        <w:spacing w:after="0" w:line="240" w:lineRule="auto"/>
        <w:ind w:left="1800" w:hanging="360"/>
        <w:rPr>
          <w:rFonts w:ascii="Arial" w:eastAsia="Times" w:hAnsi="Arial" w:cs="Arial"/>
          <w:sz w:val="24"/>
          <w:szCs w:val="24"/>
        </w:rPr>
      </w:pPr>
    </w:p>
    <w:p w14:paraId="5BD8142C" w14:textId="6C9DE5ED" w:rsidR="00DC4527" w:rsidRPr="00A1633A" w:rsidRDefault="00F55596" w:rsidP="00603972">
      <w:pPr>
        <w:spacing w:after="0" w:line="240" w:lineRule="auto"/>
        <w:ind w:left="1800" w:hanging="360"/>
        <w:rPr>
          <w:rFonts w:ascii="Arial" w:eastAsia="Times" w:hAnsi="Arial" w:cs="Arial"/>
          <w:sz w:val="24"/>
          <w:szCs w:val="24"/>
        </w:rPr>
      </w:pPr>
      <w:r>
        <w:rPr>
          <w:rFonts w:ascii="Arial" w:eastAsia="Times" w:hAnsi="Arial" w:cs="Arial"/>
          <w:sz w:val="24"/>
          <w:szCs w:val="24"/>
        </w:rPr>
        <w:t>g</w:t>
      </w:r>
      <w:r w:rsidR="00DC4527" w:rsidRPr="00A1633A">
        <w:rPr>
          <w:rFonts w:ascii="Arial" w:eastAsia="Times" w:hAnsi="Arial" w:cs="Arial"/>
          <w:sz w:val="24"/>
          <w:szCs w:val="24"/>
        </w:rPr>
        <w:t>.</w:t>
      </w:r>
      <w:r w:rsidR="00DC4527" w:rsidRPr="00A1633A">
        <w:rPr>
          <w:rFonts w:ascii="Arial" w:eastAsia="Times" w:hAnsi="Arial" w:cs="Arial"/>
          <w:sz w:val="24"/>
          <w:szCs w:val="24"/>
        </w:rPr>
        <w:tab/>
        <w:t>Employee Assistance Program.</w:t>
      </w:r>
    </w:p>
    <w:p w14:paraId="0B8AC2DD"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65625AD2" w14:textId="77777777"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05.</w:t>
      </w:r>
      <w:r w:rsidRPr="00D367DB">
        <w:rPr>
          <w:rFonts w:ascii="Arial" w:eastAsia="Times" w:hAnsi="Arial" w:cs="Arial"/>
          <w:b/>
          <w:bCs/>
          <w:sz w:val="24"/>
          <w:szCs w:val="24"/>
        </w:rPr>
        <w:tab/>
        <w:t>PROCEDURES FOR PUBLICIZING THIS POLICY</w:t>
      </w:r>
    </w:p>
    <w:p w14:paraId="09430F85"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6CB72400" w14:textId="7C1D860C"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05.01</w:t>
      </w:r>
      <w:r w:rsidRPr="00A1633A">
        <w:rPr>
          <w:rFonts w:ascii="Arial" w:eastAsia="Times" w:hAnsi="Arial" w:cs="Arial"/>
          <w:sz w:val="24"/>
          <w:szCs w:val="24"/>
        </w:rPr>
        <w:tab/>
        <w:t xml:space="preserve">During September of each year, the </w:t>
      </w:r>
      <w:r w:rsidR="00C51DC1">
        <w:rPr>
          <w:rFonts w:ascii="Arial" w:eastAsia="Times" w:hAnsi="Arial" w:cs="Arial"/>
          <w:sz w:val="24"/>
          <w:szCs w:val="24"/>
        </w:rPr>
        <w:t>v</w:t>
      </w:r>
      <w:r w:rsidR="00F55596">
        <w:rPr>
          <w:rFonts w:ascii="Arial" w:eastAsia="Times" w:hAnsi="Arial" w:cs="Arial"/>
          <w:sz w:val="24"/>
          <w:szCs w:val="24"/>
        </w:rPr>
        <w:t xml:space="preserve">ice </w:t>
      </w:r>
      <w:r w:rsidR="00C51DC1">
        <w:rPr>
          <w:rFonts w:ascii="Arial" w:eastAsia="Times" w:hAnsi="Arial" w:cs="Arial"/>
          <w:sz w:val="24"/>
          <w:szCs w:val="24"/>
        </w:rPr>
        <w:t>p</w:t>
      </w:r>
      <w:r w:rsidR="00F55596">
        <w:rPr>
          <w:rFonts w:ascii="Arial" w:eastAsia="Times" w:hAnsi="Arial" w:cs="Arial"/>
          <w:sz w:val="24"/>
          <w:szCs w:val="24"/>
        </w:rPr>
        <w:t>resident for Finance and Support Services</w:t>
      </w:r>
      <w:r w:rsidR="00F55596" w:rsidRPr="00A1633A">
        <w:rPr>
          <w:rFonts w:ascii="Arial" w:eastAsia="Times" w:hAnsi="Arial" w:cs="Arial"/>
          <w:sz w:val="24"/>
          <w:szCs w:val="24"/>
        </w:rPr>
        <w:t xml:space="preserve"> </w:t>
      </w:r>
      <w:r w:rsidRPr="00A1633A">
        <w:rPr>
          <w:rFonts w:ascii="Arial" w:eastAsia="Times" w:hAnsi="Arial" w:cs="Arial"/>
          <w:sz w:val="24"/>
          <w:szCs w:val="24"/>
        </w:rPr>
        <w:t>will publicize this policy by:</w:t>
      </w:r>
    </w:p>
    <w:p w14:paraId="48ED072A"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 </w:t>
      </w:r>
    </w:p>
    <w:p w14:paraId="4838B724" w14:textId="77777777" w:rsidR="00D6743B" w:rsidRPr="00A1633A" w:rsidRDefault="0002114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a.</w:t>
      </w:r>
      <w:r w:rsidRPr="00A1633A">
        <w:rPr>
          <w:rFonts w:ascii="Arial" w:eastAsia="Times" w:hAnsi="Arial" w:cs="Arial"/>
          <w:sz w:val="24"/>
          <w:szCs w:val="24"/>
        </w:rPr>
        <w:tab/>
        <w:t xml:space="preserve">a notice in the </w:t>
      </w:r>
      <w:hyperlink r:id="rId23" w:history="1">
        <w:r w:rsidRPr="00A1633A">
          <w:rPr>
            <w:rStyle w:val="Hyperlink"/>
            <w:rFonts w:ascii="Arial" w:eastAsia="Times" w:hAnsi="Arial" w:cs="Arial"/>
            <w:sz w:val="24"/>
            <w:szCs w:val="24"/>
          </w:rPr>
          <w:t>Student H</w:t>
        </w:r>
        <w:r w:rsidR="00D6743B" w:rsidRPr="00A1633A">
          <w:rPr>
            <w:rStyle w:val="Hyperlink"/>
            <w:rFonts w:ascii="Arial" w:eastAsia="Times" w:hAnsi="Arial" w:cs="Arial"/>
            <w:sz w:val="24"/>
            <w:szCs w:val="24"/>
          </w:rPr>
          <w:t>andbook</w:t>
        </w:r>
      </w:hyperlink>
      <w:r w:rsidR="00D6743B" w:rsidRPr="00A1633A">
        <w:rPr>
          <w:rFonts w:ascii="Arial" w:eastAsia="Times" w:hAnsi="Arial" w:cs="Arial"/>
          <w:sz w:val="24"/>
          <w:szCs w:val="24"/>
        </w:rPr>
        <w:t>;</w:t>
      </w:r>
    </w:p>
    <w:p w14:paraId="42D6B499"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41DB273A"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b.</w:t>
      </w:r>
      <w:r w:rsidRPr="00A1633A">
        <w:rPr>
          <w:rFonts w:ascii="Arial" w:eastAsia="Times" w:hAnsi="Arial" w:cs="Arial"/>
          <w:sz w:val="24"/>
          <w:szCs w:val="24"/>
        </w:rPr>
        <w:tab/>
        <w:t>a memorandum or electronic notification to student organizations and their sponsors; and</w:t>
      </w:r>
    </w:p>
    <w:p w14:paraId="0F7CA727" w14:textId="77777777"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 </w:t>
      </w:r>
    </w:p>
    <w:p w14:paraId="3C2536CB" w14:textId="21D864D8" w:rsidR="00D6743B" w:rsidRPr="00A1633A" w:rsidRDefault="00D6743B" w:rsidP="00603972">
      <w:pPr>
        <w:spacing w:after="0" w:line="240" w:lineRule="auto"/>
        <w:ind w:left="1800" w:hanging="360"/>
        <w:rPr>
          <w:rFonts w:ascii="Arial" w:eastAsia="Times New Roman" w:hAnsi="Arial" w:cs="Arial"/>
          <w:sz w:val="24"/>
          <w:szCs w:val="24"/>
        </w:rPr>
      </w:pPr>
      <w:r w:rsidRPr="00A1633A">
        <w:rPr>
          <w:rFonts w:ascii="Arial" w:eastAsia="Times" w:hAnsi="Arial" w:cs="Arial"/>
          <w:sz w:val="24"/>
          <w:szCs w:val="24"/>
        </w:rPr>
        <w:t>c.</w:t>
      </w:r>
      <w:r w:rsidRPr="00A1633A">
        <w:rPr>
          <w:rFonts w:ascii="Arial" w:eastAsia="Times" w:hAnsi="Arial" w:cs="Arial"/>
          <w:sz w:val="24"/>
          <w:szCs w:val="24"/>
        </w:rPr>
        <w:tab/>
        <w:t>a memorandum or electronic notification</w:t>
      </w:r>
      <w:r w:rsidR="00F55596">
        <w:rPr>
          <w:rFonts w:ascii="Arial" w:eastAsia="Times" w:hAnsi="Arial" w:cs="Arial"/>
          <w:sz w:val="24"/>
          <w:szCs w:val="24"/>
        </w:rPr>
        <w:t xml:space="preserve"> </w:t>
      </w:r>
      <w:r w:rsidRPr="00A1633A">
        <w:rPr>
          <w:rFonts w:ascii="Arial" w:eastAsia="Times" w:hAnsi="Arial" w:cs="Arial"/>
          <w:sz w:val="24"/>
          <w:szCs w:val="24"/>
        </w:rPr>
        <w:t xml:space="preserve">to </w:t>
      </w:r>
      <w:r w:rsidR="002433EA">
        <w:rPr>
          <w:rFonts w:ascii="Arial" w:eastAsia="Times" w:hAnsi="Arial" w:cs="Arial"/>
          <w:sz w:val="24"/>
          <w:szCs w:val="24"/>
        </w:rPr>
        <w:t xml:space="preserve">all </w:t>
      </w:r>
      <w:r w:rsidR="00A52B6D">
        <w:rPr>
          <w:rFonts w:ascii="Arial" w:eastAsia="Times" w:hAnsi="Arial" w:cs="Arial"/>
          <w:sz w:val="24"/>
          <w:szCs w:val="24"/>
        </w:rPr>
        <w:t>faculty and staff</w:t>
      </w:r>
      <w:r w:rsidRPr="00A1633A">
        <w:rPr>
          <w:rFonts w:ascii="Arial" w:eastAsia="Times" w:hAnsi="Arial" w:cs="Arial"/>
          <w:sz w:val="24"/>
          <w:szCs w:val="24"/>
        </w:rPr>
        <w:t>.</w:t>
      </w:r>
    </w:p>
    <w:p w14:paraId="7AB3E95A" w14:textId="77777777" w:rsidR="00D6743B" w:rsidRPr="00D367DB" w:rsidRDefault="00D6743B" w:rsidP="00603972">
      <w:pPr>
        <w:spacing w:after="0" w:line="240" w:lineRule="auto"/>
        <w:ind w:left="1800" w:hanging="360"/>
        <w:rPr>
          <w:rFonts w:ascii="Arial" w:eastAsia="Times New Roman" w:hAnsi="Arial" w:cs="Arial"/>
          <w:b/>
          <w:bCs/>
          <w:sz w:val="24"/>
          <w:szCs w:val="24"/>
        </w:rPr>
      </w:pPr>
      <w:r w:rsidRPr="00D367DB">
        <w:rPr>
          <w:rFonts w:ascii="Arial" w:eastAsia="Times" w:hAnsi="Arial" w:cs="Arial"/>
          <w:b/>
          <w:bCs/>
          <w:sz w:val="24"/>
          <w:szCs w:val="24"/>
        </w:rPr>
        <w:t> </w:t>
      </w:r>
    </w:p>
    <w:p w14:paraId="630C1934" w14:textId="77777777"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06.</w:t>
      </w:r>
      <w:r w:rsidRPr="00D367DB">
        <w:rPr>
          <w:rFonts w:ascii="Arial" w:eastAsia="Times" w:hAnsi="Arial" w:cs="Arial"/>
          <w:b/>
          <w:bCs/>
          <w:sz w:val="24"/>
          <w:szCs w:val="24"/>
        </w:rPr>
        <w:tab/>
        <w:t>REVIEWERS OF THIS UPPS</w:t>
      </w:r>
    </w:p>
    <w:p w14:paraId="622FD54D"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6016DD03" w14:textId="77777777" w:rsidR="00D6743B" w:rsidRPr="00A1633A" w:rsidRDefault="00D6743B" w:rsidP="00DE436E">
      <w:pPr>
        <w:spacing w:after="0" w:line="240" w:lineRule="auto"/>
        <w:ind w:left="1440" w:hanging="720"/>
        <w:rPr>
          <w:rFonts w:ascii="Arial" w:eastAsia="Times New Roman" w:hAnsi="Arial" w:cs="Arial"/>
          <w:sz w:val="24"/>
          <w:szCs w:val="24"/>
        </w:rPr>
      </w:pPr>
      <w:r w:rsidRPr="00A1633A">
        <w:rPr>
          <w:rFonts w:ascii="Arial" w:eastAsia="Times" w:hAnsi="Arial" w:cs="Arial"/>
          <w:sz w:val="24"/>
          <w:szCs w:val="24"/>
        </w:rPr>
        <w:t>06.01</w:t>
      </w:r>
      <w:r w:rsidRPr="00A1633A">
        <w:rPr>
          <w:rFonts w:ascii="Arial" w:eastAsia="Times" w:hAnsi="Arial" w:cs="Arial"/>
          <w:sz w:val="24"/>
          <w:szCs w:val="24"/>
        </w:rPr>
        <w:tab/>
        <w:t>Reviewers of this UPPS include the following:</w:t>
      </w:r>
    </w:p>
    <w:p w14:paraId="6829A776"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ab/>
      </w:r>
      <w:r w:rsidRPr="00A1633A">
        <w:rPr>
          <w:rFonts w:ascii="Arial" w:eastAsia="Times" w:hAnsi="Arial" w:cs="Arial"/>
          <w:sz w:val="24"/>
          <w:szCs w:val="24"/>
        </w:rPr>
        <w:tab/>
      </w:r>
    </w:p>
    <w:p w14:paraId="210A3EDF" w14:textId="1300CE87" w:rsidR="00D6743B" w:rsidRPr="00A1633A" w:rsidRDefault="00D6743B" w:rsidP="002433EA">
      <w:pPr>
        <w:tabs>
          <w:tab w:val="left" w:pos="5040"/>
        </w:tabs>
        <w:spacing w:after="0" w:line="240" w:lineRule="auto"/>
        <w:ind w:left="1440"/>
        <w:rPr>
          <w:rFonts w:ascii="Arial" w:eastAsia="Times New Roman" w:hAnsi="Arial" w:cs="Arial"/>
          <w:sz w:val="24"/>
          <w:szCs w:val="24"/>
        </w:rPr>
      </w:pPr>
      <w:r w:rsidRPr="00A1633A">
        <w:rPr>
          <w:rFonts w:ascii="Arial" w:eastAsia="Times" w:hAnsi="Arial" w:cs="Arial"/>
          <w:sz w:val="24"/>
          <w:szCs w:val="24"/>
          <w:u w:val="single"/>
        </w:rPr>
        <w:t>Position</w:t>
      </w:r>
      <w:r w:rsidRPr="00A1633A">
        <w:rPr>
          <w:rFonts w:ascii="Arial" w:eastAsia="Times" w:hAnsi="Arial" w:cs="Arial"/>
          <w:sz w:val="24"/>
          <w:szCs w:val="24"/>
        </w:rPr>
        <w:tab/>
      </w:r>
      <w:r w:rsidRPr="00A1633A">
        <w:rPr>
          <w:rFonts w:ascii="Arial" w:eastAsia="Times" w:hAnsi="Arial" w:cs="Arial"/>
          <w:sz w:val="24"/>
          <w:szCs w:val="24"/>
          <w:u w:val="single"/>
        </w:rPr>
        <w:t>Date</w:t>
      </w:r>
    </w:p>
    <w:p w14:paraId="211AC529" w14:textId="77777777" w:rsidR="00D6743B" w:rsidRPr="00A1633A" w:rsidRDefault="00D6743B" w:rsidP="002433EA">
      <w:pPr>
        <w:tabs>
          <w:tab w:val="left" w:pos="5040"/>
        </w:tabs>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26736663" w14:textId="20FFBCCE" w:rsidR="002433EA" w:rsidRDefault="002433EA"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Vice President for Finance</w:t>
      </w:r>
      <w:r>
        <w:rPr>
          <w:rFonts w:ascii="Arial" w:eastAsia="Times" w:hAnsi="Arial" w:cs="Arial"/>
          <w:sz w:val="24"/>
          <w:szCs w:val="24"/>
        </w:rPr>
        <w:tab/>
        <w:t>September 1 E5Y</w:t>
      </w:r>
    </w:p>
    <w:p w14:paraId="342BA1A2" w14:textId="262E27BC" w:rsidR="002433EA" w:rsidRDefault="002433EA"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and Support Services</w:t>
      </w:r>
    </w:p>
    <w:p w14:paraId="05EBD324" w14:textId="77777777" w:rsidR="002433EA" w:rsidRDefault="002433EA" w:rsidP="002433EA">
      <w:pPr>
        <w:tabs>
          <w:tab w:val="left" w:pos="5040"/>
        </w:tabs>
        <w:spacing w:after="0" w:line="240" w:lineRule="auto"/>
        <w:ind w:left="1440"/>
        <w:rPr>
          <w:rFonts w:ascii="Arial" w:eastAsia="Times" w:hAnsi="Arial" w:cs="Arial"/>
          <w:sz w:val="24"/>
          <w:szCs w:val="24"/>
        </w:rPr>
      </w:pPr>
    </w:p>
    <w:p w14:paraId="0B44EEC4" w14:textId="5AC4D62F" w:rsidR="00D6743B" w:rsidRPr="00A1633A" w:rsidRDefault="009D6586" w:rsidP="002433EA">
      <w:pPr>
        <w:tabs>
          <w:tab w:val="left" w:pos="5040"/>
        </w:tabs>
        <w:spacing w:after="0" w:line="240" w:lineRule="auto"/>
        <w:ind w:left="1440"/>
        <w:rPr>
          <w:rFonts w:ascii="Arial" w:eastAsia="Times New Roman" w:hAnsi="Arial" w:cs="Arial"/>
          <w:sz w:val="24"/>
          <w:szCs w:val="24"/>
        </w:rPr>
      </w:pPr>
      <w:r>
        <w:rPr>
          <w:rFonts w:ascii="Arial" w:eastAsia="Times" w:hAnsi="Arial" w:cs="Arial"/>
          <w:sz w:val="24"/>
          <w:szCs w:val="24"/>
        </w:rPr>
        <w:t xml:space="preserve">Director, </w:t>
      </w:r>
      <w:r w:rsidR="00D6743B" w:rsidRPr="00A1633A">
        <w:rPr>
          <w:rFonts w:ascii="Arial" w:eastAsia="Times" w:hAnsi="Arial" w:cs="Arial"/>
          <w:sz w:val="24"/>
          <w:szCs w:val="24"/>
        </w:rPr>
        <w:t>University Police</w:t>
      </w:r>
      <w:r w:rsidR="00D6743B" w:rsidRPr="00A1633A">
        <w:rPr>
          <w:rFonts w:ascii="Arial" w:eastAsia="Times" w:hAnsi="Arial" w:cs="Arial"/>
          <w:sz w:val="24"/>
          <w:szCs w:val="24"/>
        </w:rPr>
        <w:tab/>
        <w:t xml:space="preserve">September 1 </w:t>
      </w:r>
      <w:r w:rsidR="00864792" w:rsidRPr="00A1633A">
        <w:rPr>
          <w:rFonts w:ascii="Arial" w:eastAsia="Times" w:hAnsi="Arial" w:cs="Arial"/>
          <w:sz w:val="24"/>
          <w:szCs w:val="24"/>
        </w:rPr>
        <w:t>E5Y</w:t>
      </w:r>
    </w:p>
    <w:p w14:paraId="29E811E0" w14:textId="5F84CB7A" w:rsidR="00D6743B" w:rsidRDefault="002433EA" w:rsidP="002433EA">
      <w:pPr>
        <w:tabs>
          <w:tab w:val="left" w:pos="5040"/>
        </w:tabs>
        <w:spacing w:after="0" w:line="240" w:lineRule="auto"/>
        <w:ind w:left="1440"/>
        <w:rPr>
          <w:rFonts w:ascii="Arial" w:eastAsia="Times New Roman" w:hAnsi="Arial" w:cs="Arial"/>
          <w:sz w:val="24"/>
          <w:szCs w:val="24"/>
        </w:rPr>
      </w:pPr>
      <w:r>
        <w:rPr>
          <w:rFonts w:ascii="Arial" w:eastAsia="Times New Roman" w:hAnsi="Arial" w:cs="Arial"/>
          <w:sz w:val="24"/>
          <w:szCs w:val="24"/>
        </w:rPr>
        <w:t>Department</w:t>
      </w:r>
    </w:p>
    <w:p w14:paraId="047EE416" w14:textId="77777777" w:rsidR="002433EA" w:rsidRPr="00A1633A" w:rsidRDefault="002433EA" w:rsidP="002433EA">
      <w:pPr>
        <w:tabs>
          <w:tab w:val="left" w:pos="5040"/>
        </w:tabs>
        <w:spacing w:after="0" w:line="240" w:lineRule="auto"/>
        <w:ind w:left="1440"/>
        <w:rPr>
          <w:rFonts w:ascii="Arial" w:eastAsia="Times New Roman" w:hAnsi="Arial" w:cs="Arial"/>
          <w:sz w:val="24"/>
          <w:szCs w:val="24"/>
        </w:rPr>
      </w:pPr>
    </w:p>
    <w:p w14:paraId="470289D4" w14:textId="11B6BE7F" w:rsidR="00D6743B" w:rsidRPr="00A1633A" w:rsidRDefault="00D6743B" w:rsidP="002433EA">
      <w:pPr>
        <w:tabs>
          <w:tab w:val="left" w:pos="5040"/>
        </w:tabs>
        <w:spacing w:after="0" w:line="240" w:lineRule="auto"/>
        <w:ind w:left="1440"/>
        <w:rPr>
          <w:rFonts w:ascii="Arial" w:eastAsia="Times" w:hAnsi="Arial" w:cs="Arial"/>
          <w:sz w:val="24"/>
          <w:szCs w:val="24"/>
        </w:rPr>
      </w:pPr>
      <w:r w:rsidRPr="00A1633A">
        <w:rPr>
          <w:rFonts w:ascii="Arial" w:eastAsia="Times" w:hAnsi="Arial" w:cs="Arial"/>
          <w:sz w:val="24"/>
          <w:szCs w:val="24"/>
        </w:rPr>
        <w:t>Director, Auxiliary Services</w:t>
      </w:r>
      <w:r w:rsidRPr="00A1633A">
        <w:rPr>
          <w:rFonts w:ascii="Arial" w:eastAsia="Times" w:hAnsi="Arial" w:cs="Arial"/>
          <w:sz w:val="24"/>
          <w:szCs w:val="24"/>
        </w:rPr>
        <w:tab/>
        <w:t xml:space="preserve">September 1 </w:t>
      </w:r>
      <w:r w:rsidR="009E74E4" w:rsidRPr="00A1633A">
        <w:rPr>
          <w:rFonts w:ascii="Arial" w:eastAsia="Times" w:hAnsi="Arial" w:cs="Arial"/>
          <w:sz w:val="24"/>
          <w:szCs w:val="24"/>
        </w:rPr>
        <w:t>E5Y</w:t>
      </w:r>
    </w:p>
    <w:p w14:paraId="476E607C" w14:textId="77777777" w:rsidR="00B215FC" w:rsidRPr="00A1633A" w:rsidRDefault="00B215FC" w:rsidP="002433EA">
      <w:pPr>
        <w:tabs>
          <w:tab w:val="left" w:pos="5040"/>
        </w:tabs>
        <w:spacing w:after="0" w:line="240" w:lineRule="auto"/>
        <w:ind w:left="1440"/>
        <w:rPr>
          <w:rFonts w:ascii="Arial" w:eastAsia="Times New Roman" w:hAnsi="Arial" w:cs="Arial"/>
          <w:sz w:val="24"/>
          <w:szCs w:val="24"/>
        </w:rPr>
      </w:pPr>
    </w:p>
    <w:p w14:paraId="503E05BE" w14:textId="4480868E" w:rsidR="00F55596" w:rsidRDefault="00B215FC" w:rsidP="002433EA">
      <w:pPr>
        <w:tabs>
          <w:tab w:val="left" w:pos="5040"/>
        </w:tabs>
        <w:spacing w:after="0" w:line="240" w:lineRule="auto"/>
        <w:ind w:left="1440"/>
        <w:rPr>
          <w:rFonts w:ascii="Arial" w:eastAsia="Times" w:hAnsi="Arial" w:cs="Arial"/>
          <w:sz w:val="24"/>
          <w:szCs w:val="24"/>
        </w:rPr>
      </w:pPr>
      <w:r w:rsidRPr="00A1633A">
        <w:rPr>
          <w:rFonts w:ascii="Arial" w:eastAsia="Times" w:hAnsi="Arial" w:cs="Arial"/>
          <w:sz w:val="24"/>
          <w:szCs w:val="24"/>
        </w:rPr>
        <w:t>Director, Athletics</w:t>
      </w:r>
      <w:r w:rsidRPr="00A1633A">
        <w:rPr>
          <w:rFonts w:ascii="Arial" w:eastAsia="Times" w:hAnsi="Arial" w:cs="Arial"/>
          <w:sz w:val="24"/>
          <w:szCs w:val="24"/>
        </w:rPr>
        <w:tab/>
        <w:t>September 1 E5Y</w:t>
      </w:r>
      <w:r w:rsidR="00D6743B" w:rsidRPr="00A1633A">
        <w:rPr>
          <w:rFonts w:ascii="Arial" w:eastAsia="Times" w:hAnsi="Arial" w:cs="Arial"/>
          <w:sz w:val="24"/>
          <w:szCs w:val="24"/>
        </w:rPr>
        <w:t> </w:t>
      </w:r>
    </w:p>
    <w:p w14:paraId="24E0CF9D" w14:textId="77777777" w:rsidR="002433EA" w:rsidRDefault="002433EA" w:rsidP="002433EA">
      <w:pPr>
        <w:tabs>
          <w:tab w:val="left" w:pos="5040"/>
        </w:tabs>
        <w:spacing w:after="0" w:line="240" w:lineRule="auto"/>
        <w:ind w:left="1440"/>
        <w:rPr>
          <w:rFonts w:ascii="Arial" w:eastAsia="Times" w:hAnsi="Arial" w:cs="Arial"/>
          <w:sz w:val="24"/>
          <w:szCs w:val="24"/>
        </w:rPr>
      </w:pPr>
    </w:p>
    <w:p w14:paraId="4FC3781C" w14:textId="26431552" w:rsidR="00F55596" w:rsidRDefault="00F55596"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Provost and Vice President</w:t>
      </w:r>
      <w:r w:rsidR="007D44B2">
        <w:rPr>
          <w:rFonts w:ascii="Arial" w:eastAsia="Times" w:hAnsi="Arial" w:cs="Arial"/>
          <w:sz w:val="24"/>
          <w:szCs w:val="24"/>
        </w:rPr>
        <w:t xml:space="preserve"> for</w:t>
      </w:r>
      <w:r>
        <w:rPr>
          <w:rFonts w:ascii="Arial" w:eastAsia="Times" w:hAnsi="Arial" w:cs="Arial"/>
          <w:sz w:val="24"/>
          <w:szCs w:val="24"/>
        </w:rPr>
        <w:t xml:space="preserve"> </w:t>
      </w:r>
      <w:r>
        <w:rPr>
          <w:rFonts w:ascii="Arial" w:eastAsia="Times New Roman" w:hAnsi="Arial" w:cs="Arial"/>
          <w:sz w:val="24"/>
          <w:szCs w:val="24"/>
        </w:rPr>
        <w:tab/>
      </w:r>
      <w:r>
        <w:rPr>
          <w:rFonts w:ascii="Arial" w:eastAsia="Times" w:hAnsi="Arial" w:cs="Arial"/>
          <w:sz w:val="24"/>
          <w:szCs w:val="24"/>
        </w:rPr>
        <w:t>September 1 E5Y</w:t>
      </w:r>
    </w:p>
    <w:p w14:paraId="18E3B16D" w14:textId="2C5D49D5" w:rsidR="00F55596" w:rsidRDefault="002433EA"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 xml:space="preserve">Academic </w:t>
      </w:r>
      <w:r w:rsidR="007D44B2">
        <w:rPr>
          <w:rFonts w:ascii="Arial" w:eastAsia="Times" w:hAnsi="Arial" w:cs="Arial"/>
          <w:sz w:val="24"/>
          <w:szCs w:val="24"/>
        </w:rPr>
        <w:t>Affairs</w:t>
      </w:r>
    </w:p>
    <w:p w14:paraId="69076569" w14:textId="77777777" w:rsidR="007D44B2" w:rsidRDefault="007D44B2" w:rsidP="002433EA">
      <w:pPr>
        <w:tabs>
          <w:tab w:val="left" w:pos="5040"/>
        </w:tabs>
        <w:spacing w:after="0" w:line="240" w:lineRule="auto"/>
        <w:ind w:left="1440"/>
        <w:rPr>
          <w:rFonts w:ascii="Arial" w:eastAsia="Times" w:hAnsi="Arial" w:cs="Arial"/>
          <w:sz w:val="24"/>
          <w:szCs w:val="24"/>
        </w:rPr>
      </w:pPr>
    </w:p>
    <w:p w14:paraId="791F94A8" w14:textId="01626EEA" w:rsidR="00F55596" w:rsidRDefault="00F55596"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Vice President</w:t>
      </w:r>
      <w:r w:rsidR="007D44B2">
        <w:rPr>
          <w:rFonts w:ascii="Arial" w:eastAsia="Times" w:hAnsi="Arial" w:cs="Arial"/>
          <w:sz w:val="24"/>
          <w:szCs w:val="24"/>
        </w:rPr>
        <w:t xml:space="preserve"> for</w:t>
      </w:r>
      <w:r>
        <w:rPr>
          <w:rFonts w:ascii="Arial" w:eastAsia="Times" w:hAnsi="Arial" w:cs="Arial"/>
          <w:sz w:val="24"/>
          <w:szCs w:val="24"/>
        </w:rPr>
        <w:t xml:space="preserve"> Information</w:t>
      </w:r>
      <w:r>
        <w:rPr>
          <w:rFonts w:ascii="Arial" w:eastAsia="Times" w:hAnsi="Arial" w:cs="Arial"/>
          <w:sz w:val="24"/>
          <w:szCs w:val="24"/>
        </w:rPr>
        <w:tab/>
        <w:t>September 1 E5Y</w:t>
      </w:r>
    </w:p>
    <w:p w14:paraId="24EBD147" w14:textId="032D0994" w:rsidR="0028050B" w:rsidRDefault="002433EA"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Technology</w:t>
      </w:r>
    </w:p>
    <w:p w14:paraId="71D51F92" w14:textId="77777777" w:rsidR="002433EA" w:rsidRDefault="002433EA" w:rsidP="002433EA">
      <w:pPr>
        <w:tabs>
          <w:tab w:val="left" w:pos="5040"/>
        </w:tabs>
        <w:spacing w:after="0" w:line="240" w:lineRule="auto"/>
        <w:ind w:left="1440"/>
        <w:rPr>
          <w:rFonts w:ascii="Arial" w:eastAsia="Times" w:hAnsi="Arial" w:cs="Arial"/>
          <w:sz w:val="24"/>
          <w:szCs w:val="24"/>
        </w:rPr>
      </w:pPr>
    </w:p>
    <w:p w14:paraId="4B96DBF4" w14:textId="1004BDF9" w:rsidR="00F55596" w:rsidRDefault="00F55596"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Vice President</w:t>
      </w:r>
      <w:r w:rsidR="007D44B2">
        <w:rPr>
          <w:rFonts w:ascii="Arial" w:eastAsia="Times" w:hAnsi="Arial" w:cs="Arial"/>
          <w:sz w:val="24"/>
          <w:szCs w:val="24"/>
        </w:rPr>
        <w:t xml:space="preserve"> for</w:t>
      </w:r>
      <w:r>
        <w:rPr>
          <w:rFonts w:ascii="Arial" w:eastAsia="Times" w:hAnsi="Arial" w:cs="Arial"/>
          <w:sz w:val="24"/>
          <w:szCs w:val="24"/>
        </w:rPr>
        <w:t xml:space="preserve"> Student </w:t>
      </w:r>
      <w:r>
        <w:rPr>
          <w:rFonts w:ascii="Arial" w:eastAsia="Times" w:hAnsi="Arial" w:cs="Arial"/>
          <w:sz w:val="24"/>
          <w:szCs w:val="24"/>
        </w:rPr>
        <w:tab/>
        <w:t>September 1 E5Y</w:t>
      </w:r>
    </w:p>
    <w:p w14:paraId="75810145" w14:textId="15F6F4BD" w:rsidR="00F55596" w:rsidRDefault="008953BE" w:rsidP="002433EA">
      <w:pPr>
        <w:tabs>
          <w:tab w:val="left" w:pos="5040"/>
        </w:tabs>
        <w:spacing w:after="0" w:line="240" w:lineRule="auto"/>
        <w:ind w:left="1440"/>
        <w:rPr>
          <w:rFonts w:ascii="Arial" w:eastAsia="Times" w:hAnsi="Arial" w:cs="Arial"/>
          <w:sz w:val="24"/>
          <w:szCs w:val="24"/>
        </w:rPr>
      </w:pPr>
      <w:r>
        <w:rPr>
          <w:rFonts w:ascii="Arial" w:eastAsia="Times New Roman" w:hAnsi="Arial" w:cs="Arial"/>
          <w:sz w:val="24"/>
          <w:szCs w:val="24"/>
        </w:rPr>
        <w:t>Success</w:t>
      </w:r>
    </w:p>
    <w:p w14:paraId="01FB40BC" w14:textId="77777777" w:rsidR="002433EA" w:rsidRDefault="002433EA" w:rsidP="002433EA">
      <w:pPr>
        <w:tabs>
          <w:tab w:val="left" w:pos="5040"/>
        </w:tabs>
        <w:spacing w:after="0" w:line="240" w:lineRule="auto"/>
        <w:ind w:left="1440"/>
        <w:rPr>
          <w:rFonts w:ascii="Arial" w:eastAsia="Times" w:hAnsi="Arial" w:cs="Arial"/>
          <w:sz w:val="24"/>
          <w:szCs w:val="24"/>
        </w:rPr>
      </w:pPr>
    </w:p>
    <w:p w14:paraId="711AA7E7" w14:textId="5A41E2CF" w:rsidR="00F55596" w:rsidRDefault="00F55596"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Vice President</w:t>
      </w:r>
      <w:r w:rsidR="007D44B2">
        <w:rPr>
          <w:rFonts w:ascii="Arial" w:eastAsia="Times" w:hAnsi="Arial" w:cs="Arial"/>
          <w:sz w:val="24"/>
          <w:szCs w:val="24"/>
        </w:rPr>
        <w:t xml:space="preserve"> for</w:t>
      </w:r>
      <w:r>
        <w:rPr>
          <w:rFonts w:ascii="Arial" w:eastAsia="Times" w:hAnsi="Arial" w:cs="Arial"/>
          <w:sz w:val="24"/>
          <w:szCs w:val="24"/>
        </w:rPr>
        <w:t xml:space="preserve"> University </w:t>
      </w:r>
      <w:r>
        <w:rPr>
          <w:rFonts w:ascii="Arial" w:eastAsia="Times" w:hAnsi="Arial" w:cs="Arial"/>
          <w:sz w:val="24"/>
          <w:szCs w:val="24"/>
        </w:rPr>
        <w:tab/>
        <w:t>September 1 E5Y</w:t>
      </w:r>
    </w:p>
    <w:p w14:paraId="26A8423B" w14:textId="3748DE4F" w:rsidR="00F55596" w:rsidRDefault="002433EA"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Advancement</w:t>
      </w:r>
    </w:p>
    <w:p w14:paraId="01854C5A" w14:textId="77777777" w:rsidR="002433EA" w:rsidRDefault="002433EA" w:rsidP="002433EA">
      <w:pPr>
        <w:tabs>
          <w:tab w:val="left" w:pos="5040"/>
        </w:tabs>
        <w:spacing w:after="0" w:line="240" w:lineRule="auto"/>
        <w:ind w:left="1440"/>
        <w:rPr>
          <w:rFonts w:ascii="Arial" w:eastAsia="Times" w:hAnsi="Arial" w:cs="Arial"/>
          <w:sz w:val="24"/>
          <w:szCs w:val="24"/>
        </w:rPr>
      </w:pPr>
    </w:p>
    <w:p w14:paraId="75C7AB24" w14:textId="306CAB81" w:rsidR="00F55596" w:rsidRPr="00A1633A" w:rsidRDefault="005A2310" w:rsidP="002433EA">
      <w:pPr>
        <w:tabs>
          <w:tab w:val="left" w:pos="5040"/>
        </w:tabs>
        <w:spacing w:after="0" w:line="240" w:lineRule="auto"/>
        <w:ind w:left="1440"/>
        <w:rPr>
          <w:rFonts w:ascii="Arial" w:eastAsia="Times" w:hAnsi="Arial" w:cs="Arial"/>
          <w:sz w:val="24"/>
          <w:szCs w:val="24"/>
        </w:rPr>
      </w:pPr>
      <w:r>
        <w:rPr>
          <w:rFonts w:ascii="Arial" w:eastAsia="Times" w:hAnsi="Arial" w:cs="Arial"/>
          <w:sz w:val="24"/>
          <w:szCs w:val="24"/>
        </w:rPr>
        <w:t>Vice President</w:t>
      </w:r>
      <w:r w:rsidR="007D44B2">
        <w:rPr>
          <w:rFonts w:ascii="Arial" w:eastAsia="Times" w:hAnsi="Arial" w:cs="Arial"/>
          <w:sz w:val="24"/>
          <w:szCs w:val="24"/>
        </w:rPr>
        <w:t xml:space="preserve"> for</w:t>
      </w:r>
      <w:r>
        <w:rPr>
          <w:rFonts w:ascii="Arial" w:eastAsia="Times" w:hAnsi="Arial" w:cs="Arial"/>
          <w:sz w:val="24"/>
          <w:szCs w:val="24"/>
        </w:rPr>
        <w:t xml:space="preserve"> University</w:t>
      </w:r>
      <w:r w:rsidR="00F55596">
        <w:rPr>
          <w:rFonts w:ascii="Arial" w:eastAsia="Times" w:hAnsi="Arial" w:cs="Arial"/>
          <w:sz w:val="24"/>
          <w:szCs w:val="24"/>
        </w:rPr>
        <w:tab/>
        <w:t>September 1 E5Y</w:t>
      </w:r>
    </w:p>
    <w:p w14:paraId="07FD7872" w14:textId="6CAB3EC5" w:rsidR="00DE436E" w:rsidRDefault="002433EA" w:rsidP="00DE436E">
      <w:pPr>
        <w:spacing w:after="0" w:line="240" w:lineRule="auto"/>
        <w:ind w:left="1440"/>
        <w:rPr>
          <w:rFonts w:ascii="Arial" w:eastAsia="Times New Roman" w:hAnsi="Arial" w:cs="Arial"/>
          <w:sz w:val="24"/>
          <w:szCs w:val="24"/>
        </w:rPr>
      </w:pPr>
      <w:r>
        <w:rPr>
          <w:rFonts w:ascii="Arial" w:eastAsia="Times New Roman" w:hAnsi="Arial" w:cs="Arial"/>
          <w:sz w:val="24"/>
          <w:szCs w:val="24"/>
        </w:rPr>
        <w:t>Administration</w:t>
      </w:r>
    </w:p>
    <w:p w14:paraId="0093EA5B" w14:textId="77777777" w:rsidR="002433EA" w:rsidRPr="00A1633A" w:rsidRDefault="002433EA" w:rsidP="00DE436E">
      <w:pPr>
        <w:spacing w:after="0" w:line="240" w:lineRule="auto"/>
        <w:ind w:left="1440"/>
        <w:rPr>
          <w:rFonts w:ascii="Arial" w:eastAsia="Times New Roman" w:hAnsi="Arial" w:cs="Arial"/>
          <w:sz w:val="24"/>
          <w:szCs w:val="24"/>
        </w:rPr>
      </w:pPr>
    </w:p>
    <w:p w14:paraId="22026457" w14:textId="77777777" w:rsidR="00D6743B" w:rsidRPr="00D367DB" w:rsidRDefault="00D6743B" w:rsidP="00DE436E">
      <w:pPr>
        <w:spacing w:after="0" w:line="240" w:lineRule="auto"/>
        <w:rPr>
          <w:rFonts w:ascii="Arial" w:eastAsia="Times New Roman" w:hAnsi="Arial" w:cs="Arial"/>
          <w:b/>
          <w:bCs/>
          <w:sz w:val="24"/>
          <w:szCs w:val="24"/>
        </w:rPr>
      </w:pPr>
      <w:r w:rsidRPr="00D367DB">
        <w:rPr>
          <w:rFonts w:ascii="Arial" w:eastAsia="Times" w:hAnsi="Arial" w:cs="Arial"/>
          <w:b/>
          <w:bCs/>
          <w:sz w:val="24"/>
          <w:szCs w:val="24"/>
        </w:rPr>
        <w:t>07.</w:t>
      </w:r>
      <w:r w:rsidRPr="00D367DB">
        <w:rPr>
          <w:rFonts w:ascii="Arial" w:eastAsia="Times" w:hAnsi="Arial" w:cs="Arial"/>
          <w:b/>
          <w:bCs/>
          <w:sz w:val="24"/>
          <w:szCs w:val="24"/>
        </w:rPr>
        <w:tab/>
        <w:t>CERTIFICATION STATEMENT</w:t>
      </w:r>
    </w:p>
    <w:p w14:paraId="50D0168D" w14:textId="77777777" w:rsidR="00D6743B" w:rsidRPr="00A1633A" w:rsidRDefault="00D6743B" w:rsidP="00DE436E">
      <w:pPr>
        <w:spacing w:after="0" w:line="240" w:lineRule="auto"/>
        <w:rPr>
          <w:rFonts w:ascii="Arial" w:eastAsia="Times New Roman" w:hAnsi="Arial" w:cs="Arial"/>
          <w:sz w:val="24"/>
          <w:szCs w:val="24"/>
        </w:rPr>
      </w:pPr>
      <w:r w:rsidRPr="00A1633A">
        <w:rPr>
          <w:rFonts w:ascii="Arial" w:eastAsia="Times" w:hAnsi="Arial" w:cs="Arial"/>
          <w:sz w:val="24"/>
          <w:szCs w:val="24"/>
        </w:rPr>
        <w:t> </w:t>
      </w:r>
    </w:p>
    <w:p w14:paraId="59FDFADC" w14:textId="77777777" w:rsidR="00D6743B" w:rsidRPr="00A1633A" w:rsidRDefault="00D6743B" w:rsidP="00DE436E">
      <w:pPr>
        <w:spacing w:after="0" w:line="240" w:lineRule="auto"/>
        <w:ind w:left="720"/>
        <w:rPr>
          <w:rFonts w:ascii="Arial" w:eastAsia="Times New Roman" w:hAnsi="Arial" w:cs="Arial"/>
          <w:sz w:val="24"/>
          <w:szCs w:val="24"/>
        </w:rPr>
      </w:pPr>
      <w:r w:rsidRPr="00A1633A">
        <w:rPr>
          <w:rFonts w:ascii="Arial" w:eastAsia="Times" w:hAnsi="Arial" w:cs="Arial"/>
          <w:sz w:val="24"/>
          <w:szCs w:val="24"/>
        </w:rPr>
        <w:t>This</w:t>
      </w:r>
      <w:r w:rsidRPr="00A1633A">
        <w:rPr>
          <w:rFonts w:ascii="Arial" w:eastAsia="Times" w:hAnsi="Arial" w:cs="Arial"/>
          <w:caps/>
          <w:sz w:val="24"/>
          <w:szCs w:val="24"/>
        </w:rPr>
        <w:t xml:space="preserve"> UPPS</w:t>
      </w:r>
      <w:r w:rsidRPr="00A1633A">
        <w:rPr>
          <w:rFonts w:ascii="Arial" w:eastAsia="Times" w:hAnsi="Arial" w:cs="Arial"/>
          <w:sz w:val="24"/>
          <w:szCs w:val="24"/>
        </w:rPr>
        <w:t xml:space="preserve"> has been approved by the following individuals in their official capacities and represents Texas State</w:t>
      </w:r>
      <w:r w:rsidRPr="00A1633A">
        <w:rPr>
          <w:rFonts w:ascii="Arial" w:eastAsia="Times" w:hAnsi="Arial" w:cs="Arial"/>
          <w:color w:val="FF0000"/>
          <w:sz w:val="24"/>
          <w:szCs w:val="24"/>
        </w:rPr>
        <w:t xml:space="preserve"> </w:t>
      </w:r>
      <w:r w:rsidRPr="00A1633A">
        <w:rPr>
          <w:rFonts w:ascii="Arial" w:eastAsia="Times" w:hAnsi="Arial" w:cs="Arial"/>
          <w:sz w:val="24"/>
          <w:szCs w:val="24"/>
        </w:rPr>
        <w:t>policy and procedure from the date of this document until superseded.</w:t>
      </w:r>
    </w:p>
    <w:p w14:paraId="7F8DA961" w14:textId="77777777" w:rsidR="00D6743B" w:rsidRPr="00A1633A" w:rsidRDefault="00D6743B" w:rsidP="00DE436E">
      <w:pPr>
        <w:spacing w:after="0" w:line="240" w:lineRule="auto"/>
        <w:ind w:left="720"/>
        <w:rPr>
          <w:rFonts w:ascii="Arial" w:eastAsia="Times New Roman" w:hAnsi="Arial" w:cs="Arial"/>
          <w:sz w:val="24"/>
          <w:szCs w:val="24"/>
        </w:rPr>
      </w:pPr>
      <w:r w:rsidRPr="00A1633A">
        <w:rPr>
          <w:rFonts w:ascii="Arial" w:eastAsia="Times" w:hAnsi="Arial" w:cs="Arial"/>
          <w:sz w:val="24"/>
          <w:szCs w:val="24"/>
        </w:rPr>
        <w:t> </w:t>
      </w:r>
    </w:p>
    <w:p w14:paraId="78A7D7CF" w14:textId="22498DE4" w:rsidR="00D6743B" w:rsidRPr="00A1633A" w:rsidRDefault="00F55596" w:rsidP="00DE436E">
      <w:pPr>
        <w:spacing w:after="0" w:line="240" w:lineRule="auto"/>
        <w:ind w:left="720"/>
        <w:rPr>
          <w:rFonts w:ascii="Arial" w:eastAsia="Times New Roman" w:hAnsi="Arial" w:cs="Arial"/>
          <w:sz w:val="24"/>
          <w:szCs w:val="24"/>
        </w:rPr>
      </w:pPr>
      <w:r>
        <w:rPr>
          <w:rFonts w:ascii="Arial" w:eastAsia="Times" w:hAnsi="Arial" w:cs="Arial"/>
          <w:sz w:val="24"/>
          <w:szCs w:val="24"/>
        </w:rPr>
        <w:t>Vice President for Fi</w:t>
      </w:r>
      <w:r w:rsidR="00EE21EA">
        <w:rPr>
          <w:rFonts w:ascii="Arial" w:eastAsia="Times" w:hAnsi="Arial" w:cs="Arial"/>
          <w:sz w:val="24"/>
          <w:szCs w:val="24"/>
        </w:rPr>
        <w:t>n</w:t>
      </w:r>
      <w:r>
        <w:rPr>
          <w:rFonts w:ascii="Arial" w:eastAsia="Times" w:hAnsi="Arial" w:cs="Arial"/>
          <w:sz w:val="24"/>
          <w:szCs w:val="24"/>
        </w:rPr>
        <w:t>ance and Support Services</w:t>
      </w:r>
      <w:r w:rsidR="00D6743B" w:rsidRPr="00A1633A">
        <w:rPr>
          <w:rFonts w:ascii="Arial" w:eastAsia="Times" w:hAnsi="Arial" w:cs="Arial"/>
          <w:sz w:val="24"/>
          <w:szCs w:val="24"/>
        </w:rPr>
        <w:t>; senior reviewer of this UPPS</w:t>
      </w:r>
    </w:p>
    <w:p w14:paraId="4122D855" w14:textId="06067C85" w:rsidR="00D6743B" w:rsidRPr="00264D88" w:rsidRDefault="00D6743B" w:rsidP="00C51DC1">
      <w:pPr>
        <w:spacing w:after="0" w:line="240" w:lineRule="auto"/>
        <w:ind w:left="720"/>
        <w:rPr>
          <w:rFonts w:ascii="Arial" w:eastAsia="Times New Roman" w:hAnsi="Arial" w:cs="Arial"/>
          <w:sz w:val="24"/>
          <w:szCs w:val="24"/>
        </w:rPr>
      </w:pPr>
      <w:r w:rsidRPr="00A1633A">
        <w:rPr>
          <w:rFonts w:ascii="Arial" w:eastAsia="Times" w:hAnsi="Arial" w:cs="Arial"/>
          <w:sz w:val="24"/>
          <w:szCs w:val="24"/>
        </w:rPr>
        <w:t> </w:t>
      </w:r>
    </w:p>
    <w:p w14:paraId="70D2189B" w14:textId="77777777" w:rsidR="0004000F" w:rsidRPr="00264D88" w:rsidRDefault="00D6743B" w:rsidP="00DE436E">
      <w:pPr>
        <w:spacing w:after="0" w:line="240" w:lineRule="auto"/>
        <w:ind w:left="720"/>
        <w:rPr>
          <w:rFonts w:ascii="Arial" w:eastAsia="Times New Roman" w:hAnsi="Arial" w:cs="Arial"/>
          <w:sz w:val="24"/>
          <w:szCs w:val="24"/>
        </w:rPr>
      </w:pPr>
      <w:r w:rsidRPr="00264D88">
        <w:rPr>
          <w:rFonts w:ascii="Arial" w:eastAsia="Times" w:hAnsi="Arial" w:cs="Arial"/>
          <w:sz w:val="24"/>
          <w:szCs w:val="24"/>
        </w:rPr>
        <w:t>President</w:t>
      </w:r>
    </w:p>
    <w:sectPr w:rsidR="0004000F" w:rsidRPr="00264D88" w:rsidSect="0002114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EAD4" w14:textId="77777777" w:rsidR="004F29B4" w:rsidRDefault="004F29B4" w:rsidP="00E476A2">
      <w:pPr>
        <w:spacing w:after="0" w:line="240" w:lineRule="auto"/>
      </w:pPr>
      <w:r>
        <w:separator/>
      </w:r>
    </w:p>
  </w:endnote>
  <w:endnote w:type="continuationSeparator" w:id="0">
    <w:p w14:paraId="18637FED" w14:textId="77777777" w:rsidR="004F29B4" w:rsidRDefault="004F29B4" w:rsidP="00E4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4AF2" w14:textId="77777777" w:rsidR="004F29B4" w:rsidRDefault="004F29B4" w:rsidP="00E476A2">
      <w:pPr>
        <w:spacing w:after="0" w:line="240" w:lineRule="auto"/>
      </w:pPr>
      <w:r>
        <w:separator/>
      </w:r>
    </w:p>
  </w:footnote>
  <w:footnote w:type="continuationSeparator" w:id="0">
    <w:p w14:paraId="2D2FDA01" w14:textId="77777777" w:rsidR="004F29B4" w:rsidRDefault="004F29B4" w:rsidP="00E47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FDD"/>
    <w:multiLevelType w:val="hybridMultilevel"/>
    <w:tmpl w:val="0192962A"/>
    <w:lvl w:ilvl="0" w:tplc="8942191E">
      <w:start w:val="1"/>
      <w:numFmt w:val="decimal"/>
      <w:lvlText w:val="%1)"/>
      <w:lvlJc w:val="left"/>
      <w:pPr>
        <w:ind w:left="2880" w:hanging="720"/>
      </w:pPr>
      <w:rPr>
        <w:rFonts w:eastAsia="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9481125"/>
    <w:multiLevelType w:val="hybridMultilevel"/>
    <w:tmpl w:val="B93EF6EE"/>
    <w:lvl w:ilvl="0" w:tplc="3D60E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F27C5E"/>
    <w:multiLevelType w:val="hybridMultilevel"/>
    <w:tmpl w:val="C818C078"/>
    <w:lvl w:ilvl="0" w:tplc="EC2CFAF8">
      <w:start w:val="1"/>
      <w:numFmt w:val="low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721964"/>
    <w:multiLevelType w:val="hybridMultilevel"/>
    <w:tmpl w:val="189C7210"/>
    <w:lvl w:ilvl="0" w:tplc="FE940EAC">
      <w:start w:val="1"/>
      <w:numFmt w:val="decimal"/>
      <w:lvlText w:val="%1)"/>
      <w:lvlJc w:val="left"/>
      <w:pPr>
        <w:ind w:left="2880" w:hanging="720"/>
      </w:pPr>
      <w:rPr>
        <w:rFonts w:eastAsia="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8908E9"/>
    <w:multiLevelType w:val="hybridMultilevel"/>
    <w:tmpl w:val="B48E1C6E"/>
    <w:lvl w:ilvl="0" w:tplc="15D041EE">
      <w:start w:val="1"/>
      <w:numFmt w:val="decimal"/>
      <w:lvlText w:val="%1)"/>
      <w:lvlJc w:val="left"/>
      <w:pPr>
        <w:ind w:left="2520" w:hanging="360"/>
      </w:pPr>
      <w:rPr>
        <w:rFonts w:eastAsia="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47A5CD4"/>
    <w:multiLevelType w:val="hybridMultilevel"/>
    <w:tmpl w:val="B89A8A3E"/>
    <w:lvl w:ilvl="0" w:tplc="C4742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97831397">
    <w:abstractNumId w:val="0"/>
  </w:num>
  <w:num w:numId="2" w16cid:durableId="2018461876">
    <w:abstractNumId w:val="4"/>
  </w:num>
  <w:num w:numId="3" w16cid:durableId="1096054021">
    <w:abstractNumId w:val="3"/>
  </w:num>
  <w:num w:numId="4" w16cid:durableId="1783454835">
    <w:abstractNumId w:val="2"/>
  </w:num>
  <w:num w:numId="5" w16cid:durableId="1283463607">
    <w:abstractNumId w:val="1"/>
  </w:num>
  <w:num w:numId="6" w16cid:durableId="1205362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3B"/>
    <w:rsid w:val="0002114B"/>
    <w:rsid w:val="00031A1B"/>
    <w:rsid w:val="000375CB"/>
    <w:rsid w:val="0004000F"/>
    <w:rsid w:val="0004201A"/>
    <w:rsid w:val="00056DA7"/>
    <w:rsid w:val="000639BE"/>
    <w:rsid w:val="00081624"/>
    <w:rsid w:val="000D05AC"/>
    <w:rsid w:val="0013406F"/>
    <w:rsid w:val="001423BD"/>
    <w:rsid w:val="00170B27"/>
    <w:rsid w:val="00170CCC"/>
    <w:rsid w:val="001A1CA5"/>
    <w:rsid w:val="001D0B22"/>
    <w:rsid w:val="001D3DE9"/>
    <w:rsid w:val="002060C7"/>
    <w:rsid w:val="00215BDD"/>
    <w:rsid w:val="0022597C"/>
    <w:rsid w:val="0023043C"/>
    <w:rsid w:val="00233D47"/>
    <w:rsid w:val="002359E9"/>
    <w:rsid w:val="00241E72"/>
    <w:rsid w:val="002433EA"/>
    <w:rsid w:val="00264D88"/>
    <w:rsid w:val="0026728D"/>
    <w:rsid w:val="0028050B"/>
    <w:rsid w:val="00285A32"/>
    <w:rsid w:val="002947C9"/>
    <w:rsid w:val="002B5B7C"/>
    <w:rsid w:val="002D6A1E"/>
    <w:rsid w:val="0031413C"/>
    <w:rsid w:val="00333F91"/>
    <w:rsid w:val="0036693E"/>
    <w:rsid w:val="00376F1F"/>
    <w:rsid w:val="003B13BE"/>
    <w:rsid w:val="00426B2F"/>
    <w:rsid w:val="004339EB"/>
    <w:rsid w:val="004B5343"/>
    <w:rsid w:val="004E2955"/>
    <w:rsid w:val="004F29B4"/>
    <w:rsid w:val="00520AB2"/>
    <w:rsid w:val="00572B3C"/>
    <w:rsid w:val="00577310"/>
    <w:rsid w:val="005A2310"/>
    <w:rsid w:val="005F7217"/>
    <w:rsid w:val="00603972"/>
    <w:rsid w:val="006444BC"/>
    <w:rsid w:val="00680A5E"/>
    <w:rsid w:val="00687B34"/>
    <w:rsid w:val="006E35B3"/>
    <w:rsid w:val="007307CB"/>
    <w:rsid w:val="00743E45"/>
    <w:rsid w:val="00780F83"/>
    <w:rsid w:val="007A6795"/>
    <w:rsid w:val="007B3A7A"/>
    <w:rsid w:val="007B4C42"/>
    <w:rsid w:val="007C63EC"/>
    <w:rsid w:val="007D44B2"/>
    <w:rsid w:val="007D6EFE"/>
    <w:rsid w:val="008065D4"/>
    <w:rsid w:val="00811EF1"/>
    <w:rsid w:val="0081747A"/>
    <w:rsid w:val="0082518D"/>
    <w:rsid w:val="00857BE0"/>
    <w:rsid w:val="00863F9D"/>
    <w:rsid w:val="00864792"/>
    <w:rsid w:val="00887C0D"/>
    <w:rsid w:val="008953BE"/>
    <w:rsid w:val="008A0557"/>
    <w:rsid w:val="008A4744"/>
    <w:rsid w:val="008B7B19"/>
    <w:rsid w:val="008C2908"/>
    <w:rsid w:val="008C7D73"/>
    <w:rsid w:val="008D0719"/>
    <w:rsid w:val="008D6BB9"/>
    <w:rsid w:val="00953CD0"/>
    <w:rsid w:val="00973B5E"/>
    <w:rsid w:val="00985C18"/>
    <w:rsid w:val="00992CF2"/>
    <w:rsid w:val="00996BA7"/>
    <w:rsid w:val="009A364D"/>
    <w:rsid w:val="009A3A99"/>
    <w:rsid w:val="009C7D60"/>
    <w:rsid w:val="009D6586"/>
    <w:rsid w:val="009E2862"/>
    <w:rsid w:val="009E74E4"/>
    <w:rsid w:val="00A00D2D"/>
    <w:rsid w:val="00A1633A"/>
    <w:rsid w:val="00A52B6D"/>
    <w:rsid w:val="00A5658C"/>
    <w:rsid w:val="00AF644B"/>
    <w:rsid w:val="00B10CF5"/>
    <w:rsid w:val="00B215FC"/>
    <w:rsid w:val="00B44739"/>
    <w:rsid w:val="00B57C3E"/>
    <w:rsid w:val="00B944CC"/>
    <w:rsid w:val="00BA35AA"/>
    <w:rsid w:val="00BD773A"/>
    <w:rsid w:val="00BF7DD4"/>
    <w:rsid w:val="00C11422"/>
    <w:rsid w:val="00C1195F"/>
    <w:rsid w:val="00C450FF"/>
    <w:rsid w:val="00C51DC1"/>
    <w:rsid w:val="00C66CCA"/>
    <w:rsid w:val="00CB068C"/>
    <w:rsid w:val="00CC6419"/>
    <w:rsid w:val="00CF7D6C"/>
    <w:rsid w:val="00D07CE4"/>
    <w:rsid w:val="00D27289"/>
    <w:rsid w:val="00D367DB"/>
    <w:rsid w:val="00D662C7"/>
    <w:rsid w:val="00D6743B"/>
    <w:rsid w:val="00DA1A1B"/>
    <w:rsid w:val="00DC4527"/>
    <w:rsid w:val="00DE436E"/>
    <w:rsid w:val="00E11E7F"/>
    <w:rsid w:val="00E476A2"/>
    <w:rsid w:val="00E96902"/>
    <w:rsid w:val="00E973F3"/>
    <w:rsid w:val="00EE21EA"/>
    <w:rsid w:val="00F3362A"/>
    <w:rsid w:val="00F532FB"/>
    <w:rsid w:val="00F55596"/>
    <w:rsid w:val="00F76C8B"/>
    <w:rsid w:val="00F948FA"/>
    <w:rsid w:val="00FD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D8D"/>
  <w15:docId w15:val="{24F30040-FF24-48C3-8E1C-C35A0269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743B"/>
    <w:rPr>
      <w:color w:val="0000FF"/>
      <w:u w:val="single"/>
    </w:rPr>
  </w:style>
  <w:style w:type="character" w:customStyle="1" w:styleId="grame">
    <w:name w:val="grame"/>
    <w:basedOn w:val="DefaultParagraphFont"/>
    <w:rsid w:val="00D6743B"/>
  </w:style>
  <w:style w:type="paragraph" w:styleId="ListParagraph">
    <w:name w:val="List Paragraph"/>
    <w:basedOn w:val="Normal"/>
    <w:uiPriority w:val="34"/>
    <w:qFormat/>
    <w:rsid w:val="00D6743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2908"/>
    <w:rPr>
      <w:sz w:val="16"/>
      <w:szCs w:val="16"/>
    </w:rPr>
  </w:style>
  <w:style w:type="paragraph" w:styleId="CommentText">
    <w:name w:val="annotation text"/>
    <w:basedOn w:val="Normal"/>
    <w:link w:val="CommentTextChar"/>
    <w:uiPriority w:val="99"/>
    <w:semiHidden/>
    <w:unhideWhenUsed/>
    <w:rsid w:val="008C2908"/>
    <w:pPr>
      <w:spacing w:line="240" w:lineRule="auto"/>
    </w:pPr>
    <w:rPr>
      <w:sz w:val="20"/>
      <w:szCs w:val="20"/>
    </w:rPr>
  </w:style>
  <w:style w:type="character" w:customStyle="1" w:styleId="CommentTextChar">
    <w:name w:val="Comment Text Char"/>
    <w:basedOn w:val="DefaultParagraphFont"/>
    <w:link w:val="CommentText"/>
    <w:uiPriority w:val="99"/>
    <w:semiHidden/>
    <w:rsid w:val="008C2908"/>
    <w:rPr>
      <w:sz w:val="20"/>
      <w:szCs w:val="20"/>
    </w:rPr>
  </w:style>
  <w:style w:type="paragraph" w:styleId="CommentSubject">
    <w:name w:val="annotation subject"/>
    <w:basedOn w:val="CommentText"/>
    <w:next w:val="CommentText"/>
    <w:link w:val="CommentSubjectChar"/>
    <w:uiPriority w:val="99"/>
    <w:semiHidden/>
    <w:unhideWhenUsed/>
    <w:rsid w:val="008C2908"/>
    <w:rPr>
      <w:b/>
      <w:bCs/>
    </w:rPr>
  </w:style>
  <w:style w:type="character" w:customStyle="1" w:styleId="CommentSubjectChar">
    <w:name w:val="Comment Subject Char"/>
    <w:basedOn w:val="CommentTextChar"/>
    <w:link w:val="CommentSubject"/>
    <w:uiPriority w:val="99"/>
    <w:semiHidden/>
    <w:rsid w:val="008C2908"/>
    <w:rPr>
      <w:b/>
      <w:bCs/>
      <w:sz w:val="20"/>
      <w:szCs w:val="20"/>
    </w:rPr>
  </w:style>
  <w:style w:type="paragraph" w:styleId="BalloonText">
    <w:name w:val="Balloon Text"/>
    <w:basedOn w:val="Normal"/>
    <w:link w:val="BalloonTextChar"/>
    <w:uiPriority w:val="99"/>
    <w:semiHidden/>
    <w:unhideWhenUsed/>
    <w:rsid w:val="008C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08"/>
    <w:rPr>
      <w:rFonts w:ascii="Segoe UI" w:hAnsi="Segoe UI" w:cs="Segoe UI"/>
      <w:sz w:val="18"/>
      <w:szCs w:val="18"/>
    </w:rPr>
  </w:style>
  <w:style w:type="character" w:styleId="FollowedHyperlink">
    <w:name w:val="FollowedHyperlink"/>
    <w:basedOn w:val="DefaultParagraphFont"/>
    <w:uiPriority w:val="99"/>
    <w:semiHidden/>
    <w:unhideWhenUsed/>
    <w:rsid w:val="00B57C3E"/>
    <w:rPr>
      <w:color w:val="954F72" w:themeColor="followedHyperlink"/>
      <w:u w:val="single"/>
    </w:rPr>
  </w:style>
  <w:style w:type="paragraph" w:styleId="Header">
    <w:name w:val="header"/>
    <w:basedOn w:val="Normal"/>
    <w:link w:val="HeaderChar"/>
    <w:uiPriority w:val="99"/>
    <w:unhideWhenUsed/>
    <w:rsid w:val="00E47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A2"/>
  </w:style>
  <w:style w:type="paragraph" w:styleId="Footer">
    <w:name w:val="footer"/>
    <w:basedOn w:val="Normal"/>
    <w:link w:val="FooterChar"/>
    <w:uiPriority w:val="99"/>
    <w:unhideWhenUsed/>
    <w:rsid w:val="00E47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A2"/>
  </w:style>
  <w:style w:type="character" w:styleId="Emphasis">
    <w:name w:val="Emphasis"/>
    <w:basedOn w:val="DefaultParagraphFont"/>
    <w:uiPriority w:val="20"/>
    <w:qFormat/>
    <w:rsid w:val="009C7D60"/>
    <w:rPr>
      <w:i/>
      <w:iCs/>
    </w:rPr>
  </w:style>
  <w:style w:type="character" w:styleId="UnresolvedMention">
    <w:name w:val="Unresolved Mention"/>
    <w:basedOn w:val="DefaultParagraphFont"/>
    <w:uiPriority w:val="99"/>
    <w:semiHidden/>
    <w:unhideWhenUsed/>
    <w:rsid w:val="00426B2F"/>
    <w:rPr>
      <w:color w:val="605E5C"/>
      <w:shd w:val="clear" w:color="auto" w:fill="E1DFDD"/>
    </w:rPr>
  </w:style>
  <w:style w:type="paragraph" w:styleId="Revision">
    <w:name w:val="Revision"/>
    <w:hidden/>
    <w:uiPriority w:val="99"/>
    <w:semiHidden/>
    <w:rsid w:val="00D36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4793">
      <w:bodyDiv w:val="1"/>
      <w:marLeft w:val="0"/>
      <w:marRight w:val="0"/>
      <w:marTop w:val="0"/>
      <w:marBottom w:val="0"/>
      <w:divBdr>
        <w:top w:val="none" w:sz="0" w:space="0" w:color="auto"/>
        <w:left w:val="none" w:sz="0" w:space="0" w:color="auto"/>
        <w:bottom w:val="none" w:sz="0" w:space="0" w:color="auto"/>
        <w:right w:val="none" w:sz="0" w:space="0" w:color="auto"/>
      </w:divBdr>
    </w:div>
    <w:div w:id="8099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jcr:d57da83f-a17f-4670-bc1d-ce21d4c3388a/AlcoholicBeverageCashSales-UPPS%2005.03.03" TargetMode="External"/><Relationship Id="rId13" Type="http://schemas.openxmlformats.org/officeDocument/2006/relationships/hyperlink" Target="UPPS%20No.%2003.01.18,%20Purchase%20of%20Alcohol" TargetMode="External"/><Relationship Id="rId18" Type="http://schemas.openxmlformats.org/officeDocument/2006/relationships/hyperlink" Target="https://www.auxiliaryservices.txstate.edu/services/dining/catering.html" TargetMode="External"/><Relationship Id="rId3" Type="http://schemas.openxmlformats.org/officeDocument/2006/relationships/styles" Target="styles.xml"/><Relationship Id="rId21" Type="http://schemas.openxmlformats.org/officeDocument/2006/relationships/hyperlink" Target="http://www.auxiliaryservices.txstate.edu/services/dining" TargetMode="External"/><Relationship Id="rId7" Type="http://schemas.openxmlformats.org/officeDocument/2006/relationships/endnotes" Target="endnotes.xml"/><Relationship Id="rId12" Type="http://schemas.openxmlformats.org/officeDocument/2006/relationships/hyperlink" Target="https://www.auxiliaryservices.txstate.edu/services/dining/catererlist.html" TargetMode="External"/><Relationship Id="rId17" Type="http://schemas.openxmlformats.org/officeDocument/2006/relationships/hyperlink" Target="https://www.auxiliaryservices.txstate.edu/services/dining/cater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to-docs.its.txstate.edu/jcr:ee9a0546-343e-4827-a2f8-48dfa2601e03/AlcoholicBeverageActivityForm-UPPS%2005.03.03" TargetMode="External"/><Relationship Id="rId20" Type="http://schemas.openxmlformats.org/officeDocument/2006/relationships/hyperlink" Target="https://www.auxiliaryservices.txstate.edu/services/dining/cater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docs.its.txstate.edu/jcr:019f6141-1907-4bc1-847b-7949ea1e4594/TABCGuidelines-UPPS%2005.03.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ies.txstate.edu/university-policies/03-01-18.html" TargetMode="External"/><Relationship Id="rId23" Type="http://schemas.openxmlformats.org/officeDocument/2006/relationships/hyperlink" Target="http://www.dos.txstate.edu/handbook.html" TargetMode="External"/><Relationship Id="rId10" Type="http://schemas.openxmlformats.org/officeDocument/2006/relationships/hyperlink" Target="https://gato-docs.its.txstate.edu/jcr:d3431d94-366b-4e21-9075-d3fa92185ac3/SpecialUseFacilitiesUPPS%2005.03.03" TargetMode="External"/><Relationship Id="rId19" Type="http://schemas.openxmlformats.org/officeDocument/2006/relationships/hyperlink" Target="https://www.auxiliaryservices.txstate.edu/services/dining/catererlist.html" TargetMode="External"/><Relationship Id="rId4" Type="http://schemas.openxmlformats.org/officeDocument/2006/relationships/settings" Target="settings.xml"/><Relationship Id="rId9" Type="http://schemas.openxmlformats.org/officeDocument/2006/relationships/hyperlink" Target="https://gato-docs.its.txstate.edu/jcr:3886f00c-3e13-496d-a28f-d1eee580775a/TSUS_Rules_and_Regs_thru_05-23-19.pdf" TargetMode="External"/><Relationship Id="rId14" Type="http://schemas.openxmlformats.org/officeDocument/2006/relationships/hyperlink" Target="https://gato-docs.its.txstate.edu/jcr:3886f00c-3e13-496d-a28f-d1eee580775a/TSUS_Rules_and_Regs_thru_05-23-19.pdf" TargetMode="External"/><Relationship Id="rId22" Type="http://schemas.openxmlformats.org/officeDocument/2006/relationships/hyperlink" Target="https://gato-docs.its.txstate.edu/jcr:e1271fb3-9ff2-4c2a-b0d0-b744de59db7d/LiabilityRisk-UPPS%2005.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E827-1BBA-45B1-8605-B8736BDA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Poe, Twyla J</dc:creator>
  <cp:lastModifiedBy>Martinez, Iza N</cp:lastModifiedBy>
  <cp:revision>9</cp:revision>
  <cp:lastPrinted>2019-12-05T19:45:00Z</cp:lastPrinted>
  <dcterms:created xsi:type="dcterms:W3CDTF">2019-12-11T20:27:00Z</dcterms:created>
  <dcterms:modified xsi:type="dcterms:W3CDTF">2023-02-16T19:52:00Z</dcterms:modified>
</cp:coreProperties>
</file>