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r>
        <w:rPr/>
        <w:t>AUTHOR</w:t>
      </w:r>
    </w:p>
    <w:p>
      <w:pPr>
        <w:pStyle w:val="BodyText"/>
        <w:spacing w:line="269" w:lineRule="exact" w:before="9"/>
        <w:ind w:left="100"/>
      </w:pPr>
      <w:r>
        <w:rPr/>
        <w:t>Senator Escalante, Lindsay</w:t>
      </w:r>
    </w:p>
    <w:p>
      <w:pPr>
        <w:pStyle w:val="Heading1"/>
        <w:spacing w:line="269" w:lineRule="exact"/>
      </w:pPr>
      <w:r>
        <w:rPr/>
        <w:t>SPONSORS</w:t>
      </w:r>
    </w:p>
    <w:p>
      <w:pPr>
        <w:pStyle w:val="BodyText"/>
        <w:spacing w:before="9"/>
        <w:ind w:left="100"/>
      </w:pPr>
      <w:r>
        <w:rPr/>
        <w:t>Senator McKie, Mason</w:t>
      </w:r>
    </w:p>
    <w:p>
      <w:pPr>
        <w:pStyle w:val="BodyText"/>
        <w:spacing w:before="10"/>
        <w:rPr>
          <w:sz w:val="23"/>
        </w:rPr>
      </w:pPr>
    </w:p>
    <w:p>
      <w:pPr>
        <w:pStyle w:val="Heading1"/>
      </w:pPr>
      <w:r>
        <w:rPr/>
        <w:t>S.S.R. 2016-2017.08</w:t>
      </w:r>
    </w:p>
    <w:p>
      <w:pPr>
        <w:pStyle w:val="BodyText"/>
        <w:spacing w:before="3"/>
        <w:rPr>
          <w:b/>
        </w:rPr>
      </w:pPr>
    </w:p>
    <w:p>
      <w:pPr>
        <w:spacing w:before="0"/>
        <w:ind w:left="100" w:right="0" w:firstLine="0"/>
        <w:jc w:val="left"/>
        <w:rPr>
          <w:b/>
          <w:sz w:val="24"/>
        </w:rPr>
      </w:pPr>
      <w:r>
        <w:rPr>
          <w:b/>
          <w:sz w:val="24"/>
        </w:rPr>
        <w:t>Date of First Reading: August 29, 2016</w:t>
      </w:r>
    </w:p>
    <w:p>
      <w:pPr>
        <w:pStyle w:val="BodyText"/>
        <w:rPr>
          <w:b/>
          <w:sz w:val="26"/>
        </w:rPr>
      </w:pPr>
    </w:p>
    <w:p>
      <w:pPr>
        <w:pStyle w:val="BodyText"/>
        <w:spacing w:before="2"/>
        <w:rPr>
          <w:b/>
          <w:sz w:val="22"/>
        </w:rPr>
      </w:pPr>
    </w:p>
    <w:p>
      <w:pPr>
        <w:spacing w:before="0"/>
        <w:ind w:left="3269" w:right="0" w:firstLine="0"/>
        <w:jc w:val="left"/>
        <w:rPr>
          <w:b/>
          <w:sz w:val="24"/>
        </w:rPr>
      </w:pPr>
      <w:r>
        <w:rPr>
          <w:b/>
          <w:sz w:val="24"/>
        </w:rPr>
        <w:t>A Simple Resolution –</w:t>
      </w:r>
    </w:p>
    <w:p>
      <w:pPr>
        <w:pStyle w:val="BodyText"/>
        <w:spacing w:before="207"/>
        <w:ind w:left="100" w:right="82"/>
      </w:pPr>
      <w:r>
        <w:rPr/>
        <w:t>To be known as “A Simple Resolution Granting Confirmation of the President’s nominee’s for the position of Associate Justice of the Supreme Court.</w:t>
      </w:r>
    </w:p>
    <w:p>
      <w:pPr>
        <w:pStyle w:val="BodyText"/>
        <w:rPr>
          <w:sz w:val="26"/>
        </w:rPr>
      </w:pPr>
    </w:p>
    <w:p>
      <w:pPr>
        <w:pStyle w:val="BodyText"/>
        <w:spacing w:line="482" w:lineRule="auto" w:before="169"/>
        <w:ind w:left="1540" w:right="226" w:hanging="1440"/>
      </w:pPr>
      <w:r>
        <w:rPr>
          <w:b/>
        </w:rPr>
        <w:t>BE IT RESOLVED: </w:t>
      </w:r>
      <w:r>
        <w:rPr/>
        <w:t>That in accordance with the Student Government Constitution Article III, Section 9(c) the Senate hereby confirms the President’s nominations of Emilio Levario, Ashley Lainez, Gregg Niblock, Peyton Grover, and Jordan Duran to the position of Associate Justice of the Supreme Court; and hereby grants them with all the powers, rights and responsibilities therein; and</w:t>
      </w:r>
    </w:p>
    <w:p>
      <w:pPr>
        <w:pStyle w:val="BodyText"/>
        <w:spacing w:line="482" w:lineRule="auto" w:before="189"/>
        <w:ind w:left="1540" w:hanging="1440"/>
      </w:pPr>
      <w:r>
        <w:rPr>
          <w:b/>
        </w:rPr>
        <w:t>BE IT FURTHER RESOLVED: </w:t>
      </w:r>
      <w:r>
        <w:rPr/>
        <w:t>That if passed this simple resolution</w:t>
      </w:r>
      <w:r>
        <w:rPr>
          <w:spacing w:val="-52"/>
        </w:rPr>
        <w:t> </w:t>
      </w:r>
      <w:r>
        <w:rPr/>
        <w:t>be forwarded to President Andrew Homann for further action.</w:t>
      </w:r>
    </w:p>
    <w:sectPr>
      <w:type w:val="continuous"/>
      <w:pgSz w:w="12240" w:h="15840"/>
      <w:pgMar w:top="1360" w:bottom="280" w:left="134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24"/>
      <w:szCs w:val="24"/>
    </w:rPr>
  </w:style>
  <w:style w:styleId="Heading1" w:type="paragraph">
    <w:name w:val="Heading 1"/>
    <w:basedOn w:val="Normal"/>
    <w:uiPriority w:val="1"/>
    <w:qFormat/>
    <w:pPr>
      <w:ind w:left="100"/>
      <w:outlineLvl w:val="1"/>
    </w:pPr>
    <w:rPr>
      <w:rFonts w:ascii="Courier New" w:hAnsi="Courier New" w:eastAsia="Courier New" w:cs="Courier New"/>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Homann, Andrew P</dc:creator>
  <dcterms:created xsi:type="dcterms:W3CDTF">2017-09-06T23:31:08Z</dcterms:created>
  <dcterms:modified xsi:type="dcterms:W3CDTF">2017-09-06T23:31:08Z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Word 2016</vt:lpwstr>
  </property>
  <property fmtid="{D5CDD505-2E9C-101B-9397-08002B2CF9AE}" pid="4" name="LastSaved">
    <vt:filetime>2017-09-07T00:00:00Z</vt:filetime>
  </property>
</Properties>
</file>