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4814" w14:textId="4BE5A223" w:rsidR="008266F4" w:rsidRPr="00AC0CEA" w:rsidRDefault="008266F4">
      <w:pPr>
        <w:rPr>
          <w:rFonts w:ascii="Courier New" w:hAnsi="Courier New" w:cs="Courier New"/>
          <w:b/>
          <w:sz w:val="24"/>
        </w:rPr>
      </w:pPr>
      <w:r>
        <w:rPr>
          <w:rFonts w:ascii="Courier New" w:hAnsi="Courier New" w:cs="Courier New"/>
          <w:b/>
          <w:sz w:val="24"/>
        </w:rPr>
        <w:t>Author</w:t>
      </w:r>
      <w:r w:rsidR="00AC0CEA">
        <w:rPr>
          <w:rFonts w:ascii="Courier New" w:hAnsi="Courier New" w:cs="Courier New"/>
          <w:b/>
          <w:sz w:val="24"/>
        </w:rPr>
        <w:br/>
      </w:r>
      <w:r>
        <w:rPr>
          <w:rFonts w:ascii="Courier New" w:hAnsi="Courier New" w:cs="Courier New"/>
          <w:sz w:val="24"/>
        </w:rPr>
        <w:t>Senator Nieves, Preston</w:t>
      </w:r>
    </w:p>
    <w:p w14:paraId="3CAF810A" w14:textId="0EA0B803" w:rsidR="008266F4" w:rsidRPr="00AC0CEA" w:rsidRDefault="008266F4">
      <w:pPr>
        <w:rPr>
          <w:rFonts w:ascii="Courier New" w:hAnsi="Courier New" w:cs="Courier New"/>
          <w:sz w:val="24"/>
        </w:rPr>
      </w:pPr>
      <w:bookmarkStart w:id="0" w:name="_GoBack"/>
      <w:bookmarkEnd w:id="0"/>
      <w:r>
        <w:rPr>
          <w:rFonts w:ascii="Courier New" w:hAnsi="Courier New" w:cs="Courier New"/>
          <w:b/>
          <w:sz w:val="24"/>
        </w:rPr>
        <w:t>Sponsors</w:t>
      </w:r>
      <w:r w:rsidR="00AC0CEA">
        <w:rPr>
          <w:rFonts w:ascii="Courier New" w:hAnsi="Courier New" w:cs="Courier New"/>
          <w:b/>
          <w:sz w:val="24"/>
        </w:rPr>
        <w:br/>
      </w:r>
      <w:r w:rsidR="00AC0CEA">
        <w:rPr>
          <w:rFonts w:ascii="Courier New" w:hAnsi="Courier New" w:cs="Courier New"/>
          <w:sz w:val="24"/>
        </w:rPr>
        <w:t>Senator Cooper, Adrian</w:t>
      </w:r>
      <w:r w:rsidR="00AC0CEA">
        <w:rPr>
          <w:rFonts w:ascii="Courier New" w:hAnsi="Courier New" w:cs="Courier New"/>
          <w:sz w:val="24"/>
        </w:rPr>
        <w:br/>
        <w:t>Senator Boreing, Brooklyn</w:t>
      </w:r>
      <w:r w:rsidR="00AC0CEA">
        <w:rPr>
          <w:rFonts w:ascii="Courier New" w:hAnsi="Courier New" w:cs="Courier New"/>
          <w:sz w:val="24"/>
        </w:rPr>
        <w:br/>
        <w:t>Senator Anderson, Alley</w:t>
      </w:r>
      <w:r w:rsidR="00AC0CEA">
        <w:rPr>
          <w:rFonts w:ascii="Courier New" w:hAnsi="Courier New" w:cs="Courier New"/>
          <w:sz w:val="24"/>
        </w:rPr>
        <w:br/>
        <w:t>Senator Freund, Keely</w:t>
      </w:r>
      <w:r w:rsidR="00AC0CEA">
        <w:rPr>
          <w:rFonts w:ascii="Courier New" w:hAnsi="Courier New" w:cs="Courier New"/>
          <w:sz w:val="24"/>
        </w:rPr>
        <w:br/>
        <w:t>Senator Molina, Alexander</w:t>
      </w:r>
      <w:r w:rsidR="00AC0CEA">
        <w:rPr>
          <w:rFonts w:ascii="Courier New" w:hAnsi="Courier New" w:cs="Courier New"/>
          <w:sz w:val="24"/>
        </w:rPr>
        <w:br/>
        <w:t>Senator Waugh, Shania</w:t>
      </w:r>
      <w:r w:rsidR="00AC0CEA">
        <w:rPr>
          <w:rFonts w:ascii="Courier New" w:hAnsi="Courier New" w:cs="Courier New"/>
          <w:sz w:val="24"/>
        </w:rPr>
        <w:br/>
        <w:t>Senator Miller, Elijah</w:t>
      </w:r>
      <w:r w:rsidR="00AC0CEA">
        <w:rPr>
          <w:rFonts w:ascii="Courier New" w:hAnsi="Courier New" w:cs="Courier New"/>
          <w:sz w:val="24"/>
        </w:rPr>
        <w:br/>
        <w:t xml:space="preserve">Senator Rodriguez, </w:t>
      </w:r>
      <w:proofErr w:type="spellStart"/>
      <w:r w:rsidR="00AC0CEA">
        <w:rPr>
          <w:rFonts w:ascii="Courier New" w:hAnsi="Courier New" w:cs="Courier New"/>
          <w:sz w:val="24"/>
        </w:rPr>
        <w:t>Stormi</w:t>
      </w:r>
      <w:proofErr w:type="spellEnd"/>
      <w:r w:rsidR="00AC0CEA">
        <w:rPr>
          <w:rFonts w:ascii="Courier New" w:hAnsi="Courier New" w:cs="Courier New"/>
          <w:sz w:val="24"/>
        </w:rPr>
        <w:br/>
        <w:t>Senator Martinez, Jisselle</w:t>
      </w:r>
    </w:p>
    <w:p w14:paraId="267C7B2B" w14:textId="108DE8C8" w:rsidR="00030C11" w:rsidRDefault="00030C11">
      <w:pPr>
        <w:rPr>
          <w:rFonts w:ascii="Courier New" w:hAnsi="Courier New" w:cs="Courier New"/>
          <w:b/>
          <w:sz w:val="24"/>
        </w:rPr>
      </w:pPr>
      <w:r>
        <w:rPr>
          <w:rFonts w:ascii="Courier New" w:hAnsi="Courier New" w:cs="Courier New"/>
          <w:b/>
          <w:sz w:val="24"/>
        </w:rPr>
        <w:br/>
      </w:r>
    </w:p>
    <w:p w14:paraId="1BA04710" w14:textId="1BC5ED29" w:rsidR="008266F4" w:rsidRDefault="008266F4">
      <w:pPr>
        <w:rPr>
          <w:rFonts w:ascii="Courier New" w:hAnsi="Courier New" w:cs="Courier New"/>
          <w:b/>
          <w:sz w:val="24"/>
        </w:rPr>
      </w:pPr>
      <w:r>
        <w:rPr>
          <w:rFonts w:ascii="Courier New" w:hAnsi="Courier New" w:cs="Courier New"/>
          <w:b/>
          <w:sz w:val="24"/>
        </w:rPr>
        <w:t>S.R. 2017-2018</w:t>
      </w:r>
    </w:p>
    <w:p w14:paraId="1328006F" w14:textId="00A56131" w:rsidR="008266F4" w:rsidRDefault="008266F4">
      <w:pPr>
        <w:rPr>
          <w:rFonts w:ascii="Courier New" w:hAnsi="Courier New" w:cs="Courier New"/>
          <w:b/>
          <w:sz w:val="24"/>
        </w:rPr>
      </w:pPr>
    </w:p>
    <w:p w14:paraId="638E577C" w14:textId="47BC2BD5" w:rsidR="008266F4" w:rsidRDefault="008266F4">
      <w:pPr>
        <w:rPr>
          <w:rFonts w:ascii="Courier New" w:hAnsi="Courier New" w:cs="Courier New"/>
          <w:b/>
          <w:sz w:val="24"/>
        </w:rPr>
      </w:pPr>
      <w:r>
        <w:rPr>
          <w:rFonts w:ascii="Courier New" w:hAnsi="Courier New" w:cs="Courier New"/>
          <w:b/>
          <w:sz w:val="24"/>
        </w:rPr>
        <w:t xml:space="preserve">A Resolution to be entitled “A Resolution to </w:t>
      </w:r>
      <w:r w:rsidR="007C36C9">
        <w:rPr>
          <w:rFonts w:ascii="Courier New" w:hAnsi="Courier New" w:cs="Courier New"/>
          <w:b/>
          <w:sz w:val="24"/>
        </w:rPr>
        <w:t>Reduce the Cost of in Classroom Resources</w:t>
      </w:r>
      <w:r>
        <w:rPr>
          <w:rFonts w:ascii="Courier New" w:hAnsi="Courier New" w:cs="Courier New"/>
          <w:b/>
          <w:sz w:val="24"/>
        </w:rPr>
        <w:t xml:space="preserve">” For the Purpose of </w:t>
      </w:r>
      <w:r w:rsidR="001802C4">
        <w:rPr>
          <w:rFonts w:ascii="Courier New" w:hAnsi="Courier New" w:cs="Courier New"/>
          <w:b/>
          <w:sz w:val="24"/>
        </w:rPr>
        <w:t xml:space="preserve">limiting the use of costly </w:t>
      </w:r>
      <w:r w:rsidR="00492577">
        <w:rPr>
          <w:rFonts w:ascii="Courier New" w:hAnsi="Courier New" w:cs="Courier New"/>
          <w:b/>
          <w:sz w:val="24"/>
        </w:rPr>
        <w:t>third-party</w:t>
      </w:r>
      <w:r w:rsidR="001802C4">
        <w:rPr>
          <w:rFonts w:ascii="Courier New" w:hAnsi="Courier New" w:cs="Courier New"/>
          <w:b/>
          <w:sz w:val="24"/>
        </w:rPr>
        <w:t xml:space="preserve"> </w:t>
      </w:r>
      <w:r w:rsidR="00646E4B">
        <w:rPr>
          <w:rFonts w:ascii="Courier New" w:hAnsi="Courier New" w:cs="Courier New"/>
          <w:b/>
          <w:sz w:val="24"/>
        </w:rPr>
        <w:t>applications to accomplish basic in class functions</w:t>
      </w:r>
    </w:p>
    <w:p w14:paraId="1676E05B" w14:textId="6989C4EB" w:rsidR="008266F4" w:rsidRDefault="008266F4">
      <w:pPr>
        <w:rPr>
          <w:rFonts w:ascii="Courier New" w:hAnsi="Courier New" w:cs="Courier New"/>
          <w:b/>
          <w:sz w:val="24"/>
        </w:rPr>
      </w:pPr>
    </w:p>
    <w:p w14:paraId="65545E9C" w14:textId="0696046A" w:rsidR="008266F4" w:rsidRDefault="008266F4">
      <w:pPr>
        <w:rPr>
          <w:rFonts w:ascii="Courier New" w:hAnsi="Courier New" w:cs="Courier New"/>
          <w:sz w:val="24"/>
        </w:rPr>
      </w:pPr>
      <w:r>
        <w:rPr>
          <w:rFonts w:ascii="Courier New" w:hAnsi="Courier New" w:cs="Courier New"/>
          <w:b/>
          <w:sz w:val="24"/>
        </w:rPr>
        <w:t xml:space="preserve">WHEREAS: </w:t>
      </w:r>
      <w:r>
        <w:rPr>
          <w:rFonts w:ascii="Courier New" w:hAnsi="Courier New" w:cs="Courier New"/>
          <w:sz w:val="24"/>
        </w:rPr>
        <w:t xml:space="preserve">As an institute of higher education Texas State University is committed to providing students with an unparalleled academic experience, ensuring they have the knowledge and skills necessary </w:t>
      </w:r>
      <w:r w:rsidR="00E46622">
        <w:rPr>
          <w:rFonts w:ascii="Courier New" w:hAnsi="Courier New" w:cs="Courier New"/>
          <w:sz w:val="24"/>
        </w:rPr>
        <w:t>to succeed</w:t>
      </w:r>
      <w:r w:rsidR="005B499B">
        <w:rPr>
          <w:rFonts w:ascii="Courier New" w:hAnsi="Courier New" w:cs="Courier New"/>
          <w:sz w:val="24"/>
        </w:rPr>
        <w:t xml:space="preserve"> and</w:t>
      </w:r>
      <w:r w:rsidR="00E46622">
        <w:rPr>
          <w:rFonts w:ascii="Courier New" w:hAnsi="Courier New" w:cs="Courier New"/>
          <w:sz w:val="24"/>
        </w:rPr>
        <w:t>;</w:t>
      </w:r>
    </w:p>
    <w:p w14:paraId="64C6E7B7" w14:textId="60ABE501" w:rsidR="00E46622" w:rsidRDefault="00E46622">
      <w:pPr>
        <w:rPr>
          <w:rFonts w:ascii="Courier New" w:hAnsi="Courier New" w:cs="Courier New"/>
          <w:sz w:val="24"/>
        </w:rPr>
      </w:pPr>
      <w:r>
        <w:rPr>
          <w:rFonts w:ascii="Courier New" w:hAnsi="Courier New" w:cs="Courier New"/>
          <w:b/>
          <w:sz w:val="24"/>
        </w:rPr>
        <w:t xml:space="preserve">WHEREAS: </w:t>
      </w:r>
      <w:r>
        <w:rPr>
          <w:rFonts w:ascii="Courier New" w:hAnsi="Courier New" w:cs="Courier New"/>
          <w:sz w:val="24"/>
        </w:rPr>
        <w:t>To succeed in the classroom, students often need access to products and services that are not included in the cost of tuition and fees, including but not limited to specialized equipment, software, devices, instruments, and other items and;</w:t>
      </w:r>
    </w:p>
    <w:p w14:paraId="3D7D4A01" w14:textId="7A4DCD40" w:rsidR="003400E1" w:rsidRPr="003400E1" w:rsidRDefault="003400E1">
      <w:pPr>
        <w:rPr>
          <w:rFonts w:ascii="Courier New" w:hAnsi="Courier New" w:cs="Courier New"/>
          <w:sz w:val="24"/>
        </w:rPr>
      </w:pPr>
      <w:r>
        <w:rPr>
          <w:rFonts w:ascii="Courier New" w:hAnsi="Courier New" w:cs="Courier New"/>
          <w:b/>
          <w:sz w:val="24"/>
        </w:rPr>
        <w:t xml:space="preserve">WHEREAS: </w:t>
      </w:r>
      <w:r w:rsidR="00B136B1">
        <w:rPr>
          <w:rFonts w:ascii="Courier New" w:hAnsi="Courier New" w:cs="Courier New"/>
          <w:sz w:val="24"/>
        </w:rPr>
        <w:t>Because of</w:t>
      </w:r>
      <w:r>
        <w:rPr>
          <w:rFonts w:ascii="Courier New" w:hAnsi="Courier New" w:cs="Courier New"/>
          <w:sz w:val="24"/>
        </w:rPr>
        <w:t xml:space="preserve"> this, it is </w:t>
      </w:r>
      <w:r w:rsidR="00B136B1">
        <w:rPr>
          <w:rFonts w:ascii="Courier New" w:hAnsi="Courier New" w:cs="Courier New"/>
          <w:sz w:val="24"/>
        </w:rPr>
        <w:t>common</w:t>
      </w:r>
      <w:r>
        <w:rPr>
          <w:rFonts w:ascii="Courier New" w:hAnsi="Courier New" w:cs="Courier New"/>
          <w:sz w:val="24"/>
        </w:rPr>
        <w:t xml:space="preserve"> for professors to require </w:t>
      </w:r>
      <w:r w:rsidR="001802C4">
        <w:rPr>
          <w:rFonts w:ascii="Courier New" w:hAnsi="Courier New" w:cs="Courier New"/>
          <w:sz w:val="24"/>
        </w:rPr>
        <w:t xml:space="preserve">such materials for class assignments, increasing costs beyond what is </w:t>
      </w:r>
      <w:r w:rsidR="00807D61">
        <w:rPr>
          <w:rFonts w:ascii="Courier New" w:hAnsi="Courier New" w:cs="Courier New"/>
          <w:sz w:val="24"/>
        </w:rPr>
        <w:t>covered by tuition and fees and;</w:t>
      </w:r>
    </w:p>
    <w:p w14:paraId="0C348AF4" w14:textId="6FA15A9E" w:rsidR="00E46622" w:rsidRDefault="00E46622">
      <w:pPr>
        <w:rPr>
          <w:rFonts w:ascii="Courier New" w:hAnsi="Courier New" w:cs="Courier New"/>
          <w:sz w:val="24"/>
        </w:rPr>
      </w:pPr>
      <w:r>
        <w:rPr>
          <w:rFonts w:ascii="Courier New" w:hAnsi="Courier New" w:cs="Courier New"/>
          <w:b/>
          <w:sz w:val="24"/>
        </w:rPr>
        <w:t xml:space="preserve">WHEREAS: </w:t>
      </w:r>
      <w:r w:rsidR="005B499B">
        <w:rPr>
          <w:rFonts w:ascii="Courier New" w:hAnsi="Courier New" w:cs="Courier New"/>
          <w:sz w:val="24"/>
        </w:rPr>
        <w:t xml:space="preserve">Due to the great expense of college, Texas State University has a responsibility to ensure that these additional requirements are reasonable, necessary, and useful. </w:t>
      </w:r>
      <w:r w:rsidR="003400E1">
        <w:rPr>
          <w:rFonts w:ascii="Courier New" w:hAnsi="Courier New" w:cs="Courier New"/>
          <w:sz w:val="24"/>
        </w:rPr>
        <w:t xml:space="preserve">Expenses should be limited to what is </w:t>
      </w:r>
      <w:r w:rsidR="00B875FB">
        <w:rPr>
          <w:rFonts w:ascii="Courier New" w:hAnsi="Courier New" w:cs="Courier New"/>
          <w:sz w:val="24"/>
        </w:rPr>
        <w:t xml:space="preserve">deemed important to the function of the course and the ability of students and faculty to succeed, avoiding redundancy of </w:t>
      </w:r>
      <w:r w:rsidR="002C1F7A">
        <w:rPr>
          <w:rFonts w:ascii="Courier New" w:hAnsi="Courier New" w:cs="Courier New"/>
          <w:sz w:val="24"/>
        </w:rPr>
        <w:t>services,</w:t>
      </w:r>
      <w:r w:rsidR="00B875FB">
        <w:rPr>
          <w:rFonts w:ascii="Courier New" w:hAnsi="Courier New" w:cs="Courier New"/>
          <w:sz w:val="24"/>
        </w:rPr>
        <w:t xml:space="preserve"> and maximizing efficiency and;</w:t>
      </w:r>
    </w:p>
    <w:p w14:paraId="402661F8" w14:textId="172D17B2" w:rsidR="00B875FB" w:rsidRDefault="00B875FB">
      <w:pPr>
        <w:rPr>
          <w:rFonts w:ascii="Courier New" w:hAnsi="Courier New" w:cs="Courier New"/>
          <w:sz w:val="24"/>
        </w:rPr>
      </w:pPr>
      <w:r>
        <w:rPr>
          <w:rFonts w:ascii="Courier New" w:hAnsi="Courier New" w:cs="Courier New"/>
          <w:b/>
          <w:sz w:val="24"/>
        </w:rPr>
        <w:lastRenderedPageBreak/>
        <w:t xml:space="preserve">WHEREAS: </w:t>
      </w:r>
      <w:r>
        <w:rPr>
          <w:rFonts w:ascii="Courier New" w:hAnsi="Courier New" w:cs="Courier New"/>
          <w:sz w:val="24"/>
        </w:rPr>
        <w:t xml:space="preserve">Such unnecessary costs are prevalent in the form of attendance and homework systems </w:t>
      </w:r>
      <w:r w:rsidR="0039494E">
        <w:rPr>
          <w:rFonts w:ascii="Courier New" w:hAnsi="Courier New" w:cs="Courier New"/>
          <w:sz w:val="24"/>
        </w:rPr>
        <w:t xml:space="preserve">provided by third party companies, notable examples being </w:t>
      </w:r>
      <w:proofErr w:type="spellStart"/>
      <w:r w:rsidR="0039494E">
        <w:rPr>
          <w:rFonts w:ascii="Courier New" w:hAnsi="Courier New" w:cs="Courier New"/>
          <w:sz w:val="24"/>
        </w:rPr>
        <w:t>Tophat</w:t>
      </w:r>
      <w:proofErr w:type="spellEnd"/>
      <w:r w:rsidR="0039494E">
        <w:rPr>
          <w:rFonts w:ascii="Courier New" w:hAnsi="Courier New" w:cs="Courier New"/>
          <w:sz w:val="24"/>
        </w:rPr>
        <w:t xml:space="preserve"> and Sapling Learning, as Texas State University already has systems in place such as TRACS and I.D. Scanners that allow attendance and assignments to be managed without additional cost to the student and;</w:t>
      </w:r>
    </w:p>
    <w:p w14:paraId="1D2BDEA1" w14:textId="69909F77" w:rsidR="0039494E" w:rsidRDefault="0039494E">
      <w:pPr>
        <w:rPr>
          <w:rFonts w:ascii="Courier New" w:hAnsi="Courier New" w:cs="Courier New"/>
          <w:sz w:val="24"/>
        </w:rPr>
      </w:pPr>
      <w:r>
        <w:rPr>
          <w:rFonts w:ascii="Courier New" w:hAnsi="Courier New" w:cs="Courier New"/>
          <w:b/>
          <w:sz w:val="24"/>
        </w:rPr>
        <w:t xml:space="preserve">WHEREAS: </w:t>
      </w:r>
      <w:r w:rsidR="00030C11">
        <w:rPr>
          <w:rFonts w:ascii="Courier New" w:hAnsi="Courier New" w:cs="Courier New"/>
          <w:sz w:val="24"/>
        </w:rPr>
        <w:t xml:space="preserve">Students and families have struggled with increasingly limited financial resources due to the soaring cost of education. </w:t>
      </w:r>
      <w:r>
        <w:rPr>
          <w:rFonts w:ascii="Courier New" w:hAnsi="Courier New" w:cs="Courier New"/>
          <w:sz w:val="24"/>
        </w:rPr>
        <w:t>Tuition and mandatory fees have increased significantly over the past several years, rising from $4116 to $5310 for 15 credit hours since Fall 2011</w:t>
      </w:r>
      <w:r w:rsidR="004941DA">
        <w:rPr>
          <w:rFonts w:ascii="Courier New" w:hAnsi="Courier New" w:cs="Courier New"/>
          <w:sz w:val="24"/>
        </w:rPr>
        <w:t xml:space="preserve"> </w:t>
      </w:r>
      <w:r w:rsidR="002C1F7A">
        <w:rPr>
          <w:rFonts w:ascii="Courier New" w:hAnsi="Courier New" w:cs="Courier New"/>
          <w:sz w:val="24"/>
        </w:rPr>
        <w:t>and;</w:t>
      </w:r>
    </w:p>
    <w:p w14:paraId="67A5A381" w14:textId="0F3AC25D" w:rsidR="002C1F7A" w:rsidRDefault="002C1F7A">
      <w:pPr>
        <w:rPr>
          <w:rFonts w:ascii="Courier New" w:hAnsi="Courier New" w:cs="Courier New"/>
          <w:sz w:val="24"/>
        </w:rPr>
      </w:pPr>
      <w:r>
        <w:rPr>
          <w:rFonts w:ascii="Courier New" w:hAnsi="Courier New" w:cs="Courier New"/>
          <w:b/>
          <w:sz w:val="24"/>
        </w:rPr>
        <w:t xml:space="preserve">WHEREAS: </w:t>
      </w:r>
      <w:r w:rsidR="004941DA">
        <w:rPr>
          <w:rFonts w:ascii="Courier New" w:hAnsi="Courier New" w:cs="Courier New"/>
          <w:sz w:val="24"/>
        </w:rPr>
        <w:t>Between 2002 and 2015, Texas State University’s Tuition Increase was 156%, compared to the 147% state average (Texas Tribune</w:t>
      </w:r>
      <w:r w:rsidR="00030C11">
        <w:rPr>
          <w:rFonts w:ascii="Courier New" w:hAnsi="Courier New" w:cs="Courier New"/>
          <w:sz w:val="24"/>
        </w:rPr>
        <w:t>)</w:t>
      </w:r>
      <w:r w:rsidR="00A128E3">
        <w:rPr>
          <w:rFonts w:ascii="Courier New" w:hAnsi="Courier New" w:cs="Courier New"/>
          <w:sz w:val="24"/>
        </w:rPr>
        <w:t xml:space="preserve">. The median income in Texas experienced a mere 32% increase in median household income during the same </w:t>
      </w:r>
      <w:r w:rsidR="00226ACF">
        <w:rPr>
          <w:rFonts w:ascii="Courier New" w:hAnsi="Courier New" w:cs="Courier New"/>
          <w:sz w:val="24"/>
        </w:rPr>
        <w:t>period</w:t>
      </w:r>
      <w:r w:rsidR="001802C4">
        <w:rPr>
          <w:rFonts w:ascii="Courier New" w:hAnsi="Courier New" w:cs="Courier New"/>
          <w:sz w:val="24"/>
        </w:rPr>
        <w:t xml:space="preserve"> (</w:t>
      </w:r>
      <w:r w:rsidR="00A128E3">
        <w:rPr>
          <w:rFonts w:ascii="Courier New" w:hAnsi="Courier New" w:cs="Courier New"/>
          <w:sz w:val="24"/>
        </w:rPr>
        <w:t>Houston Chronicle) and;</w:t>
      </w:r>
    </w:p>
    <w:p w14:paraId="2B13A92A" w14:textId="153B2F05" w:rsidR="00A128E3" w:rsidRDefault="00C12BF7">
      <w:pPr>
        <w:rPr>
          <w:rFonts w:ascii="Courier New" w:hAnsi="Courier New" w:cs="Courier New"/>
          <w:sz w:val="24"/>
        </w:rPr>
      </w:pPr>
      <w:r>
        <w:rPr>
          <w:rFonts w:ascii="Courier New" w:hAnsi="Courier New" w:cs="Courier New"/>
          <w:b/>
          <w:sz w:val="24"/>
        </w:rPr>
        <w:t xml:space="preserve">WHEREAS: </w:t>
      </w:r>
      <w:r>
        <w:rPr>
          <w:rFonts w:ascii="Courier New" w:hAnsi="Courier New" w:cs="Courier New"/>
          <w:sz w:val="24"/>
        </w:rPr>
        <w:t xml:space="preserve">Many economists have speculated that rising costs of college tuition constitute the next economic bubble due to unsustainable cost growth and increasingly difficult questions about returns on investment and the short and </w:t>
      </w:r>
      <w:r w:rsidR="00BC308F">
        <w:rPr>
          <w:rFonts w:ascii="Courier New" w:hAnsi="Courier New" w:cs="Courier New"/>
          <w:sz w:val="24"/>
        </w:rPr>
        <w:t>long-term</w:t>
      </w:r>
      <w:r>
        <w:rPr>
          <w:rFonts w:ascii="Courier New" w:hAnsi="Courier New" w:cs="Courier New"/>
          <w:sz w:val="24"/>
        </w:rPr>
        <w:t xml:space="preserve"> effects of student loan defaults (Fortune Magazine) and;</w:t>
      </w:r>
    </w:p>
    <w:p w14:paraId="1A878552" w14:textId="4BECAB58" w:rsidR="00BC308F" w:rsidRDefault="00BC308F">
      <w:pPr>
        <w:rPr>
          <w:rFonts w:ascii="Courier New" w:hAnsi="Courier New" w:cs="Courier New"/>
          <w:sz w:val="24"/>
        </w:rPr>
      </w:pPr>
      <w:r>
        <w:rPr>
          <w:rFonts w:ascii="Courier New" w:hAnsi="Courier New" w:cs="Courier New"/>
          <w:b/>
          <w:sz w:val="24"/>
        </w:rPr>
        <w:t xml:space="preserve">WHEREAS: </w:t>
      </w:r>
      <w:r>
        <w:rPr>
          <w:rFonts w:ascii="Courier New" w:hAnsi="Courier New" w:cs="Courier New"/>
          <w:sz w:val="24"/>
        </w:rPr>
        <w:t>Signs of this are already being seen</w:t>
      </w:r>
      <w:r w:rsidR="00FF15D6">
        <w:rPr>
          <w:rFonts w:ascii="Courier New" w:hAnsi="Courier New" w:cs="Courier New"/>
          <w:sz w:val="24"/>
        </w:rPr>
        <w:t>,</w:t>
      </w:r>
      <w:r>
        <w:rPr>
          <w:rFonts w:ascii="Courier New" w:hAnsi="Courier New" w:cs="Courier New"/>
          <w:sz w:val="24"/>
        </w:rPr>
        <w:t xml:space="preserve"> as higher education enrollment </w:t>
      </w:r>
      <w:r w:rsidRPr="00E57725">
        <w:rPr>
          <w:rFonts w:ascii="Courier New" w:hAnsi="Courier New" w:cs="Courier New"/>
          <w:sz w:val="24"/>
        </w:rPr>
        <w:t>plateau</w:t>
      </w:r>
      <w:r>
        <w:rPr>
          <w:rFonts w:ascii="Courier New" w:hAnsi="Courier New" w:cs="Courier New"/>
          <w:sz w:val="24"/>
        </w:rPr>
        <w:t>s or even declines across the nation (National Review) and;</w:t>
      </w:r>
    </w:p>
    <w:p w14:paraId="29A72F1E" w14:textId="3F10295B" w:rsidR="00E57725" w:rsidRDefault="00E57725">
      <w:pPr>
        <w:rPr>
          <w:rFonts w:ascii="Courier New" w:hAnsi="Courier New" w:cs="Courier New"/>
          <w:sz w:val="24"/>
        </w:rPr>
      </w:pPr>
      <w:r>
        <w:rPr>
          <w:rFonts w:ascii="Courier New" w:hAnsi="Courier New" w:cs="Courier New"/>
          <w:b/>
          <w:sz w:val="24"/>
        </w:rPr>
        <w:t xml:space="preserve">WHEREAS: </w:t>
      </w:r>
      <w:r w:rsidR="00BC308F">
        <w:rPr>
          <w:rFonts w:ascii="Courier New" w:hAnsi="Courier New" w:cs="Courier New"/>
          <w:sz w:val="24"/>
        </w:rPr>
        <w:t>This situation makes it essential that Texas State University take every measure reasonable to remain competitive in this set of circumstances and;</w:t>
      </w:r>
    </w:p>
    <w:p w14:paraId="6A0F5169" w14:textId="6F62D7F9" w:rsidR="00BC308F" w:rsidRDefault="00BC308F">
      <w:pPr>
        <w:rPr>
          <w:rFonts w:ascii="Courier New" w:hAnsi="Courier New" w:cs="Courier New"/>
          <w:sz w:val="24"/>
        </w:rPr>
      </w:pPr>
      <w:r>
        <w:rPr>
          <w:rFonts w:ascii="Courier New" w:hAnsi="Courier New" w:cs="Courier New"/>
          <w:b/>
          <w:sz w:val="24"/>
        </w:rPr>
        <w:t xml:space="preserve">WHEREAS: </w:t>
      </w:r>
      <w:r>
        <w:rPr>
          <w:rFonts w:ascii="Courier New" w:hAnsi="Courier New" w:cs="Courier New"/>
          <w:sz w:val="24"/>
        </w:rPr>
        <w:t>Student government has already passed legislation in favor of open textbook resources, working to reduce one of the most burdensome costs of college and;</w:t>
      </w:r>
    </w:p>
    <w:p w14:paraId="0105A936" w14:textId="019C0683" w:rsidR="00BC308F" w:rsidRDefault="00BC308F">
      <w:pPr>
        <w:rPr>
          <w:rFonts w:ascii="Courier New" w:hAnsi="Courier New" w:cs="Courier New"/>
          <w:sz w:val="24"/>
        </w:rPr>
      </w:pPr>
      <w:r>
        <w:rPr>
          <w:rFonts w:ascii="Courier New" w:hAnsi="Courier New" w:cs="Courier New"/>
          <w:b/>
          <w:sz w:val="24"/>
        </w:rPr>
        <w:t xml:space="preserve">WHEREAS: </w:t>
      </w:r>
      <w:r>
        <w:rPr>
          <w:rFonts w:ascii="Courier New" w:hAnsi="Courier New" w:cs="Courier New"/>
          <w:sz w:val="24"/>
        </w:rPr>
        <w:t>The effectiveness of this program is partially dependent on ensuring cost increases are not shifted to other areas therefore;</w:t>
      </w:r>
    </w:p>
    <w:p w14:paraId="59B291C0" w14:textId="328E5B81" w:rsidR="00BC308F" w:rsidRDefault="00BC308F">
      <w:pPr>
        <w:rPr>
          <w:rFonts w:ascii="Courier New" w:hAnsi="Courier New" w:cs="Courier New"/>
          <w:sz w:val="24"/>
        </w:rPr>
      </w:pPr>
    </w:p>
    <w:p w14:paraId="1ABCF44A" w14:textId="6093F5A8" w:rsidR="001E0C25" w:rsidRDefault="00BC308F">
      <w:pPr>
        <w:rPr>
          <w:rFonts w:ascii="Courier New" w:hAnsi="Courier New" w:cs="Courier New"/>
          <w:sz w:val="24"/>
        </w:rPr>
      </w:pPr>
      <w:r>
        <w:rPr>
          <w:rFonts w:ascii="Courier New" w:hAnsi="Courier New" w:cs="Courier New"/>
          <w:b/>
          <w:sz w:val="24"/>
        </w:rPr>
        <w:t xml:space="preserve">BE IT RESOLVED: </w:t>
      </w:r>
      <w:r>
        <w:rPr>
          <w:rFonts w:ascii="Courier New" w:hAnsi="Courier New" w:cs="Courier New"/>
          <w:sz w:val="24"/>
        </w:rPr>
        <w:t>Tha</w:t>
      </w:r>
      <w:r w:rsidR="007521F8">
        <w:rPr>
          <w:rFonts w:ascii="Courier New" w:hAnsi="Courier New" w:cs="Courier New"/>
          <w:sz w:val="24"/>
        </w:rPr>
        <w:t xml:space="preserve">t professors ought not to </w:t>
      </w:r>
      <w:r w:rsidR="00030C11">
        <w:rPr>
          <w:rFonts w:ascii="Courier New" w:hAnsi="Courier New" w:cs="Courier New"/>
          <w:sz w:val="24"/>
        </w:rPr>
        <w:t>use</w:t>
      </w:r>
      <w:r w:rsidR="00C5564F">
        <w:rPr>
          <w:rFonts w:ascii="Courier New" w:hAnsi="Courier New" w:cs="Courier New"/>
          <w:sz w:val="24"/>
        </w:rPr>
        <w:t xml:space="preserve"> </w:t>
      </w:r>
      <w:r>
        <w:rPr>
          <w:rFonts w:ascii="Courier New" w:hAnsi="Courier New" w:cs="Courier New"/>
          <w:sz w:val="24"/>
        </w:rPr>
        <w:t>third party software</w:t>
      </w:r>
      <w:r w:rsidR="001E0C25">
        <w:rPr>
          <w:rFonts w:ascii="Courier New" w:hAnsi="Courier New" w:cs="Courier New"/>
          <w:sz w:val="24"/>
        </w:rPr>
        <w:t xml:space="preserve">, subscriptions, </w:t>
      </w:r>
      <w:r w:rsidR="00030C11">
        <w:rPr>
          <w:rFonts w:ascii="Courier New" w:hAnsi="Courier New" w:cs="Courier New"/>
          <w:sz w:val="24"/>
        </w:rPr>
        <w:t xml:space="preserve">websites, </w:t>
      </w:r>
      <w:r w:rsidR="001E0C25">
        <w:rPr>
          <w:rFonts w:ascii="Courier New" w:hAnsi="Courier New" w:cs="Courier New"/>
          <w:sz w:val="24"/>
        </w:rPr>
        <w:t>or devices</w:t>
      </w:r>
      <w:r w:rsidR="00030C11">
        <w:rPr>
          <w:rFonts w:ascii="Courier New" w:hAnsi="Courier New" w:cs="Courier New"/>
          <w:sz w:val="24"/>
        </w:rPr>
        <w:t>;</w:t>
      </w:r>
      <w:r w:rsidR="001E0C25">
        <w:rPr>
          <w:rFonts w:ascii="Courier New" w:hAnsi="Courier New" w:cs="Courier New"/>
          <w:sz w:val="24"/>
        </w:rPr>
        <w:t xml:space="preserve"> </w:t>
      </w:r>
      <w:r w:rsidR="00D47B5D">
        <w:rPr>
          <w:rFonts w:ascii="Courier New" w:hAnsi="Courier New" w:cs="Courier New"/>
          <w:sz w:val="24"/>
        </w:rPr>
        <w:t>including but not limited to</w:t>
      </w:r>
      <w:r w:rsidR="001E0C25">
        <w:rPr>
          <w:rFonts w:ascii="Courier New" w:hAnsi="Courier New" w:cs="Courier New"/>
          <w:sz w:val="24"/>
        </w:rPr>
        <w:t xml:space="preserve"> Sapling Learning</w:t>
      </w:r>
      <w:r w:rsidR="00896ED5">
        <w:rPr>
          <w:rFonts w:ascii="Courier New" w:hAnsi="Courier New" w:cs="Courier New"/>
          <w:sz w:val="24"/>
        </w:rPr>
        <w:t>, Clickers,</w:t>
      </w:r>
      <w:r w:rsidR="001E0C25">
        <w:rPr>
          <w:rFonts w:ascii="Courier New" w:hAnsi="Courier New" w:cs="Courier New"/>
          <w:sz w:val="24"/>
        </w:rPr>
        <w:t xml:space="preserve"> and </w:t>
      </w:r>
      <w:proofErr w:type="spellStart"/>
      <w:r w:rsidR="001E0C25">
        <w:rPr>
          <w:rFonts w:ascii="Courier New" w:hAnsi="Courier New" w:cs="Courier New"/>
          <w:sz w:val="24"/>
        </w:rPr>
        <w:t>TopHat</w:t>
      </w:r>
      <w:proofErr w:type="spellEnd"/>
      <w:r w:rsidR="00C5564F">
        <w:rPr>
          <w:rFonts w:ascii="Courier New" w:hAnsi="Courier New" w:cs="Courier New"/>
          <w:sz w:val="24"/>
        </w:rPr>
        <w:t xml:space="preserve">, for which students must bear </w:t>
      </w:r>
      <w:r w:rsidR="00A14817">
        <w:rPr>
          <w:rFonts w:ascii="Courier New" w:hAnsi="Courier New" w:cs="Courier New"/>
          <w:sz w:val="24"/>
        </w:rPr>
        <w:t>additional expense</w:t>
      </w:r>
      <w:r w:rsidR="00C5564F">
        <w:rPr>
          <w:rFonts w:ascii="Courier New" w:hAnsi="Courier New" w:cs="Courier New"/>
          <w:sz w:val="24"/>
        </w:rPr>
        <w:t xml:space="preserve"> to what they pay for tuition and fees, </w:t>
      </w:r>
      <w:r w:rsidR="00D47B5D">
        <w:rPr>
          <w:rFonts w:ascii="Courier New" w:hAnsi="Courier New" w:cs="Courier New"/>
          <w:sz w:val="24"/>
        </w:rPr>
        <w:t>for the purposes of</w:t>
      </w:r>
      <w:r w:rsidR="00C5564F">
        <w:rPr>
          <w:rFonts w:ascii="Courier New" w:hAnsi="Courier New" w:cs="Courier New"/>
          <w:sz w:val="24"/>
        </w:rPr>
        <w:t xml:space="preserve"> essential day to day </w:t>
      </w:r>
      <w:r w:rsidR="00C5564F">
        <w:rPr>
          <w:rFonts w:ascii="Courier New" w:hAnsi="Courier New" w:cs="Courier New"/>
          <w:sz w:val="24"/>
        </w:rPr>
        <w:lastRenderedPageBreak/>
        <w:t>classroom functions and;</w:t>
      </w:r>
      <w:r w:rsidR="00896ED5">
        <w:rPr>
          <w:rFonts w:ascii="Courier New" w:hAnsi="Courier New" w:cs="Courier New"/>
          <w:sz w:val="24"/>
        </w:rPr>
        <w:br/>
      </w:r>
    </w:p>
    <w:p w14:paraId="4C77B7C1" w14:textId="2EDF36BE" w:rsidR="001E0C25" w:rsidRDefault="001E0C25" w:rsidP="001E0C25">
      <w:pPr>
        <w:rPr>
          <w:rFonts w:ascii="Courier New" w:hAnsi="Courier New" w:cs="Courier New"/>
          <w:sz w:val="24"/>
        </w:rPr>
      </w:pPr>
      <w:r>
        <w:rPr>
          <w:rFonts w:ascii="Courier New" w:hAnsi="Courier New" w:cs="Courier New"/>
          <w:b/>
          <w:sz w:val="24"/>
        </w:rPr>
        <w:t xml:space="preserve">BE IT RESOLVED: </w:t>
      </w:r>
      <w:r w:rsidR="00C5564F" w:rsidRPr="001E0C25">
        <w:rPr>
          <w:rFonts w:ascii="Courier New" w:hAnsi="Courier New" w:cs="Courier New"/>
          <w:sz w:val="24"/>
        </w:rPr>
        <w:t>“Essential day to day classroom functions”</w:t>
      </w:r>
      <w:r>
        <w:rPr>
          <w:rFonts w:ascii="Courier New" w:hAnsi="Courier New" w:cs="Courier New"/>
          <w:sz w:val="24"/>
        </w:rPr>
        <w:t xml:space="preserve"> shall </w:t>
      </w:r>
      <w:r w:rsidR="00C5564F" w:rsidRPr="001E0C25">
        <w:rPr>
          <w:rFonts w:ascii="Courier New" w:hAnsi="Courier New" w:cs="Courier New"/>
          <w:sz w:val="24"/>
        </w:rPr>
        <w:t>be defined as any task or operation</w:t>
      </w:r>
      <w:r w:rsidR="00896ED5">
        <w:rPr>
          <w:rFonts w:ascii="Courier New" w:hAnsi="Courier New" w:cs="Courier New"/>
          <w:sz w:val="24"/>
        </w:rPr>
        <w:t>, such as taking attendance</w:t>
      </w:r>
      <w:r w:rsidR="00896ED5" w:rsidRPr="001E0C25">
        <w:rPr>
          <w:rFonts w:ascii="Courier New" w:hAnsi="Courier New" w:cs="Courier New"/>
          <w:sz w:val="24"/>
        </w:rPr>
        <w:t>, homework submission</w:t>
      </w:r>
      <w:r w:rsidR="00896ED5">
        <w:rPr>
          <w:rFonts w:ascii="Courier New" w:hAnsi="Courier New" w:cs="Courier New"/>
          <w:sz w:val="24"/>
        </w:rPr>
        <w:t xml:space="preserve"> and grading</w:t>
      </w:r>
      <w:r w:rsidR="00896ED5" w:rsidRPr="001E0C25">
        <w:rPr>
          <w:rFonts w:ascii="Courier New" w:hAnsi="Courier New" w:cs="Courier New"/>
          <w:sz w:val="24"/>
        </w:rPr>
        <w:t xml:space="preserve">, </w:t>
      </w:r>
      <w:r w:rsidR="00896ED5">
        <w:rPr>
          <w:rFonts w:ascii="Courier New" w:hAnsi="Courier New" w:cs="Courier New"/>
          <w:sz w:val="24"/>
        </w:rPr>
        <w:t xml:space="preserve">in class activities, </w:t>
      </w:r>
      <w:r w:rsidR="00896ED5" w:rsidRPr="001E0C25">
        <w:rPr>
          <w:rFonts w:ascii="Courier New" w:hAnsi="Courier New" w:cs="Courier New"/>
          <w:sz w:val="24"/>
        </w:rPr>
        <w:t>and test taking</w:t>
      </w:r>
      <w:r w:rsidR="00896ED5">
        <w:rPr>
          <w:rFonts w:ascii="Courier New" w:hAnsi="Courier New" w:cs="Courier New"/>
          <w:sz w:val="24"/>
        </w:rPr>
        <w:t>,</w:t>
      </w:r>
      <w:r w:rsidR="00C5564F" w:rsidRPr="001E0C25">
        <w:rPr>
          <w:rFonts w:ascii="Courier New" w:hAnsi="Courier New" w:cs="Courier New"/>
          <w:sz w:val="24"/>
        </w:rPr>
        <w:t xml:space="preserve"> that</w:t>
      </w:r>
      <w:r>
        <w:rPr>
          <w:rFonts w:ascii="Courier New" w:hAnsi="Courier New" w:cs="Courier New"/>
          <w:sz w:val="24"/>
        </w:rPr>
        <w:t>;</w:t>
      </w:r>
    </w:p>
    <w:p w14:paraId="4E7DC864" w14:textId="2BB3820A" w:rsidR="001E0C25" w:rsidRDefault="001E0C25" w:rsidP="001E0C25">
      <w:pPr>
        <w:pStyle w:val="ListParagraph"/>
        <w:numPr>
          <w:ilvl w:val="0"/>
          <w:numId w:val="2"/>
        </w:numPr>
        <w:rPr>
          <w:rFonts w:ascii="Courier New" w:hAnsi="Courier New" w:cs="Courier New"/>
          <w:sz w:val="24"/>
        </w:rPr>
      </w:pPr>
      <w:r>
        <w:rPr>
          <w:rFonts w:ascii="Courier New" w:hAnsi="Courier New" w:cs="Courier New"/>
          <w:sz w:val="24"/>
        </w:rPr>
        <w:t>I</w:t>
      </w:r>
      <w:r w:rsidRPr="001E0C25">
        <w:rPr>
          <w:rFonts w:ascii="Courier New" w:hAnsi="Courier New" w:cs="Courier New"/>
          <w:sz w:val="24"/>
        </w:rPr>
        <w:t xml:space="preserve">s required for daily classroom activities and </w:t>
      </w:r>
      <w:r w:rsidR="00D47B5D">
        <w:rPr>
          <w:rFonts w:ascii="Courier New" w:hAnsi="Courier New" w:cs="Courier New"/>
          <w:sz w:val="24"/>
        </w:rPr>
        <w:t xml:space="preserve">the </w:t>
      </w:r>
      <w:r w:rsidRPr="001E0C25">
        <w:rPr>
          <w:rFonts w:ascii="Courier New" w:hAnsi="Courier New" w:cs="Courier New"/>
          <w:sz w:val="24"/>
        </w:rPr>
        <w:t>full participation of those involved and</w:t>
      </w:r>
      <w:r>
        <w:rPr>
          <w:rFonts w:ascii="Courier New" w:hAnsi="Courier New" w:cs="Courier New"/>
          <w:sz w:val="24"/>
        </w:rPr>
        <w:t>;</w:t>
      </w:r>
      <w:r>
        <w:rPr>
          <w:rFonts w:ascii="Courier New" w:hAnsi="Courier New" w:cs="Courier New"/>
          <w:sz w:val="24"/>
        </w:rPr>
        <w:br/>
      </w:r>
    </w:p>
    <w:p w14:paraId="72542BDE" w14:textId="45F076C1" w:rsidR="001E0C25" w:rsidRPr="00896ED5" w:rsidRDefault="001E0C25" w:rsidP="001E0C25">
      <w:pPr>
        <w:pStyle w:val="ListParagraph"/>
        <w:numPr>
          <w:ilvl w:val="0"/>
          <w:numId w:val="2"/>
        </w:numPr>
        <w:rPr>
          <w:rFonts w:ascii="Courier New" w:hAnsi="Courier New" w:cs="Courier New"/>
          <w:sz w:val="24"/>
        </w:rPr>
      </w:pPr>
      <w:r>
        <w:rPr>
          <w:rFonts w:ascii="Courier New" w:hAnsi="Courier New" w:cs="Courier New"/>
          <w:sz w:val="24"/>
        </w:rPr>
        <w:t>C</w:t>
      </w:r>
      <w:r w:rsidRPr="001E0C25">
        <w:rPr>
          <w:rFonts w:ascii="Courier New" w:hAnsi="Courier New" w:cs="Courier New"/>
          <w:sz w:val="24"/>
        </w:rPr>
        <w:t xml:space="preserve">an be reasonably provided to students through </w:t>
      </w:r>
      <w:r>
        <w:rPr>
          <w:rFonts w:ascii="Courier New" w:hAnsi="Courier New" w:cs="Courier New"/>
          <w:sz w:val="24"/>
        </w:rPr>
        <w:t>pre-</w:t>
      </w:r>
      <w:r w:rsidRPr="001E0C25">
        <w:rPr>
          <w:rFonts w:ascii="Courier New" w:hAnsi="Courier New" w:cs="Courier New"/>
          <w:sz w:val="24"/>
        </w:rPr>
        <w:t xml:space="preserve">existing </w:t>
      </w:r>
      <w:r>
        <w:rPr>
          <w:rFonts w:ascii="Courier New" w:hAnsi="Courier New" w:cs="Courier New"/>
          <w:sz w:val="24"/>
        </w:rPr>
        <w:t>or non-</w:t>
      </w:r>
      <w:r w:rsidR="00B44E77">
        <w:rPr>
          <w:rFonts w:ascii="Courier New" w:hAnsi="Courier New" w:cs="Courier New"/>
          <w:sz w:val="24"/>
        </w:rPr>
        <w:t>third-party</w:t>
      </w:r>
      <w:r>
        <w:rPr>
          <w:rFonts w:ascii="Courier New" w:hAnsi="Courier New" w:cs="Courier New"/>
          <w:sz w:val="24"/>
        </w:rPr>
        <w:t xml:space="preserve"> </w:t>
      </w:r>
      <w:r w:rsidRPr="001E0C25">
        <w:rPr>
          <w:rFonts w:ascii="Courier New" w:hAnsi="Courier New" w:cs="Courier New"/>
          <w:sz w:val="24"/>
        </w:rPr>
        <w:t>systems like TRACS</w:t>
      </w:r>
      <w:r w:rsidR="00896ED5">
        <w:rPr>
          <w:rFonts w:ascii="Courier New" w:hAnsi="Courier New" w:cs="Courier New"/>
          <w:sz w:val="24"/>
        </w:rPr>
        <w:t>,</w:t>
      </w:r>
      <w:r>
        <w:rPr>
          <w:rFonts w:ascii="Courier New" w:hAnsi="Courier New" w:cs="Courier New"/>
          <w:sz w:val="24"/>
        </w:rPr>
        <w:t xml:space="preserve"> attendance scanners outside doors of classrooms</w:t>
      </w:r>
      <w:r w:rsidR="00896ED5">
        <w:rPr>
          <w:rFonts w:ascii="Courier New" w:hAnsi="Courier New" w:cs="Courier New"/>
          <w:sz w:val="24"/>
        </w:rPr>
        <w:t>, or other means which are already funded through tuition and fees</w:t>
      </w:r>
      <w:r>
        <w:rPr>
          <w:rFonts w:ascii="Courier New" w:hAnsi="Courier New" w:cs="Courier New"/>
          <w:sz w:val="24"/>
        </w:rPr>
        <w:t xml:space="preserve"> and;</w:t>
      </w:r>
      <w:r w:rsidR="00896ED5">
        <w:rPr>
          <w:rFonts w:ascii="Courier New" w:hAnsi="Courier New" w:cs="Courier New"/>
          <w:sz w:val="24"/>
        </w:rPr>
        <w:br/>
      </w:r>
    </w:p>
    <w:p w14:paraId="528D7A89" w14:textId="27A9436B" w:rsidR="001E0C25" w:rsidRDefault="001E0C25" w:rsidP="001E0C25">
      <w:pPr>
        <w:rPr>
          <w:rFonts w:ascii="Courier New" w:hAnsi="Courier New" w:cs="Courier New"/>
          <w:sz w:val="24"/>
        </w:rPr>
      </w:pPr>
      <w:r>
        <w:rPr>
          <w:rFonts w:ascii="Courier New" w:hAnsi="Courier New" w:cs="Courier New"/>
          <w:b/>
          <w:sz w:val="24"/>
        </w:rPr>
        <w:t xml:space="preserve">BE IT FURTHER RESOLVED: </w:t>
      </w:r>
      <w:r>
        <w:rPr>
          <w:rFonts w:ascii="Courier New" w:hAnsi="Courier New" w:cs="Courier New"/>
          <w:sz w:val="24"/>
        </w:rPr>
        <w:t xml:space="preserve">That understanding the </w:t>
      </w:r>
      <w:r w:rsidR="00DD6407">
        <w:rPr>
          <w:rFonts w:ascii="Courier New" w:hAnsi="Courier New" w:cs="Courier New"/>
          <w:sz w:val="24"/>
        </w:rPr>
        <w:t>unique needs of particular classes</w:t>
      </w:r>
      <w:r>
        <w:rPr>
          <w:rFonts w:ascii="Courier New" w:hAnsi="Courier New" w:cs="Courier New"/>
          <w:sz w:val="24"/>
        </w:rPr>
        <w:t>, due to specialized activities or a class size</w:t>
      </w:r>
      <w:r w:rsidR="00DD6407">
        <w:rPr>
          <w:rFonts w:ascii="Courier New" w:hAnsi="Courier New" w:cs="Courier New"/>
          <w:sz w:val="24"/>
        </w:rPr>
        <w:t xml:space="preserve"> which is especially large</w:t>
      </w:r>
      <w:r>
        <w:rPr>
          <w:rFonts w:ascii="Courier New" w:hAnsi="Courier New" w:cs="Courier New"/>
          <w:sz w:val="24"/>
        </w:rPr>
        <w:t>,</w:t>
      </w:r>
      <w:r w:rsidR="00DD6407">
        <w:rPr>
          <w:rFonts w:ascii="Courier New" w:hAnsi="Courier New" w:cs="Courier New"/>
          <w:sz w:val="24"/>
        </w:rPr>
        <w:t xml:space="preserve"> student government declares that the enforcement of this resolution be carried out in the following manner; for </w:t>
      </w:r>
      <w:r>
        <w:rPr>
          <w:rFonts w:ascii="Courier New" w:hAnsi="Courier New" w:cs="Courier New"/>
          <w:sz w:val="24"/>
        </w:rPr>
        <w:t>classes</w:t>
      </w:r>
      <w:r w:rsidR="00896ED5">
        <w:rPr>
          <w:rFonts w:ascii="Courier New" w:hAnsi="Courier New" w:cs="Courier New"/>
          <w:sz w:val="24"/>
        </w:rPr>
        <w:t xml:space="preserve"> which choose to continue the use or planned implementation of such </w:t>
      </w:r>
      <w:r w:rsidR="00DD6407">
        <w:rPr>
          <w:rFonts w:ascii="Courier New" w:hAnsi="Courier New" w:cs="Courier New"/>
          <w:sz w:val="24"/>
        </w:rPr>
        <w:t>paid third party services as previously defined, Texas State University</w:t>
      </w:r>
      <w:r w:rsidR="00FC753A">
        <w:rPr>
          <w:rFonts w:ascii="Courier New" w:hAnsi="Courier New" w:cs="Courier New"/>
          <w:sz w:val="24"/>
        </w:rPr>
        <w:t xml:space="preserve">, in </w:t>
      </w:r>
      <w:r w:rsidR="00206941" w:rsidRPr="00206941">
        <w:rPr>
          <w:rFonts w:ascii="Courier New" w:hAnsi="Courier New" w:cs="Courier New"/>
          <w:sz w:val="24"/>
        </w:rPr>
        <w:t>collaboration</w:t>
      </w:r>
      <w:r w:rsidR="00FC753A">
        <w:rPr>
          <w:rFonts w:ascii="Courier New" w:hAnsi="Courier New" w:cs="Courier New"/>
          <w:sz w:val="24"/>
        </w:rPr>
        <w:t xml:space="preserve"> with the professors of those </w:t>
      </w:r>
      <w:r w:rsidR="008A4A6A">
        <w:rPr>
          <w:rFonts w:ascii="Courier New" w:hAnsi="Courier New" w:cs="Courier New"/>
          <w:sz w:val="24"/>
        </w:rPr>
        <w:t>courses</w:t>
      </w:r>
      <w:r w:rsidR="00DD6407">
        <w:rPr>
          <w:rFonts w:ascii="Courier New" w:hAnsi="Courier New" w:cs="Courier New"/>
          <w:sz w:val="24"/>
        </w:rPr>
        <w:t xml:space="preserve"> s</w:t>
      </w:r>
      <w:r w:rsidR="00D47B5D">
        <w:rPr>
          <w:rFonts w:ascii="Courier New" w:hAnsi="Courier New" w:cs="Courier New"/>
          <w:sz w:val="24"/>
        </w:rPr>
        <w:t>hould</w:t>
      </w:r>
      <w:r w:rsidR="00DD6407">
        <w:rPr>
          <w:rFonts w:ascii="Courier New" w:hAnsi="Courier New" w:cs="Courier New"/>
          <w:sz w:val="24"/>
        </w:rPr>
        <w:t xml:space="preserve"> be required </w:t>
      </w:r>
      <w:r w:rsidR="00896ED5">
        <w:rPr>
          <w:rFonts w:ascii="Courier New" w:hAnsi="Courier New" w:cs="Courier New"/>
          <w:sz w:val="24"/>
        </w:rPr>
        <w:t xml:space="preserve">to give advanced notice </w:t>
      </w:r>
      <w:r w:rsidR="00D47B5D">
        <w:rPr>
          <w:rFonts w:ascii="Courier New" w:hAnsi="Courier New" w:cs="Courier New"/>
          <w:sz w:val="24"/>
        </w:rPr>
        <w:t xml:space="preserve">of such </w:t>
      </w:r>
      <w:r w:rsidR="00D47B5D">
        <w:rPr>
          <w:rFonts w:ascii="Courier New" w:hAnsi="Courier New" w:cs="Courier New"/>
          <w:sz w:val="24"/>
        </w:rPr>
        <w:t xml:space="preserve">classroom policies </w:t>
      </w:r>
      <w:r w:rsidR="00896ED5">
        <w:rPr>
          <w:rFonts w:ascii="Courier New" w:hAnsi="Courier New" w:cs="Courier New"/>
          <w:sz w:val="24"/>
        </w:rPr>
        <w:t xml:space="preserve">prior to </w:t>
      </w:r>
      <w:r w:rsidR="007521F8">
        <w:rPr>
          <w:rFonts w:ascii="Courier New" w:hAnsi="Courier New" w:cs="Courier New"/>
          <w:sz w:val="24"/>
        </w:rPr>
        <w:t xml:space="preserve">student </w:t>
      </w:r>
      <w:r w:rsidR="00896ED5">
        <w:rPr>
          <w:rFonts w:ascii="Courier New" w:hAnsi="Courier New" w:cs="Courier New"/>
          <w:sz w:val="24"/>
        </w:rPr>
        <w:t xml:space="preserve">enrollment, </w:t>
      </w:r>
      <w:r w:rsidR="00206941">
        <w:rPr>
          <w:rFonts w:ascii="Courier New" w:hAnsi="Courier New" w:cs="Courier New"/>
          <w:sz w:val="24"/>
        </w:rPr>
        <w:t>using</w:t>
      </w:r>
      <w:r w:rsidR="00DD6407">
        <w:rPr>
          <w:rFonts w:ascii="Courier New" w:hAnsi="Courier New" w:cs="Courier New"/>
          <w:sz w:val="24"/>
        </w:rPr>
        <w:t xml:space="preserve"> the following disclaimer in the course catalog</w:t>
      </w:r>
      <w:r w:rsidR="00896ED5">
        <w:rPr>
          <w:rFonts w:ascii="Courier New" w:hAnsi="Courier New" w:cs="Courier New"/>
          <w:sz w:val="24"/>
        </w:rPr>
        <w:t>;</w:t>
      </w:r>
      <w:r w:rsidR="00896ED5">
        <w:rPr>
          <w:rFonts w:ascii="Courier New" w:hAnsi="Courier New" w:cs="Courier New"/>
          <w:sz w:val="24"/>
        </w:rPr>
        <w:br/>
      </w:r>
      <w:r w:rsidR="00896ED5">
        <w:rPr>
          <w:rFonts w:ascii="Courier New" w:hAnsi="Courier New" w:cs="Courier New"/>
          <w:sz w:val="24"/>
        </w:rPr>
        <w:br/>
        <w:t xml:space="preserve">“ATTENTION: </w:t>
      </w:r>
      <w:r w:rsidR="00B44E77">
        <w:rPr>
          <w:rFonts w:ascii="Courier New" w:hAnsi="Courier New" w:cs="Courier New"/>
          <w:sz w:val="24"/>
        </w:rPr>
        <w:t>Taking t</w:t>
      </w:r>
      <w:r w:rsidR="00896ED5">
        <w:rPr>
          <w:rFonts w:ascii="Courier New" w:hAnsi="Courier New" w:cs="Courier New"/>
          <w:sz w:val="24"/>
        </w:rPr>
        <w:t>his course may require the use of a</w:t>
      </w:r>
      <w:r w:rsidR="00030C11">
        <w:rPr>
          <w:rFonts w:ascii="Courier New" w:hAnsi="Courier New" w:cs="Courier New"/>
          <w:sz w:val="24"/>
        </w:rPr>
        <w:t xml:space="preserve"> paid</w:t>
      </w:r>
      <w:r w:rsidR="00896ED5">
        <w:rPr>
          <w:rFonts w:ascii="Courier New" w:hAnsi="Courier New" w:cs="Courier New"/>
          <w:sz w:val="24"/>
        </w:rPr>
        <w:t xml:space="preserve"> third party </w:t>
      </w:r>
      <w:r w:rsidR="00030C11">
        <w:rPr>
          <w:rFonts w:ascii="Courier New" w:hAnsi="Courier New" w:cs="Courier New"/>
          <w:sz w:val="24"/>
        </w:rPr>
        <w:t>service</w:t>
      </w:r>
      <w:r w:rsidR="00896ED5">
        <w:rPr>
          <w:rFonts w:ascii="Courier New" w:hAnsi="Courier New" w:cs="Courier New"/>
          <w:sz w:val="24"/>
        </w:rPr>
        <w:t xml:space="preserve"> to access</w:t>
      </w:r>
      <w:r w:rsidR="00030C11">
        <w:rPr>
          <w:rFonts w:ascii="Courier New" w:hAnsi="Courier New" w:cs="Courier New"/>
          <w:sz w:val="24"/>
        </w:rPr>
        <w:t xml:space="preserve"> its full contents</w:t>
      </w:r>
      <w:r w:rsidR="00896ED5">
        <w:rPr>
          <w:rFonts w:ascii="Courier New" w:hAnsi="Courier New" w:cs="Courier New"/>
          <w:sz w:val="24"/>
        </w:rPr>
        <w:t>”</w:t>
      </w:r>
      <w:r w:rsidR="00896ED5">
        <w:rPr>
          <w:rFonts w:ascii="Courier New" w:hAnsi="Courier New" w:cs="Courier New"/>
          <w:sz w:val="24"/>
        </w:rPr>
        <w:br/>
      </w:r>
    </w:p>
    <w:p w14:paraId="09214844" w14:textId="71B59A40" w:rsidR="00896ED5" w:rsidRDefault="00896ED5" w:rsidP="001E0C25">
      <w:pPr>
        <w:rPr>
          <w:rFonts w:ascii="Courier New" w:hAnsi="Courier New" w:cs="Courier New"/>
          <w:sz w:val="24"/>
        </w:rPr>
      </w:pPr>
      <w:r>
        <w:rPr>
          <w:rFonts w:ascii="Courier New" w:hAnsi="Courier New" w:cs="Courier New"/>
          <w:b/>
          <w:sz w:val="24"/>
        </w:rPr>
        <w:t xml:space="preserve">BE IT FURTHER RESOLVED: </w:t>
      </w:r>
      <w:r>
        <w:rPr>
          <w:rFonts w:ascii="Courier New" w:hAnsi="Courier New" w:cs="Courier New"/>
          <w:sz w:val="24"/>
        </w:rPr>
        <w:t xml:space="preserve">That </w:t>
      </w:r>
      <w:r w:rsidR="007521F8">
        <w:rPr>
          <w:rFonts w:ascii="Courier New" w:hAnsi="Courier New" w:cs="Courier New"/>
          <w:sz w:val="24"/>
        </w:rPr>
        <w:t xml:space="preserve">for classes which continue to engage in these practices, </w:t>
      </w:r>
      <w:r>
        <w:rPr>
          <w:rFonts w:ascii="Courier New" w:hAnsi="Courier New" w:cs="Courier New"/>
          <w:sz w:val="24"/>
        </w:rPr>
        <w:t xml:space="preserve">alternatives to such classes </w:t>
      </w:r>
      <w:proofErr w:type="gramStart"/>
      <w:r>
        <w:rPr>
          <w:rFonts w:ascii="Courier New" w:hAnsi="Courier New" w:cs="Courier New"/>
          <w:sz w:val="24"/>
        </w:rPr>
        <w:t xml:space="preserve">in a </w:t>
      </w:r>
      <w:r w:rsidR="008A4A6A">
        <w:rPr>
          <w:rFonts w:ascii="Courier New" w:hAnsi="Courier New" w:cs="Courier New"/>
          <w:sz w:val="24"/>
        </w:rPr>
        <w:t>given</w:t>
      </w:r>
      <w:proofErr w:type="gramEnd"/>
      <w:r w:rsidR="008A4A6A">
        <w:rPr>
          <w:rFonts w:ascii="Courier New" w:hAnsi="Courier New" w:cs="Courier New"/>
          <w:sz w:val="24"/>
        </w:rPr>
        <w:t xml:space="preserve"> </w:t>
      </w:r>
      <w:r>
        <w:rPr>
          <w:rFonts w:ascii="Courier New" w:hAnsi="Courier New" w:cs="Courier New"/>
          <w:sz w:val="24"/>
        </w:rPr>
        <w:t>course ought</w:t>
      </w:r>
      <w:r w:rsidR="007521F8">
        <w:rPr>
          <w:rFonts w:ascii="Courier New" w:hAnsi="Courier New" w:cs="Courier New"/>
          <w:sz w:val="24"/>
        </w:rPr>
        <w:t xml:space="preserve"> to be easily </w:t>
      </w:r>
      <w:r>
        <w:rPr>
          <w:rFonts w:ascii="Courier New" w:hAnsi="Courier New" w:cs="Courier New"/>
          <w:sz w:val="24"/>
        </w:rPr>
        <w:t>available and reasonably accessible to students and;</w:t>
      </w:r>
    </w:p>
    <w:p w14:paraId="02BF7591" w14:textId="64228CE2" w:rsidR="00A30AFA" w:rsidRDefault="00896ED5" w:rsidP="001E0C25">
      <w:pPr>
        <w:rPr>
          <w:rFonts w:ascii="Courier New" w:hAnsi="Courier New" w:cs="Courier New"/>
          <w:sz w:val="24"/>
        </w:rPr>
      </w:pPr>
      <w:r>
        <w:rPr>
          <w:rFonts w:ascii="Courier New" w:hAnsi="Courier New" w:cs="Courier New"/>
          <w:b/>
          <w:sz w:val="24"/>
        </w:rPr>
        <w:t xml:space="preserve">BE IT FURTHER RESOLVED: </w:t>
      </w:r>
      <w:r>
        <w:rPr>
          <w:rFonts w:ascii="Courier New" w:hAnsi="Courier New" w:cs="Courier New"/>
          <w:sz w:val="24"/>
        </w:rPr>
        <w:t xml:space="preserve">That in instances where avoiding the use of a </w:t>
      </w:r>
      <w:r w:rsidR="00030C11">
        <w:rPr>
          <w:rFonts w:ascii="Courier New" w:hAnsi="Courier New" w:cs="Courier New"/>
          <w:sz w:val="24"/>
        </w:rPr>
        <w:t>third-party</w:t>
      </w:r>
      <w:r>
        <w:rPr>
          <w:rFonts w:ascii="Courier New" w:hAnsi="Courier New" w:cs="Courier New"/>
          <w:sz w:val="24"/>
        </w:rPr>
        <w:t xml:space="preserve"> resource is </w:t>
      </w:r>
      <w:r w:rsidR="007521F8">
        <w:rPr>
          <w:rFonts w:ascii="Courier New" w:hAnsi="Courier New" w:cs="Courier New"/>
          <w:sz w:val="24"/>
        </w:rPr>
        <w:t xml:space="preserve">deemed </w:t>
      </w:r>
      <w:r>
        <w:rPr>
          <w:rFonts w:ascii="Courier New" w:hAnsi="Courier New" w:cs="Courier New"/>
          <w:sz w:val="24"/>
        </w:rPr>
        <w:t>unreasonable</w:t>
      </w:r>
      <w:r w:rsidR="008A4A6A">
        <w:rPr>
          <w:rFonts w:ascii="Courier New" w:hAnsi="Courier New" w:cs="Courier New"/>
          <w:sz w:val="24"/>
        </w:rPr>
        <w:t>, impractical,</w:t>
      </w:r>
      <w:r>
        <w:rPr>
          <w:rFonts w:ascii="Courier New" w:hAnsi="Courier New" w:cs="Courier New"/>
          <w:sz w:val="24"/>
        </w:rPr>
        <w:t xml:space="preserve"> or otherwise unavailable as an option, student government encourages the exploration of open educational resource</w:t>
      </w:r>
      <w:r w:rsidR="00A30AFA">
        <w:rPr>
          <w:rFonts w:ascii="Courier New" w:hAnsi="Courier New" w:cs="Courier New"/>
          <w:sz w:val="24"/>
        </w:rPr>
        <w:t xml:space="preserve"> options before committing to a paid service for which students must be subscribed and;</w:t>
      </w:r>
    </w:p>
    <w:p w14:paraId="617CF778" w14:textId="72E2E5B0" w:rsidR="00896ED5" w:rsidRPr="00896ED5" w:rsidRDefault="00A30AFA" w:rsidP="001E0C25">
      <w:pPr>
        <w:rPr>
          <w:rFonts w:ascii="Courier New" w:hAnsi="Courier New" w:cs="Courier New"/>
          <w:sz w:val="24"/>
        </w:rPr>
      </w:pPr>
      <w:r>
        <w:rPr>
          <w:rFonts w:ascii="Courier New" w:hAnsi="Courier New" w:cs="Courier New"/>
          <w:b/>
          <w:sz w:val="24"/>
        </w:rPr>
        <w:lastRenderedPageBreak/>
        <w:t xml:space="preserve">BE IT FURTHER RESOLVED: </w:t>
      </w:r>
      <w:r>
        <w:rPr>
          <w:rFonts w:ascii="Courier New" w:hAnsi="Courier New" w:cs="Courier New"/>
          <w:sz w:val="24"/>
        </w:rPr>
        <w:t xml:space="preserve">That upon passage this legislation shall be forwarded to Student Body President Connor Clegg for further action. </w:t>
      </w:r>
      <w:r w:rsidR="00896ED5">
        <w:rPr>
          <w:rFonts w:ascii="Courier New" w:hAnsi="Courier New" w:cs="Courier New"/>
          <w:sz w:val="24"/>
        </w:rPr>
        <w:t xml:space="preserve"> </w:t>
      </w:r>
    </w:p>
    <w:sectPr w:rsidR="00896ED5" w:rsidRPr="0089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AC9"/>
    <w:multiLevelType w:val="hybridMultilevel"/>
    <w:tmpl w:val="487E8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34234"/>
    <w:multiLevelType w:val="hybridMultilevel"/>
    <w:tmpl w:val="F48C3ACA"/>
    <w:lvl w:ilvl="0" w:tplc="FE9E8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F4"/>
    <w:rsid w:val="0001439E"/>
    <w:rsid w:val="00030C11"/>
    <w:rsid w:val="0005362E"/>
    <w:rsid w:val="0005615E"/>
    <w:rsid w:val="001802C4"/>
    <w:rsid w:val="001E0C25"/>
    <w:rsid w:val="00206941"/>
    <w:rsid w:val="00226ACF"/>
    <w:rsid w:val="002545A9"/>
    <w:rsid w:val="002C1F7A"/>
    <w:rsid w:val="002F6699"/>
    <w:rsid w:val="002F7F1F"/>
    <w:rsid w:val="00336A96"/>
    <w:rsid w:val="003400E1"/>
    <w:rsid w:val="0039494E"/>
    <w:rsid w:val="00492577"/>
    <w:rsid w:val="004941DA"/>
    <w:rsid w:val="005B499B"/>
    <w:rsid w:val="006317A9"/>
    <w:rsid w:val="00642A43"/>
    <w:rsid w:val="00646E4B"/>
    <w:rsid w:val="007521F8"/>
    <w:rsid w:val="007C36C9"/>
    <w:rsid w:val="00807D61"/>
    <w:rsid w:val="008266F4"/>
    <w:rsid w:val="0086443C"/>
    <w:rsid w:val="00896ED5"/>
    <w:rsid w:val="008A4A6A"/>
    <w:rsid w:val="009A3352"/>
    <w:rsid w:val="00A0095D"/>
    <w:rsid w:val="00A128E3"/>
    <w:rsid w:val="00A14817"/>
    <w:rsid w:val="00A30AFA"/>
    <w:rsid w:val="00AC0CEA"/>
    <w:rsid w:val="00B136B1"/>
    <w:rsid w:val="00B44E77"/>
    <w:rsid w:val="00B875FB"/>
    <w:rsid w:val="00BC308F"/>
    <w:rsid w:val="00C12BF7"/>
    <w:rsid w:val="00C5564F"/>
    <w:rsid w:val="00D47B5D"/>
    <w:rsid w:val="00D56CD8"/>
    <w:rsid w:val="00DA2279"/>
    <w:rsid w:val="00DD6407"/>
    <w:rsid w:val="00E46622"/>
    <w:rsid w:val="00E57725"/>
    <w:rsid w:val="00E80C7B"/>
    <w:rsid w:val="00F26CC6"/>
    <w:rsid w:val="00F41AB6"/>
    <w:rsid w:val="00FC753A"/>
    <w:rsid w:val="00FF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7A4C"/>
  <w15:chartTrackingRefBased/>
  <w15:docId w15:val="{E5214599-9464-4C90-BF62-2D99AC46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Nieves</dc:creator>
  <cp:keywords/>
  <dc:description/>
  <cp:lastModifiedBy>Preston Nieves</cp:lastModifiedBy>
  <cp:revision>19</cp:revision>
  <dcterms:created xsi:type="dcterms:W3CDTF">2018-01-09T04:03:00Z</dcterms:created>
  <dcterms:modified xsi:type="dcterms:W3CDTF">2018-01-18T17:37:00Z</dcterms:modified>
</cp:coreProperties>
</file>