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6B98" w14:textId="5B4E5845" w:rsidR="007679F5" w:rsidRDefault="00B51FE0" w:rsidP="00C57463">
      <w:pPr>
        <w:jc w:val="center"/>
        <w:rPr>
          <w:rFonts w:ascii="Times New Roman" w:hAnsi="Times New Roman"/>
          <w:b/>
          <w:szCs w:val="24"/>
        </w:rPr>
      </w:pPr>
      <w:r>
        <w:rPr>
          <w:rFonts w:ascii="Times New Roman" w:hAnsi="Times New Roman"/>
          <w:b/>
          <w:szCs w:val="24"/>
        </w:rPr>
        <w:t xml:space="preserve">AGREEMENT </w:t>
      </w:r>
      <w:r w:rsidRPr="00B3782B">
        <w:rPr>
          <w:rFonts w:ascii="Times New Roman" w:hAnsi="Times New Roman"/>
          <w:b/>
          <w:szCs w:val="24"/>
        </w:rPr>
        <w:t>BETWEEN TEXAS STATE UNIVERSITY</w:t>
      </w:r>
    </w:p>
    <w:p w14:paraId="679D3557" w14:textId="77777777" w:rsidR="00C57463" w:rsidRPr="00B3782B" w:rsidRDefault="00C57463" w:rsidP="00C57463">
      <w:pPr>
        <w:jc w:val="center"/>
        <w:rPr>
          <w:rFonts w:ascii="Times New Roman" w:hAnsi="Times New Roman"/>
          <w:b/>
          <w:szCs w:val="24"/>
        </w:rPr>
      </w:pPr>
    </w:p>
    <w:p w14:paraId="6FE69675" w14:textId="77777777" w:rsidR="007679F5" w:rsidRDefault="00B51FE0" w:rsidP="00C574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14:paraId="00C8D90A" w14:textId="65003CFF" w:rsidR="007679F5" w:rsidRPr="00C57463" w:rsidRDefault="007679F5" w:rsidP="006C3D7C">
      <w:pPr>
        <w:jc w:val="center"/>
        <w:rPr>
          <w:rFonts w:ascii="Times New Roman" w:eastAsia="Times New Roman" w:hAnsi="Times New Roman" w:cs="Times New Roman"/>
          <w:b/>
          <w:bCs/>
          <w:sz w:val="20"/>
          <w:szCs w:val="20"/>
        </w:rPr>
      </w:pPr>
    </w:p>
    <w:p w14:paraId="343B0078" w14:textId="1E99CB0E" w:rsidR="007679F5" w:rsidRPr="005520D5" w:rsidRDefault="005520D5" w:rsidP="006C3D7C">
      <w:pPr>
        <w:rPr>
          <w:rFonts w:ascii="Times New Roman" w:eastAsia="Times New Roman" w:hAnsi="Times New Roman" w:cs="Times New Roman"/>
          <w:b/>
          <w:bCs/>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520D5">
        <w:rPr>
          <w:rFonts w:ascii="Times New Roman" w:eastAsia="Times New Roman" w:hAnsi="Times New Roman" w:cs="Times New Roman"/>
          <w:b/>
          <w:bCs/>
        </w:rPr>
        <w:t>[PROVIDER]</w:t>
      </w:r>
    </w:p>
    <w:p w14:paraId="568DB909" w14:textId="77777777" w:rsidR="007679F5" w:rsidRPr="000777DD" w:rsidRDefault="007679F5" w:rsidP="006C3D7C">
      <w:pPr>
        <w:tabs>
          <w:tab w:val="left" w:pos="1080"/>
        </w:tabs>
        <w:ind w:left="1080"/>
        <w:rPr>
          <w:rFonts w:ascii="Times New Roman" w:hAnsi="Times New Roman" w:cs="Times New Roman"/>
        </w:rPr>
      </w:pPr>
    </w:p>
    <w:p w14:paraId="16007184" w14:textId="201E4DB8" w:rsidR="007679F5" w:rsidRPr="002E3BDE" w:rsidRDefault="00B51FE0" w:rsidP="006C3D7C">
      <w:pPr>
        <w:tabs>
          <w:tab w:val="left" w:pos="0"/>
        </w:tabs>
        <w:ind w:left="0" w:firstLine="0"/>
        <w:rPr>
          <w:rFonts w:ascii="Times New Roman" w:hAnsi="Times New Roman" w:cs="Times New Roman"/>
        </w:rPr>
      </w:pPr>
      <w:r w:rsidRPr="00426D64">
        <w:rPr>
          <w:rFonts w:ascii="Times New Roman" w:hAnsi="Times New Roman" w:cs="Times New Roman"/>
        </w:rPr>
        <w:t xml:space="preserve">This Agreement to </w:t>
      </w:r>
      <w:r w:rsidRPr="002E3BDE">
        <w:rPr>
          <w:rFonts w:ascii="Times New Roman" w:hAnsi="Times New Roman" w:cs="Times New Roman"/>
        </w:rPr>
        <w:t xml:space="preserve">provide </w:t>
      </w:r>
      <w:sdt>
        <w:sdtPr>
          <w:rPr>
            <w:rFonts w:ascii="Times New Roman" w:hAnsi="Times New Roman" w:cs="Times New Roman"/>
          </w:rPr>
          <w:alias w:val="Description of Services"/>
          <w:tag w:val="13912"/>
          <w:id w:val="-1576195601"/>
          <w:dataBinding w:prefixMappings="xmlns:sqph='http://schemas.sciquest.com/tcm/office/placeholders/v1'" w:xpath="/sqph:contractplaceholders[1]/sqph:UDF_13912[1]" w:storeItemID="{6A26E1C6-19D1-4CB2-B271-3A7397B8E20C}"/>
          <w:text/>
        </w:sdtPr>
        <w:sdtEndPr/>
        <w:sdtContent>
          <w:r w:rsidR="006A2231">
            <w:rPr>
              <w:rFonts w:ascii="Times New Roman" w:hAnsi="Times New Roman" w:cs="Times New Roman"/>
            </w:rPr>
            <w:t>customized education</w:t>
          </w:r>
          <w:r w:rsidR="00375461">
            <w:rPr>
              <w:rFonts w:ascii="Times New Roman" w:hAnsi="Times New Roman" w:cs="Times New Roman"/>
            </w:rPr>
            <w:t xml:space="preserve"> </w:t>
          </w:r>
          <w:r w:rsidR="006A2231">
            <w:rPr>
              <w:rFonts w:ascii="Times New Roman" w:hAnsi="Times New Roman" w:cs="Times New Roman"/>
            </w:rPr>
            <w:t>abroad programs</w:t>
          </w:r>
        </w:sdtContent>
      </w:sdt>
      <w:r w:rsidRPr="00426D64">
        <w:rPr>
          <w:rFonts w:ascii="Times New Roman" w:hAnsi="Times New Roman" w:cs="Times New Roman"/>
        </w:rPr>
        <w:t xml:space="preserve"> (“Work”) is made and entered into effective as of </w:t>
      </w:r>
      <w:sdt>
        <w:sdtPr>
          <w:rPr>
            <w:rFonts w:ascii="Times New Roman" w:hAnsi="Times New Roman" w:cs="Times New Roman"/>
          </w:rPr>
          <w:alias w:val="Start Date"/>
          <w:tag w:val="ContractMgmt_EffectiveDate"/>
          <w:id w:val="1164359126"/>
          <w:dataBinding w:prefixMappings="xmlns:sqph='http://schemas.sciquest.com/tcm/office/placeholders/v1'" w:xpath="/sqph:contractplaceholders[1]/sqph:ContractMgmt_EffectiveDate[1]" w:storeItemID="{6A26E1C6-19D1-4CB2-B271-3A7397B8E20C}"/>
          <w:date w:fullDate="2020-03-01T00:00:00Z">
            <w:dateFormat w:val="MMMM d, yyyy"/>
            <w:lid w:val="en-US"/>
            <w:storeMappedDataAs w:val="dateTime"/>
            <w:calendar w:val="gregorian"/>
          </w:date>
        </w:sdtPr>
        <w:sdtEndPr/>
        <w:sdtContent>
          <w:r w:rsidR="00375461">
            <w:rPr>
              <w:rFonts w:ascii="Times New Roman" w:hAnsi="Times New Roman" w:cs="Times New Roman"/>
            </w:rPr>
            <w:t>March 1, 2020</w:t>
          </w:r>
        </w:sdtContent>
      </w:sdt>
      <w:r w:rsidRPr="00426D64">
        <w:rPr>
          <w:rFonts w:ascii="Times New Roman" w:hAnsi="Times New Roman" w:cs="Times New Roman"/>
        </w:rPr>
        <w:t xml:space="preserve"> ("Effective Date") by and between Texas State University (“University”), an Agency and Institution of Higher Education authorized under the laws of the State of Texas and </w:t>
      </w:r>
      <w:r w:rsidR="0077456C">
        <w:rPr>
          <w:rFonts w:ascii="Times New Roman" w:hAnsi="Times New Roman" w:cs="Times New Roman"/>
        </w:rPr>
        <w:t>[</w:t>
      </w:r>
      <w:r w:rsidRPr="002E3BDE">
        <w:rPr>
          <w:rFonts w:ascii="Times New Roman" w:hAnsi="Times New Roman" w:cs="Times New Roman"/>
        </w:rPr>
        <w:t>“</w:t>
      </w:r>
      <w:r w:rsidR="007122E4">
        <w:rPr>
          <w:rFonts w:ascii="Times New Roman" w:hAnsi="Times New Roman" w:cs="Times New Roman"/>
        </w:rPr>
        <w:t>Provider</w:t>
      </w:r>
      <w:r w:rsidRPr="002E3BDE">
        <w:rPr>
          <w:rFonts w:ascii="Times New Roman" w:hAnsi="Times New Roman" w:cs="Times New Roman"/>
        </w:rPr>
        <w:t>”</w:t>
      </w:r>
      <w:r w:rsidR="0077456C">
        <w:rPr>
          <w:rFonts w:ascii="Times New Roman" w:hAnsi="Times New Roman" w:cs="Times New Roman"/>
        </w:rPr>
        <w:t>]</w:t>
      </w:r>
      <w:r w:rsidRPr="002E3BDE">
        <w:rPr>
          <w:rFonts w:ascii="Times New Roman" w:hAnsi="Times New Roman" w:cs="Times New Roman"/>
        </w:rPr>
        <w:t>.</w:t>
      </w:r>
    </w:p>
    <w:p w14:paraId="2A0F8BA7" w14:textId="27E299FD" w:rsidR="007679F5" w:rsidRDefault="007679F5" w:rsidP="006C3D7C">
      <w:pPr>
        <w:tabs>
          <w:tab w:val="left" w:pos="0"/>
        </w:tabs>
        <w:ind w:left="0" w:firstLine="0"/>
        <w:rPr>
          <w:rFonts w:ascii="Times New Roman" w:hAnsi="Times New Roman" w:cs="Times New Roman"/>
        </w:rPr>
      </w:pPr>
    </w:p>
    <w:p w14:paraId="438EFE6C" w14:textId="77777777" w:rsidR="00ED312F" w:rsidRPr="00B47484" w:rsidRDefault="00ED312F" w:rsidP="00897B16">
      <w:pPr>
        <w:ind w:left="0" w:firstLine="0"/>
        <w:rPr>
          <w:rFonts w:ascii="Times New Roman" w:hAnsi="Times New Roman" w:cs="Times New Roman"/>
        </w:rPr>
      </w:pPr>
      <w:r w:rsidRPr="00B47484">
        <w:rPr>
          <w:rFonts w:ascii="Times New Roman" w:hAnsi="Times New Roman" w:cs="Times New Roman"/>
        </w:rPr>
        <w:t xml:space="preserve">The purpose of this Agreement is to outline the terms and conditions for customized </w:t>
      </w:r>
      <w:r>
        <w:rPr>
          <w:rFonts w:ascii="Times New Roman" w:hAnsi="Times New Roman" w:cs="Times New Roman"/>
        </w:rPr>
        <w:t>education</w:t>
      </w:r>
      <w:r w:rsidRPr="00B47484">
        <w:rPr>
          <w:rFonts w:ascii="Times New Roman" w:hAnsi="Times New Roman" w:cs="Times New Roman"/>
        </w:rPr>
        <w:t xml:space="preserve"> abroad programs that Texas State and Provider may conduct during the term thereof. The specific services and individual program details for each program will be </w:t>
      </w:r>
      <w:r>
        <w:rPr>
          <w:rFonts w:ascii="Times New Roman" w:hAnsi="Times New Roman" w:cs="Times New Roman"/>
        </w:rPr>
        <w:t>outlined</w:t>
      </w:r>
      <w:r w:rsidRPr="00B47484">
        <w:rPr>
          <w:rFonts w:ascii="Times New Roman" w:hAnsi="Times New Roman" w:cs="Times New Roman"/>
        </w:rPr>
        <w:t xml:space="preserve"> in a separate </w:t>
      </w:r>
      <w:r>
        <w:rPr>
          <w:rFonts w:ascii="Times New Roman" w:hAnsi="Times New Roman" w:cs="Times New Roman"/>
        </w:rPr>
        <w:t>a</w:t>
      </w:r>
      <w:r w:rsidRPr="00B47484">
        <w:rPr>
          <w:rFonts w:ascii="Times New Roman" w:hAnsi="Times New Roman" w:cs="Times New Roman"/>
        </w:rPr>
        <w:t xml:space="preserve">ppendix in accordance with the terms of the Agreement and submitted to Texas State. This Agreement shall not be construed as an obligation to Provider to develop </w:t>
      </w:r>
      <w:r>
        <w:rPr>
          <w:rFonts w:ascii="Times New Roman" w:hAnsi="Times New Roman" w:cs="Times New Roman"/>
        </w:rPr>
        <w:t>education</w:t>
      </w:r>
      <w:r w:rsidRPr="00B47484">
        <w:rPr>
          <w:rFonts w:ascii="Times New Roman" w:hAnsi="Times New Roman" w:cs="Times New Roman"/>
        </w:rPr>
        <w:t xml:space="preserve"> abroad programming for Texas State.  </w:t>
      </w:r>
    </w:p>
    <w:p w14:paraId="3B3A384F" w14:textId="77777777" w:rsidR="00ED312F" w:rsidRPr="00426D64" w:rsidRDefault="00ED312F" w:rsidP="006C3D7C">
      <w:pPr>
        <w:tabs>
          <w:tab w:val="left" w:pos="0"/>
        </w:tabs>
        <w:ind w:left="0" w:firstLine="0"/>
        <w:rPr>
          <w:rFonts w:ascii="Times New Roman" w:hAnsi="Times New Roman" w:cs="Times New Roman"/>
        </w:rPr>
      </w:pPr>
    </w:p>
    <w:p w14:paraId="316D5013" w14:textId="4135C355" w:rsidR="007679F5" w:rsidRPr="00426D64" w:rsidRDefault="00B51FE0" w:rsidP="006C3D7C">
      <w:pPr>
        <w:tabs>
          <w:tab w:val="left" w:pos="0"/>
        </w:tabs>
        <w:ind w:left="0" w:firstLine="0"/>
        <w:rPr>
          <w:rFonts w:ascii="Times New Roman" w:hAnsi="Times New Roman" w:cs="Times New Roman"/>
        </w:rPr>
      </w:pPr>
      <w:r w:rsidRPr="00426D64">
        <w:rPr>
          <w:rFonts w:ascii="Times New Roman" w:hAnsi="Times New Roman" w:cs="Times New Roman"/>
        </w:rPr>
        <w:t xml:space="preserve">In consideration of the mutual promises and covenants contained in the Agreement, University and </w:t>
      </w:r>
      <w:r w:rsidR="007122E4">
        <w:rPr>
          <w:rFonts w:ascii="Times New Roman" w:hAnsi="Times New Roman" w:cs="Times New Roman"/>
        </w:rPr>
        <w:t>Provider</w:t>
      </w:r>
      <w:r w:rsidRPr="00426D64">
        <w:rPr>
          <w:rFonts w:ascii="Times New Roman" w:hAnsi="Times New Roman" w:cs="Times New Roman"/>
        </w:rPr>
        <w:t xml:space="preserve"> agree as follows:</w:t>
      </w:r>
    </w:p>
    <w:p w14:paraId="49A5AA8A" w14:textId="77777777" w:rsidR="007679F5" w:rsidRPr="00426D64" w:rsidRDefault="007679F5" w:rsidP="006C3D7C">
      <w:pPr>
        <w:tabs>
          <w:tab w:val="left" w:pos="1080"/>
        </w:tabs>
        <w:ind w:left="1080"/>
        <w:rPr>
          <w:rFonts w:ascii="Times New Roman" w:hAnsi="Times New Roman" w:cs="Times New Roman"/>
        </w:rPr>
      </w:pPr>
    </w:p>
    <w:p w14:paraId="46325204" w14:textId="77777777" w:rsidR="00ED312F" w:rsidRPr="00B47484" w:rsidRDefault="00ED312F" w:rsidP="00E20570">
      <w:pPr>
        <w:pStyle w:val="ListParagraph"/>
        <w:numPr>
          <w:ilvl w:val="0"/>
          <w:numId w:val="6"/>
        </w:numPr>
        <w:spacing w:after="160" w:line="259" w:lineRule="auto"/>
        <w:jc w:val="left"/>
        <w:rPr>
          <w:rFonts w:ascii="Times New Roman" w:hAnsi="Times New Roman" w:cs="Times New Roman"/>
          <w:b/>
        </w:rPr>
      </w:pPr>
      <w:r w:rsidRPr="00B47484">
        <w:rPr>
          <w:rFonts w:ascii="Times New Roman" w:hAnsi="Times New Roman" w:cs="Times New Roman"/>
          <w:b/>
        </w:rPr>
        <w:t>DEFINITIONS</w:t>
      </w:r>
    </w:p>
    <w:p w14:paraId="13814B4F" w14:textId="77777777" w:rsidR="00ED312F" w:rsidRPr="00B47484" w:rsidRDefault="00ED312F" w:rsidP="00E20570">
      <w:pPr>
        <w:pStyle w:val="ListParagraph"/>
        <w:numPr>
          <w:ilvl w:val="1"/>
          <w:numId w:val="6"/>
        </w:numPr>
        <w:spacing w:after="160" w:line="259" w:lineRule="auto"/>
        <w:rPr>
          <w:rFonts w:ascii="Times New Roman" w:hAnsi="Times New Roman" w:cs="Times New Roman"/>
        </w:rPr>
      </w:pPr>
      <w:r w:rsidRPr="00B47484">
        <w:rPr>
          <w:rFonts w:ascii="Times New Roman" w:hAnsi="Times New Roman" w:cs="Times New Roman"/>
        </w:rPr>
        <w:t xml:space="preserve">The “Program” refers to any and all services that Provider provides the </w:t>
      </w:r>
      <w:r>
        <w:rPr>
          <w:rFonts w:ascii="Times New Roman" w:hAnsi="Times New Roman" w:cs="Times New Roman"/>
        </w:rPr>
        <w:t>p</w:t>
      </w:r>
      <w:r w:rsidRPr="00B47484">
        <w:rPr>
          <w:rFonts w:ascii="Times New Roman" w:hAnsi="Times New Roman" w:cs="Times New Roman"/>
        </w:rPr>
        <w:t xml:space="preserve">articipant. </w:t>
      </w:r>
    </w:p>
    <w:p w14:paraId="6232D6BC" w14:textId="77777777" w:rsidR="00ED312F" w:rsidRPr="00B47484" w:rsidRDefault="00ED312F" w:rsidP="00E20570">
      <w:pPr>
        <w:pStyle w:val="ListParagraph"/>
        <w:numPr>
          <w:ilvl w:val="1"/>
          <w:numId w:val="6"/>
        </w:numPr>
        <w:spacing w:after="160" w:line="259" w:lineRule="auto"/>
        <w:rPr>
          <w:rFonts w:ascii="Times New Roman" w:hAnsi="Times New Roman" w:cs="Times New Roman"/>
        </w:rPr>
      </w:pPr>
      <w:r w:rsidRPr="00B47484">
        <w:rPr>
          <w:rFonts w:ascii="Times New Roman" w:hAnsi="Times New Roman" w:cs="Times New Roman"/>
        </w:rPr>
        <w:t xml:space="preserve">The “Participant” refers to Texas State students and faculty who use Provider services. </w:t>
      </w:r>
    </w:p>
    <w:p w14:paraId="5364DD9C" w14:textId="77777777" w:rsidR="00ED312F" w:rsidRPr="00B47484" w:rsidRDefault="00ED312F" w:rsidP="00E20570">
      <w:pPr>
        <w:pStyle w:val="ListParagraph"/>
        <w:numPr>
          <w:ilvl w:val="1"/>
          <w:numId w:val="6"/>
        </w:numPr>
        <w:spacing w:after="160" w:line="259" w:lineRule="auto"/>
        <w:rPr>
          <w:rFonts w:ascii="Times New Roman" w:hAnsi="Times New Roman" w:cs="Times New Roman"/>
        </w:rPr>
      </w:pPr>
      <w:r w:rsidRPr="00B47484">
        <w:rPr>
          <w:rFonts w:ascii="Times New Roman" w:hAnsi="Times New Roman" w:cs="Times New Roman"/>
        </w:rPr>
        <w:t xml:space="preserve">Provider and Texas State are each a “Party” and together are “Parties” to this Agreement. </w:t>
      </w:r>
    </w:p>
    <w:p w14:paraId="5F96986A" w14:textId="6C4A1998" w:rsidR="00ED312F" w:rsidRDefault="00ED312F" w:rsidP="00E20570">
      <w:pPr>
        <w:pStyle w:val="ListParagraph"/>
        <w:numPr>
          <w:ilvl w:val="1"/>
          <w:numId w:val="6"/>
        </w:numPr>
        <w:spacing w:after="160" w:line="259" w:lineRule="auto"/>
        <w:rPr>
          <w:rFonts w:ascii="Times New Roman" w:hAnsi="Times New Roman" w:cs="Times New Roman"/>
        </w:rPr>
      </w:pPr>
      <w:r w:rsidRPr="00B47484">
        <w:rPr>
          <w:rFonts w:ascii="Times New Roman" w:hAnsi="Times New Roman" w:cs="Times New Roman"/>
        </w:rPr>
        <w:t>The “Appendix” refer</w:t>
      </w:r>
      <w:r>
        <w:rPr>
          <w:rFonts w:ascii="Times New Roman" w:hAnsi="Times New Roman" w:cs="Times New Roman"/>
        </w:rPr>
        <w:t>s</w:t>
      </w:r>
      <w:r w:rsidRPr="00B47484">
        <w:rPr>
          <w:rFonts w:ascii="Times New Roman" w:hAnsi="Times New Roman" w:cs="Times New Roman"/>
        </w:rPr>
        <w:t xml:space="preserve"> to documents outlining the details of an individual </w:t>
      </w:r>
      <w:r>
        <w:rPr>
          <w:rFonts w:ascii="Times New Roman" w:hAnsi="Times New Roman" w:cs="Times New Roman"/>
        </w:rPr>
        <w:t>p</w:t>
      </w:r>
      <w:r w:rsidRPr="00B47484">
        <w:rPr>
          <w:rFonts w:ascii="Times New Roman" w:hAnsi="Times New Roman" w:cs="Times New Roman"/>
        </w:rPr>
        <w:t xml:space="preserve">rogram to include, but not limited to, services provided by Provider and costs paid by Texas State. </w:t>
      </w:r>
    </w:p>
    <w:p w14:paraId="71C4D453" w14:textId="77777777" w:rsidR="00ED312F" w:rsidRPr="00B47484" w:rsidRDefault="00ED312F" w:rsidP="00897B16">
      <w:pPr>
        <w:pStyle w:val="ListParagraph"/>
        <w:spacing w:after="160" w:line="259" w:lineRule="auto"/>
        <w:ind w:left="1440" w:firstLine="0"/>
        <w:rPr>
          <w:rFonts w:ascii="Times New Roman" w:hAnsi="Times New Roman" w:cs="Times New Roman"/>
        </w:rPr>
      </w:pPr>
    </w:p>
    <w:p w14:paraId="7B2D3A4C" w14:textId="4464385B" w:rsidR="00ED312F" w:rsidRDefault="00B51FE0" w:rsidP="00E20570">
      <w:pPr>
        <w:pStyle w:val="ListParagraph"/>
        <w:numPr>
          <w:ilvl w:val="0"/>
          <w:numId w:val="6"/>
        </w:numPr>
        <w:tabs>
          <w:tab w:val="left" w:pos="720"/>
          <w:tab w:val="left" w:pos="1980"/>
          <w:tab w:val="left" w:pos="2700"/>
          <w:tab w:val="left" w:pos="3780"/>
          <w:tab w:val="left" w:pos="4680"/>
          <w:tab w:val="left" w:pos="6480"/>
          <w:tab w:val="left" w:pos="9180"/>
        </w:tabs>
        <w:rPr>
          <w:rFonts w:ascii="Times New Roman" w:hAnsi="Times New Roman" w:cs="Times New Roman"/>
        </w:rPr>
      </w:pPr>
      <w:r w:rsidRPr="00EC68B0">
        <w:rPr>
          <w:rFonts w:ascii="Times New Roman" w:hAnsi="Times New Roman" w:cs="Times New Roman"/>
          <w:b/>
        </w:rPr>
        <w:t>TERM</w:t>
      </w:r>
      <w:r w:rsidRPr="00EC68B0">
        <w:rPr>
          <w:rFonts w:ascii="Times New Roman" w:hAnsi="Times New Roman" w:cs="Times New Roman"/>
        </w:rPr>
        <w:t xml:space="preserve"> </w:t>
      </w:r>
      <w:r w:rsidR="00ED312F" w:rsidRPr="00ED312F">
        <w:rPr>
          <w:rFonts w:ascii="Times New Roman" w:hAnsi="Times New Roman" w:cs="Times New Roman"/>
        </w:rPr>
        <w:t xml:space="preserve"> </w:t>
      </w:r>
    </w:p>
    <w:p w14:paraId="738C4E77" w14:textId="79009E06" w:rsidR="007679F5" w:rsidRPr="00ED312F" w:rsidRDefault="00ED312F" w:rsidP="00ED312F">
      <w:pPr>
        <w:pStyle w:val="ListParagraph"/>
        <w:tabs>
          <w:tab w:val="left" w:pos="720"/>
          <w:tab w:val="left" w:pos="1980"/>
          <w:tab w:val="left" w:pos="2700"/>
          <w:tab w:val="left" w:pos="3780"/>
          <w:tab w:val="left" w:pos="4680"/>
          <w:tab w:val="left" w:pos="6480"/>
          <w:tab w:val="left" w:pos="9180"/>
        </w:tabs>
        <w:ind w:firstLine="0"/>
        <w:rPr>
          <w:rFonts w:ascii="Times New Roman" w:hAnsi="Times New Roman" w:cs="Times New Roman"/>
        </w:rPr>
      </w:pPr>
      <w:r w:rsidRPr="00ED312F">
        <w:rPr>
          <w:rFonts w:ascii="Times New Roman" w:hAnsi="Times New Roman" w:cs="Times New Roman"/>
        </w:rPr>
        <w:t xml:space="preserve">The term of this Agreement shall begin on </w:t>
      </w:r>
      <w:r w:rsidR="00C64C6A">
        <w:rPr>
          <w:rFonts w:ascii="Times New Roman" w:hAnsi="Times New Roman" w:cs="Times New Roman"/>
        </w:rPr>
        <w:t>[date]</w:t>
      </w:r>
      <w:r w:rsidRPr="00ED312F">
        <w:rPr>
          <w:rFonts w:ascii="Times New Roman" w:hAnsi="Times New Roman" w:cs="Times New Roman"/>
        </w:rPr>
        <w:t xml:space="preserve"> and shall expire on </w:t>
      </w:r>
      <w:r w:rsidR="00C64C6A">
        <w:rPr>
          <w:rFonts w:ascii="Times New Roman" w:hAnsi="Times New Roman" w:cs="Times New Roman"/>
        </w:rPr>
        <w:t>[date]</w:t>
      </w:r>
      <w:r w:rsidRPr="00ED312F">
        <w:rPr>
          <w:rFonts w:ascii="Times New Roman" w:hAnsi="Times New Roman" w:cs="Times New Roman"/>
        </w:rPr>
        <w:t xml:space="preserve">, unless terminated in accordance with the terms of the Agreement.  Texas State shall have the option to renew the Agreement for </w:t>
      </w:r>
      <w:r w:rsidR="001F0155">
        <w:rPr>
          <w:rFonts w:ascii="Times New Roman" w:hAnsi="Times New Roman" w:cs="Times New Roman"/>
        </w:rPr>
        <w:t>two</w:t>
      </w:r>
      <w:r w:rsidRPr="00ED312F">
        <w:rPr>
          <w:rFonts w:ascii="Times New Roman" w:hAnsi="Times New Roman" w:cs="Times New Roman"/>
        </w:rPr>
        <w:t xml:space="preserve"> additional </w:t>
      </w:r>
      <w:r w:rsidR="001F0155">
        <w:rPr>
          <w:rFonts w:ascii="Times New Roman" w:hAnsi="Times New Roman" w:cs="Times New Roman"/>
        </w:rPr>
        <w:t>one</w:t>
      </w:r>
      <w:r w:rsidR="001F0155" w:rsidRPr="00ED312F">
        <w:rPr>
          <w:rFonts w:ascii="Times New Roman" w:hAnsi="Times New Roman" w:cs="Times New Roman"/>
        </w:rPr>
        <w:t>-year</w:t>
      </w:r>
      <w:r w:rsidRPr="00ED312F">
        <w:rPr>
          <w:rFonts w:ascii="Times New Roman" w:hAnsi="Times New Roman" w:cs="Times New Roman"/>
        </w:rPr>
        <w:t xml:space="preserve"> terms. Total not to exceed amount of the agreement shall be limited to $</w:t>
      </w:r>
      <w:r w:rsidR="00C64C6A">
        <w:rPr>
          <w:rFonts w:ascii="Times New Roman" w:hAnsi="Times New Roman" w:cs="Times New Roman"/>
        </w:rPr>
        <w:t xml:space="preserve">[amount] </w:t>
      </w:r>
      <w:r w:rsidRPr="00ED312F">
        <w:rPr>
          <w:rFonts w:ascii="Times New Roman" w:hAnsi="Times New Roman" w:cs="Times New Roman"/>
        </w:rPr>
        <w:t>per the life of the contract agreement. Total expenditures shall not exceed this amount.  Texas State does not guarantee any minimum or maximum amounts or programs on awarded contracts.  The term of the Agreement may be amended by mutual written agreement by both parties.</w:t>
      </w:r>
    </w:p>
    <w:p w14:paraId="6E77CF26" w14:textId="77777777" w:rsidR="00ED312F" w:rsidRDefault="00ED312F" w:rsidP="00ED312F">
      <w:pPr>
        <w:ind w:left="360"/>
        <w:contextualSpacing/>
        <w:rPr>
          <w:rFonts w:ascii="Times New Roman" w:hAnsi="Times New Roman" w:cs="Times New Roman"/>
          <w:b/>
        </w:rPr>
      </w:pPr>
    </w:p>
    <w:p w14:paraId="555F6F8C" w14:textId="2750615D" w:rsidR="00ED312F" w:rsidRDefault="00ED312F" w:rsidP="00E20570">
      <w:pPr>
        <w:pStyle w:val="ListParagraph"/>
        <w:numPr>
          <w:ilvl w:val="0"/>
          <w:numId w:val="6"/>
        </w:numPr>
        <w:rPr>
          <w:rFonts w:ascii="Times New Roman" w:hAnsi="Times New Roman" w:cs="Times New Roman"/>
          <w:b/>
        </w:rPr>
      </w:pPr>
      <w:r>
        <w:rPr>
          <w:rFonts w:ascii="Times New Roman" w:hAnsi="Times New Roman" w:cs="Times New Roman"/>
          <w:b/>
        </w:rPr>
        <w:t>AUTHORIZED CONTRACT SUM</w:t>
      </w:r>
    </w:p>
    <w:p w14:paraId="59AC4953" w14:textId="139702DF" w:rsidR="00ED312F" w:rsidRDefault="00ED312F" w:rsidP="00ED312F">
      <w:pPr>
        <w:pStyle w:val="ListParagraph"/>
        <w:ind w:left="1080" w:hanging="360"/>
        <w:rPr>
          <w:rFonts w:ascii="Times New Roman" w:hAnsi="Times New Roman" w:cs="Times New Roman"/>
        </w:rPr>
      </w:pPr>
      <w:r>
        <w:rPr>
          <w:rFonts w:ascii="Times New Roman" w:hAnsi="Times New Roman" w:cs="Times New Roman"/>
        </w:rPr>
        <w:t>3.1 Contract Sum: Allowable fees for each specifically authorized Program will be established per individual Appendices.  Invoices for authorized work performed by the Provider shall not exceed the fees established for any portion of authorized work.  Established fee amounts shall not be increased except by written amendment to a previously issued Appendix executed by Texas State and Provider.</w:t>
      </w:r>
    </w:p>
    <w:p w14:paraId="4185E9AB" w14:textId="77777777" w:rsidR="00ED312F" w:rsidRDefault="00ED312F" w:rsidP="00ED312F">
      <w:pPr>
        <w:pStyle w:val="ListParagraph"/>
        <w:ind w:left="360"/>
        <w:rPr>
          <w:rFonts w:ascii="Times New Roman" w:hAnsi="Times New Roman" w:cs="Times New Roman"/>
        </w:rPr>
      </w:pPr>
    </w:p>
    <w:p w14:paraId="496209E8" w14:textId="2E6D8FF2" w:rsidR="00ED312F" w:rsidRDefault="00ED312F" w:rsidP="00ED312F">
      <w:pPr>
        <w:pStyle w:val="ListParagraph"/>
        <w:ind w:left="1080" w:hanging="360"/>
        <w:rPr>
          <w:rFonts w:ascii="Times New Roman" w:hAnsi="Times New Roman" w:cs="Times New Roman"/>
        </w:rPr>
      </w:pPr>
      <w:r>
        <w:rPr>
          <w:rFonts w:ascii="Times New Roman" w:hAnsi="Times New Roman" w:cs="Times New Roman"/>
        </w:rPr>
        <w:t>3.2 No Minimum Amount of Work: Texas State makes no representations regarding the amount or type of services, if any, that Provider will be asked to provide to Texas State during the term of this Agreement.  It is expressly understood that Texas State is under no obligation to request services from Provider and no minimum amount of work is required or contemplated under this Agreement.  All Appendices will be made by Texas State on an as-needed basis, subject to future agreement on the scope of the work and the fee.</w:t>
      </w:r>
    </w:p>
    <w:p w14:paraId="5122D961" w14:textId="77777777" w:rsidR="00ED312F" w:rsidRDefault="00ED312F" w:rsidP="00ED312F">
      <w:pPr>
        <w:pStyle w:val="ListParagraph"/>
        <w:ind w:left="360"/>
        <w:rPr>
          <w:rFonts w:ascii="Times New Roman" w:hAnsi="Times New Roman" w:cs="Times New Roman"/>
        </w:rPr>
      </w:pPr>
    </w:p>
    <w:p w14:paraId="51B3E7E7" w14:textId="5A331DCC" w:rsidR="00ED312F" w:rsidRPr="00897B16" w:rsidRDefault="00ED312F" w:rsidP="00897B16">
      <w:pPr>
        <w:pStyle w:val="ListParagraph"/>
        <w:ind w:left="1080" w:hanging="360"/>
        <w:rPr>
          <w:rFonts w:ascii="Times New Roman" w:hAnsi="Times New Roman" w:cs="Times New Roman"/>
          <w:b/>
        </w:rPr>
      </w:pPr>
      <w:r>
        <w:rPr>
          <w:rFonts w:ascii="Times New Roman" w:hAnsi="Times New Roman" w:cs="Times New Roman"/>
        </w:rPr>
        <w:t xml:space="preserve">3.3 Contract Limits: This contract may not reach or exceed </w:t>
      </w:r>
      <w:r w:rsidR="001F0155">
        <w:rPr>
          <w:rFonts w:ascii="Times New Roman" w:hAnsi="Times New Roman" w:cs="Times New Roman"/>
        </w:rPr>
        <w:t>$</w:t>
      </w:r>
      <w:r w:rsidR="00C64C6A">
        <w:rPr>
          <w:rFonts w:ascii="Times New Roman" w:hAnsi="Times New Roman" w:cs="Times New Roman"/>
        </w:rPr>
        <w:t>[amount]</w:t>
      </w:r>
      <w:r>
        <w:rPr>
          <w:rFonts w:ascii="Times New Roman" w:hAnsi="Times New Roman" w:cs="Times New Roman"/>
        </w:rPr>
        <w:t xml:space="preserve"> for the term of the agreement</w:t>
      </w:r>
      <w:r w:rsidR="001F0155">
        <w:rPr>
          <w:rFonts w:ascii="Times New Roman" w:hAnsi="Times New Roman" w:cs="Times New Roman"/>
        </w:rPr>
        <w:t>.</w:t>
      </w:r>
    </w:p>
    <w:p w14:paraId="48B3FC3E" w14:textId="2344AA28" w:rsidR="00ED312F" w:rsidRDefault="00ED312F" w:rsidP="00ED312F">
      <w:pPr>
        <w:ind w:left="360"/>
        <w:contextualSpacing/>
        <w:rPr>
          <w:rFonts w:ascii="Times New Roman" w:hAnsi="Times New Roman" w:cs="Times New Roman"/>
          <w:b/>
        </w:rPr>
      </w:pPr>
    </w:p>
    <w:p w14:paraId="1C409055" w14:textId="77777777" w:rsidR="00643C5B" w:rsidRDefault="00643C5B" w:rsidP="00ED312F">
      <w:pPr>
        <w:ind w:left="360"/>
        <w:contextualSpacing/>
        <w:rPr>
          <w:rFonts w:ascii="Times New Roman" w:hAnsi="Times New Roman" w:cs="Times New Roman"/>
          <w:b/>
        </w:rPr>
      </w:pPr>
    </w:p>
    <w:p w14:paraId="34629E16" w14:textId="2AB4AECE" w:rsidR="00ED312F" w:rsidRPr="00897B16" w:rsidRDefault="00B51FE0" w:rsidP="00E20570">
      <w:pPr>
        <w:pStyle w:val="ListParagraph"/>
        <w:numPr>
          <w:ilvl w:val="0"/>
          <w:numId w:val="6"/>
        </w:numPr>
        <w:rPr>
          <w:rFonts w:ascii="Times New Roman" w:hAnsi="Times New Roman" w:cs="Times New Roman"/>
        </w:rPr>
      </w:pPr>
      <w:r w:rsidRPr="00897B16">
        <w:rPr>
          <w:rFonts w:ascii="Times New Roman" w:hAnsi="Times New Roman" w:cs="Times New Roman"/>
          <w:b/>
        </w:rPr>
        <w:lastRenderedPageBreak/>
        <w:t>STATEMENT OF WORK</w:t>
      </w:r>
      <w:r w:rsidRPr="00897B16">
        <w:rPr>
          <w:rFonts w:ascii="Times New Roman" w:hAnsi="Times New Roman" w:cs="Times New Roman"/>
        </w:rPr>
        <w:t xml:space="preserve"> </w:t>
      </w:r>
      <w:r w:rsidR="00ED312F" w:rsidRPr="00897B16">
        <w:rPr>
          <w:rFonts w:ascii="Times New Roman" w:hAnsi="Times New Roman" w:cs="Times New Roman"/>
        </w:rPr>
        <w:t xml:space="preserve"> </w:t>
      </w:r>
    </w:p>
    <w:p w14:paraId="1BD8C160" w14:textId="70A2CFF4" w:rsidR="007679F5" w:rsidRDefault="00ED312F" w:rsidP="007122E4">
      <w:pPr>
        <w:pStyle w:val="ListParagraph"/>
        <w:tabs>
          <w:tab w:val="left" w:pos="720"/>
        </w:tabs>
        <w:ind w:firstLine="0"/>
        <w:rPr>
          <w:rFonts w:ascii="Times New Roman" w:hAnsi="Times New Roman" w:cs="Times New Roman"/>
        </w:rPr>
      </w:pPr>
      <w:r w:rsidRPr="00B47484">
        <w:rPr>
          <w:rFonts w:ascii="Times New Roman" w:hAnsi="Times New Roman" w:cs="Times New Roman"/>
        </w:rPr>
        <w:t xml:space="preserve">Texas State herby engages Provider to assist in the development and administration of </w:t>
      </w:r>
      <w:r>
        <w:rPr>
          <w:rFonts w:ascii="Times New Roman" w:hAnsi="Times New Roman" w:cs="Times New Roman"/>
        </w:rPr>
        <w:t>education</w:t>
      </w:r>
      <w:r w:rsidRPr="00B47484">
        <w:rPr>
          <w:rFonts w:ascii="Times New Roman" w:hAnsi="Times New Roman" w:cs="Times New Roman"/>
        </w:rPr>
        <w:t xml:space="preserve"> abroad </w:t>
      </w:r>
      <w:r>
        <w:rPr>
          <w:rFonts w:ascii="Times New Roman" w:hAnsi="Times New Roman" w:cs="Times New Roman"/>
        </w:rPr>
        <w:t>p</w:t>
      </w:r>
      <w:r w:rsidRPr="00B47484">
        <w:rPr>
          <w:rFonts w:ascii="Times New Roman" w:hAnsi="Times New Roman" w:cs="Times New Roman"/>
        </w:rPr>
        <w:t xml:space="preserve">rograms upon the terms and conditions provided in this Agreement. The </w:t>
      </w:r>
      <w:r>
        <w:rPr>
          <w:rFonts w:ascii="Times New Roman" w:hAnsi="Times New Roman" w:cs="Times New Roman"/>
        </w:rPr>
        <w:t>education</w:t>
      </w:r>
      <w:r w:rsidRPr="00B47484">
        <w:rPr>
          <w:rFonts w:ascii="Times New Roman" w:hAnsi="Times New Roman" w:cs="Times New Roman"/>
        </w:rPr>
        <w:t xml:space="preserve"> abroad </w:t>
      </w:r>
      <w:r>
        <w:rPr>
          <w:rFonts w:ascii="Times New Roman" w:hAnsi="Times New Roman" w:cs="Times New Roman"/>
        </w:rPr>
        <w:t>p</w:t>
      </w:r>
      <w:r w:rsidRPr="00B47484">
        <w:rPr>
          <w:rFonts w:ascii="Times New Roman" w:hAnsi="Times New Roman" w:cs="Times New Roman"/>
        </w:rPr>
        <w:t xml:space="preserve">rograms to be conducted pursuant to this Agreement will be developed in coordination with the </w:t>
      </w:r>
      <w:r>
        <w:rPr>
          <w:rFonts w:ascii="Times New Roman" w:hAnsi="Times New Roman" w:cs="Times New Roman"/>
        </w:rPr>
        <w:t>Education</w:t>
      </w:r>
      <w:r w:rsidRPr="00B47484">
        <w:rPr>
          <w:rFonts w:ascii="Times New Roman" w:hAnsi="Times New Roman" w:cs="Times New Roman"/>
        </w:rPr>
        <w:t xml:space="preserve"> Abroad Office at Texas State. The details of the </w:t>
      </w:r>
      <w:r>
        <w:rPr>
          <w:rFonts w:ascii="Times New Roman" w:hAnsi="Times New Roman" w:cs="Times New Roman"/>
        </w:rPr>
        <w:t>p</w:t>
      </w:r>
      <w:r w:rsidRPr="00B47484">
        <w:rPr>
          <w:rFonts w:ascii="Times New Roman" w:hAnsi="Times New Roman" w:cs="Times New Roman"/>
        </w:rPr>
        <w:t>rogram including the number of students and faculty participants, program dates, cost per student, payment schedule, and cancellation terms will be determined by mutual written agreement between Texas State and Provider in a separate Appendix</w:t>
      </w:r>
      <w:r w:rsidRPr="001532F5">
        <w:rPr>
          <w:rFonts w:ascii="Times New Roman" w:hAnsi="Times New Roman" w:cs="Times New Roman"/>
        </w:rPr>
        <w:t xml:space="preserve">. Once a program has started, any itinerary changes must be approved by Texas State. Each </w:t>
      </w:r>
      <w:r>
        <w:rPr>
          <w:rFonts w:ascii="Times New Roman" w:hAnsi="Times New Roman" w:cs="Times New Roman"/>
        </w:rPr>
        <w:t>p</w:t>
      </w:r>
      <w:r w:rsidRPr="001532F5">
        <w:rPr>
          <w:rFonts w:ascii="Times New Roman" w:hAnsi="Times New Roman" w:cs="Times New Roman"/>
        </w:rPr>
        <w:t xml:space="preserve">rogram is subject to, and will not contain any terms serving to modify, the terms and conditions of this Agreement. Texas State agrees to make all reasonable efforts to meet minimum enrollment numbers for the different </w:t>
      </w:r>
      <w:r>
        <w:rPr>
          <w:rFonts w:ascii="Times New Roman" w:hAnsi="Times New Roman" w:cs="Times New Roman"/>
        </w:rPr>
        <w:t>p</w:t>
      </w:r>
      <w:r w:rsidRPr="001532F5">
        <w:rPr>
          <w:rFonts w:ascii="Times New Roman" w:hAnsi="Times New Roman" w:cs="Times New Roman"/>
        </w:rPr>
        <w:t xml:space="preserve">rograms developed by Provider. </w:t>
      </w:r>
    </w:p>
    <w:p w14:paraId="3CC7C92B" w14:textId="77777777" w:rsidR="00F92961" w:rsidRPr="00426D64" w:rsidRDefault="00F92961" w:rsidP="007122E4">
      <w:pPr>
        <w:pStyle w:val="ListParagraph"/>
        <w:tabs>
          <w:tab w:val="left" w:pos="720"/>
        </w:tabs>
        <w:ind w:firstLine="0"/>
        <w:rPr>
          <w:rFonts w:ascii="Times New Roman" w:hAnsi="Times New Roman" w:cs="Times New Roman"/>
        </w:rPr>
      </w:pPr>
    </w:p>
    <w:p w14:paraId="657F2FE7" w14:textId="3110A98B" w:rsidR="007679F5" w:rsidRPr="00EC68B0" w:rsidRDefault="00B51FE0" w:rsidP="00E20570">
      <w:pPr>
        <w:pStyle w:val="ListParagraph"/>
        <w:numPr>
          <w:ilvl w:val="0"/>
          <w:numId w:val="6"/>
        </w:numPr>
        <w:tabs>
          <w:tab w:val="left" w:pos="720"/>
        </w:tabs>
        <w:rPr>
          <w:rFonts w:ascii="Times New Roman" w:hAnsi="Times New Roman" w:cs="Times New Roman"/>
        </w:rPr>
      </w:pPr>
      <w:r w:rsidRPr="00EC68B0">
        <w:rPr>
          <w:rFonts w:ascii="Times New Roman" w:hAnsi="Times New Roman" w:cs="Times New Roman"/>
          <w:b/>
        </w:rPr>
        <w:t>PERMITS AND LICENSES</w:t>
      </w:r>
      <w:r w:rsidRPr="00EC68B0">
        <w:rPr>
          <w:rFonts w:ascii="Times New Roman" w:hAnsi="Times New Roman" w:cs="Times New Roman"/>
        </w:rPr>
        <w:t xml:space="preserve"> – </w:t>
      </w:r>
      <w:r w:rsidR="007122E4">
        <w:rPr>
          <w:rFonts w:ascii="Times New Roman" w:hAnsi="Times New Roman" w:cs="Times New Roman"/>
        </w:rPr>
        <w:t>Provider</w:t>
      </w:r>
      <w:r w:rsidRPr="00EC68B0">
        <w:rPr>
          <w:rFonts w:ascii="Times New Roman" w:hAnsi="Times New Roman" w:cs="Times New Roman"/>
        </w:rPr>
        <w:t xml:space="preserve"> agrees to obtain and keep in effect all necessary permits, licenses and notices required for its performance under this </w:t>
      </w:r>
      <w:r w:rsidR="0068324A" w:rsidRPr="00EC68B0">
        <w:rPr>
          <w:rFonts w:ascii="Times New Roman" w:hAnsi="Times New Roman" w:cs="Times New Roman"/>
        </w:rPr>
        <w:t>Agreement and</w:t>
      </w:r>
      <w:r w:rsidRPr="00EC68B0">
        <w:rPr>
          <w:rFonts w:ascii="Times New Roman" w:hAnsi="Times New Roman" w:cs="Times New Roman"/>
        </w:rPr>
        <w:t xml:space="preserve"> will post or display in a prominent place the permits, licenses and notices as required by Applicable Laws. </w:t>
      </w:r>
    </w:p>
    <w:p w14:paraId="5B5D9B51" w14:textId="77777777" w:rsidR="007679F5" w:rsidRPr="00426D64" w:rsidRDefault="007679F5" w:rsidP="006C3D7C">
      <w:pPr>
        <w:tabs>
          <w:tab w:val="left" w:pos="720"/>
        </w:tabs>
        <w:rPr>
          <w:rFonts w:ascii="Times New Roman" w:hAnsi="Times New Roman" w:cs="Times New Roman"/>
        </w:rPr>
      </w:pPr>
    </w:p>
    <w:p w14:paraId="311C4992" w14:textId="603199D8" w:rsidR="007679F5" w:rsidRPr="00426D64" w:rsidRDefault="00B51FE0" w:rsidP="00E20570">
      <w:pPr>
        <w:pStyle w:val="Default"/>
        <w:numPr>
          <w:ilvl w:val="0"/>
          <w:numId w:val="6"/>
        </w:numPr>
        <w:tabs>
          <w:tab w:val="left" w:pos="720"/>
        </w:tabs>
        <w:rPr>
          <w:rFonts w:ascii="Times New Roman" w:hAnsi="Times New Roman" w:cs="Times New Roman"/>
          <w:color w:val="auto"/>
          <w:sz w:val="22"/>
          <w:szCs w:val="22"/>
        </w:rPr>
      </w:pPr>
      <w:r w:rsidRPr="00426D64">
        <w:rPr>
          <w:rFonts w:ascii="Times New Roman" w:hAnsi="Times New Roman" w:cs="Times New Roman"/>
          <w:b/>
          <w:bCs/>
          <w:color w:val="auto"/>
          <w:sz w:val="22"/>
          <w:szCs w:val="22"/>
        </w:rPr>
        <w:t>STANDARD OF PERFORMANCE</w:t>
      </w:r>
      <w:r w:rsidRPr="00426D64">
        <w:rPr>
          <w:rFonts w:ascii="Times New Roman" w:hAnsi="Times New Roman" w:cs="Times New Roman"/>
          <w:bCs/>
          <w:color w:val="auto"/>
          <w:sz w:val="22"/>
          <w:szCs w:val="22"/>
        </w:rPr>
        <w:t xml:space="preserve"> </w:t>
      </w:r>
      <w:r w:rsidRPr="00426D64">
        <w:rPr>
          <w:rFonts w:ascii="Times New Roman" w:hAnsi="Times New Roman" w:cs="Times New Roman"/>
          <w:sz w:val="22"/>
          <w:szCs w:val="22"/>
        </w:rPr>
        <w:t>–</w:t>
      </w:r>
      <w:r w:rsidRPr="00426D64">
        <w:rPr>
          <w:rFonts w:ascii="Times New Roman" w:hAnsi="Times New Roman" w:cs="Times New Roman"/>
          <w:bCs/>
          <w:color w:val="auto"/>
          <w:sz w:val="22"/>
          <w:szCs w:val="22"/>
        </w:rPr>
        <w:t xml:space="preserve">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agrees to use its best efforts, skill, diligence, judgment, and abilities to perform the Work in accordance with the standa</w:t>
      </w:r>
      <w:r>
        <w:rPr>
          <w:rFonts w:ascii="Times New Roman" w:hAnsi="Times New Roman" w:cs="Times New Roman"/>
          <w:color w:val="auto"/>
          <w:sz w:val="22"/>
          <w:szCs w:val="22"/>
        </w:rPr>
        <w:t xml:space="preserve">rds specified in this Agreement and the Scope of Work to </w:t>
      </w:r>
      <w:r w:rsidRPr="00426D64">
        <w:rPr>
          <w:rFonts w:ascii="Times New Roman" w:hAnsi="Times New Roman" w:cs="Times New Roman"/>
          <w:color w:val="auto"/>
          <w:sz w:val="22"/>
          <w:szCs w:val="22"/>
        </w:rPr>
        <w:t xml:space="preserve">the highest standards of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's business, and all Applicable Laws.</w:t>
      </w:r>
    </w:p>
    <w:p w14:paraId="253F2308" w14:textId="77777777" w:rsidR="007679F5" w:rsidRPr="00426D64" w:rsidRDefault="007679F5" w:rsidP="006C3D7C">
      <w:pPr>
        <w:pStyle w:val="Default"/>
        <w:tabs>
          <w:tab w:val="left" w:pos="720"/>
        </w:tabs>
        <w:rPr>
          <w:rFonts w:ascii="Times New Roman" w:hAnsi="Times New Roman" w:cs="Times New Roman"/>
          <w:color w:val="auto"/>
          <w:sz w:val="22"/>
          <w:szCs w:val="22"/>
        </w:rPr>
      </w:pPr>
    </w:p>
    <w:p w14:paraId="022FBE34" w14:textId="77777777" w:rsidR="007679F5" w:rsidRPr="00426D64" w:rsidRDefault="00B51FE0" w:rsidP="00E20570">
      <w:pPr>
        <w:pStyle w:val="Default"/>
        <w:numPr>
          <w:ilvl w:val="0"/>
          <w:numId w:val="6"/>
        </w:numPr>
        <w:rPr>
          <w:rFonts w:ascii="Times New Roman" w:hAnsi="Times New Roman" w:cs="Times New Roman"/>
          <w:sz w:val="22"/>
          <w:szCs w:val="22"/>
        </w:rPr>
      </w:pPr>
      <w:r w:rsidRPr="00426D64">
        <w:rPr>
          <w:rFonts w:ascii="Times New Roman" w:hAnsi="Times New Roman" w:cs="Times New Roman"/>
          <w:b/>
          <w:bCs/>
          <w:color w:val="auto"/>
          <w:sz w:val="22"/>
          <w:szCs w:val="22"/>
        </w:rPr>
        <w:t xml:space="preserve">PAYMENT TERMS – </w:t>
      </w:r>
      <w:r w:rsidRPr="00426D64">
        <w:rPr>
          <w:rFonts w:ascii="Times New Roman" w:hAnsi="Times New Roman" w:cs="Times New Roman"/>
          <w:sz w:val="22"/>
          <w:szCs w:val="22"/>
        </w:rPr>
        <w:t xml:space="preserve">University will pay for Work performed under this agreement in accordance with Texas Government Code; section 2251 “Prompt Payment”.  </w:t>
      </w:r>
    </w:p>
    <w:p w14:paraId="08672E55" w14:textId="77777777" w:rsidR="007679F5" w:rsidRDefault="007679F5" w:rsidP="006C3D7C">
      <w:pPr>
        <w:widowControl w:val="0"/>
        <w:tabs>
          <w:tab w:val="left" w:pos="1800"/>
        </w:tabs>
        <w:autoSpaceDE w:val="0"/>
        <w:autoSpaceDN w:val="0"/>
        <w:ind w:left="1440"/>
        <w:rPr>
          <w:rFonts w:ascii="Times New Roman" w:hAnsi="Times New Roman"/>
          <w:bCs/>
        </w:rPr>
      </w:pPr>
    </w:p>
    <w:p w14:paraId="79692D9F" w14:textId="77777777" w:rsidR="007679F5" w:rsidRPr="00EC68B0" w:rsidRDefault="00B51FE0" w:rsidP="00E20570">
      <w:pPr>
        <w:pStyle w:val="ListParagraph"/>
        <w:widowControl w:val="0"/>
        <w:numPr>
          <w:ilvl w:val="1"/>
          <w:numId w:val="6"/>
        </w:numPr>
        <w:tabs>
          <w:tab w:val="left" w:pos="1800"/>
        </w:tabs>
        <w:autoSpaceDE w:val="0"/>
        <w:autoSpaceDN w:val="0"/>
        <w:rPr>
          <w:rFonts w:ascii="Times New Roman" w:hAnsi="Times New Roman" w:cs="Times New Roman"/>
        </w:rPr>
      </w:pPr>
      <w:r w:rsidRPr="00EC68B0">
        <w:rPr>
          <w:rFonts w:ascii="Times New Roman" w:eastAsia="Calibri" w:hAnsi="Times New Roman" w:cs="Times New Roman"/>
          <w:b/>
          <w:u w:val="single"/>
        </w:rPr>
        <w:t>The purchase order number must be on the invoice(s) or the invoice(s) will be returned to your company for revision, which will delay payment.</w:t>
      </w:r>
    </w:p>
    <w:p w14:paraId="5308162F" w14:textId="77777777" w:rsidR="007679F5" w:rsidRPr="00426D64" w:rsidRDefault="007679F5" w:rsidP="006C3D7C">
      <w:pPr>
        <w:widowControl w:val="0"/>
        <w:tabs>
          <w:tab w:val="left" w:pos="1800"/>
        </w:tabs>
        <w:autoSpaceDE w:val="0"/>
        <w:autoSpaceDN w:val="0"/>
        <w:ind w:left="1440"/>
        <w:rPr>
          <w:rFonts w:ascii="Times New Roman" w:hAnsi="Times New Roman" w:cs="Times New Roman"/>
        </w:rPr>
      </w:pPr>
    </w:p>
    <w:p w14:paraId="7847F8CA" w14:textId="2644ADFD" w:rsidR="007679F5" w:rsidRPr="00EC68B0" w:rsidRDefault="00B51FE0" w:rsidP="00E20570">
      <w:pPr>
        <w:pStyle w:val="ListParagraph"/>
        <w:widowControl w:val="0"/>
        <w:numPr>
          <w:ilvl w:val="1"/>
          <w:numId w:val="6"/>
        </w:numPr>
        <w:tabs>
          <w:tab w:val="left" w:pos="1800"/>
        </w:tabs>
        <w:autoSpaceDE w:val="0"/>
        <w:autoSpaceDN w:val="0"/>
        <w:rPr>
          <w:rFonts w:ascii="Times New Roman" w:hAnsi="Times New Roman" w:cs="Times New Roman"/>
        </w:rPr>
      </w:pPr>
      <w:r w:rsidRPr="00EC68B0">
        <w:rPr>
          <w:rFonts w:ascii="Times New Roman" w:hAnsi="Times New Roman" w:cs="Times New Roman"/>
        </w:rPr>
        <w:t xml:space="preserve">The amount due to </w:t>
      </w:r>
      <w:r w:rsidR="007122E4">
        <w:rPr>
          <w:rFonts w:ascii="Times New Roman" w:hAnsi="Times New Roman" w:cs="Times New Roman"/>
        </w:rPr>
        <w:t>Provider</w:t>
      </w:r>
      <w:r w:rsidRPr="00EC68B0">
        <w:rPr>
          <w:rFonts w:ascii="Times New Roman" w:hAnsi="Times New Roman" w:cs="Times New Roman"/>
        </w:rPr>
        <w:t xml:space="preserve"> will be paid upon receipt of an invoice that details the date of service, describes the Work performed, and provides supporting documentation </w:t>
      </w:r>
      <w:r w:rsidR="007122E4">
        <w:rPr>
          <w:rFonts w:ascii="Times New Roman" w:hAnsi="Times New Roman" w:cs="Times New Roman"/>
        </w:rPr>
        <w:t xml:space="preserve">when requested </w:t>
      </w:r>
      <w:r w:rsidRPr="00EC68B0">
        <w:rPr>
          <w:rFonts w:ascii="Times New Roman" w:hAnsi="Times New Roman" w:cs="Times New Roman"/>
        </w:rPr>
        <w:t xml:space="preserve">relating to the Work.  The </w:t>
      </w:r>
      <w:r w:rsidR="007122E4">
        <w:rPr>
          <w:rFonts w:ascii="Times New Roman" w:hAnsi="Times New Roman" w:cs="Times New Roman"/>
        </w:rPr>
        <w:t>Provider</w:t>
      </w:r>
      <w:r w:rsidRPr="00EC68B0">
        <w:rPr>
          <w:rFonts w:ascii="Times New Roman" w:hAnsi="Times New Roman" w:cs="Times New Roman"/>
        </w:rPr>
        <w:t xml:space="preserve"> must sign the invoice and submit to University.  </w:t>
      </w:r>
    </w:p>
    <w:p w14:paraId="7C2056EA" w14:textId="77777777" w:rsidR="007679F5" w:rsidRPr="00426D64" w:rsidRDefault="007679F5" w:rsidP="006C3D7C">
      <w:pPr>
        <w:pStyle w:val="Default"/>
        <w:rPr>
          <w:rFonts w:ascii="Times New Roman" w:hAnsi="Times New Roman" w:cs="Times New Roman"/>
          <w:sz w:val="22"/>
          <w:szCs w:val="22"/>
        </w:rPr>
      </w:pPr>
    </w:p>
    <w:p w14:paraId="7FB340D2" w14:textId="77777777" w:rsidR="007679F5" w:rsidRPr="00426D64" w:rsidRDefault="00B51FE0" w:rsidP="00E20570">
      <w:pPr>
        <w:pStyle w:val="Default"/>
        <w:numPr>
          <w:ilvl w:val="1"/>
          <w:numId w:val="6"/>
        </w:numPr>
        <w:rPr>
          <w:rFonts w:ascii="Times New Roman" w:hAnsi="Times New Roman" w:cs="Times New Roman"/>
          <w:sz w:val="22"/>
          <w:szCs w:val="22"/>
        </w:rPr>
      </w:pPr>
      <w:r w:rsidRPr="00426D64">
        <w:rPr>
          <w:rFonts w:ascii="Times New Roman" w:hAnsi="Times New Roman" w:cs="Times New Roman"/>
          <w:sz w:val="22"/>
          <w:szCs w:val="22"/>
        </w:rPr>
        <w:t xml:space="preserve">University, an agency of the State of Texas, is exempt from Texas Sales &amp; Use Tax on the Work in accordance with Section 151.309, </w:t>
      </w:r>
      <w:r w:rsidRPr="00426D64">
        <w:rPr>
          <w:rFonts w:ascii="Times New Roman" w:hAnsi="Times New Roman" w:cs="Times New Roman"/>
          <w:i/>
          <w:iCs/>
          <w:sz w:val="22"/>
          <w:szCs w:val="22"/>
        </w:rPr>
        <w:t xml:space="preserve">Texas Tax Code, </w:t>
      </w:r>
      <w:r w:rsidRPr="00426D64">
        <w:rPr>
          <w:rFonts w:ascii="Times New Roman" w:hAnsi="Times New Roman" w:cs="Times New Roman"/>
          <w:sz w:val="22"/>
          <w:szCs w:val="22"/>
        </w:rPr>
        <w:t xml:space="preserve">and Title 34 </w:t>
      </w:r>
      <w:r w:rsidRPr="00426D64">
        <w:rPr>
          <w:rFonts w:ascii="Times New Roman" w:hAnsi="Times New Roman" w:cs="Times New Roman"/>
          <w:i/>
          <w:iCs/>
          <w:sz w:val="22"/>
          <w:szCs w:val="22"/>
        </w:rPr>
        <w:t xml:space="preserve">Texas Administrative Code </w:t>
      </w:r>
      <w:r w:rsidRPr="00426D64">
        <w:rPr>
          <w:rFonts w:ascii="Times New Roman" w:hAnsi="Times New Roman" w:cs="Times New Roman"/>
          <w:sz w:val="22"/>
          <w:szCs w:val="22"/>
        </w:rPr>
        <w:t>("TAC") Section 3.322.</w:t>
      </w:r>
    </w:p>
    <w:p w14:paraId="1ACAB532" w14:textId="77777777" w:rsidR="007679F5" w:rsidRPr="00426D64" w:rsidRDefault="007679F5" w:rsidP="006C3D7C">
      <w:pPr>
        <w:pStyle w:val="Default"/>
        <w:ind w:left="1440"/>
        <w:rPr>
          <w:rFonts w:ascii="Times New Roman" w:hAnsi="Times New Roman" w:cs="Times New Roman"/>
          <w:sz w:val="22"/>
          <w:szCs w:val="22"/>
        </w:rPr>
      </w:pPr>
    </w:p>
    <w:p w14:paraId="6D961135" w14:textId="5DE374A4" w:rsidR="007679F5" w:rsidRPr="00426D64" w:rsidRDefault="00B51FE0" w:rsidP="00E20570">
      <w:pPr>
        <w:pStyle w:val="Default"/>
        <w:numPr>
          <w:ilvl w:val="1"/>
          <w:numId w:val="6"/>
        </w:numPr>
        <w:rPr>
          <w:rFonts w:ascii="Times New Roman" w:hAnsi="Times New Roman" w:cs="Times New Roman"/>
          <w:sz w:val="22"/>
          <w:szCs w:val="22"/>
        </w:rPr>
      </w:pPr>
      <w:r w:rsidRPr="00426D64">
        <w:rPr>
          <w:rFonts w:ascii="Times New Roman" w:hAnsi="Times New Roman" w:cs="Times New Roman"/>
          <w:sz w:val="22"/>
          <w:szCs w:val="22"/>
        </w:rPr>
        <w:t xml:space="preserve">Within ten calendar days after termination of this Agreement,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will submit any outstanding invoice(s) ("Final Invoice(s)") </w:t>
      </w:r>
      <w:r w:rsidRPr="00426D64">
        <w:rPr>
          <w:rFonts w:ascii="Times New Roman" w:hAnsi="Times New Roman" w:cs="Times New Roman"/>
          <w:bCs/>
          <w:sz w:val="22"/>
          <w:szCs w:val="22"/>
        </w:rPr>
        <w:t xml:space="preserve">to the </w:t>
      </w:r>
      <w:r w:rsidRPr="00426D64">
        <w:rPr>
          <w:rFonts w:ascii="Times New Roman" w:hAnsi="Times New Roman" w:cs="Times New Roman"/>
          <w:sz w:val="22"/>
          <w:szCs w:val="22"/>
        </w:rPr>
        <w:t xml:space="preserve">University Department that ordered the Work, which will set forth all amounts due and remaining unpaid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and upon approval of the Final Invoice(s) by University, University will pay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the amount due.</w:t>
      </w:r>
    </w:p>
    <w:p w14:paraId="311F1A7C" w14:textId="77777777" w:rsidR="007679F5" w:rsidRPr="00426D64" w:rsidRDefault="007679F5" w:rsidP="006C3D7C">
      <w:pPr>
        <w:pStyle w:val="Default"/>
        <w:ind w:left="1440"/>
        <w:rPr>
          <w:rFonts w:ascii="Times New Roman" w:hAnsi="Times New Roman" w:cs="Times New Roman"/>
          <w:sz w:val="22"/>
          <w:szCs w:val="22"/>
        </w:rPr>
      </w:pPr>
    </w:p>
    <w:p w14:paraId="1147E72F" w14:textId="79FEAE1D" w:rsidR="007679F5" w:rsidRPr="00426D64" w:rsidRDefault="00B51FE0" w:rsidP="00E20570">
      <w:pPr>
        <w:pStyle w:val="CM31"/>
        <w:numPr>
          <w:ilvl w:val="1"/>
          <w:numId w:val="6"/>
        </w:numPr>
        <w:tabs>
          <w:tab w:val="left" w:pos="2160"/>
        </w:tabs>
        <w:jc w:val="both"/>
        <w:rPr>
          <w:rFonts w:ascii="Times New Roman" w:hAnsi="Times New Roman" w:cs="Times New Roman"/>
          <w:sz w:val="22"/>
          <w:szCs w:val="22"/>
        </w:rPr>
      </w:pPr>
      <w:r w:rsidRPr="00426D64">
        <w:rPr>
          <w:rFonts w:ascii="Times New Roman" w:hAnsi="Times New Roman" w:cs="Times New Roman"/>
          <w:sz w:val="22"/>
          <w:szCs w:val="22"/>
        </w:rPr>
        <w:t xml:space="preserve">Notwithstanding any provision to the contrary, University will not be obligated to make any payment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if any one or more of the following conditions exist: </w:t>
      </w:r>
    </w:p>
    <w:p w14:paraId="0E7CAB47" w14:textId="77777777" w:rsidR="007679F5" w:rsidRPr="00426D64" w:rsidRDefault="007679F5" w:rsidP="006C3D7C">
      <w:pPr>
        <w:pStyle w:val="Default"/>
        <w:ind w:left="2160"/>
        <w:rPr>
          <w:rFonts w:ascii="Times New Roman" w:hAnsi="Times New Roman" w:cs="Times New Roman"/>
          <w:sz w:val="22"/>
          <w:szCs w:val="22"/>
        </w:rPr>
      </w:pPr>
    </w:p>
    <w:p w14:paraId="5FC374EB" w14:textId="3A6A7603" w:rsidR="007679F5" w:rsidRPr="00426D64" w:rsidRDefault="007122E4" w:rsidP="00E20570">
      <w:pPr>
        <w:pStyle w:val="CM31"/>
        <w:numPr>
          <w:ilvl w:val="2"/>
          <w:numId w:val="6"/>
        </w:numPr>
        <w:tabs>
          <w:tab w:val="left" w:pos="2340"/>
        </w:tabs>
        <w:ind w:hanging="360"/>
        <w:jc w:val="both"/>
        <w:rPr>
          <w:rFonts w:ascii="Times New Roman" w:hAnsi="Times New Roman" w:cs="Times New Roman"/>
          <w:sz w:val="22"/>
          <w:szCs w:val="22"/>
        </w:rPr>
      </w:pPr>
      <w:r>
        <w:rPr>
          <w:rFonts w:ascii="Times New Roman" w:hAnsi="Times New Roman" w:cs="Times New Roman"/>
          <w:sz w:val="22"/>
          <w:szCs w:val="22"/>
        </w:rPr>
        <w:t>Provider</w:t>
      </w:r>
      <w:r w:rsidR="00B51FE0" w:rsidRPr="00426D64">
        <w:rPr>
          <w:rFonts w:ascii="Times New Roman" w:hAnsi="Times New Roman" w:cs="Times New Roman"/>
          <w:sz w:val="22"/>
          <w:szCs w:val="22"/>
        </w:rPr>
        <w:t xml:space="preserve"> is in breach or default under this Agreement; or </w:t>
      </w:r>
    </w:p>
    <w:p w14:paraId="68694910" w14:textId="77777777" w:rsidR="007679F5" w:rsidRPr="00426D64" w:rsidRDefault="007679F5" w:rsidP="006C3D7C">
      <w:pPr>
        <w:pStyle w:val="Default"/>
        <w:tabs>
          <w:tab w:val="left" w:pos="2340"/>
        </w:tabs>
        <w:ind w:left="2340"/>
        <w:rPr>
          <w:rFonts w:ascii="Times New Roman" w:hAnsi="Times New Roman" w:cs="Times New Roman"/>
          <w:sz w:val="22"/>
          <w:szCs w:val="22"/>
        </w:rPr>
      </w:pPr>
    </w:p>
    <w:p w14:paraId="2A24E805" w14:textId="77777777" w:rsidR="007679F5" w:rsidRPr="00426D64" w:rsidRDefault="00B51FE0" w:rsidP="00E20570">
      <w:pPr>
        <w:pStyle w:val="CM31"/>
        <w:numPr>
          <w:ilvl w:val="2"/>
          <w:numId w:val="6"/>
        </w:numPr>
        <w:tabs>
          <w:tab w:val="left" w:pos="2340"/>
        </w:tabs>
        <w:ind w:left="2340" w:hanging="900"/>
        <w:jc w:val="both"/>
        <w:rPr>
          <w:rFonts w:ascii="Times New Roman" w:hAnsi="Times New Roman" w:cs="Times New Roman"/>
          <w:sz w:val="22"/>
          <w:szCs w:val="22"/>
        </w:rPr>
      </w:pPr>
      <w:r w:rsidRPr="00426D64">
        <w:rPr>
          <w:rFonts w:ascii="Times New Roman" w:hAnsi="Times New Roman" w:cs="Times New Roman"/>
          <w:sz w:val="22"/>
          <w:szCs w:val="22"/>
        </w:rPr>
        <w:t xml:space="preserve">Any part of the payment is attributable to Work, which is not performed in accordance with this Agreement provided; however, payment will be made as to the part attributable to Work, which is performed in accordance with this Agreement. </w:t>
      </w:r>
    </w:p>
    <w:p w14:paraId="64E5CF4C" w14:textId="77777777" w:rsidR="007679F5" w:rsidRPr="00426D64" w:rsidRDefault="007679F5" w:rsidP="006C3D7C">
      <w:pPr>
        <w:pStyle w:val="Default"/>
        <w:rPr>
          <w:rFonts w:ascii="Times New Roman" w:hAnsi="Times New Roman" w:cs="Times New Roman"/>
          <w:sz w:val="22"/>
          <w:szCs w:val="22"/>
        </w:rPr>
      </w:pPr>
    </w:p>
    <w:p w14:paraId="5F4E7B63" w14:textId="213E2516" w:rsidR="007679F5" w:rsidRPr="00426D64" w:rsidRDefault="00B51FE0" w:rsidP="00E20570">
      <w:pPr>
        <w:pStyle w:val="CM31"/>
        <w:numPr>
          <w:ilvl w:val="1"/>
          <w:numId w:val="6"/>
        </w:numPr>
        <w:tabs>
          <w:tab w:val="left" w:pos="1440"/>
        </w:tabs>
        <w:jc w:val="both"/>
        <w:rPr>
          <w:rFonts w:ascii="Times New Roman" w:hAnsi="Times New Roman" w:cs="Times New Roman"/>
          <w:sz w:val="22"/>
          <w:szCs w:val="22"/>
        </w:rPr>
      </w:pPr>
      <w:r w:rsidRPr="00426D64">
        <w:rPr>
          <w:rFonts w:ascii="Times New Roman" w:hAnsi="Times New Roman" w:cs="Times New Roman"/>
          <w:sz w:val="22"/>
          <w:szCs w:val="22"/>
        </w:rPr>
        <w:t xml:space="preserve">No partial payment made will be or construed to be final acceptance or approval of that part of the Work to which the partial payment relates or relieve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of any of its obligations under this Agreement. </w:t>
      </w:r>
    </w:p>
    <w:p w14:paraId="56373575" w14:textId="5837F4E4" w:rsidR="007679F5" w:rsidRDefault="00B51FE0" w:rsidP="00E20570">
      <w:pPr>
        <w:pStyle w:val="CM17"/>
        <w:widowControl/>
        <w:numPr>
          <w:ilvl w:val="1"/>
          <w:numId w:val="6"/>
        </w:numPr>
        <w:tabs>
          <w:tab w:val="left" w:pos="1440"/>
        </w:tabs>
        <w:spacing w:line="240" w:lineRule="auto"/>
        <w:jc w:val="both"/>
        <w:rPr>
          <w:rFonts w:ascii="Times New Roman" w:hAnsi="Times New Roman" w:cs="Times New Roman"/>
          <w:sz w:val="22"/>
          <w:szCs w:val="22"/>
        </w:rPr>
      </w:pPr>
      <w:r w:rsidRPr="00426D64">
        <w:rPr>
          <w:rFonts w:ascii="Times New Roman" w:hAnsi="Times New Roman" w:cs="Times New Roman"/>
          <w:sz w:val="22"/>
          <w:szCs w:val="22"/>
        </w:rPr>
        <w:lastRenderedPageBreak/>
        <w:t xml:space="preserve">Except for the obligation of University to pay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certain amounts pursuant to the terms of this Agreement, University will have no other liability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or to anyone claiming through or under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by reason of the execution or performance of this Agreement.  Notwithstanding any obligation or liability of University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no present or future agent, officer, director, employee, or regent of University or of the institutions comprising The Texas State University System, or anyone claiming under University, has or will have any personal liability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or to anyone claiming through or under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by reason of the execution or performance of this Agreement. </w:t>
      </w:r>
    </w:p>
    <w:p w14:paraId="46B05346" w14:textId="77777777" w:rsidR="00F92961" w:rsidRPr="00F92961" w:rsidRDefault="00F92961" w:rsidP="00F92961">
      <w:pPr>
        <w:pStyle w:val="Default"/>
      </w:pPr>
    </w:p>
    <w:p w14:paraId="46DCA3AC" w14:textId="5A9C58A2" w:rsidR="00ED312F" w:rsidRPr="00842FFE" w:rsidRDefault="00ED312F" w:rsidP="00842FFE">
      <w:pPr>
        <w:pStyle w:val="ListParagraph"/>
        <w:ind w:left="360" w:hanging="360"/>
        <w:rPr>
          <w:rFonts w:ascii="Times New Roman" w:hAnsi="Times New Roman" w:cs="Times New Roman"/>
          <w:b/>
        </w:rPr>
      </w:pPr>
      <w:r w:rsidRPr="00ED312F">
        <w:rPr>
          <w:rFonts w:ascii="Times New Roman" w:hAnsi="Times New Roman" w:cs="Times New Roman"/>
          <w:b/>
          <w:bCs/>
        </w:rPr>
        <w:t>8.</w:t>
      </w:r>
      <w:r>
        <w:t xml:space="preserve"> </w:t>
      </w:r>
      <w:r w:rsidR="008719E4">
        <w:t xml:space="preserve">  </w:t>
      </w:r>
      <w:r w:rsidRPr="00B47484">
        <w:rPr>
          <w:rFonts w:ascii="Times New Roman" w:hAnsi="Times New Roman" w:cs="Times New Roman"/>
          <w:b/>
        </w:rPr>
        <w:t>PROGRAM CANCELLATION POLICY</w:t>
      </w:r>
      <w:r w:rsidR="00842FFE">
        <w:rPr>
          <w:rFonts w:ascii="Times New Roman" w:hAnsi="Times New Roman" w:cs="Times New Roman"/>
          <w:b/>
        </w:rPr>
        <w:t xml:space="preserve"> - </w:t>
      </w:r>
      <w:r w:rsidRPr="00842FFE">
        <w:rPr>
          <w:rFonts w:ascii="Times New Roman" w:hAnsi="Times New Roman" w:cs="Times New Roman"/>
        </w:rPr>
        <w:t xml:space="preserve">All cancellations must be received by Provider in writing on or before the cancellation date specified in the Appendix. Provider will outline a cancellation schedule and refund policy for each separate program. Any potential refunds to Texas State will be made within thirty (30) business days from the program cancellation date. Provider shall absorb any exchange or transfer fees incurred. </w:t>
      </w:r>
    </w:p>
    <w:p w14:paraId="2A0EC311" w14:textId="77777777" w:rsidR="00AC1ABF" w:rsidRPr="00B47484" w:rsidRDefault="00AC1ABF" w:rsidP="00ED312F">
      <w:pPr>
        <w:pStyle w:val="ListParagraph"/>
        <w:ind w:left="180" w:firstLine="0"/>
        <w:rPr>
          <w:rFonts w:ascii="Times New Roman" w:hAnsi="Times New Roman" w:cs="Times New Roman"/>
        </w:rPr>
      </w:pPr>
    </w:p>
    <w:p w14:paraId="197FC63E" w14:textId="19D6335F" w:rsidR="00ED312F" w:rsidRPr="00ED312F" w:rsidRDefault="00ED312F" w:rsidP="00E20570">
      <w:pPr>
        <w:pStyle w:val="ListParagraph"/>
        <w:numPr>
          <w:ilvl w:val="1"/>
          <w:numId w:val="7"/>
        </w:numPr>
        <w:spacing w:after="160" w:line="259" w:lineRule="auto"/>
        <w:rPr>
          <w:rFonts w:ascii="Times New Roman" w:hAnsi="Times New Roman" w:cs="Times New Roman"/>
        </w:rPr>
      </w:pPr>
      <w:r w:rsidRPr="00ED312F">
        <w:rPr>
          <w:rFonts w:ascii="Times New Roman" w:hAnsi="Times New Roman" w:cs="Times New Roman"/>
        </w:rPr>
        <w:t xml:space="preserve">In the event that Provider cancels the program for any reason and is not able to provide an alternative program that is acceptable to Texas State, it shall, within thirty (30) business days after cancellation of the program, refund to Texas State 100 percent of all payments made toward the program. No refund will be required in the event of a cancellation due to a force majeure event as defined below. Both Parties agree to negotiate in good faith for all cancellations due to a force majeure event. </w:t>
      </w:r>
    </w:p>
    <w:p w14:paraId="7770E9E5" w14:textId="7BE01749" w:rsidR="007679F5" w:rsidRPr="00426D64" w:rsidRDefault="00B51FE0" w:rsidP="00E20570">
      <w:pPr>
        <w:pStyle w:val="Default"/>
        <w:numPr>
          <w:ilvl w:val="0"/>
          <w:numId w:val="7"/>
        </w:numPr>
        <w:tabs>
          <w:tab w:val="left" w:pos="720"/>
        </w:tabs>
        <w:rPr>
          <w:rFonts w:ascii="Times New Roman" w:hAnsi="Times New Roman" w:cs="Times New Roman"/>
          <w:color w:val="auto"/>
          <w:sz w:val="22"/>
          <w:szCs w:val="22"/>
        </w:rPr>
      </w:pPr>
      <w:r w:rsidRPr="00426D64">
        <w:rPr>
          <w:rFonts w:ascii="Times New Roman" w:hAnsi="Times New Roman" w:cs="Times New Roman"/>
          <w:b/>
          <w:bCs/>
          <w:color w:val="auto"/>
          <w:sz w:val="22"/>
          <w:szCs w:val="22"/>
        </w:rPr>
        <w:t xml:space="preserve">INDEPENDENT </w:t>
      </w:r>
      <w:r w:rsidR="007122E4">
        <w:rPr>
          <w:rFonts w:ascii="Times New Roman" w:hAnsi="Times New Roman" w:cs="Times New Roman"/>
          <w:b/>
          <w:bCs/>
          <w:color w:val="auto"/>
          <w:sz w:val="22"/>
          <w:szCs w:val="22"/>
        </w:rPr>
        <w:t>PROVIDER</w:t>
      </w:r>
      <w:r w:rsidRPr="00426D64">
        <w:rPr>
          <w:rFonts w:ascii="Times New Roman" w:hAnsi="Times New Roman" w:cs="Times New Roman"/>
          <w:b/>
          <w:bCs/>
          <w:color w:val="auto"/>
          <w:sz w:val="22"/>
          <w:szCs w:val="22"/>
        </w:rPr>
        <w:t xml:space="preserve"> </w:t>
      </w:r>
      <w:r w:rsidRPr="00426D64">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recognizes that it is engaged as an independent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and acknowledges that University has no responsibility to provide transportation, insurance, vacation or other fringe benefits normally associated with employee status.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in accordance with its status as an independent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covenants and agrees that it will conduct itself consistent with that status, that it will neither hold itself out as, nor claim to be an officer, partner, employee or agent of University, and that it will not make any claim, demand or application to or for any right or privilege applicable to an officer, representative, employee or agent of University, including unemployment insurance benefits, social security coverage or retirement benefits.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agrees to make its own arrangements for any fringe benefits as it may desire and agrees that it is responsible for all income taxes required by Applicable Laws.  All of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's employees providing the Work to University will be deemed employees solely of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and will not be deemed for any purposes whatsoever employees, agents or borrowed servants of, acting for or on behalf of, University.  No acts performed or representations, whether oral or written, made by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with respect to third parties will be binding upon University. </w:t>
      </w:r>
    </w:p>
    <w:p w14:paraId="41C9EC81" w14:textId="77777777" w:rsidR="007679F5" w:rsidRPr="00426D64" w:rsidRDefault="007679F5" w:rsidP="006C3D7C">
      <w:pPr>
        <w:pStyle w:val="Default"/>
        <w:tabs>
          <w:tab w:val="left" w:pos="720"/>
        </w:tabs>
        <w:rPr>
          <w:rFonts w:ascii="Times New Roman" w:hAnsi="Times New Roman" w:cs="Times New Roman"/>
          <w:color w:val="auto"/>
          <w:sz w:val="22"/>
          <w:szCs w:val="22"/>
        </w:rPr>
      </w:pPr>
    </w:p>
    <w:p w14:paraId="7A82E382" w14:textId="5EEA5383" w:rsidR="007679F5" w:rsidRDefault="00B51FE0" w:rsidP="00E20570">
      <w:pPr>
        <w:pStyle w:val="Default"/>
        <w:numPr>
          <w:ilvl w:val="0"/>
          <w:numId w:val="7"/>
        </w:numPr>
        <w:tabs>
          <w:tab w:val="left" w:pos="720"/>
        </w:tabs>
        <w:rPr>
          <w:rFonts w:ascii="Times New Roman" w:hAnsi="Times New Roman" w:cs="Times New Roman"/>
          <w:color w:val="auto"/>
          <w:sz w:val="22"/>
          <w:szCs w:val="22"/>
        </w:rPr>
      </w:pPr>
      <w:r w:rsidRPr="00426D64">
        <w:rPr>
          <w:rFonts w:ascii="Times New Roman" w:hAnsi="Times New Roman" w:cs="Times New Roman"/>
          <w:b/>
          <w:bCs/>
          <w:color w:val="auto"/>
          <w:sz w:val="22"/>
          <w:szCs w:val="22"/>
        </w:rPr>
        <w:t xml:space="preserve">LABOR RELATIONS </w:t>
      </w:r>
      <w:r w:rsidRPr="00426D64">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agrees to take immediate and reasonable steps to continue its provision of the Work under this Agreement in the event of any labor dispute or other action involving its employees. </w:t>
      </w:r>
    </w:p>
    <w:p w14:paraId="73CA02D8"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27DC1D65" w14:textId="5DF883C2" w:rsidR="007679F5" w:rsidRPr="00F13925" w:rsidRDefault="00B51FE0" w:rsidP="00E20570">
      <w:pPr>
        <w:pStyle w:val="Default"/>
        <w:numPr>
          <w:ilvl w:val="0"/>
          <w:numId w:val="7"/>
        </w:numPr>
        <w:tabs>
          <w:tab w:val="left" w:pos="720"/>
        </w:tabs>
        <w:rPr>
          <w:rFonts w:ascii="Times New Roman" w:hAnsi="Times New Roman" w:cs="Times New Roman"/>
          <w:bCs/>
          <w:color w:val="auto"/>
          <w:sz w:val="22"/>
          <w:szCs w:val="22"/>
        </w:rPr>
      </w:pPr>
      <w:r w:rsidRPr="00EC68B0">
        <w:rPr>
          <w:rFonts w:ascii="Times New Roman" w:hAnsi="Times New Roman" w:cs="Times New Roman"/>
          <w:b/>
          <w:bCs/>
          <w:color w:val="auto"/>
          <w:sz w:val="22"/>
          <w:szCs w:val="22"/>
        </w:rPr>
        <w:t>INSURANCE</w:t>
      </w:r>
      <w:r w:rsidRPr="00F13925">
        <w:rPr>
          <w:rFonts w:ascii="Times New Roman" w:hAnsi="Times New Roman" w:cs="Times New Roman"/>
          <w:bCs/>
          <w:color w:val="auto"/>
          <w:sz w:val="22"/>
          <w:szCs w:val="22"/>
        </w:rPr>
        <w:t xml:space="preserve"> – </w:t>
      </w:r>
      <w:r w:rsidR="007122E4">
        <w:rPr>
          <w:rFonts w:ascii="Times New Roman" w:hAnsi="Times New Roman" w:cs="Times New Roman"/>
          <w:bCs/>
          <w:color w:val="auto"/>
          <w:sz w:val="22"/>
          <w:szCs w:val="22"/>
        </w:rPr>
        <w:t>Provider</w:t>
      </w:r>
      <w:r w:rsidRPr="00F13925">
        <w:rPr>
          <w:rFonts w:ascii="Times New Roman" w:hAnsi="Times New Roman" w:cs="Times New Roman"/>
          <w:bCs/>
          <w:color w:val="auto"/>
          <w:sz w:val="22"/>
          <w:szCs w:val="22"/>
        </w:rPr>
        <w:t>, consistent wi</w:t>
      </w:r>
      <w:r w:rsidR="00FF3A44">
        <w:rPr>
          <w:rFonts w:ascii="Times New Roman" w:hAnsi="Times New Roman" w:cs="Times New Roman"/>
          <w:bCs/>
          <w:color w:val="auto"/>
          <w:sz w:val="22"/>
          <w:szCs w:val="22"/>
        </w:rPr>
        <w:t>th its status as an independent</w:t>
      </w:r>
      <w:r w:rsidRPr="00F13925">
        <w:rPr>
          <w:rFonts w:ascii="Times New Roman" w:hAnsi="Times New Roman" w:cs="Times New Roman"/>
          <w:bCs/>
          <w:color w:val="auto"/>
          <w:sz w:val="22"/>
          <w:szCs w:val="22"/>
        </w:rPr>
        <w:t xml:space="preserve">, will carry, and will cause its subcontractors to carry, at least the following insurance in a form, with companies and in amounts (unless otherwise specified) as University may require: </w:t>
      </w:r>
    </w:p>
    <w:p w14:paraId="42606829"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0788B6C7" w14:textId="641D0B6A" w:rsidR="007679F5" w:rsidRDefault="00B51FE0" w:rsidP="00E20570">
      <w:pPr>
        <w:pStyle w:val="Default"/>
        <w:numPr>
          <w:ilvl w:val="1"/>
          <w:numId w:val="7"/>
        </w:numPr>
        <w:rPr>
          <w:rFonts w:ascii="Times New Roman" w:hAnsi="Times New Roman" w:cs="Times New Roman"/>
          <w:bCs/>
          <w:color w:val="auto"/>
          <w:sz w:val="22"/>
          <w:szCs w:val="22"/>
        </w:rPr>
      </w:pPr>
      <w:r>
        <w:rPr>
          <w:rFonts w:ascii="Times New Roman" w:hAnsi="Times New Roman" w:cs="Times New Roman"/>
          <w:bCs/>
          <w:color w:val="auto"/>
          <w:sz w:val="22"/>
          <w:szCs w:val="22"/>
        </w:rPr>
        <w:t>W</w:t>
      </w:r>
      <w:r w:rsidRPr="00F13925">
        <w:rPr>
          <w:rFonts w:ascii="Times New Roman" w:hAnsi="Times New Roman" w:cs="Times New Roman"/>
          <w:bCs/>
          <w:color w:val="auto"/>
          <w:sz w:val="22"/>
          <w:szCs w:val="22"/>
        </w:rPr>
        <w:t xml:space="preserve">orkers’ compensation insurance coverage for each of </w:t>
      </w:r>
      <w:r w:rsidR="007122E4">
        <w:rPr>
          <w:rFonts w:ascii="Times New Roman" w:hAnsi="Times New Roman" w:cs="Times New Roman"/>
          <w:bCs/>
          <w:color w:val="auto"/>
          <w:sz w:val="22"/>
          <w:szCs w:val="22"/>
        </w:rPr>
        <w:t>Provider</w:t>
      </w:r>
      <w:r w:rsidRPr="00F13925">
        <w:rPr>
          <w:rFonts w:ascii="Times New Roman" w:hAnsi="Times New Roman" w:cs="Times New Roman"/>
          <w:bCs/>
          <w:color w:val="auto"/>
          <w:sz w:val="22"/>
          <w:szCs w:val="22"/>
        </w:rPr>
        <w:t xml:space="preserve">’s employees employed on this </w:t>
      </w:r>
      <w:r w:rsidR="00842FFE">
        <w:rPr>
          <w:rFonts w:ascii="Times New Roman" w:hAnsi="Times New Roman" w:cs="Times New Roman"/>
          <w:bCs/>
          <w:color w:val="auto"/>
          <w:sz w:val="22"/>
          <w:szCs w:val="22"/>
        </w:rPr>
        <w:br/>
        <w:t xml:space="preserve">             </w:t>
      </w:r>
      <w:r w:rsidRPr="00F13925">
        <w:rPr>
          <w:rFonts w:ascii="Times New Roman" w:hAnsi="Times New Roman" w:cs="Times New Roman"/>
          <w:bCs/>
          <w:color w:val="auto"/>
          <w:sz w:val="22"/>
          <w:szCs w:val="22"/>
        </w:rPr>
        <w:t>project.  </w:t>
      </w:r>
      <w:r w:rsidR="007122E4">
        <w:rPr>
          <w:rFonts w:ascii="Times New Roman" w:hAnsi="Times New Roman" w:cs="Times New Roman"/>
          <w:bCs/>
          <w:color w:val="auto"/>
          <w:sz w:val="22"/>
          <w:szCs w:val="22"/>
        </w:rPr>
        <w:t>Provider</w:t>
      </w:r>
      <w:r w:rsidRPr="00F13925">
        <w:rPr>
          <w:rFonts w:ascii="Times New Roman" w:hAnsi="Times New Roman" w:cs="Times New Roman"/>
          <w:bCs/>
          <w:color w:val="auto"/>
          <w:sz w:val="22"/>
          <w:szCs w:val="22"/>
        </w:rPr>
        <w:t xml:space="preserve"> must meet the statutory requirements of the Tex. Lab. Code, 401.011(44); and </w:t>
      </w:r>
    </w:p>
    <w:p w14:paraId="22D8A784" w14:textId="77777777" w:rsidR="007679F5" w:rsidRDefault="007679F5" w:rsidP="006C3D7C">
      <w:pPr>
        <w:pStyle w:val="Default"/>
        <w:ind w:left="1440" w:firstLine="0"/>
        <w:rPr>
          <w:rFonts w:ascii="Times New Roman" w:hAnsi="Times New Roman" w:cs="Times New Roman"/>
          <w:bCs/>
          <w:color w:val="auto"/>
          <w:sz w:val="22"/>
          <w:szCs w:val="22"/>
        </w:rPr>
      </w:pPr>
    </w:p>
    <w:sdt>
      <w:sdtPr>
        <w:rPr>
          <w:rFonts w:asciiTheme="minorHAnsi" w:eastAsiaTheme="minorHAnsi" w:hAnsiTheme="minorHAnsi" w:cstheme="minorBidi"/>
          <w:color w:val="auto"/>
          <w:sz w:val="22"/>
          <w:szCs w:val="22"/>
        </w:rPr>
        <w:alias w:val="CCF :  Risk"/>
        <w:tag w:val="CLS_29365_29366_29344_29451_805444"/>
        <w:id w:val="2140984389"/>
        <w:lock w:val="sdtLocked"/>
      </w:sdtPr>
      <w:sdtEndPr/>
      <w:sdtContent>
        <w:p w14:paraId="7B3985D6" w14:textId="42575E50" w:rsidR="00A050E5" w:rsidRDefault="007122E4" w:rsidP="00E20570">
          <w:pPr>
            <w:pStyle w:val="Default"/>
            <w:numPr>
              <w:ilvl w:val="1"/>
              <w:numId w:val="7"/>
            </w:numPr>
            <w:rPr>
              <w:rFonts w:ascii="Times New Roman" w:hAnsi="Times New Roman" w:cs="Times New Roman"/>
              <w:bCs/>
              <w:color w:val="auto"/>
              <w:sz w:val="22"/>
              <w:szCs w:val="22"/>
            </w:rPr>
          </w:pPr>
          <w:r>
            <w:rPr>
              <w:rFonts w:ascii="Times New Roman" w:hAnsi="Times New Roman" w:cs="Times New Roman"/>
              <w:bCs/>
              <w:color w:val="auto"/>
              <w:sz w:val="22"/>
              <w:szCs w:val="22"/>
            </w:rPr>
            <w:t>Provider</w:t>
          </w:r>
          <w:r w:rsidR="00B51FE0">
            <w:rPr>
              <w:rFonts w:ascii="Times New Roman" w:hAnsi="Times New Roman" w:cs="Times New Roman"/>
              <w:bCs/>
              <w:color w:val="auto"/>
              <w:sz w:val="22"/>
              <w:szCs w:val="22"/>
            </w:rPr>
            <w:t xml:space="preserve">'s Public Liability and Property Damage Insurance limits of not less than: </w:t>
          </w:r>
        </w:p>
        <w:p w14:paraId="68D06D5B"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Bodily Injuries (including accidental death)</w:t>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1F003DC3"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Per Occurrence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674E256C"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Property Damage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3BFE9A4B" w14:textId="77777777" w:rsidR="00A050E5" w:rsidRDefault="00A050E5" w:rsidP="00A050E5">
          <w:pPr>
            <w:pStyle w:val="Default"/>
            <w:tabs>
              <w:tab w:val="left" w:pos="720"/>
            </w:tabs>
            <w:rPr>
              <w:rFonts w:ascii="Times New Roman" w:hAnsi="Times New Roman" w:cs="Times New Roman"/>
              <w:bCs/>
              <w:color w:val="auto"/>
              <w:sz w:val="22"/>
              <w:szCs w:val="22"/>
            </w:rPr>
          </w:pPr>
        </w:p>
        <w:p w14:paraId="317204F7" w14:textId="77777777" w:rsidR="00A050E5" w:rsidRDefault="00B51FE0" w:rsidP="00E20570">
          <w:pPr>
            <w:pStyle w:val="Default"/>
            <w:numPr>
              <w:ilvl w:val="1"/>
              <w:numId w:val="7"/>
            </w:numP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Owner's Protective Liability Insurance limits of not less than: </w:t>
          </w:r>
        </w:p>
        <w:p w14:paraId="7E3549C6"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Bodily Injuries (including accidental death)</w:t>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5D5C2D29"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ab/>
          </w:r>
          <w:r>
            <w:rPr>
              <w:rFonts w:ascii="Times New Roman" w:hAnsi="Times New Roman" w:cs="Times New Roman"/>
              <w:bCs/>
              <w:color w:val="auto"/>
              <w:sz w:val="22"/>
              <w:szCs w:val="22"/>
            </w:rPr>
            <w:tab/>
            <w:t>Per Occurrence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343D5E07"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Property Damage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314D0E1B" w14:textId="77777777" w:rsidR="00A050E5" w:rsidRDefault="00A050E5" w:rsidP="00A050E5">
          <w:pPr>
            <w:pStyle w:val="Default"/>
            <w:tabs>
              <w:tab w:val="left" w:pos="720"/>
            </w:tabs>
            <w:rPr>
              <w:rFonts w:ascii="Times New Roman" w:hAnsi="Times New Roman" w:cs="Times New Roman"/>
              <w:bCs/>
              <w:color w:val="auto"/>
              <w:sz w:val="22"/>
              <w:szCs w:val="22"/>
            </w:rPr>
          </w:pPr>
        </w:p>
        <w:p w14:paraId="7422FA4C" w14:textId="04379AE1" w:rsidR="00A050E5" w:rsidRDefault="00B51FE0" w:rsidP="00E20570">
          <w:pPr>
            <w:pStyle w:val="Default"/>
            <w:numPr>
              <w:ilvl w:val="1"/>
              <w:numId w:val="7"/>
            </w:numPr>
            <w:rPr>
              <w:rFonts w:ascii="Times New Roman" w:hAnsi="Times New Roman" w:cs="Times New Roman"/>
              <w:bCs/>
              <w:color w:val="auto"/>
              <w:sz w:val="22"/>
              <w:szCs w:val="22"/>
            </w:rPr>
          </w:pPr>
          <w:r>
            <w:rPr>
              <w:rFonts w:ascii="Times New Roman" w:hAnsi="Times New Roman" w:cs="Times New Roman"/>
              <w:bCs/>
              <w:color w:val="auto"/>
              <w:sz w:val="22"/>
              <w:szCs w:val="22"/>
            </w:rPr>
            <w:t>Commercial Automobile Liability Insurance Limits, covering all owned, non-owned or hired</w:t>
          </w:r>
          <w:r w:rsidR="00335B96">
            <w:rPr>
              <w:rFonts w:ascii="Times New Roman" w:hAnsi="Times New Roman" w:cs="Times New Roman"/>
              <w:bCs/>
              <w:color w:val="auto"/>
              <w:sz w:val="22"/>
              <w:szCs w:val="22"/>
            </w:rPr>
            <w:br/>
            <w:t xml:space="preserve">           </w:t>
          </w:r>
          <w:r>
            <w:rPr>
              <w:rFonts w:ascii="Times New Roman" w:hAnsi="Times New Roman" w:cs="Times New Roman"/>
              <w:bCs/>
              <w:color w:val="auto"/>
              <w:sz w:val="22"/>
              <w:szCs w:val="22"/>
            </w:rPr>
            <w:t xml:space="preserve"> </w:t>
          </w:r>
          <w:r w:rsidR="00335B96">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automobiles of not less than:</w:t>
          </w:r>
        </w:p>
        <w:p w14:paraId="7CE9234D"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Bodily Injuries (including accidental death)</w:t>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16FC3E2E"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Per Occurrence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65EA3244" w14:textId="77777777" w:rsidR="00A050E5" w:rsidRDefault="00B51FE0" w:rsidP="00A050E5">
          <w:pPr>
            <w:pStyle w:val="Default"/>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ab/>
          </w:r>
          <w:r>
            <w:rPr>
              <w:rFonts w:ascii="Times New Roman" w:hAnsi="Times New Roman" w:cs="Times New Roman"/>
              <w:bCs/>
              <w:color w:val="auto"/>
              <w:sz w:val="22"/>
              <w:szCs w:val="22"/>
            </w:rPr>
            <w:tab/>
            <w:t>Property Damage</w:t>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r>
          <w:r>
            <w:rPr>
              <w:rFonts w:ascii="Times New Roman" w:hAnsi="Times New Roman" w:cs="Times New Roman"/>
              <w:bCs/>
              <w:color w:val="auto"/>
              <w:sz w:val="22"/>
              <w:szCs w:val="22"/>
            </w:rPr>
            <w:tab/>
            <w:t>$1,000,000</w:t>
          </w:r>
        </w:p>
        <w:p w14:paraId="13DD1324" w14:textId="0B0BF073" w:rsidR="007679F5" w:rsidRPr="00F13925" w:rsidRDefault="004C7D04" w:rsidP="008719E4">
          <w:pPr>
            <w:rPr>
              <w:rFonts w:ascii="Times New Roman" w:hAnsi="Times New Roman" w:cs="Times New Roman"/>
              <w:bCs/>
            </w:rPr>
          </w:pPr>
        </w:p>
      </w:sdtContent>
    </w:sdt>
    <w:p w14:paraId="2334198F" w14:textId="77777777" w:rsidR="007679F5" w:rsidRPr="00F13925" w:rsidRDefault="00B51FE0" w:rsidP="00E20570">
      <w:pPr>
        <w:pStyle w:val="Default"/>
        <w:numPr>
          <w:ilvl w:val="1"/>
          <w:numId w:val="7"/>
        </w:numPr>
        <w:ind w:left="1440" w:hanging="1080"/>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 xml:space="preserve">Such Insurance shall be primary and name The Texas State University System (TSUS), and Texas State University, their Regents and employees added as additional insureds.  The additional insured status must cover completed operations as well.  This is not applicable to the workers’ compensation </w:t>
      </w:r>
      <w:r>
        <w:rPr>
          <w:rFonts w:ascii="Times New Roman" w:hAnsi="Times New Roman" w:cs="Times New Roman"/>
          <w:bCs/>
          <w:color w:val="auto"/>
          <w:sz w:val="22"/>
          <w:szCs w:val="22"/>
        </w:rPr>
        <w:t>and umbrella liability policies</w:t>
      </w:r>
      <w:r w:rsidRPr="00F13925">
        <w:rPr>
          <w:rFonts w:ascii="Times New Roman" w:hAnsi="Times New Roman" w:cs="Times New Roman"/>
          <w:bCs/>
          <w:color w:val="auto"/>
          <w:sz w:val="22"/>
          <w:szCs w:val="22"/>
        </w:rPr>
        <w:t>.</w:t>
      </w:r>
    </w:p>
    <w:p w14:paraId="20C54663"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4B2A09B9" w14:textId="77777777" w:rsidR="007679F5" w:rsidRPr="00F13925" w:rsidRDefault="00B51FE0" w:rsidP="006C3D7C">
      <w:pPr>
        <w:pStyle w:val="Default"/>
        <w:ind w:left="1440"/>
        <w:rPr>
          <w:rFonts w:ascii="Times New Roman" w:hAnsi="Times New Roman" w:cs="Times New Roman"/>
          <w:bCs/>
          <w:color w:val="auto"/>
          <w:sz w:val="22"/>
          <w:szCs w:val="22"/>
        </w:rPr>
      </w:pPr>
      <w:r>
        <w:rPr>
          <w:rFonts w:ascii="Times New Roman" w:hAnsi="Times New Roman" w:cs="Times New Roman"/>
          <w:bCs/>
          <w:color w:val="auto"/>
          <w:sz w:val="22"/>
          <w:szCs w:val="22"/>
        </w:rPr>
        <w:tab/>
      </w:r>
      <w:r w:rsidRPr="00F13925">
        <w:rPr>
          <w:rFonts w:ascii="Times New Roman" w:hAnsi="Times New Roman" w:cs="Times New Roman"/>
          <w:bCs/>
          <w:color w:val="auto"/>
          <w:sz w:val="22"/>
          <w:szCs w:val="22"/>
        </w:rPr>
        <w:t>The workers’ compensation and owners’ protective liability policies will provide a waiver of subrogation in favor of the University.</w:t>
      </w:r>
    </w:p>
    <w:p w14:paraId="26C3DC2B"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42E22EEB" w14:textId="09D61D41" w:rsidR="007679F5" w:rsidRPr="00F13925" w:rsidRDefault="007122E4" w:rsidP="00E20570">
      <w:pPr>
        <w:pStyle w:val="Default"/>
        <w:numPr>
          <w:ilvl w:val="1"/>
          <w:numId w:val="7"/>
        </w:numPr>
        <w:tabs>
          <w:tab w:val="left" w:pos="720"/>
        </w:tabs>
        <w:rPr>
          <w:rFonts w:ascii="Times New Roman" w:hAnsi="Times New Roman" w:cs="Times New Roman"/>
          <w:bCs/>
          <w:color w:val="auto"/>
          <w:sz w:val="22"/>
          <w:szCs w:val="22"/>
        </w:rPr>
      </w:pPr>
      <w:r>
        <w:rPr>
          <w:rFonts w:ascii="Times New Roman" w:hAnsi="Times New Roman" w:cs="Times New Roman"/>
          <w:bCs/>
          <w:color w:val="auto"/>
          <w:sz w:val="22"/>
          <w:szCs w:val="22"/>
        </w:rPr>
        <w:t>Provider</w:t>
      </w:r>
      <w:r w:rsidR="00B51FE0" w:rsidRPr="00F13925">
        <w:rPr>
          <w:rFonts w:ascii="Times New Roman" w:hAnsi="Times New Roman" w:cs="Times New Roman"/>
          <w:bCs/>
          <w:color w:val="auto"/>
          <w:sz w:val="22"/>
          <w:szCs w:val="22"/>
        </w:rPr>
        <w:t xml:space="preserve"> will deliver to University: </w:t>
      </w:r>
    </w:p>
    <w:p w14:paraId="70130EFC" w14:textId="762CE9D4" w:rsidR="007679F5" w:rsidRPr="00F13925" w:rsidRDefault="00B51FE0" w:rsidP="00E20570">
      <w:pPr>
        <w:pStyle w:val="Default"/>
        <w:numPr>
          <w:ilvl w:val="2"/>
          <w:numId w:val="7"/>
        </w:numPr>
        <w:ind w:left="1980" w:hanging="540"/>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 xml:space="preserve">Evidence, satisfactory to University, of the existence of all insurance promptly after the execution and delivery of this Agreement and prior to the performance or continued performance of any services to be performed by </w:t>
      </w:r>
      <w:r w:rsidR="007122E4">
        <w:rPr>
          <w:rFonts w:ascii="Times New Roman" w:hAnsi="Times New Roman" w:cs="Times New Roman"/>
          <w:bCs/>
          <w:color w:val="auto"/>
          <w:sz w:val="22"/>
          <w:szCs w:val="22"/>
        </w:rPr>
        <w:t>Provider</w:t>
      </w:r>
      <w:r w:rsidRPr="00F13925">
        <w:rPr>
          <w:rFonts w:ascii="Times New Roman" w:hAnsi="Times New Roman" w:cs="Times New Roman"/>
          <w:bCs/>
          <w:color w:val="auto"/>
          <w:sz w:val="22"/>
          <w:szCs w:val="22"/>
        </w:rPr>
        <w:t xml:space="preserve"> under this Agreement. </w:t>
      </w:r>
    </w:p>
    <w:p w14:paraId="2632C9DE"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057707EB" w14:textId="77777777" w:rsidR="007679F5" w:rsidRPr="00F13925" w:rsidRDefault="00B51FE0" w:rsidP="00E20570">
      <w:pPr>
        <w:pStyle w:val="Default"/>
        <w:numPr>
          <w:ilvl w:val="2"/>
          <w:numId w:val="7"/>
        </w:numPr>
        <w:ind w:left="1980" w:hanging="540"/>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 xml:space="preserve">Additional evidence, satisfactory to University, of the continued existence of all insurance not less than thirty days prior to the expiration of any insurance.  Insurance policies, with the exception of Workers' Compensation, will name and the evidence will reflect University as an Additional Insured and will provide that the policies will not be canceled until after thirty days unconditional written notice to University. </w:t>
      </w:r>
    </w:p>
    <w:p w14:paraId="427773AD" w14:textId="77777777" w:rsidR="007679F5" w:rsidRPr="00F13925" w:rsidRDefault="007679F5" w:rsidP="006C3D7C">
      <w:pPr>
        <w:pStyle w:val="Default"/>
        <w:ind w:left="1980" w:hanging="540"/>
        <w:rPr>
          <w:rFonts w:ascii="Times New Roman" w:hAnsi="Times New Roman" w:cs="Times New Roman"/>
          <w:bCs/>
          <w:color w:val="auto"/>
          <w:sz w:val="22"/>
          <w:szCs w:val="22"/>
        </w:rPr>
      </w:pPr>
    </w:p>
    <w:p w14:paraId="7B9D7B40" w14:textId="5790213E" w:rsidR="007679F5" w:rsidRPr="00F13925" w:rsidRDefault="00B51FE0" w:rsidP="00EF4B53">
      <w:pPr>
        <w:pStyle w:val="Default"/>
        <w:numPr>
          <w:ilvl w:val="1"/>
          <w:numId w:val="7"/>
        </w:numPr>
        <w:tabs>
          <w:tab w:val="left" w:pos="720"/>
        </w:tabs>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The insurance policies required in this Agreement will be kept in force for the periods specified</w:t>
      </w:r>
      <w:r w:rsidR="007857A1">
        <w:rPr>
          <w:rFonts w:ascii="Times New Roman" w:hAnsi="Times New Roman" w:cs="Times New Roman"/>
          <w:bCs/>
          <w:color w:val="auto"/>
          <w:sz w:val="22"/>
          <w:szCs w:val="22"/>
        </w:rPr>
        <w:br/>
        <w:t xml:space="preserve">            </w:t>
      </w:r>
      <w:r w:rsidRPr="00F13925">
        <w:rPr>
          <w:rFonts w:ascii="Times New Roman" w:hAnsi="Times New Roman" w:cs="Times New Roman"/>
          <w:bCs/>
          <w:color w:val="auto"/>
          <w:sz w:val="22"/>
          <w:szCs w:val="22"/>
        </w:rPr>
        <w:t xml:space="preserve"> below: </w:t>
      </w:r>
    </w:p>
    <w:p w14:paraId="64C9FAF5" w14:textId="494BCDC7" w:rsidR="007679F5" w:rsidRPr="00F13925" w:rsidRDefault="00B51FE0" w:rsidP="00842FFE">
      <w:pPr>
        <w:pStyle w:val="Default"/>
        <w:ind w:left="1440"/>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ab/>
        <w:t xml:space="preserve">Commercial General Liability Insurance, Commercial Automobile Liability Insurance, will be kept in force until receipt of Final Payment by University to </w:t>
      </w:r>
      <w:r w:rsidR="007122E4">
        <w:rPr>
          <w:rFonts w:ascii="Times New Roman" w:hAnsi="Times New Roman" w:cs="Times New Roman"/>
          <w:bCs/>
          <w:color w:val="auto"/>
          <w:sz w:val="22"/>
          <w:szCs w:val="22"/>
        </w:rPr>
        <w:t>Provider</w:t>
      </w:r>
      <w:r w:rsidRPr="00F13925">
        <w:rPr>
          <w:rFonts w:ascii="Times New Roman" w:hAnsi="Times New Roman" w:cs="Times New Roman"/>
          <w:bCs/>
          <w:color w:val="auto"/>
          <w:sz w:val="22"/>
          <w:szCs w:val="22"/>
        </w:rPr>
        <w:t xml:space="preserve">; and </w:t>
      </w:r>
    </w:p>
    <w:p w14:paraId="33AD6E28" w14:textId="77777777" w:rsidR="007679F5" w:rsidRPr="00F13925" w:rsidRDefault="007679F5" w:rsidP="006C3D7C">
      <w:pPr>
        <w:pStyle w:val="Default"/>
        <w:tabs>
          <w:tab w:val="left" w:pos="720"/>
        </w:tabs>
        <w:rPr>
          <w:rFonts w:ascii="Times New Roman" w:hAnsi="Times New Roman" w:cs="Times New Roman"/>
          <w:bCs/>
          <w:color w:val="auto"/>
          <w:sz w:val="22"/>
          <w:szCs w:val="22"/>
        </w:rPr>
      </w:pPr>
    </w:p>
    <w:p w14:paraId="1F67D69D" w14:textId="77777777" w:rsidR="007679F5" w:rsidRPr="00F13925" w:rsidRDefault="00B51FE0" w:rsidP="00E20570">
      <w:pPr>
        <w:pStyle w:val="Default"/>
        <w:numPr>
          <w:ilvl w:val="2"/>
          <w:numId w:val="7"/>
        </w:numPr>
        <w:ind w:left="2070" w:hanging="630"/>
        <w:rPr>
          <w:rFonts w:ascii="Times New Roman" w:hAnsi="Times New Roman" w:cs="Times New Roman"/>
          <w:bCs/>
          <w:color w:val="auto"/>
          <w:sz w:val="22"/>
          <w:szCs w:val="22"/>
        </w:rPr>
      </w:pPr>
      <w:r w:rsidRPr="00F13925">
        <w:rPr>
          <w:rFonts w:ascii="Times New Roman" w:hAnsi="Times New Roman" w:cs="Times New Roman"/>
          <w:bCs/>
          <w:color w:val="auto"/>
          <w:sz w:val="22"/>
          <w:szCs w:val="22"/>
        </w:rPr>
        <w:t xml:space="preserve">Workers' Compensation Insurance and Owner's Protective Liability Insurance will be kept in force until the Work has been fully performed and accepted by University in writing. </w:t>
      </w:r>
    </w:p>
    <w:p w14:paraId="6DA115F5" w14:textId="77777777" w:rsidR="007679F5" w:rsidRPr="00426D64" w:rsidRDefault="007679F5" w:rsidP="006C3D7C">
      <w:pPr>
        <w:pStyle w:val="Default"/>
        <w:tabs>
          <w:tab w:val="left" w:pos="1440"/>
        </w:tabs>
        <w:ind w:left="1440"/>
        <w:rPr>
          <w:rFonts w:ascii="Times New Roman" w:hAnsi="Times New Roman" w:cs="Times New Roman"/>
          <w:sz w:val="22"/>
          <w:szCs w:val="22"/>
        </w:rPr>
      </w:pPr>
    </w:p>
    <w:p w14:paraId="57D4386F" w14:textId="79FB974A" w:rsidR="007679F5" w:rsidRPr="00426D64" w:rsidRDefault="00B51FE0" w:rsidP="00E20570">
      <w:pPr>
        <w:pStyle w:val="CM31"/>
        <w:numPr>
          <w:ilvl w:val="0"/>
          <w:numId w:val="7"/>
        </w:numPr>
        <w:tabs>
          <w:tab w:val="left" w:pos="720"/>
        </w:tabs>
        <w:jc w:val="both"/>
        <w:rPr>
          <w:rFonts w:ascii="Times New Roman" w:hAnsi="Times New Roman" w:cs="Times New Roman"/>
          <w:sz w:val="22"/>
          <w:szCs w:val="22"/>
        </w:rPr>
      </w:pPr>
      <w:r w:rsidRPr="00426D64">
        <w:rPr>
          <w:rFonts w:ascii="Times New Roman" w:hAnsi="Times New Roman" w:cs="Times New Roman"/>
          <w:b/>
          <w:sz w:val="22"/>
          <w:szCs w:val="22"/>
        </w:rPr>
        <w:t>ACCESS TO UNIVERSITY FACILITIES</w:t>
      </w:r>
      <w:r w:rsidRPr="00426D64">
        <w:rPr>
          <w:rFonts w:ascii="Times New Roman" w:hAnsi="Times New Roman" w:cs="Times New Roman"/>
          <w:sz w:val="22"/>
          <w:szCs w:val="22"/>
        </w:rPr>
        <w:t xml:space="preserve"> –</w:t>
      </w:r>
      <w:r w:rsidR="00B93C74">
        <w:rPr>
          <w:rFonts w:ascii="Times New Roman" w:hAnsi="Times New Roman" w:cs="Times New Roman"/>
          <w:sz w:val="22"/>
          <w:szCs w:val="22"/>
        </w:rPr>
        <w:t xml:space="preserve">To the extent applicable, Provider </w:t>
      </w:r>
      <w:r w:rsidRPr="00426D64">
        <w:rPr>
          <w:rFonts w:ascii="Times New Roman" w:hAnsi="Times New Roman" w:cs="Times New Roman"/>
          <w:sz w:val="22"/>
          <w:szCs w:val="22"/>
        </w:rPr>
        <w:t xml:space="preserve">and its employees, permitted subcontractors and agents may access only the Areas and those University facilities that are necessary to perform </w:t>
      </w:r>
      <w:r w:rsidR="00B93C74">
        <w:rPr>
          <w:rFonts w:ascii="Times New Roman" w:hAnsi="Times New Roman" w:cs="Times New Roman"/>
          <w:sz w:val="22"/>
          <w:szCs w:val="22"/>
        </w:rPr>
        <w:t>Provider’s</w:t>
      </w:r>
      <w:r w:rsidR="00B93C74" w:rsidRPr="00426D64">
        <w:rPr>
          <w:rFonts w:ascii="Times New Roman" w:hAnsi="Times New Roman" w:cs="Times New Roman"/>
          <w:sz w:val="22"/>
          <w:szCs w:val="22"/>
        </w:rPr>
        <w:t xml:space="preserve"> </w:t>
      </w:r>
      <w:r w:rsidRPr="00426D64">
        <w:rPr>
          <w:rFonts w:ascii="Times New Roman" w:hAnsi="Times New Roman" w:cs="Times New Roman"/>
          <w:sz w:val="22"/>
          <w:szCs w:val="22"/>
        </w:rPr>
        <w:t xml:space="preserve">duties and obligations under this Agreement and will have no right of access to any other University facilities.  </w:t>
      </w:r>
      <w:r w:rsidR="00B93C74">
        <w:rPr>
          <w:rFonts w:ascii="Times New Roman" w:hAnsi="Times New Roman" w:cs="Times New Roman"/>
          <w:sz w:val="22"/>
          <w:szCs w:val="22"/>
        </w:rPr>
        <w:t>Provider</w:t>
      </w:r>
      <w:r w:rsidR="00B93C74" w:rsidRPr="00426D64">
        <w:rPr>
          <w:rFonts w:ascii="Times New Roman" w:hAnsi="Times New Roman" w:cs="Times New Roman"/>
          <w:sz w:val="22"/>
          <w:szCs w:val="22"/>
        </w:rPr>
        <w:t xml:space="preserve"> </w:t>
      </w:r>
      <w:r w:rsidRPr="00426D64">
        <w:rPr>
          <w:rFonts w:ascii="Times New Roman" w:hAnsi="Times New Roman" w:cs="Times New Roman"/>
          <w:sz w:val="22"/>
          <w:szCs w:val="22"/>
        </w:rPr>
        <w:t xml:space="preserve">and its Employees, permitted Subcontractors and Agents will not use any University equipment including computers, printers, typewriters, radios, televisions, telephones, desks, chairs, or other equipment, and will not disturb papers or other items on desks or in open drawers or cabinets located on University's premises. </w:t>
      </w:r>
    </w:p>
    <w:p w14:paraId="0385F1D7" w14:textId="46142EA3" w:rsidR="007679F5" w:rsidRPr="00426D64" w:rsidRDefault="007679F5" w:rsidP="006C3D7C">
      <w:pPr>
        <w:pStyle w:val="Default"/>
        <w:rPr>
          <w:rFonts w:ascii="Times New Roman" w:hAnsi="Times New Roman" w:cs="Times New Roman"/>
          <w:sz w:val="22"/>
          <w:szCs w:val="22"/>
        </w:rPr>
      </w:pPr>
    </w:p>
    <w:p w14:paraId="449B6DB7" w14:textId="35671A7F" w:rsidR="007679F5" w:rsidRPr="00426D64" w:rsidRDefault="00B51FE0" w:rsidP="00E20570">
      <w:pPr>
        <w:pStyle w:val="CM31"/>
        <w:numPr>
          <w:ilvl w:val="0"/>
          <w:numId w:val="7"/>
        </w:numPr>
        <w:tabs>
          <w:tab w:val="left" w:pos="720"/>
        </w:tabs>
        <w:jc w:val="both"/>
        <w:rPr>
          <w:rFonts w:ascii="Times New Roman" w:hAnsi="Times New Roman" w:cs="Times New Roman"/>
          <w:sz w:val="22"/>
          <w:szCs w:val="22"/>
        </w:rPr>
      </w:pPr>
      <w:r w:rsidRPr="00426D64">
        <w:rPr>
          <w:rFonts w:ascii="Times New Roman" w:hAnsi="Times New Roman" w:cs="Times New Roman"/>
          <w:b/>
          <w:bCs/>
          <w:sz w:val="22"/>
          <w:szCs w:val="22"/>
        </w:rPr>
        <w:t xml:space="preserve">PRESENCE ON UNIVERSITY PREMISES </w:t>
      </w:r>
      <w:r w:rsidRPr="00426D64">
        <w:rPr>
          <w:rFonts w:ascii="Times New Roman" w:hAnsi="Times New Roman" w:cs="Times New Roman"/>
          <w:sz w:val="22"/>
          <w:szCs w:val="22"/>
        </w:rPr>
        <w:t>–</w:t>
      </w:r>
      <w:r w:rsidR="00FF2AB6">
        <w:rPr>
          <w:rFonts w:ascii="Times New Roman" w:hAnsi="Times New Roman" w:cs="Times New Roman"/>
          <w:sz w:val="22"/>
          <w:szCs w:val="22"/>
        </w:rPr>
        <w:t xml:space="preserve"> To the extent applicable,</w:t>
      </w:r>
      <w:r w:rsidRPr="00426D64">
        <w:rPr>
          <w:rFonts w:ascii="Times New Roman" w:hAnsi="Times New Roman" w:cs="Times New Roman"/>
          <w:sz w:val="22"/>
          <w:szCs w:val="22"/>
        </w:rPr>
        <w:t xml:space="preserve"> </w:t>
      </w:r>
      <w:r w:rsidR="00B93C74">
        <w:rPr>
          <w:rFonts w:ascii="Times New Roman" w:hAnsi="Times New Roman" w:cs="Times New Roman"/>
          <w:sz w:val="22"/>
          <w:szCs w:val="22"/>
        </w:rPr>
        <w:t>Provider</w:t>
      </w:r>
      <w:r w:rsidR="00B93C74" w:rsidRPr="00426D64">
        <w:rPr>
          <w:rFonts w:ascii="Times New Roman" w:hAnsi="Times New Roman" w:cs="Times New Roman"/>
          <w:sz w:val="22"/>
          <w:szCs w:val="22"/>
        </w:rPr>
        <w:t xml:space="preserve"> </w:t>
      </w:r>
      <w:r w:rsidRPr="00426D64">
        <w:rPr>
          <w:rFonts w:ascii="Times New Roman" w:hAnsi="Times New Roman" w:cs="Times New Roman"/>
          <w:sz w:val="22"/>
          <w:szCs w:val="22"/>
        </w:rPr>
        <w:t xml:space="preserve">agrees that it will ensure that all of its Employees, Subcontractors and Agents whose duties bring them upon University's premises will obey the rules and regulations that are established by University </w:t>
      </w:r>
      <w:r>
        <w:rPr>
          <w:rFonts w:ascii="Times New Roman" w:hAnsi="Times New Roman" w:cs="Times New Roman"/>
          <w:sz w:val="22"/>
          <w:szCs w:val="22"/>
        </w:rPr>
        <w:t xml:space="preserve">and TSUS </w:t>
      </w:r>
      <w:r w:rsidRPr="00426D64">
        <w:rPr>
          <w:rFonts w:ascii="Times New Roman" w:hAnsi="Times New Roman" w:cs="Times New Roman"/>
          <w:sz w:val="22"/>
          <w:szCs w:val="22"/>
        </w:rPr>
        <w:t xml:space="preserve">and will comply with reasonable directions University's representatives may give to </w:t>
      </w:r>
      <w:r w:rsidR="00FF2AB6">
        <w:rPr>
          <w:rFonts w:ascii="Times New Roman" w:hAnsi="Times New Roman" w:cs="Times New Roman"/>
          <w:sz w:val="22"/>
          <w:szCs w:val="22"/>
        </w:rPr>
        <w:t>Provider</w:t>
      </w:r>
      <w:r w:rsidRPr="00426D64">
        <w:rPr>
          <w:rFonts w:ascii="Times New Roman" w:hAnsi="Times New Roman" w:cs="Times New Roman"/>
          <w:sz w:val="22"/>
          <w:szCs w:val="22"/>
        </w:rPr>
        <w:t>.</w:t>
      </w:r>
    </w:p>
    <w:p w14:paraId="663540B7" w14:textId="6562FEAC" w:rsidR="007679F5" w:rsidRDefault="00FF2AB6" w:rsidP="008719E4">
      <w:pPr>
        <w:pStyle w:val="CM31"/>
        <w:ind w:left="360"/>
        <w:jc w:val="both"/>
        <w:rPr>
          <w:rFonts w:ascii="Times New Roman" w:hAnsi="Times New Roman" w:cs="Times New Roman"/>
          <w:sz w:val="22"/>
          <w:szCs w:val="22"/>
        </w:rPr>
      </w:pPr>
      <w:r>
        <w:rPr>
          <w:rFonts w:ascii="Times New Roman" w:hAnsi="Times New Roman" w:cs="Times New Roman"/>
          <w:sz w:val="22"/>
          <w:szCs w:val="22"/>
        </w:rPr>
        <w:t>To the extent applicable, Provider</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is responsible for acts of its Employees, Subcontractors and Agents while on University's premises.  Accordingly, </w:t>
      </w:r>
      <w:r>
        <w:rPr>
          <w:rFonts w:ascii="Times New Roman" w:hAnsi="Times New Roman" w:cs="Times New Roman"/>
          <w:sz w:val="22"/>
          <w:szCs w:val="22"/>
        </w:rPr>
        <w:t>Provider</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agrees to take all necessary measures to prevent injury and loss to persons and property located on University's premises.  </w:t>
      </w:r>
      <w:r>
        <w:rPr>
          <w:rFonts w:ascii="Times New Roman" w:hAnsi="Times New Roman" w:cs="Times New Roman"/>
          <w:sz w:val="22"/>
          <w:szCs w:val="22"/>
        </w:rPr>
        <w:t>Provider</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is responsible for all damages to </w:t>
      </w:r>
      <w:r w:rsidR="00B51FE0" w:rsidRPr="00426D64">
        <w:rPr>
          <w:rFonts w:ascii="Times New Roman" w:hAnsi="Times New Roman" w:cs="Times New Roman"/>
          <w:sz w:val="22"/>
          <w:szCs w:val="22"/>
        </w:rPr>
        <w:lastRenderedPageBreak/>
        <w:t xml:space="preserve">persons or property caused by </w:t>
      </w:r>
      <w:r>
        <w:rPr>
          <w:rFonts w:ascii="Times New Roman" w:hAnsi="Times New Roman" w:cs="Times New Roman"/>
          <w:sz w:val="22"/>
          <w:szCs w:val="22"/>
        </w:rPr>
        <w:t>Provider</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or any of its Employees, Subcontractors and Agents.  </w:t>
      </w:r>
      <w:r>
        <w:rPr>
          <w:rFonts w:ascii="Times New Roman" w:hAnsi="Times New Roman" w:cs="Times New Roman"/>
          <w:sz w:val="22"/>
          <w:szCs w:val="22"/>
        </w:rPr>
        <w:t xml:space="preserve">Provider </w:t>
      </w:r>
      <w:r w:rsidR="00B51FE0" w:rsidRPr="00426D64">
        <w:rPr>
          <w:rFonts w:ascii="Times New Roman" w:hAnsi="Times New Roman" w:cs="Times New Roman"/>
          <w:sz w:val="22"/>
          <w:szCs w:val="22"/>
        </w:rPr>
        <w:t xml:space="preserve">will promptly repair, in accordance with the specifications of University, any damage that it, or of its Employees, Subcontractors and Agents, may cause to University's premises or equipment.  On </w:t>
      </w:r>
      <w:r>
        <w:rPr>
          <w:rFonts w:ascii="Times New Roman" w:hAnsi="Times New Roman" w:cs="Times New Roman"/>
          <w:sz w:val="22"/>
          <w:szCs w:val="22"/>
        </w:rPr>
        <w:t>Provider’s</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failure to do so, University may repair the damage and </w:t>
      </w:r>
      <w:r>
        <w:rPr>
          <w:rFonts w:ascii="Times New Roman" w:hAnsi="Times New Roman" w:cs="Times New Roman"/>
          <w:sz w:val="22"/>
          <w:szCs w:val="22"/>
        </w:rPr>
        <w:t xml:space="preserve">Provider </w:t>
      </w:r>
      <w:r w:rsidR="00B51FE0" w:rsidRPr="00426D64">
        <w:rPr>
          <w:rFonts w:ascii="Times New Roman" w:hAnsi="Times New Roman" w:cs="Times New Roman"/>
          <w:sz w:val="22"/>
          <w:szCs w:val="22"/>
        </w:rPr>
        <w:t xml:space="preserve">will reimburse University promptly for any and all reasonable expenses incurred in connection with the repair.  At its option, University may offset against all amounts due to </w:t>
      </w:r>
      <w:r>
        <w:rPr>
          <w:rFonts w:ascii="Times New Roman" w:hAnsi="Times New Roman" w:cs="Times New Roman"/>
          <w:sz w:val="22"/>
          <w:szCs w:val="22"/>
        </w:rPr>
        <w:t>Provider</w:t>
      </w:r>
      <w:r w:rsidRPr="00426D64">
        <w:rPr>
          <w:rFonts w:ascii="Times New Roman" w:hAnsi="Times New Roman" w:cs="Times New Roman"/>
          <w:sz w:val="22"/>
          <w:szCs w:val="22"/>
        </w:rPr>
        <w:t xml:space="preserve"> </w:t>
      </w:r>
      <w:r w:rsidR="00B51FE0" w:rsidRPr="00426D64">
        <w:rPr>
          <w:rFonts w:ascii="Times New Roman" w:hAnsi="Times New Roman" w:cs="Times New Roman"/>
          <w:sz w:val="22"/>
          <w:szCs w:val="22"/>
        </w:rPr>
        <w:t xml:space="preserve">any and all reasonable expenses incurred in connection with the repair.  </w:t>
      </w:r>
    </w:p>
    <w:p w14:paraId="21D0EBA5" w14:textId="77777777" w:rsidR="00D629EF" w:rsidRPr="00D629EF" w:rsidRDefault="00D629EF" w:rsidP="00D629EF">
      <w:pPr>
        <w:pStyle w:val="Default"/>
      </w:pPr>
    </w:p>
    <w:p w14:paraId="44CBB6D7" w14:textId="2EB42059" w:rsidR="007679F5" w:rsidRPr="00426D64" w:rsidRDefault="00B51FE0" w:rsidP="00E20570">
      <w:pPr>
        <w:pStyle w:val="Default"/>
        <w:numPr>
          <w:ilvl w:val="0"/>
          <w:numId w:val="7"/>
        </w:numPr>
        <w:tabs>
          <w:tab w:val="left" w:pos="720"/>
        </w:tabs>
        <w:rPr>
          <w:rFonts w:ascii="Times New Roman" w:hAnsi="Times New Roman" w:cs="Times New Roman"/>
          <w:sz w:val="22"/>
          <w:szCs w:val="22"/>
        </w:rPr>
      </w:pPr>
      <w:r w:rsidRPr="00426D64">
        <w:rPr>
          <w:rFonts w:ascii="Times New Roman" w:hAnsi="Times New Roman" w:cs="Times New Roman"/>
          <w:b/>
          <w:color w:val="auto"/>
          <w:sz w:val="22"/>
          <w:szCs w:val="22"/>
        </w:rPr>
        <w:t xml:space="preserve">DEFAULT AND TERMINATION – </w:t>
      </w:r>
      <w:r w:rsidRPr="00426D64">
        <w:rPr>
          <w:rFonts w:ascii="Times New Roman" w:hAnsi="Times New Roman" w:cs="Times New Roman"/>
          <w:sz w:val="22"/>
          <w:szCs w:val="22"/>
        </w:rPr>
        <w:t xml:space="preserve">In the event of a material failure by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to perform in accordance with the terms of this Agreement, University may terminate this Agreement at any time upon giving fifteen (15) days advance written notice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w:t>
      </w:r>
    </w:p>
    <w:p w14:paraId="56321D83" w14:textId="77777777" w:rsidR="007679F5" w:rsidRPr="00426D64" w:rsidRDefault="007679F5" w:rsidP="006C3D7C">
      <w:pPr>
        <w:pStyle w:val="Default"/>
        <w:rPr>
          <w:rFonts w:ascii="Times New Roman" w:hAnsi="Times New Roman" w:cs="Times New Roman"/>
          <w:sz w:val="22"/>
          <w:szCs w:val="22"/>
        </w:rPr>
      </w:pPr>
    </w:p>
    <w:p w14:paraId="5BA30866" w14:textId="7E08B5AF" w:rsidR="007679F5" w:rsidRPr="00426D64" w:rsidRDefault="00B51FE0" w:rsidP="00EF4B53">
      <w:pPr>
        <w:pStyle w:val="CM31"/>
        <w:numPr>
          <w:ilvl w:val="1"/>
          <w:numId w:val="7"/>
        </w:numPr>
        <w:jc w:val="both"/>
        <w:rPr>
          <w:rFonts w:ascii="Times New Roman" w:hAnsi="Times New Roman" w:cs="Times New Roman"/>
          <w:sz w:val="22"/>
          <w:szCs w:val="22"/>
        </w:rPr>
      </w:pPr>
      <w:r w:rsidRPr="00426D64">
        <w:rPr>
          <w:rFonts w:ascii="Times New Roman" w:hAnsi="Times New Roman" w:cs="Times New Roman"/>
          <w:sz w:val="22"/>
          <w:szCs w:val="22"/>
        </w:rPr>
        <w:t xml:space="preserve">In addition, if at any time an involuntary petition of bankruptcy is filed against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and not dismissed within thirty days, or if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files a voluntary petition in bankruptcy, takes advantage of any insolvency law, or if a receiver or trustee is appointed and the appointment is not vacated within thirty days, University has the right to terminate this Agreement upon fifteen days advance written notice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in addition to any other rights of any nature that University may have at law or in equity. </w:t>
      </w:r>
    </w:p>
    <w:p w14:paraId="18861AC8" w14:textId="77777777" w:rsidR="007679F5" w:rsidRPr="00426D64" w:rsidRDefault="007679F5" w:rsidP="006C3D7C">
      <w:pPr>
        <w:pStyle w:val="Default"/>
        <w:rPr>
          <w:rFonts w:ascii="Times New Roman" w:hAnsi="Times New Roman" w:cs="Times New Roman"/>
          <w:sz w:val="22"/>
          <w:szCs w:val="22"/>
        </w:rPr>
      </w:pPr>
    </w:p>
    <w:p w14:paraId="6BBE2972" w14:textId="27B0443A" w:rsidR="007679F5" w:rsidRPr="00426D64" w:rsidRDefault="00B51FE0" w:rsidP="00E20570">
      <w:pPr>
        <w:pStyle w:val="CM21"/>
        <w:numPr>
          <w:ilvl w:val="1"/>
          <w:numId w:val="7"/>
        </w:numPr>
        <w:tabs>
          <w:tab w:val="left" w:pos="1440"/>
        </w:tabs>
        <w:spacing w:line="240" w:lineRule="auto"/>
        <w:jc w:val="both"/>
        <w:rPr>
          <w:rFonts w:ascii="Times New Roman" w:hAnsi="Times New Roman" w:cs="Times New Roman"/>
          <w:sz w:val="22"/>
          <w:szCs w:val="22"/>
        </w:rPr>
      </w:pPr>
      <w:r w:rsidRPr="00426D64">
        <w:rPr>
          <w:rFonts w:ascii="Times New Roman" w:hAnsi="Times New Roman" w:cs="Times New Roman"/>
          <w:sz w:val="22"/>
          <w:szCs w:val="22"/>
        </w:rPr>
        <w:t xml:space="preserve">Either Party, without cause, may, terminate this Agreement at any time upon giving ninety calendar days advance written notice </w:t>
      </w:r>
      <w:r w:rsidRPr="00426D64">
        <w:rPr>
          <w:rFonts w:ascii="Times New Roman" w:eastAsia="Calibri" w:hAnsi="Times New Roman" w:cs="Times New Roman"/>
          <w:sz w:val="22"/>
          <w:szCs w:val="22"/>
        </w:rPr>
        <w:t>unless agreed in writing otherwise by the parties</w:t>
      </w:r>
      <w:r w:rsidRPr="00426D64">
        <w:rPr>
          <w:rFonts w:ascii="Times New Roman" w:hAnsi="Times New Roman" w:cs="Times New Roman"/>
          <w:sz w:val="22"/>
          <w:szCs w:val="22"/>
        </w:rPr>
        <w:t xml:space="preserve">.  Upon termination pursuant to this Section,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is entitled to payment of an amount that will compensate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for Work satisfactorily performed from the time of the last payment to the termination date in accordance with this Agreement.  University is not required to reimburse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for any Work performed or expenses incurred after the termination date. </w:t>
      </w:r>
    </w:p>
    <w:p w14:paraId="7948DC7E" w14:textId="77777777" w:rsidR="007679F5" w:rsidRPr="00426D64" w:rsidRDefault="007679F5" w:rsidP="006C3D7C">
      <w:pPr>
        <w:pStyle w:val="Default"/>
        <w:rPr>
          <w:rFonts w:ascii="Times New Roman" w:hAnsi="Times New Roman" w:cs="Times New Roman"/>
          <w:sz w:val="22"/>
          <w:szCs w:val="22"/>
        </w:rPr>
      </w:pPr>
    </w:p>
    <w:p w14:paraId="7B3FC522" w14:textId="2B660A56" w:rsidR="007679F5" w:rsidRPr="00426D64" w:rsidRDefault="00B51FE0" w:rsidP="00E20570">
      <w:pPr>
        <w:pStyle w:val="CM31"/>
        <w:numPr>
          <w:ilvl w:val="1"/>
          <w:numId w:val="7"/>
        </w:numPr>
        <w:tabs>
          <w:tab w:val="left" w:pos="1440"/>
        </w:tabs>
        <w:jc w:val="both"/>
        <w:rPr>
          <w:rFonts w:ascii="Times New Roman" w:hAnsi="Times New Roman" w:cs="Times New Roman"/>
          <w:sz w:val="22"/>
          <w:szCs w:val="22"/>
        </w:rPr>
      </w:pPr>
      <w:r w:rsidRPr="00426D64">
        <w:rPr>
          <w:rFonts w:ascii="Times New Roman" w:hAnsi="Times New Roman" w:cs="Times New Roman"/>
          <w:sz w:val="22"/>
          <w:szCs w:val="22"/>
        </w:rPr>
        <w:t xml:space="preserve">Termination under this Section does not relieve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or any of its employees, subcontractors or agents from liability for violations of this Agreement or any other act or omission of </w:t>
      </w:r>
      <w:r w:rsidR="007122E4">
        <w:rPr>
          <w:rFonts w:ascii="Times New Roman" w:hAnsi="Times New Roman" w:cs="Times New Roman"/>
          <w:sz w:val="22"/>
          <w:szCs w:val="22"/>
        </w:rPr>
        <w:t>Provider</w:t>
      </w:r>
      <w:r w:rsidRPr="00426D64">
        <w:rPr>
          <w:rFonts w:ascii="Times New Roman" w:hAnsi="Times New Roman" w:cs="Times New Roman"/>
          <w:sz w:val="22"/>
          <w:szCs w:val="22"/>
        </w:rPr>
        <w:t>.</w:t>
      </w:r>
    </w:p>
    <w:p w14:paraId="587A90D4" w14:textId="77777777" w:rsidR="007679F5" w:rsidRPr="00426D64" w:rsidRDefault="007679F5" w:rsidP="006C3D7C">
      <w:pPr>
        <w:pStyle w:val="Default"/>
        <w:rPr>
          <w:rFonts w:ascii="Times New Roman" w:hAnsi="Times New Roman" w:cs="Times New Roman"/>
          <w:sz w:val="22"/>
          <w:szCs w:val="22"/>
        </w:rPr>
      </w:pPr>
    </w:p>
    <w:p w14:paraId="7112E902" w14:textId="21F21195" w:rsidR="007679F5" w:rsidRPr="00426D64" w:rsidRDefault="00B51FE0" w:rsidP="00E20570">
      <w:pPr>
        <w:pStyle w:val="CM35"/>
        <w:numPr>
          <w:ilvl w:val="1"/>
          <w:numId w:val="7"/>
        </w:numPr>
        <w:tabs>
          <w:tab w:val="left" w:pos="1440"/>
        </w:tabs>
        <w:jc w:val="both"/>
        <w:rPr>
          <w:rFonts w:ascii="Times New Roman" w:hAnsi="Times New Roman" w:cs="Times New Roman"/>
          <w:sz w:val="22"/>
          <w:szCs w:val="22"/>
        </w:rPr>
      </w:pPr>
      <w:r w:rsidRPr="00426D64">
        <w:rPr>
          <w:rFonts w:ascii="Times New Roman" w:hAnsi="Times New Roman" w:cs="Times New Roman"/>
          <w:sz w:val="22"/>
          <w:szCs w:val="22"/>
        </w:rPr>
        <w:t xml:space="preserve">University is entitled (but not obligated) to cure any default of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and has the right to offset against all amounts due to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any and all reasonable expenses incurred in connection with curative actions.  </w:t>
      </w:r>
    </w:p>
    <w:p w14:paraId="7D81E350" w14:textId="77777777" w:rsidR="007679F5" w:rsidRPr="00426D64" w:rsidRDefault="007679F5" w:rsidP="006C3D7C">
      <w:pPr>
        <w:pStyle w:val="CM35"/>
        <w:tabs>
          <w:tab w:val="left" w:pos="1440"/>
        </w:tabs>
        <w:ind w:left="1440" w:hanging="720"/>
        <w:jc w:val="both"/>
        <w:rPr>
          <w:rFonts w:ascii="Times New Roman" w:hAnsi="Times New Roman" w:cs="Times New Roman"/>
          <w:sz w:val="22"/>
          <w:szCs w:val="22"/>
        </w:rPr>
      </w:pPr>
    </w:p>
    <w:p w14:paraId="7AFA8259" w14:textId="548DBC25" w:rsidR="007679F5" w:rsidRPr="00426D64" w:rsidRDefault="00B51FE0" w:rsidP="00E20570">
      <w:pPr>
        <w:pStyle w:val="Default"/>
        <w:numPr>
          <w:ilvl w:val="0"/>
          <w:numId w:val="7"/>
        </w:numPr>
        <w:tabs>
          <w:tab w:val="left" w:pos="720"/>
        </w:tabs>
        <w:rPr>
          <w:rFonts w:ascii="Times New Roman" w:hAnsi="Times New Roman" w:cs="Times New Roman"/>
          <w:color w:val="auto"/>
          <w:sz w:val="22"/>
          <w:szCs w:val="22"/>
        </w:rPr>
      </w:pPr>
      <w:r w:rsidRPr="00426D64">
        <w:rPr>
          <w:rFonts w:ascii="Times New Roman" w:hAnsi="Times New Roman" w:cs="Times New Roman"/>
          <w:b/>
          <w:color w:val="auto"/>
          <w:sz w:val="22"/>
          <w:szCs w:val="22"/>
        </w:rPr>
        <w:t>INDEMNIFICATION</w:t>
      </w:r>
      <w:r w:rsidRPr="00426D64">
        <w:rPr>
          <w:rFonts w:ascii="Times New Roman" w:hAnsi="Times New Roman" w:cs="Times New Roman"/>
          <w:color w:val="auto"/>
          <w:sz w:val="22"/>
          <w:szCs w:val="22"/>
        </w:rPr>
        <w:t xml:space="preserve"> </w:t>
      </w:r>
      <w:r w:rsidRPr="00426D64">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WILL AND DOES HEREBY AGREE TO INDEMNIFY, PROTECT, DEFEND WITH COUNSEL APPROVED BY UNIVERSITY, AND HOLD HARMLESS UNIVERSITY AND </w:t>
      </w:r>
      <w:r>
        <w:rPr>
          <w:rFonts w:ascii="Times New Roman" w:hAnsi="Times New Roman" w:cs="Times New Roman"/>
          <w:color w:val="auto"/>
          <w:sz w:val="22"/>
          <w:szCs w:val="22"/>
        </w:rPr>
        <w:t>THEIR</w:t>
      </w:r>
      <w:r w:rsidRPr="00426D64">
        <w:rPr>
          <w:rFonts w:ascii="Times New Roman" w:hAnsi="Times New Roman" w:cs="Times New Roman"/>
          <w:color w:val="auto"/>
          <w:sz w:val="22"/>
          <w:szCs w:val="22"/>
        </w:rPr>
        <w:t xml:space="preserve"> REGENTS, OFFICERS, DIRECTORS, ATTORNEYS, EMPLOYEES, REPRESENTATIVES AND AGENTS (COLLECTIVELY "INDEMNITEES") FROM AND AGAINST ALL DAMAGES, LOSSES, LIENS, CAUSES OF ACTION, SUITS, JUDGMENTS, EXPENSES, AND OTHER CLAIMS OF ANY NATURE, KIND, OR DESCRIPTION, </w:t>
      </w:r>
      <w:r w:rsidR="006360EC">
        <w:rPr>
          <w:rFonts w:ascii="Times New Roman" w:hAnsi="Times New Roman" w:cs="Times New Roman"/>
          <w:color w:val="auto"/>
          <w:sz w:val="22"/>
          <w:szCs w:val="22"/>
        </w:rPr>
        <w:t xml:space="preserve">BY ANY PERSON OR ENTITY, </w:t>
      </w:r>
      <w:r w:rsidRPr="00426D64">
        <w:rPr>
          <w:rFonts w:ascii="Times New Roman" w:hAnsi="Times New Roman" w:cs="Times New Roman"/>
          <w:color w:val="auto"/>
          <w:sz w:val="22"/>
          <w:szCs w:val="22"/>
        </w:rPr>
        <w:t xml:space="preserve">INCLUDING REASONABLE ATTORNEYS' FEES INCURRED IN INVESTIGATING, DEFENDING OR SETTLING ANY OF THE FOREGOING (COLLECTIVELY "CLAIMS") ARISING OUT OF, </w:t>
      </w:r>
      <w:r w:rsidR="006360EC">
        <w:rPr>
          <w:rFonts w:ascii="Times New Roman" w:hAnsi="Times New Roman" w:cs="Times New Roman"/>
          <w:color w:val="auto"/>
          <w:sz w:val="22"/>
          <w:szCs w:val="22"/>
        </w:rPr>
        <w:t xml:space="preserve">IN CONNECTION WITH, </w:t>
      </w:r>
      <w:r w:rsidRPr="00426D64">
        <w:rPr>
          <w:rFonts w:ascii="Times New Roman" w:hAnsi="Times New Roman" w:cs="Times New Roman"/>
          <w:color w:val="auto"/>
          <w:sz w:val="22"/>
          <w:szCs w:val="22"/>
        </w:rPr>
        <w:t xml:space="preserve">OR RESULTING FROM </w:t>
      </w:r>
      <w:r w:rsidR="00EE7E2D" w:rsidRPr="00EE7E2D">
        <w:rPr>
          <w:rFonts w:ascii="Times New Roman" w:hAnsi="Times New Roman" w:cs="Times New Roman"/>
          <w:color w:val="auto"/>
          <w:sz w:val="22"/>
          <w:szCs w:val="22"/>
        </w:rPr>
        <w:t xml:space="preserve"> THIS </w:t>
      </w:r>
      <w:r w:rsidR="00EE7E2D">
        <w:rPr>
          <w:rFonts w:ascii="Times New Roman" w:hAnsi="Times New Roman" w:cs="Times New Roman"/>
          <w:color w:val="auto"/>
          <w:sz w:val="22"/>
          <w:szCs w:val="22"/>
        </w:rPr>
        <w:t>AGREEMENT</w:t>
      </w:r>
      <w:r w:rsidR="00EE7E2D" w:rsidRPr="00EE7E2D">
        <w:rPr>
          <w:rFonts w:ascii="Times New Roman" w:hAnsi="Times New Roman" w:cs="Times New Roman"/>
          <w:color w:val="auto"/>
          <w:sz w:val="22"/>
          <w:szCs w:val="22"/>
        </w:rPr>
        <w:t xml:space="preserve"> OR THE GOODS OR SERVICES PROVIDED UNDER THIS </w:t>
      </w:r>
      <w:r w:rsidR="00EE7E2D">
        <w:rPr>
          <w:rFonts w:ascii="Times New Roman" w:hAnsi="Times New Roman" w:cs="Times New Roman"/>
          <w:color w:val="auto"/>
          <w:sz w:val="22"/>
          <w:szCs w:val="22"/>
        </w:rPr>
        <w:t>AGREEMENT</w:t>
      </w:r>
      <w:r w:rsidR="00EE7E2D" w:rsidRPr="00EE7E2D">
        <w:rPr>
          <w:rFonts w:ascii="Times New Roman" w:hAnsi="Times New Roman" w:cs="Times New Roman"/>
          <w:color w:val="auto"/>
          <w:sz w:val="22"/>
          <w:szCs w:val="22"/>
        </w:rPr>
        <w:t xml:space="preserve">,  TO THE EXTENT CAUSED, IN WHOLE OR IN PART, BY THE ACTS, OMISSIONS, OR WILLFUL MISCONDUCT OF </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OR IT</w:t>
      </w:r>
      <w:r w:rsidR="00EE7E2D">
        <w:rPr>
          <w:rFonts w:ascii="Times New Roman" w:hAnsi="Times New Roman" w:cs="Times New Roman"/>
          <w:color w:val="auto"/>
          <w:sz w:val="22"/>
          <w:szCs w:val="22"/>
        </w:rPr>
        <w:t>S</w:t>
      </w:r>
      <w:r w:rsidR="00EE7E2D" w:rsidRPr="00EE7E2D">
        <w:rPr>
          <w:rFonts w:ascii="Times New Roman" w:hAnsi="Times New Roman" w:cs="Times New Roman"/>
          <w:color w:val="auto"/>
          <w:sz w:val="22"/>
          <w:szCs w:val="22"/>
        </w:rPr>
        <w:t xml:space="preserve"> AGENTS, EMPLOYEES, SUB</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xml:space="preserve">S, SUPPLIERS OR ANYONE DIRECTLY EMPLOYED BY </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xml:space="preserve"> OR ANYONE FOR WHOSE ACTS </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xml:space="preserve"> MAY</w:t>
      </w:r>
      <w:r w:rsidR="00EE7E2D">
        <w:rPr>
          <w:rFonts w:ascii="Times New Roman" w:hAnsi="Times New Roman" w:cs="Times New Roman"/>
          <w:color w:val="auto"/>
          <w:sz w:val="22"/>
          <w:szCs w:val="22"/>
        </w:rPr>
        <w:t xml:space="preserve"> </w:t>
      </w:r>
      <w:r w:rsidR="00EE7E2D" w:rsidRPr="00EE7E2D">
        <w:rPr>
          <w:rFonts w:ascii="Times New Roman" w:hAnsi="Times New Roman" w:cs="Times New Roman"/>
          <w:color w:val="auto"/>
          <w:sz w:val="22"/>
          <w:szCs w:val="22"/>
        </w:rPr>
        <w:t xml:space="preserve">BE LIABLE. IN ADDITION, </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xml:space="preserve"> WILL INDEMNIFY, PROTECT, DEFEND WITH COUNSEL APPROVED BY UNIVERSITY, AND HOLD HARMLESS THE INDEMNITEES FROM AND AGAINST ALL CLAIMS ARISING FROM INFRINGEMENT OR ALLEGED INFRINGEMENT OF ANY PATENT, COPYRIGHT, TRADEMARK OR OTHER INTELLECTUAL PROPERTY RIGHTS ARISING OUT OF, IN CONNECTION WITH, OR RESULTING FROM THIS </w:t>
      </w:r>
      <w:r w:rsidR="00EE7E2D">
        <w:rPr>
          <w:rFonts w:ascii="Times New Roman" w:hAnsi="Times New Roman" w:cs="Times New Roman"/>
          <w:color w:val="auto"/>
          <w:sz w:val="22"/>
          <w:szCs w:val="22"/>
        </w:rPr>
        <w:t>AGREEMENT</w:t>
      </w:r>
      <w:r w:rsidR="00EE7E2D" w:rsidRPr="00EE7E2D">
        <w:rPr>
          <w:rFonts w:ascii="Times New Roman" w:hAnsi="Times New Roman" w:cs="Times New Roman"/>
          <w:color w:val="auto"/>
          <w:sz w:val="22"/>
          <w:szCs w:val="22"/>
        </w:rPr>
        <w:t xml:space="preserve"> OR THE GOODS OR SERVICES PROVIDED UNDER THIS </w:t>
      </w:r>
      <w:r w:rsidR="00EE7E2D">
        <w:rPr>
          <w:rFonts w:ascii="Times New Roman" w:hAnsi="Times New Roman" w:cs="Times New Roman"/>
          <w:color w:val="auto"/>
          <w:sz w:val="22"/>
          <w:szCs w:val="22"/>
        </w:rPr>
        <w:t>AGREEMENT</w:t>
      </w:r>
      <w:r w:rsidR="00EE7E2D" w:rsidRPr="00EE7E2D">
        <w:rPr>
          <w:rFonts w:ascii="Times New Roman" w:hAnsi="Times New Roman" w:cs="Times New Roman"/>
          <w:color w:val="auto"/>
          <w:sz w:val="22"/>
          <w:szCs w:val="22"/>
        </w:rPr>
        <w:t xml:space="preserve">.  THE PROVISIONS OF THIS SECTION WILL NOT BE CONSTRUED TO ELIMINATE OR REDUCE ANY OTHER INDEMNIFICATION OR RIGHT, WHICH ANY INDEMNITEE HAS, BY LAW OR </w:t>
      </w:r>
      <w:r w:rsidR="00EE7E2D" w:rsidRPr="00EE7E2D">
        <w:rPr>
          <w:rFonts w:ascii="Times New Roman" w:hAnsi="Times New Roman" w:cs="Times New Roman"/>
          <w:color w:val="auto"/>
          <w:sz w:val="22"/>
          <w:szCs w:val="22"/>
        </w:rPr>
        <w:lastRenderedPageBreak/>
        <w:t xml:space="preserve">EQUITY.  IN THE EVENT OF LITIGATION, UNIVERSITY AGREES TO COOPERATE REASONABLY WITH </w:t>
      </w:r>
      <w:r w:rsidR="007122E4">
        <w:rPr>
          <w:rFonts w:ascii="Times New Roman" w:hAnsi="Times New Roman" w:cs="Times New Roman"/>
          <w:color w:val="auto"/>
          <w:sz w:val="22"/>
          <w:szCs w:val="22"/>
        </w:rPr>
        <w:t>PROVIDER</w:t>
      </w:r>
      <w:r w:rsidR="00EE7E2D" w:rsidRPr="00EE7E2D">
        <w:rPr>
          <w:rFonts w:ascii="Times New Roman" w:hAnsi="Times New Roman" w:cs="Times New Roman"/>
          <w:color w:val="auto"/>
          <w:sz w:val="22"/>
          <w:szCs w:val="22"/>
        </w:rPr>
        <w:t>.  ALL PARTIES WILL BE ENTITLED TO BE REPRESENTED BY COUNSEL AT THEIR OWN EXPENSE.</w:t>
      </w:r>
    </w:p>
    <w:p w14:paraId="77678E22" w14:textId="77777777" w:rsidR="007679F5" w:rsidRPr="00426D64" w:rsidRDefault="007679F5" w:rsidP="006C3D7C">
      <w:pPr>
        <w:pStyle w:val="Default"/>
        <w:tabs>
          <w:tab w:val="left" w:pos="720"/>
        </w:tabs>
        <w:rPr>
          <w:rFonts w:ascii="Times New Roman" w:hAnsi="Times New Roman" w:cs="Times New Roman"/>
          <w:color w:val="auto"/>
          <w:sz w:val="22"/>
          <w:szCs w:val="22"/>
        </w:rPr>
      </w:pPr>
    </w:p>
    <w:p w14:paraId="5AC4ADA7" w14:textId="7EB78D4E" w:rsidR="007679F5" w:rsidRPr="00426D64" w:rsidRDefault="00B51FE0" w:rsidP="00E20570">
      <w:pPr>
        <w:pStyle w:val="Default"/>
        <w:numPr>
          <w:ilvl w:val="0"/>
          <w:numId w:val="7"/>
        </w:numPr>
        <w:tabs>
          <w:tab w:val="left" w:pos="720"/>
        </w:tabs>
        <w:rPr>
          <w:rFonts w:ascii="Times New Roman" w:hAnsi="Times New Roman" w:cs="Times New Roman"/>
          <w:sz w:val="22"/>
          <w:szCs w:val="22"/>
        </w:rPr>
      </w:pPr>
      <w:r w:rsidRPr="00426D64">
        <w:rPr>
          <w:rFonts w:ascii="Times New Roman" w:hAnsi="Times New Roman" w:cs="Times New Roman"/>
          <w:b/>
          <w:color w:val="auto"/>
          <w:sz w:val="22"/>
          <w:szCs w:val="22"/>
        </w:rPr>
        <w:t>CONFIDENTIALITY AND SAFEGUARDING OF UNIVERSITY RECORDS; PRESS RELEASES; PUBLIC INFORMATION</w:t>
      </w:r>
      <w:r w:rsidRPr="00426D64">
        <w:rPr>
          <w:rFonts w:ascii="Times New Roman" w:hAnsi="Times New Roman" w:cs="Times New Roman"/>
          <w:color w:val="auto"/>
          <w:sz w:val="22"/>
          <w:szCs w:val="22"/>
        </w:rPr>
        <w:t xml:space="preserve"> </w:t>
      </w:r>
      <w:r w:rsidRPr="00426D64">
        <w:rPr>
          <w:rFonts w:ascii="Times New Roman" w:hAnsi="Times New Roman" w:cs="Times New Roman"/>
          <w:sz w:val="22"/>
          <w:szCs w:val="22"/>
        </w:rPr>
        <w:t xml:space="preserve">– </w:t>
      </w:r>
      <w:r>
        <w:rPr>
          <w:rFonts w:ascii="Times New Roman" w:hAnsi="Times New Roman" w:cs="Times New Roman"/>
          <w:color w:val="auto"/>
          <w:sz w:val="22"/>
          <w:szCs w:val="22"/>
        </w:rPr>
        <w:t>Completing the contracted work u</w:t>
      </w:r>
      <w:r w:rsidRPr="00426D64">
        <w:rPr>
          <w:rFonts w:ascii="Times New Roman" w:hAnsi="Times New Roman" w:cs="Times New Roman"/>
          <w:color w:val="auto"/>
          <w:sz w:val="22"/>
          <w:szCs w:val="22"/>
        </w:rPr>
        <w:t xml:space="preserve">nder this Agreement, </w:t>
      </w:r>
      <w:r w:rsidR="007122E4">
        <w:rPr>
          <w:rFonts w:ascii="Times New Roman" w:hAnsi="Times New Roman" w:cs="Times New Roman"/>
          <w:color w:val="auto"/>
          <w:sz w:val="22"/>
          <w:szCs w:val="22"/>
        </w:rPr>
        <w:t>Provider</w:t>
      </w:r>
      <w:r w:rsidRPr="00426D64">
        <w:rPr>
          <w:rFonts w:ascii="Times New Roman" w:hAnsi="Times New Roman" w:cs="Times New Roman"/>
          <w:color w:val="auto"/>
          <w:sz w:val="22"/>
          <w:szCs w:val="22"/>
        </w:rPr>
        <w:t xml:space="preserve"> may (1) create, (2) receive from or on behalf of University, or (3) have access to, records or record systems (collectively, "University Records").  Among other things, University Records may contain social security numbers, credit card numbers, or data protected or made confidential or sensitive by Applicable Laws</w:t>
      </w:r>
      <w:r w:rsidRPr="00F13925">
        <w:rPr>
          <w:rFonts w:ascii="Times New Roman" w:hAnsi="Times New Roman" w:cs="Times New Roman"/>
          <w:color w:val="auto"/>
          <w:sz w:val="22"/>
          <w:szCs w:val="22"/>
        </w:rPr>
        <w:t>, including the Gramm-Leach-Bliley Act (Public Law No: 106-102) and the Family Educational Rights and Privacy Act, 20 U.S.C. §1232g ("</w:t>
      </w:r>
      <w:r w:rsidRPr="00F13925">
        <w:rPr>
          <w:rFonts w:ascii="Times New Roman" w:hAnsi="Times New Roman" w:cs="Times New Roman"/>
          <w:b/>
          <w:color w:val="auto"/>
          <w:sz w:val="22"/>
          <w:szCs w:val="22"/>
        </w:rPr>
        <w:t>FERPA</w:t>
      </w:r>
      <w:r w:rsidRPr="00F13925">
        <w:rPr>
          <w:rFonts w:ascii="Times New Roman" w:hAnsi="Times New Roman" w:cs="Times New Roman"/>
          <w:color w:val="auto"/>
          <w:sz w:val="22"/>
          <w:szCs w:val="22"/>
        </w:rPr>
        <w:t>'')</w:t>
      </w:r>
      <w:r w:rsidRPr="00426D64">
        <w:rPr>
          <w:rFonts w:ascii="Times New Roman" w:hAnsi="Times New Roman" w:cs="Times New Roman"/>
          <w:sz w:val="22"/>
          <w:szCs w:val="22"/>
        </w:rPr>
        <w:t xml:space="preserve">.  If University Records are subject to FERPA, (1) University designates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as a University official with a legitimate educational interest in University Records, and (2)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acknowledges that its improper disclosure or re-disclosure of personally identifiable information from University Records will result in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's exclusion from eligibility to contract with University for at least five (5) years.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(such as standards established by (i) the National Institute of Standards and Technology and (ii) the Center for Internet Security, as well as the Payment Card Industry Data Security Standards) that are no less rigorous than the standards by which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protects its own confidential information; (3) continually monitor its operations and take any action necessary to assume that University Records are safeguarded and the confidentiality of University Records is maintained in accordance with all Applicable Laws, </w:t>
      </w:r>
      <w:r w:rsidRPr="00F13925">
        <w:rPr>
          <w:rFonts w:ascii="Times New Roman" w:hAnsi="Times New Roman" w:cs="Times New Roman"/>
          <w:sz w:val="22"/>
          <w:szCs w:val="22"/>
        </w:rPr>
        <w:t>including FERPA and the Gramm-Leach Bliley Act,</w:t>
      </w:r>
      <w:r w:rsidRPr="00426D64">
        <w:rPr>
          <w:rFonts w:ascii="Times New Roman" w:hAnsi="Times New Roman" w:cs="Times New Roman"/>
          <w:sz w:val="22"/>
          <w:szCs w:val="22"/>
        </w:rPr>
        <w:t xml:space="preserve"> and the terms of this Agreement; and (4) comply with University's rules, policies, and procedures regarding access to and use of University's computer systems.  At the request of University,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agrees to provide University with a written summary of the procedures </w:t>
      </w:r>
      <w:r w:rsidR="007122E4">
        <w:rPr>
          <w:rFonts w:ascii="Times New Roman" w:hAnsi="Times New Roman" w:cs="Times New Roman"/>
          <w:sz w:val="22"/>
          <w:szCs w:val="22"/>
        </w:rPr>
        <w:t>Provider</w:t>
      </w:r>
      <w:r w:rsidRPr="00426D64">
        <w:rPr>
          <w:rFonts w:ascii="Times New Roman" w:hAnsi="Times New Roman" w:cs="Times New Roman"/>
          <w:sz w:val="22"/>
          <w:szCs w:val="22"/>
        </w:rPr>
        <w:t xml:space="preserve"> uses to safeguard and maintain the confidentiality of University Records. </w:t>
      </w:r>
    </w:p>
    <w:p w14:paraId="4646D0E2" w14:textId="77777777" w:rsidR="007679F5" w:rsidRDefault="007679F5" w:rsidP="006C3D7C">
      <w:pPr>
        <w:pStyle w:val="Default"/>
        <w:tabs>
          <w:tab w:val="left" w:pos="720"/>
        </w:tabs>
        <w:rPr>
          <w:rFonts w:ascii="Times New Roman" w:hAnsi="Times New Roman" w:cs="Times New Roman"/>
          <w:sz w:val="22"/>
          <w:szCs w:val="22"/>
        </w:rPr>
      </w:pPr>
    </w:p>
    <w:p w14:paraId="25C8598D" w14:textId="066E532C" w:rsidR="007679F5" w:rsidRPr="000777DD" w:rsidRDefault="00B51FE0" w:rsidP="00E20570">
      <w:pPr>
        <w:pStyle w:val="CM31"/>
        <w:numPr>
          <w:ilvl w:val="1"/>
          <w:numId w:val="7"/>
        </w:numPr>
        <w:tabs>
          <w:tab w:val="left" w:pos="1440"/>
        </w:tabs>
        <w:jc w:val="both"/>
        <w:rPr>
          <w:rFonts w:ascii="Times New Roman" w:hAnsi="Times New Roman" w:cs="Times New Roman"/>
          <w:sz w:val="22"/>
          <w:szCs w:val="22"/>
        </w:rPr>
      </w:pPr>
      <w:r w:rsidRPr="000777DD">
        <w:rPr>
          <w:rFonts w:ascii="Times New Roman" w:hAnsi="Times New Roman" w:cs="Times New Roman"/>
          <w:b/>
          <w:sz w:val="22"/>
          <w:szCs w:val="22"/>
        </w:rPr>
        <w:t>Notice of Impermissible Use</w:t>
      </w:r>
      <w:r w:rsidRPr="000777DD">
        <w:rPr>
          <w:rFonts w:ascii="Times New Roman" w:hAnsi="Times New Roman" w:cs="Times New Roman"/>
          <w:sz w:val="22"/>
          <w:szCs w:val="22"/>
        </w:rPr>
        <w:t xml:space="preserve">.  If an impermissible use or disclosure of any University Records occurs,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will provide written notice to University within one (1) day after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's discovery of that use or disclosure.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will promptly provide University with all information requested by University regarding the impermissible use or disclosure. </w:t>
      </w:r>
    </w:p>
    <w:p w14:paraId="12203BD6" w14:textId="77777777" w:rsidR="007679F5" w:rsidRDefault="007679F5" w:rsidP="006C3D7C">
      <w:pPr>
        <w:pStyle w:val="Default"/>
        <w:rPr>
          <w:rFonts w:ascii="Times New Roman" w:hAnsi="Times New Roman" w:cs="Times New Roman"/>
          <w:sz w:val="22"/>
          <w:szCs w:val="22"/>
        </w:rPr>
      </w:pPr>
    </w:p>
    <w:p w14:paraId="79A42A66" w14:textId="3AA94246" w:rsidR="007679F5" w:rsidRPr="000777DD" w:rsidRDefault="00B51FE0" w:rsidP="00E20570">
      <w:pPr>
        <w:pStyle w:val="CM26"/>
        <w:numPr>
          <w:ilvl w:val="1"/>
          <w:numId w:val="7"/>
        </w:numPr>
        <w:tabs>
          <w:tab w:val="left" w:pos="1440"/>
        </w:tabs>
        <w:spacing w:line="240" w:lineRule="auto"/>
        <w:jc w:val="both"/>
        <w:rPr>
          <w:rFonts w:ascii="Times New Roman" w:hAnsi="Times New Roman" w:cs="Times New Roman"/>
          <w:sz w:val="22"/>
          <w:szCs w:val="22"/>
        </w:rPr>
      </w:pPr>
      <w:r w:rsidRPr="000777DD">
        <w:rPr>
          <w:rFonts w:ascii="Times New Roman" w:hAnsi="Times New Roman" w:cs="Times New Roman"/>
          <w:b/>
          <w:sz w:val="22"/>
          <w:szCs w:val="22"/>
        </w:rPr>
        <w:t>Return of University Records</w:t>
      </w:r>
      <w:r w:rsidRPr="000777DD">
        <w:rPr>
          <w:rFonts w:ascii="Times New Roman" w:hAnsi="Times New Roman" w:cs="Times New Roman"/>
          <w:sz w:val="22"/>
          <w:szCs w:val="22"/>
        </w:rPr>
        <w:t xml:space="preserve">.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agrees that within thirty days after the expiration or termination of this Agreement, for any reason, all University Records created or received from or on behalf of University will be (1) returned to University, with no copies retained by </w:t>
      </w:r>
      <w:r w:rsidR="007122E4">
        <w:rPr>
          <w:rFonts w:ascii="Times New Roman" w:hAnsi="Times New Roman" w:cs="Times New Roman"/>
          <w:sz w:val="22"/>
          <w:szCs w:val="22"/>
        </w:rPr>
        <w:t>Provider</w:t>
      </w:r>
      <w:r w:rsidRPr="000777DD">
        <w:rPr>
          <w:rFonts w:ascii="Times New Roman" w:hAnsi="Times New Roman" w:cs="Times New Roman"/>
          <w:sz w:val="22"/>
          <w:szCs w:val="22"/>
        </w:rPr>
        <w:t>; or (2), destroyed</w:t>
      </w:r>
      <w:r w:rsidRPr="004E50B6">
        <w:rPr>
          <w:rFonts w:ascii="Times New Roman" w:hAnsi="Times New Roman" w:cs="Times New Roman"/>
          <w:sz w:val="22"/>
          <w:szCs w:val="22"/>
        </w:rPr>
        <w:t xml:space="preserve"> </w:t>
      </w:r>
      <w:r w:rsidRPr="000777DD">
        <w:rPr>
          <w:rFonts w:ascii="Times New Roman" w:hAnsi="Times New Roman" w:cs="Times New Roman"/>
          <w:sz w:val="22"/>
          <w:szCs w:val="22"/>
        </w:rPr>
        <w:t xml:space="preserve">if return is not feasible.  Twenty days before destruction of any University Records,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will provide University with written notice of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's intent to destroy University Records.  Within five (5) days after destruction,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will confirm to University in writing the destruction of University Records. </w:t>
      </w:r>
    </w:p>
    <w:p w14:paraId="29FB8AF5" w14:textId="77777777" w:rsidR="007679F5" w:rsidRPr="000777DD" w:rsidRDefault="007679F5" w:rsidP="006C3D7C">
      <w:pPr>
        <w:pStyle w:val="Default"/>
        <w:rPr>
          <w:rFonts w:ascii="Times New Roman" w:hAnsi="Times New Roman" w:cs="Times New Roman"/>
          <w:sz w:val="22"/>
          <w:szCs w:val="22"/>
        </w:rPr>
      </w:pPr>
    </w:p>
    <w:p w14:paraId="320EB53E" w14:textId="1552A58B" w:rsidR="007679F5" w:rsidRPr="00F8448D" w:rsidRDefault="00B51FE0" w:rsidP="00E20570">
      <w:pPr>
        <w:pStyle w:val="CM31"/>
        <w:numPr>
          <w:ilvl w:val="1"/>
          <w:numId w:val="7"/>
        </w:numPr>
        <w:tabs>
          <w:tab w:val="left" w:pos="1440"/>
        </w:tabs>
        <w:jc w:val="both"/>
        <w:rPr>
          <w:rFonts w:ascii="Times New Roman" w:hAnsi="Times New Roman" w:cs="Times New Roman"/>
          <w:sz w:val="22"/>
          <w:szCs w:val="22"/>
        </w:rPr>
      </w:pPr>
      <w:r w:rsidRPr="00F8448D">
        <w:rPr>
          <w:rFonts w:ascii="Times New Roman" w:hAnsi="Times New Roman" w:cs="Times New Roman"/>
          <w:b/>
          <w:sz w:val="22"/>
          <w:szCs w:val="22"/>
        </w:rPr>
        <w:t>Disclosure</w:t>
      </w:r>
      <w:r w:rsidRPr="00F8448D">
        <w:rPr>
          <w:rFonts w:ascii="Times New Roman" w:hAnsi="Times New Roman" w:cs="Times New Roman"/>
          <w:sz w:val="22"/>
          <w:szCs w:val="22"/>
        </w:rPr>
        <w:t xml:space="preserve">.  If </w:t>
      </w:r>
      <w:r w:rsidR="007122E4">
        <w:rPr>
          <w:rFonts w:ascii="Times New Roman" w:hAnsi="Times New Roman" w:cs="Times New Roman"/>
          <w:sz w:val="22"/>
          <w:szCs w:val="22"/>
        </w:rPr>
        <w:t>Provider</w:t>
      </w:r>
      <w:r w:rsidRPr="00F8448D">
        <w:rPr>
          <w:rFonts w:ascii="Times New Roman" w:hAnsi="Times New Roman" w:cs="Times New Roman"/>
          <w:sz w:val="22"/>
          <w:szCs w:val="22"/>
        </w:rPr>
        <w:t xml:space="preserve"> has need to disclose any University Records to a subcontractor or agent, </w:t>
      </w:r>
      <w:r w:rsidR="007122E4">
        <w:rPr>
          <w:rFonts w:ascii="Times New Roman" w:hAnsi="Times New Roman" w:cs="Times New Roman"/>
          <w:sz w:val="22"/>
          <w:szCs w:val="22"/>
        </w:rPr>
        <w:t>Provider</w:t>
      </w:r>
      <w:r w:rsidRPr="00F8448D">
        <w:rPr>
          <w:rFonts w:ascii="Times New Roman" w:hAnsi="Times New Roman" w:cs="Times New Roman"/>
          <w:sz w:val="22"/>
          <w:szCs w:val="22"/>
        </w:rPr>
        <w:t xml:space="preserve"> will first secure written permission from the University and then require the subcontractor or agent to comply with the same restrictions and obligations as are imposed on </w:t>
      </w:r>
      <w:r w:rsidR="007122E4">
        <w:rPr>
          <w:rFonts w:ascii="Times New Roman" w:hAnsi="Times New Roman" w:cs="Times New Roman"/>
          <w:sz w:val="22"/>
          <w:szCs w:val="22"/>
        </w:rPr>
        <w:t>Provider</w:t>
      </w:r>
      <w:r w:rsidRPr="00F8448D">
        <w:rPr>
          <w:rFonts w:ascii="Times New Roman" w:hAnsi="Times New Roman" w:cs="Times New Roman"/>
          <w:sz w:val="22"/>
          <w:szCs w:val="22"/>
        </w:rPr>
        <w:t xml:space="preserve"> by this Agreement. </w:t>
      </w:r>
    </w:p>
    <w:p w14:paraId="794BD600" w14:textId="77777777" w:rsidR="007679F5" w:rsidRPr="000777DD" w:rsidRDefault="007679F5" w:rsidP="006C3D7C">
      <w:pPr>
        <w:pStyle w:val="Default"/>
        <w:rPr>
          <w:rFonts w:ascii="Times New Roman" w:hAnsi="Times New Roman" w:cs="Times New Roman"/>
          <w:sz w:val="22"/>
          <w:szCs w:val="22"/>
        </w:rPr>
      </w:pPr>
    </w:p>
    <w:p w14:paraId="6D5DACF7" w14:textId="1CA152D8" w:rsidR="007679F5" w:rsidRPr="000777DD" w:rsidRDefault="00B51FE0" w:rsidP="00E20570">
      <w:pPr>
        <w:pStyle w:val="CM37"/>
        <w:numPr>
          <w:ilvl w:val="1"/>
          <w:numId w:val="7"/>
        </w:numPr>
        <w:tabs>
          <w:tab w:val="left" w:pos="1440"/>
        </w:tabs>
        <w:jc w:val="both"/>
        <w:rPr>
          <w:rFonts w:ascii="Times New Roman" w:hAnsi="Times New Roman" w:cs="Times New Roman"/>
          <w:sz w:val="22"/>
          <w:szCs w:val="22"/>
        </w:rPr>
      </w:pPr>
      <w:r w:rsidRPr="000777DD">
        <w:rPr>
          <w:rFonts w:ascii="Times New Roman" w:hAnsi="Times New Roman" w:cs="Times New Roman"/>
          <w:b/>
          <w:sz w:val="22"/>
          <w:szCs w:val="22"/>
        </w:rPr>
        <w:t>Press Releases</w:t>
      </w:r>
      <w:r w:rsidRPr="000777DD">
        <w:rPr>
          <w:rFonts w:ascii="Times New Roman" w:hAnsi="Times New Roman" w:cs="Times New Roman"/>
          <w:sz w:val="22"/>
          <w:szCs w:val="22"/>
        </w:rPr>
        <w:t xml:space="preserve">.  Except when defined as part of the Work,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will not make any press releases, public statements, or advertisement referring to the Work or the engagement of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as an independent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of University in connection with the Work, or release any information relative to the Work for publication, advertisement or any other purpose without the prior written approval of University.</w:t>
      </w:r>
    </w:p>
    <w:p w14:paraId="3DC18062" w14:textId="77777777" w:rsidR="007679F5" w:rsidRPr="000777DD" w:rsidRDefault="00B51FE0" w:rsidP="006C3D7C">
      <w:pPr>
        <w:pStyle w:val="CM37"/>
        <w:tabs>
          <w:tab w:val="left" w:pos="1440"/>
        </w:tabs>
        <w:ind w:left="1440" w:hanging="720"/>
        <w:jc w:val="both"/>
        <w:rPr>
          <w:rFonts w:ascii="Times New Roman" w:hAnsi="Times New Roman" w:cs="Times New Roman"/>
          <w:sz w:val="22"/>
          <w:szCs w:val="22"/>
        </w:rPr>
      </w:pPr>
      <w:r w:rsidRPr="000777DD">
        <w:rPr>
          <w:rFonts w:ascii="Times New Roman" w:hAnsi="Times New Roman" w:cs="Times New Roman"/>
          <w:sz w:val="22"/>
          <w:szCs w:val="22"/>
        </w:rPr>
        <w:t xml:space="preserve"> </w:t>
      </w:r>
    </w:p>
    <w:p w14:paraId="436704CC" w14:textId="77777777" w:rsidR="007679F5" w:rsidRPr="003541DF" w:rsidRDefault="00B51FE0" w:rsidP="00E20570">
      <w:pPr>
        <w:pStyle w:val="ListParagraph"/>
        <w:numPr>
          <w:ilvl w:val="1"/>
          <w:numId w:val="7"/>
        </w:numPr>
        <w:rPr>
          <w:rFonts w:ascii="Times New Roman" w:hAnsi="Times New Roman" w:cs="Times New Roman"/>
        </w:rPr>
      </w:pPr>
      <w:r w:rsidRPr="003541DF">
        <w:rPr>
          <w:rFonts w:ascii="Times New Roman" w:hAnsi="Times New Roman" w:cs="Times New Roman"/>
          <w:b/>
        </w:rPr>
        <w:t>Public Information</w:t>
      </w:r>
      <w:r w:rsidRPr="003541DF">
        <w:rPr>
          <w:rFonts w:ascii="Times New Roman" w:hAnsi="Times New Roman" w:cs="Times New Roman"/>
        </w:rPr>
        <w:t xml:space="preserve">.  University strictly adheres to all statutes, court decisions and the opinions of the Texas Attorney General with respect to disclosure of public information under the Texas Public </w:t>
      </w:r>
      <w:r w:rsidRPr="003541DF">
        <w:rPr>
          <w:rFonts w:ascii="Times New Roman" w:hAnsi="Times New Roman" w:cs="Times New Roman"/>
        </w:rPr>
        <w:lastRenderedPageBreak/>
        <w:t>Information Act, Chapter 552, Texas Government Code.  Sponsor is required to make any information created or exchanged with the state pursuant to this contract, that is not otherwise excepted from disclosure under the Texas Public Information Act, available in a format that is accessible by the public at no additional charge to the state. The following format(s) shall be deemed to be in compliance with this provision: electronic files in Word, PDF, or similar generally accessible format.</w:t>
      </w:r>
    </w:p>
    <w:p w14:paraId="622FCDBD" w14:textId="77777777" w:rsidR="007679F5" w:rsidRPr="005C7F6C" w:rsidRDefault="007679F5" w:rsidP="006C3D7C">
      <w:pPr>
        <w:pStyle w:val="Default"/>
        <w:rPr>
          <w:rFonts w:ascii="Times New Roman" w:hAnsi="Times New Roman" w:cs="Times New Roman"/>
          <w:sz w:val="22"/>
          <w:szCs w:val="22"/>
        </w:rPr>
      </w:pPr>
    </w:p>
    <w:p w14:paraId="5EF4BE60" w14:textId="73F3E562" w:rsidR="007679F5" w:rsidRPr="000777DD" w:rsidRDefault="00B51FE0" w:rsidP="00E20570">
      <w:pPr>
        <w:pStyle w:val="CM31"/>
        <w:numPr>
          <w:ilvl w:val="1"/>
          <w:numId w:val="7"/>
        </w:numPr>
        <w:tabs>
          <w:tab w:val="left" w:pos="1440"/>
        </w:tabs>
        <w:jc w:val="both"/>
        <w:rPr>
          <w:rFonts w:ascii="Times New Roman" w:hAnsi="Times New Roman" w:cs="Times New Roman"/>
          <w:sz w:val="22"/>
          <w:szCs w:val="22"/>
        </w:rPr>
      </w:pPr>
      <w:r w:rsidRPr="000777DD">
        <w:rPr>
          <w:rFonts w:ascii="Times New Roman" w:hAnsi="Times New Roman" w:cs="Times New Roman"/>
          <w:b/>
          <w:sz w:val="22"/>
          <w:szCs w:val="22"/>
        </w:rPr>
        <w:t>Termination</w:t>
      </w:r>
      <w:r w:rsidRPr="000777DD">
        <w:rPr>
          <w:rFonts w:ascii="Times New Roman" w:hAnsi="Times New Roman" w:cs="Times New Roman"/>
          <w:sz w:val="22"/>
          <w:szCs w:val="22"/>
        </w:rPr>
        <w:t xml:space="preserve">.  In addition to any other termination rights set forth in this Agreement and any other rights at law or equity, if University reasonably determines that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has breached any of the restrictions or obligations set forth in this Agreement, University may immediately terminate this Agreement without notice or opportunity to cure. </w:t>
      </w:r>
    </w:p>
    <w:p w14:paraId="6E38463C" w14:textId="77777777" w:rsidR="007679F5" w:rsidRPr="000777DD" w:rsidRDefault="007679F5" w:rsidP="006C3D7C">
      <w:pPr>
        <w:pStyle w:val="Default"/>
        <w:rPr>
          <w:rFonts w:ascii="Times New Roman" w:hAnsi="Times New Roman" w:cs="Times New Roman"/>
          <w:sz w:val="22"/>
          <w:szCs w:val="22"/>
        </w:rPr>
      </w:pPr>
    </w:p>
    <w:p w14:paraId="7FEB5212" w14:textId="77777777" w:rsidR="007679F5" w:rsidRPr="000777DD" w:rsidRDefault="00B51FE0" w:rsidP="00E20570">
      <w:pPr>
        <w:pStyle w:val="CM31"/>
        <w:numPr>
          <w:ilvl w:val="1"/>
          <w:numId w:val="7"/>
        </w:numPr>
        <w:tabs>
          <w:tab w:val="left" w:pos="1440"/>
        </w:tabs>
        <w:ind w:right="65"/>
        <w:jc w:val="both"/>
        <w:rPr>
          <w:rFonts w:ascii="Times New Roman" w:hAnsi="Times New Roman" w:cs="Times New Roman"/>
          <w:sz w:val="22"/>
          <w:szCs w:val="22"/>
        </w:rPr>
      </w:pPr>
      <w:r w:rsidRPr="000777DD">
        <w:rPr>
          <w:rFonts w:ascii="Times New Roman" w:hAnsi="Times New Roman" w:cs="Times New Roman"/>
          <w:b/>
          <w:sz w:val="22"/>
          <w:szCs w:val="22"/>
        </w:rPr>
        <w:t>Duration</w:t>
      </w:r>
      <w:r w:rsidRPr="000777DD">
        <w:rPr>
          <w:rFonts w:ascii="Times New Roman" w:hAnsi="Times New Roman" w:cs="Times New Roman"/>
          <w:sz w:val="22"/>
          <w:szCs w:val="22"/>
        </w:rPr>
        <w:t xml:space="preserve">.  The restrictions and obligations under this Section will survive expiration or termination of this Agreement for any reason. </w:t>
      </w:r>
    </w:p>
    <w:p w14:paraId="01B87A7F" w14:textId="77777777" w:rsidR="007679F5" w:rsidRPr="000777DD" w:rsidRDefault="007679F5" w:rsidP="006C3D7C">
      <w:pPr>
        <w:pStyle w:val="Default"/>
        <w:rPr>
          <w:rFonts w:ascii="Times New Roman" w:hAnsi="Times New Roman" w:cs="Times New Roman"/>
          <w:sz w:val="22"/>
          <w:szCs w:val="22"/>
        </w:rPr>
      </w:pPr>
    </w:p>
    <w:p w14:paraId="1D401AA7" w14:textId="5595068B" w:rsidR="007679F5" w:rsidRPr="000777DD" w:rsidRDefault="00B51FE0" w:rsidP="00E20570">
      <w:pPr>
        <w:pStyle w:val="Default"/>
        <w:numPr>
          <w:ilvl w:val="0"/>
          <w:numId w:val="7"/>
        </w:numPr>
        <w:tabs>
          <w:tab w:val="left" w:pos="720"/>
        </w:tabs>
        <w:rPr>
          <w:rFonts w:ascii="Times New Roman" w:hAnsi="Times New Roman" w:cs="Times New Roman"/>
          <w:color w:val="auto"/>
          <w:sz w:val="22"/>
          <w:szCs w:val="22"/>
        </w:rPr>
      </w:pPr>
      <w:r w:rsidRPr="000777DD">
        <w:rPr>
          <w:rFonts w:ascii="Times New Roman" w:hAnsi="Times New Roman" w:cs="Times New Roman"/>
          <w:b/>
          <w:color w:val="auto"/>
          <w:sz w:val="22"/>
          <w:szCs w:val="22"/>
        </w:rPr>
        <w:t>COMPLIANCE WITH LAW</w:t>
      </w:r>
      <w:r w:rsidRPr="000777DD">
        <w:rPr>
          <w:rFonts w:ascii="Times New Roman" w:hAnsi="Times New Roman" w:cs="Times New Roman"/>
          <w:color w:val="auto"/>
          <w:sz w:val="22"/>
          <w:szCs w:val="22"/>
        </w:rPr>
        <w:t xml:space="preserve"> </w:t>
      </w:r>
      <w:r w:rsidRPr="000777DD">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is aware of, fully informed about and in full compliance with its obligations with all applicable, federal, state and local, laws, regulations, codes, ordinances and orders and with those of any other body or authority having jurisdiction ("</w:t>
      </w:r>
      <w:r w:rsidRPr="000777DD">
        <w:rPr>
          <w:rFonts w:ascii="Times New Roman" w:hAnsi="Times New Roman" w:cs="Times New Roman"/>
          <w:b/>
          <w:color w:val="auto"/>
          <w:sz w:val="22"/>
          <w:szCs w:val="22"/>
        </w:rPr>
        <w:t>Applicable Laws</w:t>
      </w:r>
      <w:r w:rsidRPr="000777DD">
        <w:rPr>
          <w:rFonts w:ascii="Times New Roman" w:hAnsi="Times New Roman" w:cs="Times New Roman"/>
          <w:color w:val="auto"/>
          <w:sz w:val="22"/>
          <w:szCs w:val="22"/>
        </w:rPr>
        <w:t xml:space="preserve">"), including Title VI of the </w:t>
      </w:r>
      <w:r w:rsidRPr="000777DD">
        <w:rPr>
          <w:rFonts w:ascii="Times New Roman" w:hAnsi="Times New Roman" w:cs="Times New Roman"/>
          <w:i/>
          <w:iCs/>
          <w:color w:val="auto"/>
          <w:sz w:val="22"/>
          <w:szCs w:val="22"/>
        </w:rPr>
        <w:t xml:space="preserve">Civil Rights Act of </w:t>
      </w:r>
      <w:r w:rsidRPr="000777DD">
        <w:rPr>
          <w:rFonts w:ascii="Times New Roman" w:hAnsi="Times New Roman" w:cs="Times New Roman"/>
          <w:color w:val="auto"/>
          <w:sz w:val="22"/>
          <w:szCs w:val="22"/>
        </w:rPr>
        <w:t xml:space="preserve">1964, as amended (42 USC 2000(D)), Executive Order 11246, as amended (41 CFR 60-1 and 60-2), </w:t>
      </w:r>
      <w:r w:rsidRPr="000777DD">
        <w:rPr>
          <w:rFonts w:ascii="Times New Roman" w:hAnsi="Times New Roman" w:cs="Times New Roman"/>
          <w:i/>
          <w:iCs/>
          <w:color w:val="auto"/>
          <w:sz w:val="22"/>
          <w:szCs w:val="22"/>
        </w:rPr>
        <w:t xml:space="preserve">Vietnam Era Veterans Readjustment Act of </w:t>
      </w:r>
      <w:r w:rsidRPr="000777DD">
        <w:rPr>
          <w:rFonts w:ascii="Times New Roman" w:hAnsi="Times New Roman" w:cs="Times New Roman"/>
          <w:color w:val="auto"/>
          <w:sz w:val="22"/>
          <w:szCs w:val="22"/>
        </w:rPr>
        <w:t>1974, as amended (41 CFR 60</w:t>
      </w:r>
      <w:r w:rsidRPr="000777DD">
        <w:rPr>
          <w:rFonts w:ascii="Times New Roman" w:hAnsi="Times New Roman" w:cs="Times New Roman"/>
          <w:color w:val="auto"/>
          <w:sz w:val="22"/>
          <w:szCs w:val="22"/>
        </w:rPr>
        <w:softHyphen/>
      </w:r>
      <w:r w:rsidRPr="000777DD">
        <w:rPr>
          <w:rFonts w:ascii="Times New Roman" w:hAnsi="Times New Roman" w:cs="Times New Roman"/>
          <w:i/>
          <w:iCs/>
          <w:color w:val="auto"/>
          <w:sz w:val="22"/>
          <w:szCs w:val="22"/>
        </w:rPr>
        <w:t xml:space="preserve">250), Rehabilitation Act of </w:t>
      </w:r>
      <w:r w:rsidRPr="000777DD">
        <w:rPr>
          <w:rFonts w:ascii="Times New Roman" w:hAnsi="Times New Roman" w:cs="Times New Roman"/>
          <w:color w:val="auto"/>
          <w:sz w:val="22"/>
          <w:szCs w:val="22"/>
        </w:rPr>
        <w:t xml:space="preserve">1973, as amended (41 CFR 60-741), </w:t>
      </w:r>
      <w:r w:rsidRPr="000777DD">
        <w:rPr>
          <w:rFonts w:ascii="Times New Roman" w:hAnsi="Times New Roman" w:cs="Times New Roman"/>
          <w:i/>
          <w:iCs/>
          <w:color w:val="auto"/>
          <w:sz w:val="22"/>
          <w:szCs w:val="22"/>
        </w:rPr>
        <w:t xml:space="preserve">Age Discrimination Act of </w:t>
      </w:r>
      <w:r w:rsidRPr="000777DD">
        <w:rPr>
          <w:rFonts w:ascii="Times New Roman" w:hAnsi="Times New Roman" w:cs="Times New Roman"/>
          <w:color w:val="auto"/>
          <w:sz w:val="22"/>
          <w:szCs w:val="22"/>
        </w:rPr>
        <w:t xml:space="preserve">1975 (42 USC 6101 et seq.), Non-segregated Facilities (41 CFR 60-1), </w:t>
      </w:r>
      <w:r w:rsidRPr="000777DD">
        <w:rPr>
          <w:rFonts w:ascii="Times New Roman" w:hAnsi="Times New Roman" w:cs="Times New Roman"/>
          <w:i/>
          <w:iCs/>
          <w:color w:val="auto"/>
          <w:sz w:val="22"/>
          <w:szCs w:val="22"/>
        </w:rPr>
        <w:t xml:space="preserve">Fair Labor Standards Act of </w:t>
      </w:r>
      <w:r w:rsidRPr="000777DD">
        <w:rPr>
          <w:rFonts w:ascii="Times New Roman" w:hAnsi="Times New Roman" w:cs="Times New Roman"/>
          <w:color w:val="auto"/>
          <w:sz w:val="22"/>
          <w:szCs w:val="22"/>
        </w:rPr>
        <w:t xml:space="preserve">1938, Sections 6, 7, and 12, as amended, </w:t>
      </w:r>
      <w:r w:rsidRPr="000777DD">
        <w:rPr>
          <w:rFonts w:ascii="Times New Roman" w:hAnsi="Times New Roman" w:cs="Times New Roman"/>
          <w:i/>
          <w:iCs/>
          <w:color w:val="auto"/>
          <w:sz w:val="22"/>
          <w:szCs w:val="22"/>
        </w:rPr>
        <w:t xml:space="preserve">Immigration Reform and Control Act of </w:t>
      </w:r>
      <w:r w:rsidRPr="000777DD">
        <w:rPr>
          <w:rFonts w:ascii="Times New Roman" w:hAnsi="Times New Roman" w:cs="Times New Roman"/>
          <w:color w:val="auto"/>
          <w:sz w:val="22"/>
          <w:szCs w:val="22"/>
        </w:rPr>
        <w:t xml:space="preserve">1986, Utilization of Small Business Concerns and Small Business Concerns Owned and Controlled by Socially and Economically Disadvantaged Individuals (PL 95-507), </w:t>
      </w:r>
      <w:r w:rsidRPr="000777DD">
        <w:rPr>
          <w:rFonts w:ascii="Times New Roman" w:hAnsi="Times New Roman" w:cs="Times New Roman"/>
          <w:i/>
          <w:iCs/>
          <w:color w:val="auto"/>
          <w:sz w:val="22"/>
          <w:szCs w:val="22"/>
        </w:rPr>
        <w:t xml:space="preserve">Americans with Disabilities Act of 1990 </w:t>
      </w:r>
      <w:r w:rsidRPr="000777DD">
        <w:rPr>
          <w:rFonts w:ascii="Times New Roman" w:hAnsi="Times New Roman" w:cs="Times New Roman"/>
          <w:color w:val="auto"/>
          <w:sz w:val="22"/>
          <w:szCs w:val="22"/>
        </w:rPr>
        <w:t xml:space="preserve">(42 USC 12101 et seq.), </w:t>
      </w:r>
      <w:r w:rsidRPr="000777DD">
        <w:rPr>
          <w:rFonts w:ascii="Times New Roman" w:hAnsi="Times New Roman" w:cs="Times New Roman"/>
          <w:i/>
          <w:iCs/>
          <w:color w:val="auto"/>
          <w:sz w:val="22"/>
          <w:szCs w:val="22"/>
        </w:rPr>
        <w:t>Civil Rights Act of</w:t>
      </w:r>
      <w:r w:rsidRPr="000777DD">
        <w:rPr>
          <w:rFonts w:ascii="Times New Roman" w:hAnsi="Times New Roman" w:cs="Times New Roman"/>
          <w:color w:val="auto"/>
          <w:sz w:val="22"/>
          <w:szCs w:val="22"/>
        </w:rPr>
        <w:t xml:space="preserve">1991, </w:t>
      </w:r>
      <w:r w:rsidRPr="000777DD">
        <w:rPr>
          <w:rFonts w:ascii="Times New Roman" w:hAnsi="Times New Roman" w:cs="Times New Roman"/>
          <w:i/>
          <w:iCs/>
          <w:color w:val="auto"/>
          <w:sz w:val="22"/>
          <w:szCs w:val="22"/>
        </w:rPr>
        <w:t xml:space="preserve">Occupational Safety and Health Act of1970, </w:t>
      </w:r>
      <w:r w:rsidRPr="000777DD">
        <w:rPr>
          <w:rFonts w:ascii="Times New Roman" w:hAnsi="Times New Roman" w:cs="Times New Roman"/>
          <w:color w:val="auto"/>
          <w:sz w:val="22"/>
          <w:szCs w:val="22"/>
        </w:rPr>
        <w:t xml:space="preserve">as amended (PL 91-596), </w:t>
      </w:r>
      <w:r w:rsidRPr="000777DD">
        <w:rPr>
          <w:rFonts w:ascii="Times New Roman" w:hAnsi="Times New Roman" w:cs="Times New Roman"/>
          <w:i/>
          <w:iCs/>
          <w:color w:val="auto"/>
          <w:sz w:val="22"/>
          <w:szCs w:val="22"/>
        </w:rPr>
        <w:t xml:space="preserve">Immigration and Nationality Act </w:t>
      </w:r>
      <w:r w:rsidRPr="000777DD">
        <w:rPr>
          <w:rFonts w:ascii="Times New Roman" w:hAnsi="Times New Roman" w:cs="Times New Roman"/>
          <w:color w:val="auto"/>
          <w:sz w:val="22"/>
          <w:szCs w:val="22"/>
        </w:rPr>
        <w:t xml:space="preserve">(8 </w:t>
      </w:r>
      <w:r w:rsidRPr="000777DD">
        <w:rPr>
          <w:rFonts w:ascii="Times New Roman" w:hAnsi="Times New Roman" w:cs="Times New Roman"/>
          <w:i/>
          <w:iCs/>
          <w:color w:val="auto"/>
          <w:sz w:val="22"/>
          <w:szCs w:val="22"/>
        </w:rPr>
        <w:t xml:space="preserve">United States Code </w:t>
      </w:r>
      <w:r w:rsidRPr="000777DD">
        <w:rPr>
          <w:rFonts w:ascii="Times New Roman" w:hAnsi="Times New Roman" w:cs="Times New Roman"/>
          <w:color w:val="auto"/>
          <w:sz w:val="22"/>
          <w:szCs w:val="22"/>
        </w:rPr>
        <w:t xml:space="preserve">1324a) and all other applicable laws.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represents and warrants that neither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nor any firm, corporation or institution represented by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nor anyone acting for that firm, corporation or institution, (1) has violated the antitrust laws of the State of Texas, Chapter 15, </w:t>
      </w:r>
      <w:r w:rsidRPr="000777DD">
        <w:rPr>
          <w:rFonts w:ascii="Times New Roman" w:hAnsi="Times New Roman" w:cs="Times New Roman"/>
          <w:i/>
          <w:iCs/>
          <w:color w:val="auto"/>
          <w:sz w:val="22"/>
          <w:szCs w:val="22"/>
        </w:rPr>
        <w:t xml:space="preserve">Texas Business and Commerce Code, </w:t>
      </w:r>
      <w:r w:rsidRPr="000777DD">
        <w:rPr>
          <w:rFonts w:ascii="Times New Roman" w:hAnsi="Times New Roman" w:cs="Times New Roman"/>
          <w:color w:val="auto"/>
          <w:sz w:val="22"/>
          <w:szCs w:val="22"/>
        </w:rPr>
        <w:t xml:space="preserve">or federal antitrust laws, or (2) has communicated directly or indirectly the content of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's response to University's procurement solicitation to any competitor or any other person engaged in a similar line of business during the procurement process for this Agreement. </w:t>
      </w:r>
    </w:p>
    <w:p w14:paraId="3F4B3B35"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16396B02" w14:textId="54D8A958" w:rsidR="007679F5" w:rsidRPr="00BE5177" w:rsidRDefault="00FF2AB6" w:rsidP="00D629EF">
      <w:pPr>
        <w:widowControl w:val="0"/>
        <w:autoSpaceDE w:val="0"/>
        <w:autoSpaceDN w:val="0"/>
        <w:ind w:left="360" w:hanging="360"/>
        <w:rPr>
          <w:rStyle w:val="Hyperlink"/>
          <w:rFonts w:ascii="Times New Roman" w:hAnsi="Times New Roman" w:cs="Times New Roman"/>
          <w:color w:val="auto"/>
          <w:u w:val="none"/>
        </w:rPr>
      </w:pPr>
      <w:r>
        <w:rPr>
          <w:rFonts w:ascii="Times New Roman" w:hAnsi="Times New Roman" w:cs="Times New Roman"/>
          <w:b/>
          <w:bCs/>
        </w:rPr>
        <w:t xml:space="preserve">18 </w:t>
      </w:r>
      <w:r w:rsidR="00B51FE0" w:rsidRPr="003541DF">
        <w:rPr>
          <w:rFonts w:ascii="Times New Roman" w:hAnsi="Times New Roman" w:cs="Times New Roman"/>
          <w:b/>
          <w:bCs/>
        </w:rPr>
        <w:t xml:space="preserve">COMPLIANCE WITH UNIVERSITY POLICIES – </w:t>
      </w:r>
      <w:r w:rsidR="00B51FE0" w:rsidRPr="00BE5177">
        <w:rPr>
          <w:rFonts w:ascii="Times New Roman" w:hAnsi="Times New Roman" w:cs="Times New Roman"/>
          <w:bCs/>
        </w:rPr>
        <w:t>Contractor agrees to comply with all University Policies</w:t>
      </w:r>
      <w:r w:rsidR="00C933E7" w:rsidRPr="00BE5177">
        <w:rPr>
          <w:rFonts w:ascii="Times New Roman" w:hAnsi="Times New Roman" w:cs="Times New Roman"/>
          <w:bCs/>
        </w:rPr>
        <w:t>.</w:t>
      </w:r>
      <w:r w:rsidR="00BE5177">
        <w:rPr>
          <w:rFonts w:ascii="Times New Roman" w:hAnsi="Times New Roman" w:cs="Times New Roman"/>
        </w:rPr>
        <w:t xml:space="preserve"> </w:t>
      </w:r>
      <w:r w:rsidR="00B51FE0" w:rsidRPr="00BE5177">
        <w:rPr>
          <w:rFonts w:ascii="Times New Roman" w:hAnsi="Times New Roman" w:cs="Times New Roman"/>
        </w:rPr>
        <w:t xml:space="preserve">All University Policies and Procedures Statements may be viewed at </w:t>
      </w:r>
      <w:hyperlink r:id="rId13" w:history="1">
        <w:r w:rsidR="00B51FE0" w:rsidRPr="00BE5177">
          <w:rPr>
            <w:rStyle w:val="Hyperlink"/>
            <w:rFonts w:ascii="Times New Roman" w:hAnsi="Times New Roman" w:cs="Times New Roman"/>
          </w:rPr>
          <w:t>http://www.txstate.edu/effective/upps/</w:t>
        </w:r>
      </w:hyperlink>
    </w:p>
    <w:p w14:paraId="33CAE220" w14:textId="77777777" w:rsidR="007679F5" w:rsidRDefault="007679F5" w:rsidP="006C3D7C">
      <w:pPr>
        <w:pStyle w:val="Default"/>
        <w:tabs>
          <w:tab w:val="left" w:pos="720"/>
        </w:tabs>
        <w:rPr>
          <w:rFonts w:ascii="Times New Roman" w:hAnsi="Times New Roman" w:cs="Times New Roman"/>
          <w:color w:val="auto"/>
          <w:sz w:val="22"/>
          <w:szCs w:val="22"/>
        </w:rPr>
      </w:pPr>
    </w:p>
    <w:p w14:paraId="0951BA86" w14:textId="1331F504" w:rsidR="007679F5" w:rsidRPr="00D629EF" w:rsidRDefault="00B51FE0" w:rsidP="00E20570">
      <w:pPr>
        <w:pStyle w:val="PlainText"/>
        <w:numPr>
          <w:ilvl w:val="0"/>
          <w:numId w:val="13"/>
        </w:numPr>
        <w:ind w:left="360"/>
        <w:jc w:val="both"/>
        <w:rPr>
          <w:rFonts w:ascii="Times New Roman" w:hAnsi="Times New Roman" w:cs="Times New Roman"/>
          <w:b/>
          <w:bCs/>
        </w:rPr>
      </w:pPr>
      <w:r w:rsidRPr="00F8448D">
        <w:rPr>
          <w:rFonts w:ascii="Times New Roman Bold" w:hAnsi="Times New Roman Bold" w:cs="Times New Roman"/>
          <w:b/>
          <w:bCs/>
          <w:caps/>
          <w:sz w:val="22"/>
          <w:szCs w:val="22"/>
        </w:rPr>
        <w:t>Nondiscrimination:</w:t>
      </w:r>
      <w:r w:rsidRPr="00F8448D">
        <w:rPr>
          <w:rFonts w:ascii="Times New Roman" w:hAnsi="Times New Roman" w:cs="Times New Roman"/>
          <w:bCs/>
          <w:sz w:val="22"/>
          <w:szCs w:val="22"/>
        </w:rPr>
        <w:t xml:space="preserve">  In their execution of this agreement, all contractors, subcontractors, their respective employees, and others acting by or through them shall comply with all federal, state, laws prohibiting discrimination, harassment, and sexual misconduct. </w:t>
      </w:r>
      <w:r w:rsidR="00EE7E2D" w:rsidRPr="00EE7E2D">
        <w:rPr>
          <w:rFonts w:ascii="Times New Roman" w:hAnsi="Times New Roman" w:cs="Times New Roman"/>
          <w:bCs/>
          <w:sz w:val="22"/>
          <w:szCs w:val="22"/>
        </w:rPr>
        <w:t>To the extent not in conflict with federal or state law, the parties agree not to discriminate on the basis of race, color, national origin, age, sex, religion, disability, veterans’ status, sexual orientation, gender identity or gender expression.</w:t>
      </w:r>
      <w:r w:rsidRPr="00F8448D">
        <w:rPr>
          <w:rFonts w:ascii="Times New Roman" w:hAnsi="Times New Roman" w:cs="Times New Roman"/>
          <w:bCs/>
          <w:sz w:val="22"/>
          <w:szCs w:val="22"/>
        </w:rPr>
        <w:t> Any breach of this covenant may result in termination of this agreement.</w:t>
      </w:r>
    </w:p>
    <w:p w14:paraId="5B86A721" w14:textId="77777777" w:rsidR="00D629EF" w:rsidRPr="00F8448D" w:rsidRDefault="00D629EF" w:rsidP="00D629EF">
      <w:pPr>
        <w:pStyle w:val="PlainText"/>
        <w:jc w:val="both"/>
        <w:rPr>
          <w:rFonts w:ascii="Times New Roman" w:hAnsi="Times New Roman" w:cs="Times New Roman"/>
          <w:b/>
          <w:bCs/>
        </w:rPr>
      </w:pPr>
    </w:p>
    <w:p w14:paraId="3D02F97F" w14:textId="2967454C" w:rsidR="007679F5" w:rsidRPr="00D629EF" w:rsidRDefault="00B51FE0" w:rsidP="00D629EF">
      <w:pPr>
        <w:pStyle w:val="CM31"/>
        <w:numPr>
          <w:ilvl w:val="0"/>
          <w:numId w:val="13"/>
        </w:numPr>
        <w:ind w:left="360" w:right="72"/>
        <w:jc w:val="both"/>
        <w:outlineLvl w:val="0"/>
        <w:rPr>
          <w:rFonts w:ascii="Times New Roman" w:hAnsi="Times New Roman" w:cs="Times New Roman"/>
          <w:sz w:val="22"/>
          <w:szCs w:val="22"/>
        </w:rPr>
      </w:pPr>
      <w:r w:rsidRPr="005D19A1">
        <w:rPr>
          <w:rFonts w:ascii="Times New Roman" w:hAnsi="Times New Roman" w:cs="Times New Roman"/>
          <w:b/>
          <w:bCs/>
          <w:sz w:val="22"/>
          <w:szCs w:val="22"/>
        </w:rPr>
        <w:t xml:space="preserve">PERSONNEL; RESPONSIBILITY FOR INDIVIDUALS PERFORMING WORK; CRIMINAL BACKGROUND CHECKS </w:t>
      </w:r>
      <w:r w:rsidR="00D629EF">
        <w:rPr>
          <w:rFonts w:ascii="Times New Roman" w:hAnsi="Times New Roman" w:cs="Times New Roman"/>
          <w:b/>
          <w:bCs/>
          <w:sz w:val="22"/>
          <w:szCs w:val="22"/>
        </w:rPr>
        <w:t xml:space="preserve">- </w:t>
      </w:r>
      <w:r w:rsidR="007122E4" w:rsidRPr="00D629EF">
        <w:rPr>
          <w:rFonts w:ascii="Times New Roman" w:hAnsi="Times New Roman" w:cs="Times New Roman"/>
        </w:rPr>
        <w:t>Provider</w:t>
      </w:r>
      <w:r w:rsidRPr="00D629EF">
        <w:rPr>
          <w:rFonts w:ascii="Times New Roman" w:hAnsi="Times New Roman" w:cs="Times New Roman"/>
        </w:rPr>
        <w:t xml:space="preserve"> will provide representation that it has conducted the following background checks on its officers, employees, or other persons it causes to be on the </w:t>
      </w:r>
      <w:r w:rsidR="00BC18D3" w:rsidRPr="00D629EF">
        <w:rPr>
          <w:rFonts w:ascii="Times New Roman" w:hAnsi="Times New Roman" w:cs="Times New Roman"/>
        </w:rPr>
        <w:t xml:space="preserve"> program location</w:t>
      </w:r>
      <w:r w:rsidRPr="00D629EF">
        <w:rPr>
          <w:rFonts w:ascii="Times New Roman" w:hAnsi="Times New Roman" w:cs="Times New Roman"/>
        </w:rPr>
        <w:t>:</w:t>
      </w:r>
    </w:p>
    <w:p w14:paraId="362A5A6C" w14:textId="77777777" w:rsidR="007679F5" w:rsidRPr="005D19A1" w:rsidRDefault="007679F5" w:rsidP="006C3D7C">
      <w:pPr>
        <w:autoSpaceDE w:val="0"/>
        <w:autoSpaceDN w:val="0"/>
        <w:adjustRightInd w:val="0"/>
        <w:jc w:val="left"/>
        <w:rPr>
          <w:rFonts w:ascii="Times New Roman" w:hAnsi="Times New Roman" w:cs="Times New Roman"/>
        </w:rPr>
      </w:pPr>
    </w:p>
    <w:p w14:paraId="11DBC08C" w14:textId="27624E62" w:rsidR="007679F5" w:rsidRPr="003541DF" w:rsidRDefault="00B51FE0" w:rsidP="00D629EF">
      <w:pPr>
        <w:pStyle w:val="ListParagraph"/>
        <w:numPr>
          <w:ilvl w:val="2"/>
          <w:numId w:val="14"/>
        </w:numPr>
        <w:autoSpaceDE w:val="0"/>
        <w:autoSpaceDN w:val="0"/>
        <w:adjustRightInd w:val="0"/>
        <w:ind w:left="1980"/>
        <w:rPr>
          <w:rFonts w:ascii="Times New Roman" w:hAnsi="Times New Roman" w:cs="Times New Roman"/>
        </w:rPr>
      </w:pPr>
      <w:r w:rsidRPr="003541DF">
        <w:rPr>
          <w:rFonts w:ascii="Times New Roman" w:hAnsi="Times New Roman" w:cs="Times New Roman"/>
        </w:rPr>
        <w:t>Sex offender and criminal history databases where the above individuals will be placed on the</w:t>
      </w:r>
      <w:r w:rsidR="00BA359F">
        <w:rPr>
          <w:rFonts w:ascii="Times New Roman" w:hAnsi="Times New Roman" w:cs="Times New Roman"/>
        </w:rPr>
        <w:t xml:space="preserve"> </w:t>
      </w:r>
      <w:r w:rsidR="00BC18D3">
        <w:rPr>
          <w:rFonts w:ascii="Times New Roman" w:hAnsi="Times New Roman" w:cs="Times New Roman"/>
        </w:rPr>
        <w:t>program location</w:t>
      </w:r>
      <w:r w:rsidRPr="003541DF">
        <w:rPr>
          <w:rFonts w:ascii="Times New Roman" w:hAnsi="Times New Roman" w:cs="Times New Roman"/>
        </w:rPr>
        <w:t>, working with or around students;</w:t>
      </w:r>
    </w:p>
    <w:p w14:paraId="36767022" w14:textId="77777777" w:rsidR="007679F5" w:rsidRPr="005D19A1" w:rsidRDefault="007679F5" w:rsidP="006C3D7C">
      <w:pPr>
        <w:autoSpaceDE w:val="0"/>
        <w:autoSpaceDN w:val="0"/>
        <w:adjustRightInd w:val="0"/>
        <w:rPr>
          <w:rFonts w:ascii="Times New Roman" w:hAnsi="Times New Roman" w:cs="Times New Roman"/>
        </w:rPr>
      </w:pPr>
    </w:p>
    <w:p w14:paraId="78B8A7CF" w14:textId="049300F7" w:rsidR="007679F5" w:rsidRPr="003541DF" w:rsidRDefault="00B51FE0" w:rsidP="00D629EF">
      <w:pPr>
        <w:pStyle w:val="ListParagraph"/>
        <w:numPr>
          <w:ilvl w:val="2"/>
          <w:numId w:val="14"/>
        </w:numPr>
        <w:autoSpaceDE w:val="0"/>
        <w:autoSpaceDN w:val="0"/>
        <w:adjustRightInd w:val="0"/>
        <w:ind w:left="1980"/>
        <w:rPr>
          <w:rFonts w:ascii="Times New Roman" w:hAnsi="Times New Roman" w:cs="Times New Roman"/>
        </w:rPr>
      </w:pPr>
      <w:r w:rsidRPr="003541DF">
        <w:rPr>
          <w:rFonts w:ascii="Times New Roman" w:hAnsi="Times New Roman" w:cs="Times New Roman"/>
        </w:rPr>
        <w:lastRenderedPageBreak/>
        <w:t>Criminal history and credit history background checks where the above individuals will be handling money, informational technology, or other security-sensitive areas as determined by University;</w:t>
      </w:r>
    </w:p>
    <w:p w14:paraId="5F0A99C6" w14:textId="77777777" w:rsidR="007679F5" w:rsidRPr="005D19A1" w:rsidRDefault="007679F5" w:rsidP="006C3D7C">
      <w:pPr>
        <w:autoSpaceDE w:val="0"/>
        <w:autoSpaceDN w:val="0"/>
        <w:adjustRightInd w:val="0"/>
        <w:ind w:left="2340" w:hanging="900"/>
        <w:rPr>
          <w:rFonts w:ascii="Times New Roman" w:hAnsi="Times New Roman" w:cs="Times New Roman"/>
        </w:rPr>
      </w:pPr>
    </w:p>
    <w:p w14:paraId="34BA1839" w14:textId="2FDD4F13" w:rsidR="007679F5" w:rsidRPr="003541DF" w:rsidRDefault="00E20570" w:rsidP="00D629EF">
      <w:pPr>
        <w:pStyle w:val="ListParagraph"/>
        <w:autoSpaceDE w:val="0"/>
        <w:autoSpaceDN w:val="0"/>
        <w:adjustRightInd w:val="0"/>
        <w:ind w:left="1980"/>
        <w:rPr>
          <w:rFonts w:ascii="Times New Roman" w:hAnsi="Times New Roman" w:cs="Times New Roman"/>
        </w:rPr>
      </w:pPr>
      <w:r>
        <w:rPr>
          <w:rFonts w:ascii="Times New Roman" w:hAnsi="Times New Roman" w:cs="Times New Roman"/>
        </w:rPr>
        <w:t xml:space="preserve">20.1.3 </w:t>
      </w:r>
      <w:r w:rsidR="00D629EF">
        <w:rPr>
          <w:rFonts w:ascii="Times New Roman" w:hAnsi="Times New Roman" w:cs="Times New Roman"/>
        </w:rPr>
        <w:t xml:space="preserve">   </w:t>
      </w:r>
      <w:r w:rsidR="007122E4">
        <w:rPr>
          <w:rFonts w:ascii="Times New Roman" w:hAnsi="Times New Roman" w:cs="Times New Roman"/>
        </w:rPr>
        <w:t>Provider</w:t>
      </w:r>
      <w:r w:rsidR="00B51FE0" w:rsidRPr="003541DF">
        <w:rPr>
          <w:rFonts w:ascii="Times New Roman" w:hAnsi="Times New Roman" w:cs="Times New Roman"/>
        </w:rPr>
        <w:t xml:space="preserve"> will determine on a case-by-case basis whether each individual assigned to perform the Work is qualified to provide the services.  </w:t>
      </w:r>
      <w:r w:rsidR="007122E4">
        <w:rPr>
          <w:rFonts w:ascii="Times New Roman" w:hAnsi="Times New Roman" w:cs="Times New Roman"/>
        </w:rPr>
        <w:t>Provider</w:t>
      </w:r>
      <w:r w:rsidR="00B51FE0" w:rsidRPr="003541DF">
        <w:rPr>
          <w:rFonts w:ascii="Times New Roman" w:hAnsi="Times New Roman" w:cs="Times New Roman"/>
        </w:rPr>
        <w:t xml:space="preserve"> will not knowingly assign any individual to provide services on </w:t>
      </w:r>
      <w:r w:rsidR="00BC18D3">
        <w:rPr>
          <w:rFonts w:ascii="Times New Roman" w:hAnsi="Times New Roman" w:cs="Times New Roman"/>
        </w:rPr>
        <w:t>the program location</w:t>
      </w:r>
      <w:r w:rsidR="00B51FE0" w:rsidRPr="003541DF">
        <w:rPr>
          <w:rFonts w:ascii="Times New Roman" w:hAnsi="Times New Roman" w:cs="Times New Roman"/>
        </w:rPr>
        <w:t xml:space="preserve"> who has a history of criminal conduct unacceptable for a university campus or healthcare center, including violent or sexual offenses.</w:t>
      </w:r>
    </w:p>
    <w:p w14:paraId="62400DA2" w14:textId="77777777" w:rsidR="007679F5" w:rsidRPr="005D19A1" w:rsidRDefault="007679F5" w:rsidP="006C3D7C">
      <w:pPr>
        <w:autoSpaceDE w:val="0"/>
        <w:autoSpaceDN w:val="0"/>
        <w:adjustRightInd w:val="0"/>
        <w:ind w:left="2340" w:hanging="900"/>
        <w:rPr>
          <w:rFonts w:ascii="Times New Roman" w:hAnsi="Times New Roman" w:cs="Times New Roman"/>
        </w:rPr>
      </w:pPr>
    </w:p>
    <w:p w14:paraId="4E57F244" w14:textId="0C4F135A" w:rsidR="007679F5" w:rsidRPr="003541DF" w:rsidRDefault="00FF2AB6" w:rsidP="00D629EF">
      <w:pPr>
        <w:pStyle w:val="ListParagraph"/>
        <w:numPr>
          <w:ilvl w:val="2"/>
          <w:numId w:val="15"/>
        </w:numPr>
        <w:autoSpaceDE w:val="0"/>
        <w:autoSpaceDN w:val="0"/>
        <w:adjustRightInd w:val="0"/>
        <w:ind w:left="1980"/>
        <w:rPr>
          <w:rFonts w:ascii="Times New Roman" w:hAnsi="Times New Roman" w:cs="Times New Roman"/>
        </w:rPr>
      </w:pPr>
      <w:r>
        <w:rPr>
          <w:rFonts w:ascii="Times New Roman" w:hAnsi="Times New Roman" w:cs="Times New Roman"/>
        </w:rPr>
        <w:t>Provider</w:t>
      </w:r>
      <w:r w:rsidRPr="003541DF">
        <w:rPr>
          <w:rFonts w:ascii="Times New Roman" w:hAnsi="Times New Roman" w:cs="Times New Roman"/>
        </w:rPr>
        <w:t xml:space="preserve"> </w:t>
      </w:r>
      <w:r w:rsidR="00B51FE0" w:rsidRPr="003541DF">
        <w:rPr>
          <w:rFonts w:ascii="Times New Roman" w:hAnsi="Times New Roman" w:cs="Times New Roman"/>
        </w:rPr>
        <w:t xml:space="preserve">will provide University a letter signed by an authorized representative of </w:t>
      </w:r>
      <w:r>
        <w:rPr>
          <w:rFonts w:ascii="Times New Roman" w:hAnsi="Times New Roman" w:cs="Times New Roman"/>
        </w:rPr>
        <w:t>Provider</w:t>
      </w:r>
      <w:r w:rsidRPr="003541DF">
        <w:rPr>
          <w:rFonts w:ascii="Times New Roman" w:hAnsi="Times New Roman" w:cs="Times New Roman"/>
        </w:rPr>
        <w:t xml:space="preserve"> </w:t>
      </w:r>
      <w:r w:rsidR="00B51FE0" w:rsidRPr="003541DF">
        <w:rPr>
          <w:rFonts w:ascii="Times New Roman" w:hAnsi="Times New Roman" w:cs="Times New Roman"/>
        </w:rPr>
        <w:t xml:space="preserve">certifying compliance with this Section.  </w:t>
      </w:r>
      <w:r>
        <w:rPr>
          <w:rFonts w:ascii="Times New Roman" w:hAnsi="Times New Roman" w:cs="Times New Roman"/>
        </w:rPr>
        <w:t>Provider</w:t>
      </w:r>
      <w:r w:rsidRPr="003541DF">
        <w:rPr>
          <w:rFonts w:ascii="Times New Roman" w:hAnsi="Times New Roman" w:cs="Times New Roman"/>
        </w:rPr>
        <w:t xml:space="preserve"> </w:t>
      </w:r>
      <w:r w:rsidR="00B51FE0" w:rsidRPr="003541DF">
        <w:rPr>
          <w:rFonts w:ascii="Times New Roman" w:hAnsi="Times New Roman" w:cs="Times New Roman"/>
        </w:rPr>
        <w:t>will provide University an updated certification letter</w:t>
      </w:r>
      <w:r w:rsidR="00B51FE0">
        <w:rPr>
          <w:rFonts w:ascii="Times New Roman" w:hAnsi="Times New Roman" w:cs="Times New Roman"/>
        </w:rPr>
        <w:t>s</w:t>
      </w:r>
      <w:r w:rsidR="00B51FE0" w:rsidRPr="003541DF">
        <w:rPr>
          <w:rFonts w:ascii="Times New Roman" w:hAnsi="Times New Roman" w:cs="Times New Roman"/>
        </w:rPr>
        <w:t xml:space="preserve"> each time there is a change in the individuals assigned to perform the Work.</w:t>
      </w:r>
    </w:p>
    <w:p w14:paraId="1EF6028E" w14:textId="77777777" w:rsidR="007679F5" w:rsidRDefault="007679F5" w:rsidP="006C3D7C">
      <w:pPr>
        <w:pStyle w:val="Default"/>
        <w:tabs>
          <w:tab w:val="left" w:pos="720"/>
        </w:tabs>
        <w:rPr>
          <w:rFonts w:ascii="Times New Roman" w:hAnsi="Times New Roman" w:cs="Times New Roman"/>
          <w:color w:val="auto"/>
          <w:sz w:val="22"/>
          <w:szCs w:val="22"/>
        </w:rPr>
      </w:pPr>
    </w:p>
    <w:p w14:paraId="72A08690" w14:textId="590F4BD2" w:rsidR="007679F5" w:rsidRPr="000777DD" w:rsidRDefault="00B51FE0" w:rsidP="008719E4">
      <w:pPr>
        <w:pStyle w:val="Default"/>
        <w:numPr>
          <w:ilvl w:val="0"/>
          <w:numId w:val="15"/>
        </w:numPr>
        <w:ind w:left="360" w:hanging="360"/>
        <w:rPr>
          <w:rFonts w:ascii="Times New Roman" w:hAnsi="Times New Roman" w:cs="Times New Roman"/>
          <w:color w:val="auto"/>
          <w:sz w:val="22"/>
          <w:szCs w:val="22"/>
        </w:rPr>
      </w:pPr>
      <w:r w:rsidRPr="000777DD">
        <w:rPr>
          <w:rFonts w:ascii="Times New Roman" w:hAnsi="Times New Roman" w:cs="Times New Roman"/>
          <w:b/>
          <w:color w:val="auto"/>
          <w:sz w:val="22"/>
          <w:szCs w:val="22"/>
        </w:rPr>
        <w:t>UNDOCUMENTED WORKERS</w:t>
      </w:r>
      <w:r w:rsidRPr="000777DD">
        <w:rPr>
          <w:rFonts w:ascii="Times New Roman" w:hAnsi="Times New Roman" w:cs="Times New Roman"/>
          <w:color w:val="auto"/>
          <w:sz w:val="22"/>
          <w:szCs w:val="22"/>
        </w:rPr>
        <w:t xml:space="preserve"> </w:t>
      </w:r>
      <w:r w:rsidRPr="000777DD">
        <w:rPr>
          <w:rFonts w:ascii="Times New Roman" w:hAnsi="Times New Roman" w:cs="Times New Roman"/>
          <w:sz w:val="22"/>
          <w:szCs w:val="22"/>
        </w:rPr>
        <w:t xml:space="preserve">– </w:t>
      </w:r>
      <w:r w:rsidRPr="000777DD">
        <w:rPr>
          <w:rFonts w:ascii="Times New Roman" w:hAnsi="Times New Roman" w:cs="Times New Roman"/>
          <w:color w:val="auto"/>
          <w:sz w:val="22"/>
          <w:szCs w:val="22"/>
        </w:rPr>
        <w:t xml:space="preserve">The </w:t>
      </w:r>
      <w:r w:rsidRPr="000777DD">
        <w:rPr>
          <w:rFonts w:ascii="Times New Roman" w:hAnsi="Times New Roman" w:cs="Times New Roman"/>
          <w:i/>
          <w:iCs/>
          <w:color w:val="auto"/>
          <w:sz w:val="22"/>
          <w:szCs w:val="22"/>
        </w:rPr>
        <w:t xml:space="preserve">Immigration and Nationality Act </w:t>
      </w:r>
      <w:r w:rsidRPr="000777DD">
        <w:rPr>
          <w:rFonts w:ascii="Times New Roman" w:hAnsi="Times New Roman" w:cs="Times New Roman"/>
          <w:color w:val="auto"/>
          <w:sz w:val="22"/>
          <w:szCs w:val="22"/>
        </w:rPr>
        <w:t xml:space="preserve">(8 </w:t>
      </w:r>
      <w:r w:rsidRPr="000777DD">
        <w:rPr>
          <w:rFonts w:ascii="Times New Roman" w:hAnsi="Times New Roman" w:cs="Times New Roman"/>
          <w:i/>
          <w:iCs/>
          <w:color w:val="auto"/>
          <w:sz w:val="22"/>
          <w:szCs w:val="22"/>
        </w:rPr>
        <w:t xml:space="preserve">United States Code </w:t>
      </w:r>
      <w:r w:rsidRPr="000777DD">
        <w:rPr>
          <w:rFonts w:ascii="Times New Roman" w:hAnsi="Times New Roman" w:cs="Times New Roman"/>
          <w:color w:val="auto"/>
          <w:sz w:val="22"/>
          <w:szCs w:val="22"/>
        </w:rPr>
        <w:t xml:space="preserve">1324a) ("Immigration Act") makes it unlawful for an employer to hire or continue employment of undocumented workers.  The United States Immigration and Customs Enforcement Service has established the Form 1-9 Employment Eligibility Verification Form ("1-9 Form") as the document to be used for employment eligibility verification (8 </w:t>
      </w:r>
      <w:r w:rsidRPr="000777DD">
        <w:rPr>
          <w:rFonts w:ascii="Times New Roman" w:hAnsi="Times New Roman" w:cs="Times New Roman"/>
          <w:i/>
          <w:iCs/>
          <w:color w:val="auto"/>
          <w:sz w:val="22"/>
          <w:szCs w:val="22"/>
        </w:rPr>
        <w:t xml:space="preserve">Code of Federal Regulations </w:t>
      </w:r>
      <w:r w:rsidRPr="000777DD">
        <w:rPr>
          <w:rFonts w:ascii="Times New Roman" w:hAnsi="Times New Roman" w:cs="Times New Roman"/>
          <w:color w:val="auto"/>
          <w:sz w:val="22"/>
          <w:szCs w:val="22"/>
        </w:rPr>
        <w:t xml:space="preserve">274a).  Among other things,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is required to: (1) have all employees complete and sign the 1-9 Form certifying that they are eligible for employment; (2) examine verification documents required by the 1-9 Form to be presented by the employee and ensure the documents appear to be genuine and related to the individual; (3) record information about the documents on the 1-9 Form, and complete the certification portion of the 1-9 Form; and (4) retain the 1-9 Form as required by Applicable Laws.  It is illegal to discriminate against any individual (other than a citizen of another country who is not authorized to work in the United States) in hiring, discharging, or recruiting because of that individual's national origin or citizenship status.  If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employs unauthorized workers during performance of this Agreement in violation of the Immigration Act then, in addition to other remedies or penalties prescribed by Applicable Laws, University may terminate this Agreement.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represents and warrants that it is in compliance with and agrees that it will remain in compliance with the provisions of the Immigration Act. </w:t>
      </w:r>
    </w:p>
    <w:p w14:paraId="1357303C"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12E23342" w14:textId="3ADC8D15" w:rsidR="007679F5" w:rsidRPr="000777DD" w:rsidRDefault="00B51FE0" w:rsidP="008719E4">
      <w:pPr>
        <w:pStyle w:val="Default"/>
        <w:numPr>
          <w:ilvl w:val="0"/>
          <w:numId w:val="15"/>
        </w:numPr>
        <w:ind w:left="360" w:hanging="360"/>
        <w:rPr>
          <w:rFonts w:ascii="Times New Roman" w:hAnsi="Times New Roman" w:cs="Times New Roman"/>
          <w:color w:val="auto"/>
          <w:sz w:val="22"/>
          <w:szCs w:val="22"/>
        </w:rPr>
      </w:pPr>
      <w:r w:rsidRPr="000777DD">
        <w:rPr>
          <w:rFonts w:ascii="Times New Roman" w:hAnsi="Times New Roman" w:cs="Times New Roman"/>
          <w:b/>
          <w:color w:val="auto"/>
          <w:sz w:val="22"/>
          <w:szCs w:val="22"/>
        </w:rPr>
        <w:t>EQUAL OPPORTUNITY</w:t>
      </w:r>
      <w:r w:rsidRPr="000777DD">
        <w:rPr>
          <w:rFonts w:ascii="Times New Roman" w:hAnsi="Times New Roman" w:cs="Times New Roman"/>
          <w:color w:val="auto"/>
          <w:sz w:val="22"/>
          <w:szCs w:val="22"/>
        </w:rPr>
        <w:t xml:space="preserve"> </w:t>
      </w:r>
      <w:r w:rsidRPr="000777DD">
        <w:rPr>
          <w:rFonts w:ascii="Times New Roman" w:hAnsi="Times New Roman" w:cs="Times New Roman"/>
          <w:sz w:val="22"/>
          <w:szCs w:val="22"/>
        </w:rPr>
        <w:t xml:space="preserve">– </w:t>
      </w:r>
      <w:r w:rsidRPr="000777DD">
        <w:rPr>
          <w:rFonts w:ascii="Times New Roman" w:hAnsi="Times New Roman" w:cs="Times New Roman"/>
          <w:color w:val="auto"/>
          <w:sz w:val="22"/>
          <w:szCs w:val="22"/>
        </w:rPr>
        <w:t xml:space="preserve">Pursuant to Applicable Laws,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represents and warrants that it is an equal opportunity employer and does not discriminate on the basis of race, color, religion, national origin, age, mental or physical disability,</w:t>
      </w:r>
      <w:r w:rsidR="00BC18D3">
        <w:rPr>
          <w:rFonts w:ascii="Times New Roman" w:hAnsi="Times New Roman" w:cs="Times New Roman"/>
          <w:color w:val="auto"/>
          <w:sz w:val="22"/>
          <w:szCs w:val="22"/>
        </w:rPr>
        <w:t xml:space="preserve"> veteran status,</w:t>
      </w:r>
      <w:r w:rsidRPr="000777DD">
        <w:rPr>
          <w:rFonts w:ascii="Times New Roman" w:hAnsi="Times New Roman" w:cs="Times New Roman"/>
          <w:color w:val="auto"/>
          <w:sz w:val="22"/>
          <w:szCs w:val="22"/>
        </w:rPr>
        <w:t xml:space="preserve"> </w:t>
      </w:r>
      <w:r w:rsidRPr="00966F91">
        <w:rPr>
          <w:rFonts w:ascii="Times New Roman" w:hAnsi="Times New Roman" w:cs="Times New Roman"/>
          <w:color w:val="auto"/>
          <w:sz w:val="22"/>
          <w:szCs w:val="22"/>
        </w:rPr>
        <w:t>sexual orientation or gender identity</w:t>
      </w:r>
      <w:r>
        <w:rPr>
          <w:rFonts w:ascii="Times New Roman" w:hAnsi="Times New Roman" w:cs="Times New Roman"/>
          <w:color w:val="auto"/>
          <w:sz w:val="22"/>
          <w:szCs w:val="22"/>
        </w:rPr>
        <w:t>.</w:t>
      </w:r>
      <w:r w:rsidRPr="000777DD">
        <w:rPr>
          <w:rFonts w:ascii="Times New Roman" w:hAnsi="Times New Roman" w:cs="Times New Roman"/>
          <w:color w:val="auto"/>
          <w:sz w:val="22"/>
          <w:szCs w:val="22"/>
        </w:rPr>
        <w:t xml:space="preserve"> </w:t>
      </w:r>
    </w:p>
    <w:p w14:paraId="0AD52D11" w14:textId="77777777" w:rsidR="007679F5" w:rsidRDefault="007679F5" w:rsidP="006C3D7C">
      <w:pPr>
        <w:pStyle w:val="Default"/>
        <w:tabs>
          <w:tab w:val="left" w:pos="720"/>
        </w:tabs>
        <w:rPr>
          <w:rFonts w:ascii="Times New Roman" w:hAnsi="Times New Roman" w:cs="Times New Roman"/>
          <w:color w:val="auto"/>
          <w:sz w:val="22"/>
          <w:szCs w:val="22"/>
        </w:rPr>
      </w:pPr>
    </w:p>
    <w:p w14:paraId="2F2EA098" w14:textId="45F7EE4C" w:rsidR="007679F5" w:rsidRPr="000777DD" w:rsidRDefault="00B51FE0" w:rsidP="008719E4">
      <w:pPr>
        <w:pStyle w:val="Default"/>
        <w:numPr>
          <w:ilvl w:val="0"/>
          <w:numId w:val="15"/>
        </w:numPr>
        <w:ind w:left="360" w:hanging="360"/>
        <w:rPr>
          <w:rFonts w:ascii="Times New Roman" w:hAnsi="Times New Roman" w:cs="Times New Roman"/>
          <w:color w:val="auto"/>
          <w:sz w:val="22"/>
          <w:szCs w:val="22"/>
        </w:rPr>
      </w:pPr>
      <w:r w:rsidRPr="000777DD">
        <w:rPr>
          <w:rFonts w:ascii="Times New Roman" w:hAnsi="Times New Roman" w:cs="Times New Roman"/>
          <w:b/>
          <w:color w:val="auto"/>
          <w:sz w:val="22"/>
          <w:szCs w:val="22"/>
        </w:rPr>
        <w:t>TAXES</w:t>
      </w:r>
      <w:r w:rsidRPr="000777DD">
        <w:rPr>
          <w:rFonts w:ascii="Times New Roman" w:hAnsi="Times New Roman" w:cs="Times New Roman"/>
          <w:color w:val="auto"/>
          <w:sz w:val="22"/>
          <w:szCs w:val="22"/>
        </w:rPr>
        <w:t xml:space="preserve"> </w:t>
      </w:r>
      <w:r w:rsidRPr="000777DD">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will pay when due all taxes or assessments applicable to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w:t>
      </w:r>
      <w:r w:rsidR="007122E4">
        <w:rPr>
          <w:rFonts w:ascii="Times New Roman" w:hAnsi="Times New Roman" w:cs="Times New Roman"/>
          <w:color w:val="auto"/>
          <w:sz w:val="22"/>
          <w:szCs w:val="22"/>
        </w:rPr>
        <w:t>Provider</w:t>
      </w:r>
      <w:r w:rsidRPr="000777DD">
        <w:rPr>
          <w:rFonts w:ascii="Times New Roman" w:hAnsi="Times New Roman" w:cs="Times New Roman"/>
          <w:color w:val="auto"/>
          <w:sz w:val="22"/>
          <w:szCs w:val="22"/>
        </w:rPr>
        <w:t xml:space="preserve"> will comply with the provisions of all Applicable Laws related to taxes and taxing authority. </w:t>
      </w:r>
    </w:p>
    <w:p w14:paraId="470C64EA" w14:textId="77777777" w:rsidR="007679F5" w:rsidRPr="000777DD" w:rsidRDefault="007679F5" w:rsidP="006C3D7C">
      <w:pPr>
        <w:rPr>
          <w:rFonts w:ascii="Times New Roman" w:hAnsi="Times New Roman"/>
        </w:rPr>
      </w:pPr>
    </w:p>
    <w:p w14:paraId="41883961" w14:textId="15DD2201" w:rsidR="007679F5" w:rsidRPr="00D629EF" w:rsidRDefault="00B51FE0" w:rsidP="008719E4">
      <w:pPr>
        <w:pStyle w:val="ListParagraph"/>
        <w:numPr>
          <w:ilvl w:val="0"/>
          <w:numId w:val="15"/>
        </w:numPr>
        <w:ind w:left="360" w:hanging="360"/>
        <w:rPr>
          <w:rFonts w:ascii="Times New Roman" w:hAnsi="Times New Roman"/>
        </w:rPr>
      </w:pPr>
      <w:r w:rsidRPr="00690396">
        <w:rPr>
          <w:rFonts w:ascii="Times New Roman Bold" w:hAnsi="Times New Roman Bold" w:cs="Times New Roman"/>
          <w:b/>
          <w:caps/>
        </w:rPr>
        <w:t xml:space="preserve">Patent, Trademark, COPYRIGHT, and Other Infringement Claims – </w:t>
      </w:r>
      <w:r w:rsidR="007122E4">
        <w:rPr>
          <w:rFonts w:ascii="Times New Roman" w:hAnsi="Times New Roman" w:cs="Times New Roman"/>
        </w:rPr>
        <w:t>Provider</w:t>
      </w:r>
      <w:r w:rsidRPr="00690396">
        <w:rPr>
          <w:rFonts w:ascii="Times New Roman" w:hAnsi="Times New Roman" w:cs="Times New Roman"/>
        </w:rPr>
        <w:t xml:space="preserve"> shall indemnify, save and hold harmless the University from and against claims of patent, trademark, copyright, trade secret or other proprietary rights, violations or infringements arising from University’s or </w:t>
      </w:r>
      <w:r w:rsidR="007122E4">
        <w:rPr>
          <w:rFonts w:ascii="Times New Roman" w:hAnsi="Times New Roman" w:cs="Times New Roman"/>
        </w:rPr>
        <w:t>Provider</w:t>
      </w:r>
      <w:r w:rsidRPr="00690396">
        <w:rPr>
          <w:rFonts w:ascii="Times New Roman" w:hAnsi="Times New Roman" w:cs="Times New Roman"/>
        </w:rPr>
        <w:t xml:space="preserve">'s use of or acquisition of any services or other items provided to University by </w:t>
      </w:r>
      <w:r w:rsidR="007122E4">
        <w:rPr>
          <w:rFonts w:ascii="Times New Roman" w:hAnsi="Times New Roman" w:cs="Times New Roman"/>
        </w:rPr>
        <w:t>Provider</w:t>
      </w:r>
      <w:r w:rsidRPr="00690396">
        <w:rPr>
          <w:rFonts w:ascii="Times New Roman" w:hAnsi="Times New Roman" w:cs="Times New Roman"/>
        </w:rPr>
        <w:t xml:space="preserve"> or otherwise to which University has access as a result of </w:t>
      </w:r>
      <w:r w:rsidR="007122E4">
        <w:rPr>
          <w:rFonts w:ascii="Times New Roman" w:hAnsi="Times New Roman" w:cs="Times New Roman"/>
        </w:rPr>
        <w:t>Provider</w:t>
      </w:r>
      <w:r w:rsidRPr="00690396">
        <w:rPr>
          <w:rFonts w:ascii="Times New Roman" w:hAnsi="Times New Roman" w:cs="Times New Roman"/>
        </w:rPr>
        <w:t xml:space="preserve">'s performance under Agreement, provided that University shall notify the </w:t>
      </w:r>
      <w:r w:rsidR="007122E4">
        <w:rPr>
          <w:rFonts w:ascii="Times New Roman" w:hAnsi="Times New Roman" w:cs="Times New Roman"/>
        </w:rPr>
        <w:t>Provider</w:t>
      </w:r>
      <w:r w:rsidRPr="00690396">
        <w:rPr>
          <w:rFonts w:ascii="Times New Roman" w:hAnsi="Times New Roman" w:cs="Times New Roman"/>
        </w:rPr>
        <w:t xml:space="preserve"> of any such claim within a reasonable time of University's receipt of notice of any such claim. If </w:t>
      </w:r>
      <w:r w:rsidR="007122E4">
        <w:rPr>
          <w:rFonts w:ascii="Times New Roman" w:hAnsi="Times New Roman" w:cs="Times New Roman"/>
        </w:rPr>
        <w:t>Provider</w:t>
      </w:r>
      <w:r w:rsidRPr="00690396">
        <w:rPr>
          <w:rFonts w:ascii="Times New Roman" w:hAnsi="Times New Roman" w:cs="Times New Roman"/>
        </w:rPr>
        <w:t xml:space="preserve"> is notified of any claim subject to this section, </w:t>
      </w:r>
      <w:r w:rsidR="007122E4">
        <w:rPr>
          <w:rFonts w:ascii="Times New Roman" w:hAnsi="Times New Roman" w:cs="Times New Roman"/>
        </w:rPr>
        <w:t>Provider</w:t>
      </w:r>
      <w:r w:rsidRPr="00690396">
        <w:rPr>
          <w:rFonts w:ascii="Times New Roman" w:hAnsi="Times New Roman" w:cs="Times New Roman"/>
        </w:rPr>
        <w:t xml:space="preserve"> shall notify University of such claim within five business days of such notice.  No settlement of any such claim shall be made by </w:t>
      </w:r>
      <w:r w:rsidR="007122E4">
        <w:rPr>
          <w:rFonts w:ascii="Times New Roman" w:hAnsi="Times New Roman" w:cs="Times New Roman"/>
        </w:rPr>
        <w:t>Provider</w:t>
      </w:r>
      <w:r w:rsidRPr="00690396">
        <w:rPr>
          <w:rFonts w:ascii="Times New Roman" w:hAnsi="Times New Roman" w:cs="Times New Roman"/>
        </w:rPr>
        <w:t xml:space="preserve"> without University’s prior written approval.  </w:t>
      </w:r>
      <w:r w:rsidR="007122E4">
        <w:rPr>
          <w:rFonts w:ascii="Times New Roman" w:hAnsi="Times New Roman" w:cs="Times New Roman"/>
        </w:rPr>
        <w:t>Provider</w:t>
      </w:r>
      <w:r w:rsidRPr="00690396">
        <w:rPr>
          <w:rFonts w:ascii="Times New Roman" w:hAnsi="Times New Roman" w:cs="Times New Roman"/>
        </w:rPr>
        <w:t xml:space="preserve"> shall reimburse University for any claims, damages, losses, costs, expenses, judgments, or any other amounts, including, but not limited to, attorneys' fees and court costs, arising from any such claim.  </w:t>
      </w:r>
      <w:r w:rsidR="007122E4">
        <w:rPr>
          <w:rFonts w:ascii="Times New Roman" w:hAnsi="Times New Roman" w:cs="Times New Roman"/>
        </w:rPr>
        <w:t>Provider</w:t>
      </w:r>
      <w:r w:rsidRPr="00690396">
        <w:rPr>
          <w:rFonts w:ascii="Times New Roman" w:hAnsi="Times New Roman" w:cs="Times New Roman"/>
        </w:rPr>
        <w:t xml:space="preserve"> shall pay all reasonable costs of University’s legal counsel and shall also pay costs of multiple counsel, if required, to avoid conflicts of interest.  </w:t>
      </w:r>
    </w:p>
    <w:p w14:paraId="17081F0A" w14:textId="134E67F6" w:rsidR="007679F5" w:rsidRDefault="00B51FE0" w:rsidP="00D629EF">
      <w:pPr>
        <w:pStyle w:val="Default"/>
        <w:numPr>
          <w:ilvl w:val="0"/>
          <w:numId w:val="15"/>
        </w:numPr>
        <w:ind w:left="360" w:hanging="360"/>
        <w:rPr>
          <w:rFonts w:ascii="Times New Roman" w:hAnsi="Times New Roman" w:cs="Times New Roman"/>
          <w:color w:val="auto"/>
          <w:sz w:val="22"/>
          <w:szCs w:val="22"/>
        </w:rPr>
      </w:pPr>
      <w:r w:rsidRPr="000777DD">
        <w:rPr>
          <w:rFonts w:ascii="Times New Roman" w:hAnsi="Times New Roman" w:cs="Times New Roman"/>
          <w:b/>
          <w:color w:val="auto"/>
          <w:sz w:val="22"/>
          <w:szCs w:val="22"/>
        </w:rPr>
        <w:lastRenderedPageBreak/>
        <w:t>CONTRACTOR CONFLICT</w:t>
      </w:r>
      <w:r w:rsidRPr="000777DD">
        <w:rPr>
          <w:rFonts w:ascii="Times New Roman" w:hAnsi="Times New Roman" w:cs="Times New Roman"/>
          <w:color w:val="auto"/>
          <w:sz w:val="22"/>
          <w:szCs w:val="22"/>
        </w:rPr>
        <w:t xml:space="preserve"> </w:t>
      </w:r>
      <w:r w:rsidRPr="000777DD">
        <w:rPr>
          <w:rFonts w:ascii="Times New Roman" w:hAnsi="Times New Roman" w:cs="Times New Roman"/>
          <w:sz w:val="22"/>
          <w:szCs w:val="22"/>
        </w:rPr>
        <w:t xml:space="preserve">– </w:t>
      </w:r>
      <w:r w:rsidRPr="000777DD">
        <w:rPr>
          <w:rFonts w:ascii="Times New Roman" w:hAnsi="Times New Roman" w:cs="Times New Roman"/>
          <w:color w:val="auto"/>
          <w:sz w:val="22"/>
          <w:szCs w:val="22"/>
        </w:rPr>
        <w:t>Contractor agrees that it will not at any time prior to or during the term of this Agreement, either directly or indirectly, use labor or materials that could or will create any difficulty with other contractors or labor engaged by Contractor or University</w:t>
      </w:r>
      <w:r w:rsidR="00313A57">
        <w:rPr>
          <w:rFonts w:ascii="Times New Roman" w:hAnsi="Times New Roman" w:cs="Times New Roman"/>
          <w:color w:val="auto"/>
          <w:sz w:val="22"/>
          <w:szCs w:val="22"/>
        </w:rPr>
        <w:t>.</w:t>
      </w:r>
      <w:r w:rsidRPr="000777DD">
        <w:rPr>
          <w:rFonts w:ascii="Times New Roman" w:hAnsi="Times New Roman" w:cs="Times New Roman"/>
          <w:color w:val="auto"/>
          <w:sz w:val="22"/>
          <w:szCs w:val="22"/>
        </w:rPr>
        <w:t xml:space="preserve"> </w:t>
      </w:r>
    </w:p>
    <w:p w14:paraId="4AEA2306" w14:textId="77777777" w:rsidR="00D629EF" w:rsidRDefault="00D629EF" w:rsidP="00D629EF">
      <w:pPr>
        <w:pStyle w:val="Default"/>
        <w:ind w:left="600" w:firstLine="0"/>
        <w:rPr>
          <w:rFonts w:ascii="Times New Roman" w:hAnsi="Times New Roman" w:cs="Times New Roman"/>
          <w:color w:val="auto"/>
          <w:sz w:val="22"/>
          <w:szCs w:val="22"/>
        </w:rPr>
      </w:pPr>
    </w:p>
    <w:p w14:paraId="2D9B82EC" w14:textId="1E179CEC" w:rsidR="007679F5" w:rsidRPr="00590209" w:rsidRDefault="00654DE0" w:rsidP="00654DE0">
      <w:pPr>
        <w:pStyle w:val="Default"/>
        <w:ind w:left="360" w:hanging="360"/>
        <w:rPr>
          <w:rFonts w:ascii="Times New Roman" w:hAnsi="Times New Roman" w:cs="Times New Roman"/>
          <w:sz w:val="22"/>
          <w:szCs w:val="22"/>
        </w:rPr>
      </w:pPr>
      <w:r>
        <w:rPr>
          <w:rFonts w:ascii="Times New Roman" w:hAnsi="Times New Roman" w:cs="Times New Roman"/>
          <w:b/>
          <w:color w:val="auto"/>
          <w:sz w:val="22"/>
          <w:szCs w:val="22"/>
        </w:rPr>
        <w:t>2</w:t>
      </w:r>
      <w:r w:rsidR="00FF3A44">
        <w:rPr>
          <w:rFonts w:ascii="Times New Roman" w:hAnsi="Times New Roman" w:cs="Times New Roman"/>
          <w:b/>
          <w:color w:val="auto"/>
          <w:sz w:val="22"/>
          <w:szCs w:val="22"/>
        </w:rPr>
        <w:t>6</w:t>
      </w:r>
      <w:r w:rsidR="00B8282C">
        <w:rPr>
          <w:rFonts w:ascii="Times New Roman" w:hAnsi="Times New Roman" w:cs="Times New Roman"/>
          <w:b/>
          <w:color w:val="auto"/>
          <w:sz w:val="22"/>
          <w:szCs w:val="22"/>
        </w:rPr>
        <w:t xml:space="preserve"> </w:t>
      </w:r>
      <w:r w:rsidR="00B51FE0" w:rsidRPr="000777DD">
        <w:rPr>
          <w:rFonts w:ascii="Times New Roman" w:hAnsi="Times New Roman" w:cs="Times New Roman"/>
          <w:b/>
          <w:color w:val="auto"/>
          <w:sz w:val="22"/>
          <w:szCs w:val="22"/>
        </w:rPr>
        <w:t>ASSIGNMENT AND SUBCONTRACTING</w:t>
      </w:r>
      <w:r w:rsidR="00B51FE0" w:rsidRPr="000777DD">
        <w:rPr>
          <w:rFonts w:ascii="Times New Roman" w:hAnsi="Times New Roman" w:cs="Times New Roman"/>
          <w:color w:val="auto"/>
          <w:sz w:val="22"/>
          <w:szCs w:val="22"/>
        </w:rPr>
        <w:t xml:space="preserve">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This Agreement is a personal service contract for the service of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except as specifically provided in Historically Underutilized Business Subcontracting </w:t>
      </w:r>
      <w:r w:rsidR="00B51FE0" w:rsidRPr="000777DD">
        <w:rPr>
          <w:rFonts w:ascii="Times New Roman" w:hAnsi="Times New Roman" w:cs="Times New Roman"/>
          <w:sz w:val="22"/>
          <w:szCs w:val="22"/>
        </w:rPr>
        <w:t xml:space="preserve">Plan ("HSP"), attached, and incorporated for all purposes. The </w:t>
      </w:r>
      <w:r w:rsidR="007122E4">
        <w:rPr>
          <w:rFonts w:ascii="Times New Roman" w:hAnsi="Times New Roman" w:cs="Times New Roman"/>
          <w:sz w:val="22"/>
          <w:szCs w:val="22"/>
        </w:rPr>
        <w:t>Provider</w:t>
      </w:r>
      <w:r w:rsidR="00B51FE0" w:rsidRPr="000777DD">
        <w:rPr>
          <w:rFonts w:ascii="Times New Roman" w:hAnsi="Times New Roman" w:cs="Times New Roman"/>
          <w:sz w:val="22"/>
          <w:szCs w:val="22"/>
        </w:rPr>
        <w:t xml:space="preserve">'s interest in this Agreement (including </w:t>
      </w:r>
      <w:r w:rsidR="007122E4">
        <w:rPr>
          <w:rFonts w:ascii="Times New Roman" w:hAnsi="Times New Roman" w:cs="Times New Roman"/>
          <w:sz w:val="22"/>
          <w:szCs w:val="22"/>
        </w:rPr>
        <w:t>Provider</w:t>
      </w:r>
      <w:r w:rsidR="00B51FE0" w:rsidRPr="000777DD">
        <w:rPr>
          <w:rFonts w:ascii="Times New Roman" w:hAnsi="Times New Roman" w:cs="Times New Roman"/>
          <w:sz w:val="22"/>
          <w:szCs w:val="22"/>
        </w:rPr>
        <w:t xml:space="preserve">'s duties and obligations under this Agreement, and the fees due to </w:t>
      </w:r>
      <w:r w:rsidR="007122E4">
        <w:rPr>
          <w:rFonts w:ascii="Times New Roman" w:hAnsi="Times New Roman" w:cs="Times New Roman"/>
          <w:sz w:val="22"/>
          <w:szCs w:val="22"/>
        </w:rPr>
        <w:t>Provider</w:t>
      </w:r>
      <w:r w:rsidR="00B51FE0" w:rsidRPr="000777DD">
        <w:rPr>
          <w:rFonts w:ascii="Times New Roman" w:hAnsi="Times New Roman" w:cs="Times New Roman"/>
          <w:sz w:val="22"/>
          <w:szCs w:val="22"/>
        </w:rPr>
        <w:t xml:space="preserve"> under this Agreement) may not be subcontracted, assigned, delegated, or otherwise transferred to a third party, in whole or in part, and any attempt to do so will (a) not be binding on University; and (b) be a breach of this Agreement for which </w:t>
      </w:r>
      <w:r w:rsidR="007122E4">
        <w:rPr>
          <w:rFonts w:ascii="Times New Roman" w:hAnsi="Times New Roman" w:cs="Times New Roman"/>
          <w:sz w:val="22"/>
          <w:szCs w:val="22"/>
        </w:rPr>
        <w:t>Provider</w:t>
      </w:r>
      <w:r w:rsidR="00B51FE0" w:rsidRPr="000777DD">
        <w:rPr>
          <w:rFonts w:ascii="Times New Roman" w:hAnsi="Times New Roman" w:cs="Times New Roman"/>
          <w:sz w:val="22"/>
          <w:szCs w:val="22"/>
        </w:rPr>
        <w:t xml:space="preserve"> will be subject to all remedial actions provided by Applicable Laws, including Chapter 2161, </w:t>
      </w:r>
      <w:r w:rsidR="00B51FE0" w:rsidRPr="000777DD">
        <w:rPr>
          <w:rFonts w:ascii="Times New Roman" w:hAnsi="Times New Roman" w:cs="Times New Roman"/>
          <w:i/>
          <w:iCs/>
          <w:sz w:val="22"/>
          <w:szCs w:val="22"/>
        </w:rPr>
        <w:t xml:space="preserve">Texas Government Code, </w:t>
      </w:r>
      <w:r w:rsidR="00B51FE0" w:rsidRPr="000777DD">
        <w:rPr>
          <w:rFonts w:ascii="Times New Roman" w:hAnsi="Times New Roman" w:cs="Times New Roman"/>
          <w:sz w:val="22"/>
          <w:szCs w:val="22"/>
        </w:rPr>
        <w:t xml:space="preserve">and 34 TAC Chapter 20,§§20.101 -20.108.  The benefits and burdens of this Agreement are assignable by University. </w:t>
      </w:r>
    </w:p>
    <w:p w14:paraId="41FA6BBB" w14:textId="77777777" w:rsidR="007679F5" w:rsidRPr="000777DD" w:rsidRDefault="007679F5" w:rsidP="006C3D7C">
      <w:pPr>
        <w:pStyle w:val="Default"/>
        <w:tabs>
          <w:tab w:val="left" w:pos="720"/>
        </w:tabs>
        <w:rPr>
          <w:rFonts w:ascii="Times New Roman" w:hAnsi="Times New Roman" w:cs="Times New Roman"/>
          <w:sz w:val="22"/>
          <w:szCs w:val="22"/>
        </w:rPr>
      </w:pPr>
    </w:p>
    <w:p w14:paraId="3F03B029" w14:textId="0AEBD976" w:rsidR="007679F5" w:rsidRPr="000777DD" w:rsidRDefault="00654DE0" w:rsidP="00906922">
      <w:pPr>
        <w:pStyle w:val="Default"/>
        <w:tabs>
          <w:tab w:val="left" w:pos="720"/>
        </w:tabs>
        <w:ind w:left="360" w:hanging="360"/>
        <w:rPr>
          <w:rFonts w:ascii="Times New Roman" w:hAnsi="Times New Roman" w:cs="Times New Roman"/>
          <w:color w:val="auto"/>
          <w:sz w:val="22"/>
          <w:szCs w:val="22"/>
        </w:rPr>
      </w:pPr>
      <w:r>
        <w:rPr>
          <w:rFonts w:ascii="Times New Roman" w:hAnsi="Times New Roman" w:cs="Times New Roman"/>
          <w:b/>
          <w:color w:val="auto"/>
          <w:sz w:val="22"/>
          <w:szCs w:val="22"/>
        </w:rPr>
        <w:t>2</w:t>
      </w:r>
      <w:r w:rsidR="00FF3A44">
        <w:rPr>
          <w:rFonts w:ascii="Times New Roman" w:hAnsi="Times New Roman" w:cs="Times New Roman"/>
          <w:b/>
          <w:color w:val="auto"/>
          <w:sz w:val="22"/>
          <w:szCs w:val="22"/>
        </w:rPr>
        <w:t>7</w:t>
      </w:r>
      <w:r>
        <w:rPr>
          <w:rFonts w:ascii="Times New Roman" w:hAnsi="Times New Roman" w:cs="Times New Roman"/>
          <w:b/>
          <w:color w:val="auto"/>
          <w:sz w:val="22"/>
          <w:szCs w:val="22"/>
        </w:rPr>
        <w:t xml:space="preserve"> </w:t>
      </w:r>
      <w:r w:rsidR="00B51FE0" w:rsidRPr="000777DD">
        <w:rPr>
          <w:rFonts w:ascii="Times New Roman" w:hAnsi="Times New Roman" w:cs="Times New Roman"/>
          <w:b/>
          <w:color w:val="auto"/>
          <w:sz w:val="22"/>
          <w:szCs w:val="22"/>
        </w:rPr>
        <w:t>TEXAS</w:t>
      </w:r>
      <w:r w:rsidR="00B51FE0" w:rsidRPr="000777DD">
        <w:rPr>
          <w:rFonts w:ascii="Times New Roman" w:hAnsi="Times New Roman" w:cs="Times New Roman"/>
          <w:color w:val="auto"/>
          <w:sz w:val="22"/>
          <w:szCs w:val="22"/>
        </w:rPr>
        <w:t xml:space="preserve"> </w:t>
      </w:r>
      <w:r w:rsidR="00B51FE0" w:rsidRPr="000777DD">
        <w:rPr>
          <w:rFonts w:ascii="Times New Roman" w:hAnsi="Times New Roman" w:cs="Times New Roman"/>
          <w:b/>
          <w:color w:val="auto"/>
          <w:sz w:val="22"/>
          <w:szCs w:val="22"/>
        </w:rPr>
        <w:t>FAMILY CODE CHILD SUPPORT CERTIFICATION</w:t>
      </w:r>
      <w:r w:rsidR="00B51FE0" w:rsidRPr="000777DD">
        <w:rPr>
          <w:rFonts w:ascii="Times New Roman" w:hAnsi="Times New Roman" w:cs="Times New Roman"/>
          <w:color w:val="auto"/>
          <w:sz w:val="22"/>
          <w:szCs w:val="22"/>
        </w:rPr>
        <w:t xml:space="preserve">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Pursuant to Section 231.006, </w:t>
      </w:r>
      <w:r w:rsidR="00B51FE0" w:rsidRPr="000777DD">
        <w:rPr>
          <w:rFonts w:ascii="Times New Roman" w:hAnsi="Times New Roman" w:cs="Times New Roman"/>
          <w:i/>
          <w:iCs/>
          <w:color w:val="auto"/>
          <w:sz w:val="22"/>
          <w:szCs w:val="22"/>
        </w:rPr>
        <w:t xml:space="preserve">Texas Family Code,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certifies that it is not ineligible to receive the award of or payments under this Agreement and acknowledges that this Agreement may be terminated and payment may be withheld if this certification is inaccurate. </w:t>
      </w:r>
    </w:p>
    <w:p w14:paraId="0B89FCD3"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47B4DBA8" w14:textId="15024189" w:rsidR="007679F5" w:rsidRPr="000777DD" w:rsidRDefault="00654DE0" w:rsidP="00D629EF">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2</w:t>
      </w:r>
      <w:r w:rsidR="00FF3A44">
        <w:rPr>
          <w:rFonts w:ascii="Times New Roman" w:hAnsi="Times New Roman" w:cs="Times New Roman"/>
          <w:b/>
          <w:bCs/>
          <w:color w:val="auto"/>
          <w:sz w:val="22"/>
          <w:szCs w:val="22"/>
        </w:rPr>
        <w:t>8</w:t>
      </w:r>
      <w:r>
        <w:rPr>
          <w:rFonts w:ascii="Times New Roman" w:hAnsi="Times New Roman" w:cs="Times New Roman"/>
          <w:b/>
          <w:bCs/>
          <w:color w:val="auto"/>
          <w:sz w:val="22"/>
          <w:szCs w:val="22"/>
        </w:rPr>
        <w:t xml:space="preserve"> </w:t>
      </w:r>
      <w:r w:rsidR="00D629EF">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ELIGIBILITY CERTIFICATIONS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Pursuant to Sections 2155.004 and 2155.006, </w:t>
      </w:r>
      <w:r w:rsidR="00B51FE0" w:rsidRPr="000777DD">
        <w:rPr>
          <w:rFonts w:ascii="Times New Roman" w:hAnsi="Times New Roman" w:cs="Times New Roman"/>
          <w:i/>
          <w:iCs/>
          <w:color w:val="auto"/>
          <w:sz w:val="22"/>
          <w:szCs w:val="22"/>
        </w:rPr>
        <w:t xml:space="preserve">Texas Government Code,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certifies that the individual or business entity named in this Agreement is not ineligible to receive the award of or payments under this Agreement and acknowledges that this Agreement may be terminated and payment withheld if these certifications are inaccurate. </w:t>
      </w:r>
    </w:p>
    <w:p w14:paraId="005B8DEF"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5360AB64" w14:textId="021BCA6C" w:rsidR="007679F5" w:rsidRPr="000777DD" w:rsidRDefault="00FF3A44" w:rsidP="00D629EF">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29</w:t>
      </w:r>
      <w:r w:rsidR="00654DE0">
        <w:rPr>
          <w:rFonts w:ascii="Times New Roman" w:hAnsi="Times New Roman" w:cs="Times New Roman"/>
          <w:b/>
          <w:bCs/>
          <w:color w:val="auto"/>
          <w:sz w:val="22"/>
          <w:szCs w:val="22"/>
        </w:rPr>
        <w:t xml:space="preserve"> </w:t>
      </w:r>
      <w:r w:rsidR="00906922">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REPRESENTATIONS AND WARRANTIES BY </w:t>
      </w:r>
      <w:r w:rsidR="007122E4">
        <w:rPr>
          <w:rFonts w:ascii="Times New Roman" w:hAnsi="Times New Roman" w:cs="Times New Roman"/>
          <w:b/>
          <w:bCs/>
          <w:color w:val="auto"/>
          <w:sz w:val="22"/>
          <w:szCs w:val="22"/>
        </w:rPr>
        <w:t>PROVIDER</w:t>
      </w:r>
      <w:r w:rsidR="00B51FE0" w:rsidRPr="000777DD">
        <w:rPr>
          <w:rFonts w:ascii="Times New Roman" w:hAnsi="Times New Roman" w:cs="Times New Roman"/>
          <w:b/>
          <w:bCs/>
          <w:color w:val="auto"/>
          <w:sz w:val="22"/>
          <w:szCs w:val="22"/>
        </w:rPr>
        <w:t xml:space="preserve"> </w:t>
      </w:r>
      <w:r w:rsidR="00B51FE0" w:rsidRPr="000777DD">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this Agreement, and the individual executing this Agreement on behalf of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has been duly authorized to act for and bind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w:t>
      </w:r>
    </w:p>
    <w:p w14:paraId="3E9C038E"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024139DA" w14:textId="5F604C1A" w:rsidR="007679F5" w:rsidRPr="000777DD" w:rsidRDefault="00654DE0" w:rsidP="00D629EF">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0</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PAYMENT OF DEBTS OR DELINQUENCY TO THE STATE OF TEXAS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Pursuant to Sections 2107.008 and 2252.903, </w:t>
      </w:r>
      <w:r w:rsidR="00B51FE0" w:rsidRPr="000777DD">
        <w:rPr>
          <w:rFonts w:ascii="Times New Roman" w:hAnsi="Times New Roman" w:cs="Times New Roman"/>
          <w:i/>
          <w:iCs/>
          <w:color w:val="auto"/>
          <w:sz w:val="22"/>
          <w:szCs w:val="22"/>
        </w:rPr>
        <w:t xml:space="preserve">Texas Government Code,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agrees that any payments owing to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under this Agreement may be applied directly toward any debt or delinquency that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owes the State of Texas or any agency of the State of Texas regardless of when it arises, until the debt or delinquency is paid in full. </w:t>
      </w:r>
    </w:p>
    <w:p w14:paraId="1B551CD1"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2B3F2F62" w14:textId="7576C32D" w:rsidR="007679F5" w:rsidRPr="000777DD" w:rsidRDefault="004F2473" w:rsidP="008214A4">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1</w:t>
      </w:r>
      <w:r>
        <w:rPr>
          <w:rFonts w:ascii="Times New Roman" w:hAnsi="Times New Roman" w:cs="Times New Roman"/>
          <w:b/>
          <w:bCs/>
          <w:color w:val="auto"/>
          <w:sz w:val="22"/>
          <w:szCs w:val="22"/>
        </w:rPr>
        <w:t xml:space="preserve"> </w:t>
      </w:r>
      <w:r w:rsidR="00FF3A44">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FRANCHISE TAX CERTIFICATION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If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is a taxable entity as defined by Chapter 171, </w:t>
      </w:r>
      <w:r w:rsidR="00B51FE0" w:rsidRPr="000777DD">
        <w:rPr>
          <w:rFonts w:ascii="Times New Roman" w:hAnsi="Times New Roman" w:cs="Times New Roman"/>
          <w:i/>
          <w:iCs/>
          <w:color w:val="auto"/>
          <w:sz w:val="22"/>
          <w:szCs w:val="22"/>
        </w:rPr>
        <w:t xml:space="preserve">Texas Tax Code </w:t>
      </w:r>
      <w:r w:rsidR="00B51FE0" w:rsidRPr="000777DD">
        <w:rPr>
          <w:rFonts w:ascii="Times New Roman" w:hAnsi="Times New Roman" w:cs="Times New Roman"/>
          <w:b/>
          <w:bCs/>
          <w:color w:val="auto"/>
          <w:sz w:val="22"/>
          <w:szCs w:val="22"/>
        </w:rPr>
        <w:t xml:space="preserve">("Chapter </w:t>
      </w:r>
      <w:r w:rsidR="00B51FE0" w:rsidRPr="000777DD">
        <w:rPr>
          <w:rFonts w:ascii="Times New Roman" w:hAnsi="Times New Roman" w:cs="Times New Roman"/>
          <w:color w:val="auto"/>
          <w:sz w:val="22"/>
          <w:szCs w:val="22"/>
        </w:rPr>
        <w:t xml:space="preserve">171"), then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certifies that it is not currently delinquent in the payment of any taxes due under Chapter 171, or that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is exempt from the payment of those taxes, or that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is an out </w:t>
      </w:r>
      <w:r w:rsidR="00B51FE0" w:rsidRPr="000777DD">
        <w:rPr>
          <w:rFonts w:ascii="Times New Roman" w:hAnsi="Times New Roman" w:cs="Times New Roman"/>
          <w:sz w:val="22"/>
          <w:szCs w:val="22"/>
        </w:rPr>
        <w:t>–</w:t>
      </w:r>
      <w:r w:rsidR="00B51FE0" w:rsidRPr="000777DD">
        <w:rPr>
          <w:rFonts w:ascii="Times New Roman" w:hAnsi="Times New Roman" w:cs="Times New Roman"/>
          <w:color w:val="auto"/>
          <w:sz w:val="22"/>
          <w:szCs w:val="22"/>
        </w:rPr>
        <w:t>of</w:t>
      </w:r>
      <w:r w:rsidR="00B51FE0" w:rsidRPr="000777DD">
        <w:rPr>
          <w:rFonts w:ascii="Times New Roman" w:hAnsi="Times New Roman" w:cs="Times New Roman"/>
          <w:sz w:val="22"/>
          <w:szCs w:val="22"/>
        </w:rPr>
        <w:t>–</w:t>
      </w:r>
      <w:r w:rsidR="00B51FE0" w:rsidRPr="000777DD">
        <w:rPr>
          <w:rFonts w:ascii="Times New Roman" w:hAnsi="Times New Roman" w:cs="Times New Roman"/>
          <w:color w:val="auto"/>
          <w:sz w:val="22"/>
          <w:szCs w:val="22"/>
        </w:rPr>
        <w:t xml:space="preserve">state taxable entity that is not subject to those taxes, whichever is applicable. </w:t>
      </w:r>
    </w:p>
    <w:p w14:paraId="32098896"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25B98C13" w14:textId="5D315CD3" w:rsidR="007679F5" w:rsidRPr="000777DD" w:rsidRDefault="004F2473" w:rsidP="00B8282C">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2</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LOSS OF FUNDING </w:t>
      </w:r>
      <w:r w:rsidR="00B51FE0" w:rsidRPr="000777DD">
        <w:rPr>
          <w:rFonts w:ascii="Times New Roman" w:hAnsi="Times New Roman" w:cs="Times New Roman"/>
          <w:sz w:val="22"/>
          <w:szCs w:val="22"/>
        </w:rPr>
        <w:t xml:space="preserve">– </w:t>
      </w:r>
      <w:r w:rsidR="00B51FE0" w:rsidRPr="000777DD">
        <w:rPr>
          <w:rFonts w:ascii="Times New Roman" w:hAnsi="Times New Roman"/>
          <w:sz w:val="22"/>
          <w:szCs w:val="22"/>
        </w:rPr>
        <w:t xml:space="preserve">Performance by University under this Agreement may be dependent upon the appropriation and allotment of funds by the Texas State Legislature (the </w:t>
      </w:r>
      <w:r w:rsidR="00B51FE0" w:rsidRPr="000777DD">
        <w:rPr>
          <w:rFonts w:ascii="Times New Roman" w:hAnsi="Times New Roman"/>
          <w:b/>
          <w:bCs/>
          <w:sz w:val="22"/>
          <w:szCs w:val="22"/>
        </w:rPr>
        <w:t>"Legislature"</w:t>
      </w:r>
      <w:r w:rsidR="00B51FE0" w:rsidRPr="000777DD">
        <w:rPr>
          <w:rFonts w:ascii="Times New Roman" w:hAnsi="Times New Roman"/>
          <w:bCs/>
          <w:sz w:val="22"/>
          <w:szCs w:val="22"/>
        </w:rPr>
        <w:t>),</w:t>
      </w:r>
      <w:r w:rsidR="00B51FE0" w:rsidRPr="000777DD">
        <w:rPr>
          <w:rFonts w:ascii="Times New Roman" w:hAnsi="Times New Roman"/>
          <w:b/>
          <w:bCs/>
          <w:sz w:val="22"/>
          <w:szCs w:val="22"/>
        </w:rPr>
        <w:t xml:space="preserve"> </w:t>
      </w:r>
      <w:r w:rsidR="00B51FE0" w:rsidRPr="000777DD">
        <w:rPr>
          <w:rFonts w:ascii="Times New Roman" w:hAnsi="Times New Roman"/>
          <w:sz w:val="22"/>
          <w:szCs w:val="22"/>
        </w:rPr>
        <w:t>allocation of funds by the Board of Regents of The Texas State University System (the "</w:t>
      </w:r>
      <w:r w:rsidR="00B51FE0" w:rsidRPr="000777DD">
        <w:rPr>
          <w:rFonts w:ascii="Times New Roman" w:hAnsi="Times New Roman"/>
          <w:b/>
          <w:sz w:val="22"/>
          <w:szCs w:val="22"/>
        </w:rPr>
        <w:t>Board</w:t>
      </w:r>
      <w:r w:rsidR="00B51FE0" w:rsidRPr="000777DD">
        <w:rPr>
          <w:rFonts w:ascii="Times New Roman" w:hAnsi="Times New Roman"/>
          <w:sz w:val="22"/>
          <w:szCs w:val="22"/>
        </w:rPr>
        <w:t xml:space="preserve">") or funding availability through a Sponsored Program Funding Agency.  </w:t>
      </w:r>
      <w:r w:rsidR="00B51FE0" w:rsidRPr="000777DD">
        <w:rPr>
          <w:rFonts w:ascii="Times New Roman" w:hAnsi="Times New Roman"/>
          <w:bCs/>
          <w:sz w:val="22"/>
          <w:szCs w:val="22"/>
        </w:rPr>
        <w:t xml:space="preserve">If </w:t>
      </w:r>
      <w:r w:rsidR="00B51FE0" w:rsidRPr="000777DD">
        <w:rPr>
          <w:rFonts w:ascii="Times New Roman" w:hAnsi="Times New Roman"/>
          <w:sz w:val="22"/>
          <w:szCs w:val="22"/>
        </w:rPr>
        <w:t>the Legislature fails to appropriate or allot the necessary funds, the Board fails to allocate the necessary funds, or funding is not available through a Sponsored Program Funding Agency, then University will issue written notice to Contractor and University may terminate this Agreement without further duty or obligation hereunder.  Contractor acknowledges that appropriation, allotment, and allocation of funds are beyond the control of University.</w:t>
      </w:r>
    </w:p>
    <w:p w14:paraId="5A3F8D3E" w14:textId="66226B0C" w:rsidR="007679F5" w:rsidRDefault="007679F5" w:rsidP="006C3D7C">
      <w:pPr>
        <w:pStyle w:val="Default"/>
        <w:tabs>
          <w:tab w:val="left" w:pos="720"/>
        </w:tabs>
        <w:rPr>
          <w:rFonts w:ascii="Times New Roman" w:hAnsi="Times New Roman" w:cs="Times New Roman"/>
          <w:color w:val="auto"/>
          <w:sz w:val="22"/>
          <w:szCs w:val="22"/>
        </w:rPr>
      </w:pPr>
    </w:p>
    <w:p w14:paraId="51719049" w14:textId="77777777" w:rsidR="00906922" w:rsidRPr="000777DD" w:rsidRDefault="00906922" w:rsidP="006C3D7C">
      <w:pPr>
        <w:pStyle w:val="Default"/>
        <w:tabs>
          <w:tab w:val="left" w:pos="720"/>
        </w:tabs>
        <w:rPr>
          <w:rFonts w:ascii="Times New Roman" w:hAnsi="Times New Roman" w:cs="Times New Roman"/>
          <w:color w:val="auto"/>
          <w:sz w:val="22"/>
          <w:szCs w:val="22"/>
        </w:rPr>
      </w:pPr>
    </w:p>
    <w:p w14:paraId="531A6348" w14:textId="49C2E4B7" w:rsidR="007679F5" w:rsidRPr="000777DD" w:rsidRDefault="004F2473" w:rsidP="001430F1">
      <w:pPr>
        <w:pStyle w:val="Default"/>
        <w:ind w:left="360" w:hanging="360"/>
        <w:rPr>
          <w:rFonts w:ascii="Times New Roman" w:hAnsi="Times New Roman" w:cs="Times New Roman"/>
          <w:sz w:val="22"/>
          <w:szCs w:val="22"/>
        </w:rPr>
      </w:pPr>
      <w:r>
        <w:rPr>
          <w:rFonts w:ascii="Times New Roman" w:hAnsi="Times New Roman" w:cs="Times New Roman"/>
          <w:b/>
          <w:bCs/>
          <w:color w:val="auto"/>
          <w:sz w:val="22"/>
          <w:szCs w:val="22"/>
        </w:rPr>
        <w:lastRenderedPageBreak/>
        <w:t>3</w:t>
      </w:r>
      <w:r w:rsidR="00FF3A44">
        <w:rPr>
          <w:rFonts w:ascii="Times New Roman" w:hAnsi="Times New Roman" w:cs="Times New Roman"/>
          <w:b/>
          <w:bCs/>
          <w:color w:val="auto"/>
          <w:sz w:val="22"/>
          <w:szCs w:val="22"/>
        </w:rPr>
        <w:t>3</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LIMITATIONS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THE PARTIES ARE AWARE THAT THERE ARE CONSTITUTIONAL AND STATUTORY LIMITATIONS ON THE AUTHORITY OF UNIVERSITY (A STATE AGENCY) TO ENTER INTO CERTAIN TERMS AND CONDITIONS THAT MAY BE A PART OF THIS AGREEMENT, </w:t>
      </w:r>
      <w:r w:rsidR="00B51FE0" w:rsidRPr="000777DD">
        <w:rPr>
          <w:rFonts w:ascii="Times New Roman" w:hAnsi="Times New Roman" w:cs="Times New Roman"/>
          <w:sz w:val="22"/>
          <w:szCs w:val="22"/>
        </w:rPr>
        <w:t xml:space="preserve">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00B51FE0" w:rsidRPr="000777DD">
        <w:rPr>
          <w:rFonts w:ascii="Times New Roman" w:hAnsi="Times New Roman" w:cs="Times New Roman"/>
          <w:b/>
          <w:bCs/>
          <w:sz w:val="22"/>
          <w:szCs w:val="22"/>
        </w:rPr>
        <w:t xml:space="preserve">"LIMITATIONS"), </w:t>
      </w:r>
      <w:r w:rsidR="00B51FE0" w:rsidRPr="000777DD">
        <w:rPr>
          <w:rFonts w:ascii="Times New Roman" w:hAnsi="Times New Roman" w:cs="Times New Roman"/>
          <w:sz w:val="22"/>
          <w:szCs w:val="22"/>
        </w:rPr>
        <w:t xml:space="preserve">AND TERMS AND CONDITIONS RELATED TO THE LIMITATIONS WILL NOT BE BINDING ON UNIVERSITY EXCEPT TO THE EXTENT AUTHORIZED BY THE LAWS AND CONSTITUTION OF THE STATE OF TEXAS. </w:t>
      </w:r>
    </w:p>
    <w:p w14:paraId="365FA03E" w14:textId="77777777" w:rsidR="007679F5" w:rsidRPr="000777DD" w:rsidRDefault="007679F5" w:rsidP="006C3D7C">
      <w:pPr>
        <w:pStyle w:val="Default"/>
        <w:tabs>
          <w:tab w:val="left" w:pos="720"/>
        </w:tabs>
        <w:rPr>
          <w:rFonts w:ascii="Times New Roman" w:hAnsi="Times New Roman" w:cs="Times New Roman"/>
          <w:sz w:val="22"/>
          <w:szCs w:val="22"/>
        </w:rPr>
      </w:pPr>
    </w:p>
    <w:p w14:paraId="0D933142" w14:textId="54CD270E" w:rsidR="007679F5" w:rsidRPr="000777DD" w:rsidRDefault="004F2473" w:rsidP="001430F1">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4</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ENTIRE AGREEMENT; MODIFICATIONS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This Agreement supersedes all prior agreements, written or oral, between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and University and will constitute the entire Agreement and understanding between the parties with respect to the subject matter of this Agreement.  This Agreement and each of its provisions will be binding upon the parties and may not be waived, modified, amended or altered except by a writing signed by University and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w:t>
      </w:r>
    </w:p>
    <w:p w14:paraId="62D5766F"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59533F50" w14:textId="5D603779" w:rsidR="00EE7E2D" w:rsidRDefault="00271A2C" w:rsidP="008214A4">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5</w:t>
      </w:r>
      <w:r>
        <w:rPr>
          <w:rFonts w:ascii="Times New Roman" w:hAnsi="Times New Roman" w:cs="Times New Roman"/>
          <w:b/>
          <w:bCs/>
          <w:color w:val="auto"/>
          <w:sz w:val="22"/>
          <w:szCs w:val="22"/>
        </w:rPr>
        <w:t xml:space="preserve">  </w:t>
      </w:r>
      <w:r w:rsidR="00B51FE0" w:rsidRPr="00F8448D">
        <w:rPr>
          <w:rFonts w:ascii="Times New Roman" w:hAnsi="Times New Roman" w:cs="Times New Roman"/>
          <w:b/>
          <w:bCs/>
          <w:color w:val="auto"/>
          <w:sz w:val="22"/>
          <w:szCs w:val="22"/>
        </w:rPr>
        <w:t xml:space="preserve">VENUE, GOVERNING LAW </w:t>
      </w:r>
      <w:r w:rsidR="00B51FE0" w:rsidRPr="00F8448D">
        <w:rPr>
          <w:rFonts w:ascii="Times New Roman" w:hAnsi="Times New Roman" w:cs="Times New Roman"/>
          <w:color w:val="auto"/>
          <w:sz w:val="22"/>
          <w:szCs w:val="22"/>
        </w:rPr>
        <w:t xml:space="preserve">– </w:t>
      </w:r>
      <w:r w:rsidR="00B51FE0">
        <w:rPr>
          <w:rFonts w:ascii="Times New Roman" w:hAnsi="Times New Roman" w:cs="Times New Roman"/>
          <w:color w:val="auto"/>
          <w:sz w:val="22"/>
          <w:szCs w:val="22"/>
        </w:rPr>
        <w:t>Travis</w:t>
      </w:r>
      <w:r w:rsidR="00B51FE0" w:rsidRPr="00F8448D">
        <w:rPr>
          <w:rFonts w:ascii="Times New Roman" w:hAnsi="Times New Roman" w:cs="Times New Roman"/>
          <w:color w:val="auto"/>
          <w:sz w:val="22"/>
          <w:szCs w:val="22"/>
        </w:rPr>
        <w:t xml:space="preserve"> County, Texas, will be the proper place of venue for suit on or in respect to this Agreement.  This Agreement and all of the rights and obligations of the parties and all of the terms and conditions will be construed, interpreted and applied in accordance with and governed by and enforced under the laws of the State of Texas.  </w:t>
      </w:r>
    </w:p>
    <w:p w14:paraId="3B460B30" w14:textId="77777777" w:rsidR="00EE7E2D" w:rsidRDefault="00EE7E2D" w:rsidP="00EE7E2D">
      <w:pPr>
        <w:pStyle w:val="Default"/>
        <w:tabs>
          <w:tab w:val="left" w:pos="720"/>
        </w:tabs>
        <w:ind w:firstLine="0"/>
        <w:rPr>
          <w:rFonts w:ascii="Times New Roman" w:hAnsi="Times New Roman" w:cs="Times New Roman"/>
          <w:color w:val="auto"/>
          <w:sz w:val="22"/>
          <w:szCs w:val="22"/>
        </w:rPr>
      </w:pPr>
    </w:p>
    <w:p w14:paraId="322D68C7" w14:textId="6A5EAB33" w:rsidR="007679F5" w:rsidRPr="00EE7E2D" w:rsidRDefault="00B51FE0" w:rsidP="008214A4">
      <w:pPr>
        <w:pStyle w:val="Default"/>
        <w:ind w:left="360" w:firstLine="0"/>
        <w:rPr>
          <w:rFonts w:ascii="Times New Roman" w:hAnsi="Times New Roman" w:cs="Times New Roman"/>
          <w:color w:val="auto"/>
          <w:sz w:val="22"/>
          <w:szCs w:val="22"/>
        </w:rPr>
      </w:pPr>
      <w:r w:rsidRPr="00EE7E2D">
        <w:rPr>
          <w:rFonts w:ascii="Times New Roman" w:hAnsi="Times New Roman" w:cs="Times New Roman"/>
          <w:color w:val="auto"/>
          <w:sz w:val="22"/>
          <w:szCs w:val="22"/>
        </w:rPr>
        <w:t>Nothing in this Agreement or any attachments hereto shall be construed as a waiver of the constitutional, statutory, or common-law rights, privileges, immunities or defenses of the parties.</w:t>
      </w:r>
      <w:r w:rsidR="00EE7E2D">
        <w:rPr>
          <w:rFonts w:ascii="Times New Roman" w:hAnsi="Times New Roman" w:cs="Times New Roman"/>
          <w:color w:val="auto"/>
          <w:sz w:val="22"/>
          <w:szCs w:val="22"/>
        </w:rPr>
        <w:t xml:space="preserve"> </w:t>
      </w:r>
      <w:r w:rsidR="00EE7E2D" w:rsidRPr="00EE7E2D">
        <w:rPr>
          <w:rFonts w:ascii="Times New Roman" w:hAnsi="Times New Roman" w:cs="Times New Roman"/>
          <w:color w:val="auto"/>
          <w:sz w:val="22"/>
          <w:szCs w:val="22"/>
        </w:rPr>
        <w:t>To the extent the terms of this paragraph conflicts with any other provision in th</w:t>
      </w:r>
      <w:r w:rsidR="00906922">
        <w:rPr>
          <w:rFonts w:ascii="Times New Roman" w:hAnsi="Times New Roman" w:cs="Times New Roman"/>
          <w:color w:val="auto"/>
          <w:sz w:val="22"/>
          <w:szCs w:val="22"/>
        </w:rPr>
        <w:t>is contract, the terms of this paragraph</w:t>
      </w:r>
      <w:r w:rsidR="00EE7E2D" w:rsidRPr="00EE7E2D">
        <w:rPr>
          <w:rFonts w:ascii="Times New Roman" w:hAnsi="Times New Roman" w:cs="Times New Roman"/>
          <w:color w:val="auto"/>
          <w:sz w:val="22"/>
          <w:szCs w:val="22"/>
        </w:rPr>
        <w:t xml:space="preserve"> shall control.</w:t>
      </w:r>
    </w:p>
    <w:p w14:paraId="131955B7"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4DFA0287" w14:textId="4F3D12AB" w:rsidR="007679F5" w:rsidRPr="000777DD" w:rsidRDefault="00271A2C" w:rsidP="00D706F5">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6</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WAIVERS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 </w:t>
      </w:r>
    </w:p>
    <w:p w14:paraId="0B3FE5F7"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2D65DDF1" w14:textId="750211AB" w:rsidR="007679F5" w:rsidRPr="008F1820" w:rsidRDefault="00271A2C" w:rsidP="008214A4">
      <w:pPr>
        <w:ind w:left="360" w:hanging="360"/>
        <w:rPr>
          <w:rFonts w:ascii="Times New Roman" w:hAnsi="Times New Roman" w:cs="Times New Roman"/>
        </w:rPr>
      </w:pPr>
      <w:r>
        <w:rPr>
          <w:rFonts w:ascii="Times New Roman Bold" w:hAnsi="Times New Roman Bold" w:cs="Times New Roman"/>
          <w:b/>
          <w:caps/>
        </w:rPr>
        <w:t>3</w:t>
      </w:r>
      <w:r w:rsidR="00FF3A44">
        <w:rPr>
          <w:rFonts w:ascii="Times New Roman Bold" w:hAnsi="Times New Roman Bold" w:cs="Times New Roman"/>
          <w:b/>
          <w:caps/>
        </w:rPr>
        <w:t>7</w:t>
      </w:r>
      <w:r>
        <w:rPr>
          <w:rFonts w:ascii="Times New Roman Bold" w:hAnsi="Times New Roman Bold" w:cs="Times New Roman"/>
          <w:b/>
          <w:caps/>
        </w:rPr>
        <w:t xml:space="preserve">  </w:t>
      </w:r>
      <w:r w:rsidR="00B51FE0" w:rsidRPr="008F1820">
        <w:rPr>
          <w:rFonts w:ascii="Times New Roman Bold" w:hAnsi="Times New Roman Bold" w:cs="Times New Roman"/>
          <w:b/>
          <w:caps/>
        </w:rPr>
        <w:t>Right to Audit; Independent Audits</w:t>
      </w:r>
      <w:r w:rsidR="00B51FE0" w:rsidRPr="008F1820">
        <w:rPr>
          <w:rFonts w:ascii="Times New Roman" w:hAnsi="Times New Roman" w:cs="Times New Roman"/>
          <w:b/>
          <w:bCs/>
        </w:rPr>
        <w:t xml:space="preserve"> </w:t>
      </w:r>
      <w:r w:rsidR="00B51FE0" w:rsidRPr="008F1820">
        <w:rPr>
          <w:rFonts w:ascii="Times New Roman" w:hAnsi="Times New Roman" w:cs="Times New Roman"/>
        </w:rPr>
        <w:t xml:space="preserve">– </w:t>
      </w:r>
      <w:r w:rsidR="007122E4" w:rsidRPr="008F1820">
        <w:rPr>
          <w:rFonts w:ascii="Times New Roman" w:hAnsi="Times New Roman" w:cs="Times New Roman"/>
        </w:rPr>
        <w:t>Provider</w:t>
      </w:r>
      <w:r w:rsidR="00B51FE0" w:rsidRPr="008F1820">
        <w:rPr>
          <w:rFonts w:ascii="Times New Roman" w:hAnsi="Times New Roman" w:cs="Times New Roman"/>
        </w:rPr>
        <w:t xml:space="preserve"> understands that acceptance of funds under this Agreement constitutes acceptance of the authority of the State of Texas Auditor's Office or any successor agency </w:t>
      </w:r>
      <w:r w:rsidR="00B51FE0" w:rsidRPr="008F1820">
        <w:rPr>
          <w:rFonts w:ascii="Times New Roman" w:hAnsi="Times New Roman" w:cs="Times New Roman"/>
          <w:b/>
          <w:bCs/>
        </w:rPr>
        <w:t xml:space="preserve">("Auditor"), </w:t>
      </w:r>
      <w:r w:rsidR="00B51FE0" w:rsidRPr="008F1820">
        <w:rPr>
          <w:rFonts w:ascii="Times New Roman" w:hAnsi="Times New Roman" w:cs="Times New Roman"/>
        </w:rPr>
        <w:t xml:space="preserve">to conduct an audit or investigation in connection </w:t>
      </w:r>
      <w:r w:rsidR="00B51FE0" w:rsidRPr="008F1820">
        <w:rPr>
          <w:rFonts w:ascii="Times New Roman" w:hAnsi="Times New Roman" w:cs="Times New Roman"/>
          <w:u w:val="single"/>
        </w:rPr>
        <w:t>with those funds</w:t>
      </w:r>
      <w:r w:rsidR="00B51FE0" w:rsidRPr="008F1820">
        <w:rPr>
          <w:rFonts w:ascii="Times New Roman" w:hAnsi="Times New Roman" w:cs="Times New Roman"/>
        </w:rPr>
        <w:t xml:space="preserve"> pursuant to Sections 51.9335(c), 73.115(c) and 74.008(c), </w:t>
      </w:r>
      <w:r w:rsidR="00B51FE0" w:rsidRPr="008F1820">
        <w:rPr>
          <w:rFonts w:ascii="Times New Roman" w:hAnsi="Times New Roman" w:cs="Times New Roman"/>
          <w:i/>
          <w:iCs/>
        </w:rPr>
        <w:t xml:space="preserve">Texas Education Code.  </w:t>
      </w:r>
      <w:r w:rsidR="007122E4" w:rsidRPr="008F1820">
        <w:rPr>
          <w:rFonts w:ascii="Times New Roman" w:hAnsi="Times New Roman" w:cs="Times New Roman"/>
        </w:rPr>
        <w:t>Provider</w:t>
      </w:r>
      <w:r w:rsidR="00B51FE0" w:rsidRPr="008F1820">
        <w:rPr>
          <w:rFonts w:ascii="Times New Roman" w:hAnsi="Times New Roman" w:cs="Times New Roman"/>
        </w:rPr>
        <w:t xml:space="preserve"> shall cooperate with any authorized agents of the State of Texas and shall provide them with prompt access to all of the Work as requested.  </w:t>
      </w:r>
      <w:r w:rsidR="007122E4" w:rsidRPr="008F1820">
        <w:rPr>
          <w:rFonts w:ascii="Times New Roman" w:hAnsi="Times New Roman" w:cs="Times New Roman"/>
        </w:rPr>
        <w:t>Provider</w:t>
      </w:r>
      <w:r w:rsidR="00B51FE0" w:rsidRPr="008F1820">
        <w:rPr>
          <w:rFonts w:ascii="Times New Roman" w:hAnsi="Times New Roman" w:cs="Times New Roman"/>
        </w:rPr>
        <w:t xml:space="preserve">'s failure to comply with this requirement shall constitute a material breach of Agreement and shall authorize University and the State of Texas to assess immediately appropriate damages for such failure.  </w:t>
      </w:r>
      <w:r w:rsidR="007122E4" w:rsidRPr="008F1820">
        <w:rPr>
          <w:rFonts w:ascii="Times New Roman" w:hAnsi="Times New Roman" w:cs="Times New Roman"/>
        </w:rPr>
        <w:t>Provider</w:t>
      </w:r>
      <w:r w:rsidR="00B51FE0" w:rsidRPr="008F1820">
        <w:rPr>
          <w:rFonts w:ascii="Times New Roman" w:hAnsi="Times New Roman" w:cs="Times New Roman"/>
        </w:rPr>
        <w:t xml:space="preserve"> acknowledges and understands that the acceptance of funds under Agreement shall constitute consent to an audit by the State Auditor, Comptroller or other agency of the State of Texas.  </w:t>
      </w:r>
      <w:r w:rsidR="007122E4" w:rsidRPr="008F1820">
        <w:rPr>
          <w:rFonts w:ascii="Times New Roman" w:hAnsi="Times New Roman" w:cs="Times New Roman"/>
        </w:rPr>
        <w:t>Provider</w:t>
      </w:r>
      <w:r w:rsidR="00B51FE0" w:rsidRPr="008F1820">
        <w:rPr>
          <w:rFonts w:ascii="Times New Roman" w:hAnsi="Times New Roman" w:cs="Times New Roman"/>
        </w:rPr>
        <w:t xml:space="preserve"> shall ensure that this paragraph concerning the State’s authority to audit funds received indirectly by subs through </w:t>
      </w:r>
      <w:r w:rsidR="007122E4" w:rsidRPr="008F1820">
        <w:rPr>
          <w:rFonts w:ascii="Times New Roman" w:hAnsi="Times New Roman" w:cs="Times New Roman"/>
        </w:rPr>
        <w:t>Provider</w:t>
      </w:r>
      <w:r w:rsidR="00B51FE0" w:rsidRPr="008F1820">
        <w:rPr>
          <w:rFonts w:ascii="Times New Roman" w:hAnsi="Times New Roman" w:cs="Times New Roman"/>
        </w:rPr>
        <w:t xml:space="preserve"> and the requirement to cooperate is included in any subcontract it awards.  Furthermore, under the direction of the legislative audit committee, an entity that is the subject of an audit or investigation by the State Auditor must provide the State Auditor with access to any information the State Auditor considers relevant to the investigation or audit.</w:t>
      </w:r>
    </w:p>
    <w:p w14:paraId="38003CA5" w14:textId="0F650DF1" w:rsidR="007679F5" w:rsidRDefault="007679F5" w:rsidP="00271A2C">
      <w:pPr>
        <w:pStyle w:val="Default"/>
        <w:ind w:left="360" w:hanging="360"/>
        <w:rPr>
          <w:rFonts w:ascii="Times New Roman" w:hAnsi="Times New Roman" w:cs="Times New Roman"/>
          <w:color w:val="auto"/>
          <w:sz w:val="22"/>
          <w:szCs w:val="22"/>
        </w:rPr>
      </w:pPr>
    </w:p>
    <w:p w14:paraId="7C235477" w14:textId="6B6CCE5F" w:rsidR="007679F5" w:rsidRPr="00F8448D" w:rsidRDefault="00271A2C" w:rsidP="00271A2C">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F3A44">
        <w:rPr>
          <w:rFonts w:ascii="Times New Roman" w:hAnsi="Times New Roman" w:cs="Times New Roman"/>
          <w:b/>
          <w:bCs/>
          <w:color w:val="auto"/>
          <w:sz w:val="22"/>
          <w:szCs w:val="22"/>
        </w:rPr>
        <w:t>8</w:t>
      </w:r>
      <w:r>
        <w:rPr>
          <w:rFonts w:ascii="Times New Roman" w:hAnsi="Times New Roman" w:cs="Times New Roman"/>
          <w:b/>
          <w:bCs/>
          <w:color w:val="auto"/>
          <w:sz w:val="22"/>
          <w:szCs w:val="22"/>
        </w:rPr>
        <w:t xml:space="preserve">  </w:t>
      </w:r>
      <w:r w:rsidR="00B51FE0" w:rsidRPr="00F8448D">
        <w:rPr>
          <w:rFonts w:ascii="Times New Roman" w:hAnsi="Times New Roman" w:cs="Times New Roman"/>
          <w:b/>
          <w:bCs/>
          <w:color w:val="auto"/>
          <w:sz w:val="22"/>
          <w:szCs w:val="22"/>
        </w:rPr>
        <w:t xml:space="preserve">BINDING EFFECT </w:t>
      </w:r>
      <w:r w:rsidR="00B51FE0" w:rsidRPr="00F8448D">
        <w:rPr>
          <w:rFonts w:ascii="Times New Roman" w:hAnsi="Times New Roman" w:cs="Times New Roman"/>
          <w:color w:val="auto"/>
          <w:sz w:val="22"/>
          <w:szCs w:val="22"/>
        </w:rPr>
        <w:t xml:space="preserve">– Subject to the reservations stated in paragraph </w:t>
      </w:r>
      <w:r w:rsidR="0066492C">
        <w:rPr>
          <w:rFonts w:ascii="Times New Roman" w:hAnsi="Times New Roman" w:cs="Times New Roman"/>
          <w:color w:val="auto"/>
          <w:sz w:val="22"/>
          <w:szCs w:val="22"/>
        </w:rPr>
        <w:t>33</w:t>
      </w:r>
      <w:r w:rsidR="00B51FE0" w:rsidRPr="00F8448D">
        <w:rPr>
          <w:rFonts w:ascii="Times New Roman" w:hAnsi="Times New Roman" w:cs="Times New Roman"/>
          <w:color w:val="auto"/>
          <w:sz w:val="22"/>
          <w:szCs w:val="22"/>
        </w:rPr>
        <w:t xml:space="preserve">, this Agreement is binding </w:t>
      </w:r>
      <w:r>
        <w:rPr>
          <w:rFonts w:ascii="Times New Roman" w:hAnsi="Times New Roman" w:cs="Times New Roman"/>
          <w:color w:val="auto"/>
          <w:sz w:val="22"/>
          <w:szCs w:val="22"/>
        </w:rPr>
        <w:t xml:space="preserve">  </w:t>
      </w:r>
      <w:r w:rsidR="00B51FE0" w:rsidRPr="00F8448D">
        <w:rPr>
          <w:rFonts w:ascii="Times New Roman" w:hAnsi="Times New Roman" w:cs="Times New Roman"/>
          <w:color w:val="auto"/>
          <w:sz w:val="22"/>
          <w:szCs w:val="22"/>
        </w:rPr>
        <w:t xml:space="preserve">upon and inures to the benefit of the parties and their respective permitted successors and assigns. </w:t>
      </w:r>
    </w:p>
    <w:p w14:paraId="726C40DB"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3E00F37E" w14:textId="59A1B475" w:rsidR="007679F5" w:rsidRPr="000777DD" w:rsidRDefault="00FF3A44" w:rsidP="005A493C">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39</w:t>
      </w:r>
      <w:r w:rsidR="00271A2C">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APPOINTMENT </w:t>
      </w:r>
      <w:r w:rsidR="00B51FE0" w:rsidRPr="000777DD">
        <w:rPr>
          <w:rFonts w:ascii="Times New Roman" w:hAnsi="Times New Roman" w:cs="Times New Roman"/>
          <w:sz w:val="22"/>
          <w:szCs w:val="22"/>
        </w:rPr>
        <w:t xml:space="preserve">– </w:t>
      </w:r>
      <w:r w:rsidR="00B51FE0" w:rsidRPr="000777DD">
        <w:rPr>
          <w:rFonts w:ascii="Times New Roman" w:hAnsi="Times New Roman" w:cs="Times New Roman"/>
          <w:color w:val="auto"/>
          <w:sz w:val="22"/>
          <w:szCs w:val="22"/>
        </w:rPr>
        <w:t xml:space="preserve">University hereby expressly reserves the right from time to time to designate by notice to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a representative to act partially or wholly for University in connection with the performance of University's obligations hereunder.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will act only upon instructions from that representative unless otherwise specifically notified to the contrary. </w:t>
      </w:r>
    </w:p>
    <w:p w14:paraId="4589EBD6" w14:textId="77777777" w:rsidR="007679F5" w:rsidRPr="000777DD" w:rsidRDefault="007679F5" w:rsidP="006C3D7C">
      <w:pPr>
        <w:pStyle w:val="Default"/>
        <w:tabs>
          <w:tab w:val="left" w:pos="720"/>
        </w:tabs>
        <w:rPr>
          <w:rFonts w:ascii="Times New Roman" w:hAnsi="Times New Roman" w:cs="Times New Roman"/>
          <w:color w:val="auto"/>
          <w:sz w:val="22"/>
          <w:szCs w:val="22"/>
        </w:rPr>
      </w:pPr>
    </w:p>
    <w:p w14:paraId="57293A05" w14:textId="2B94C2D3" w:rsidR="007679F5" w:rsidRDefault="00271A2C" w:rsidP="005C60AC">
      <w:pPr>
        <w:pStyle w:val="Default"/>
        <w:ind w:left="360" w:hanging="450"/>
        <w:rPr>
          <w:rFonts w:ascii="Times New Roman" w:hAnsi="Times New Roman" w:cs="Times New Roman"/>
          <w:color w:val="auto"/>
          <w:sz w:val="22"/>
          <w:szCs w:val="22"/>
        </w:rPr>
      </w:pPr>
      <w:r>
        <w:rPr>
          <w:rFonts w:ascii="Times New Roman" w:hAnsi="Times New Roman" w:cs="Times New Roman"/>
          <w:b/>
          <w:bCs/>
          <w:color w:val="auto"/>
          <w:sz w:val="22"/>
          <w:szCs w:val="22"/>
        </w:rPr>
        <w:t>4</w:t>
      </w:r>
      <w:r w:rsidR="00FF3A44">
        <w:rPr>
          <w:rFonts w:ascii="Times New Roman" w:hAnsi="Times New Roman" w:cs="Times New Roman"/>
          <w:b/>
          <w:bCs/>
          <w:color w:val="auto"/>
          <w:sz w:val="22"/>
          <w:szCs w:val="22"/>
        </w:rPr>
        <w:t>0</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RECORDS </w:t>
      </w:r>
      <w:r w:rsidR="00B51FE0" w:rsidRPr="000777DD">
        <w:rPr>
          <w:rFonts w:ascii="Times New Roman" w:hAnsi="Times New Roman" w:cs="Times New Roman"/>
          <w:sz w:val="22"/>
          <w:szCs w:val="22"/>
        </w:rPr>
        <w:t xml:space="preserve">–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agrees that University, or any of its duly authorized representatives, at any time during the term of this Agreement, will have access to, and the right to audit and examine, any pertinent books, documents, papers, and records of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(such as sales receipts, salary lists, itemized expenses and disbursements, time reports, equipment charges, overtime reports, etc.), and related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's charges incurred in its performance under this Agreement.  Such records will be kept by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for a period of four years after Final Payment under this Agreement.  </w:t>
      </w:r>
      <w:r w:rsidR="007122E4">
        <w:rPr>
          <w:rFonts w:ascii="Times New Roman" w:hAnsi="Times New Roman" w:cs="Times New Roman"/>
          <w:color w:val="auto"/>
          <w:sz w:val="22"/>
          <w:szCs w:val="22"/>
        </w:rPr>
        <w:t>Provider</w:t>
      </w:r>
      <w:r w:rsidR="00B51FE0" w:rsidRPr="000777DD">
        <w:rPr>
          <w:rFonts w:ascii="Times New Roman" w:hAnsi="Times New Roman" w:cs="Times New Roman"/>
          <w:color w:val="auto"/>
          <w:sz w:val="22"/>
          <w:szCs w:val="22"/>
        </w:rPr>
        <w:t xml:space="preserve"> agrees to refund to University within thirty days of being notified by University of any overpayments disclosed by any audits. </w:t>
      </w:r>
    </w:p>
    <w:p w14:paraId="0F920BA6" w14:textId="77777777" w:rsidR="00D629EF" w:rsidRPr="000777DD" w:rsidRDefault="00D629EF" w:rsidP="005C60AC">
      <w:pPr>
        <w:pStyle w:val="Default"/>
        <w:ind w:left="360" w:hanging="450"/>
        <w:rPr>
          <w:rFonts w:ascii="Times New Roman" w:hAnsi="Times New Roman" w:cs="Times New Roman"/>
          <w:color w:val="auto"/>
          <w:sz w:val="22"/>
          <w:szCs w:val="22"/>
        </w:rPr>
      </w:pPr>
    </w:p>
    <w:p w14:paraId="1CB1B307" w14:textId="0502D5B9" w:rsidR="007679F5" w:rsidRPr="000777DD" w:rsidRDefault="00271A2C" w:rsidP="00271A2C">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4</w:t>
      </w:r>
      <w:r w:rsidR="00FF3A44">
        <w:rPr>
          <w:rFonts w:ascii="Times New Roman" w:hAnsi="Times New Roman" w:cs="Times New Roman"/>
          <w:b/>
          <w:bCs/>
          <w:color w:val="auto"/>
          <w:sz w:val="22"/>
          <w:szCs w:val="22"/>
        </w:rPr>
        <w:t>1</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NOTICES </w:t>
      </w:r>
      <w:r w:rsidR="00B51FE0" w:rsidRPr="000777DD">
        <w:rPr>
          <w:rFonts w:ascii="Times New Roman" w:hAnsi="Times New Roman" w:cs="Times New Roman"/>
          <w:sz w:val="22"/>
          <w:szCs w:val="22"/>
        </w:rPr>
        <w:t>–</w:t>
      </w:r>
      <w:r w:rsidR="00B51FE0" w:rsidRPr="000777DD">
        <w:rPr>
          <w:rFonts w:ascii="Times New Roman" w:hAnsi="Times New Roman" w:cs="Times New Roman"/>
          <w:color w:val="auto"/>
          <w:sz w:val="22"/>
          <w:szCs w:val="22"/>
        </w:rPr>
        <w:t xml:space="preserve">Except as otherwise provided in this Section, all notices, consents, approvals, demands, requests or other communications provided for or permitted to be given under any of the provisions of this Agreement will be in writing and will be sent via registered or certified mail, overnight courier, or email (to the extent an email address is set forth below), and notice will be deemed given (i) if mailed, when deposited, postage prepaid, in the United States mail, (ii) if sent by overnight courier, one business day after delivery to the courier, </w:t>
      </w:r>
      <w:r w:rsidR="00B51FE0">
        <w:rPr>
          <w:rFonts w:ascii="Times New Roman" w:hAnsi="Times New Roman" w:cs="Times New Roman"/>
          <w:color w:val="auto"/>
          <w:sz w:val="22"/>
          <w:szCs w:val="22"/>
        </w:rPr>
        <w:t xml:space="preserve">and </w:t>
      </w:r>
      <w:r w:rsidR="00B51FE0" w:rsidRPr="000777DD">
        <w:rPr>
          <w:rFonts w:ascii="Times New Roman" w:hAnsi="Times New Roman" w:cs="Times New Roman"/>
          <w:color w:val="auto"/>
          <w:sz w:val="22"/>
          <w:szCs w:val="22"/>
        </w:rPr>
        <w:t xml:space="preserve">(iii) if sent by email (to the extent an email address is set forth below), when received: </w:t>
      </w:r>
    </w:p>
    <w:p w14:paraId="682DDBB2" w14:textId="77777777" w:rsidR="007679F5" w:rsidRPr="000777DD" w:rsidRDefault="007679F5" w:rsidP="006C3D7C">
      <w:pPr>
        <w:pStyle w:val="Default"/>
        <w:rPr>
          <w:rFonts w:ascii="Times New Roman" w:hAnsi="Times New Roman" w:cs="Times New Roman"/>
          <w:color w:val="auto"/>
          <w:sz w:val="22"/>
          <w:szCs w:val="22"/>
        </w:rPr>
      </w:pPr>
    </w:p>
    <w:p w14:paraId="425238CB" w14:textId="77777777" w:rsidR="007679F5" w:rsidRPr="003C2806" w:rsidRDefault="00B51FE0" w:rsidP="006C3D7C">
      <w:pPr>
        <w:pStyle w:val="CM42"/>
        <w:ind w:left="2430" w:hanging="1710"/>
        <w:rPr>
          <w:rFonts w:ascii="Times New Roman" w:hAnsi="Times New Roman" w:cs="Times New Roman"/>
          <w:sz w:val="22"/>
          <w:szCs w:val="22"/>
        </w:rPr>
      </w:pPr>
      <w:r w:rsidRPr="000777DD">
        <w:rPr>
          <w:rFonts w:ascii="Times New Roman" w:hAnsi="Times New Roman" w:cs="Times New Roman"/>
          <w:sz w:val="22"/>
          <w:szCs w:val="22"/>
        </w:rPr>
        <w:t>If to University:</w:t>
      </w:r>
      <w:r>
        <w:rPr>
          <w:rFonts w:ascii="Times New Roman" w:hAnsi="Times New Roman" w:cs="Times New Roman"/>
          <w:sz w:val="22"/>
          <w:szCs w:val="22"/>
        </w:rPr>
        <w:tab/>
      </w:r>
      <w:r w:rsidRPr="003C2806">
        <w:rPr>
          <w:rFonts w:ascii="Times New Roman" w:hAnsi="Times New Roman" w:cs="Times New Roman"/>
          <w:sz w:val="22"/>
          <w:szCs w:val="22"/>
        </w:rPr>
        <w:t>Texas State University</w:t>
      </w:r>
    </w:p>
    <w:p w14:paraId="6759AA9F"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Office of Procurement and Strategic Sourcing</w:t>
      </w:r>
    </w:p>
    <w:p w14:paraId="75F37EA9"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Attn: Director of Procurement and Strategic Sourcing</w:t>
      </w:r>
    </w:p>
    <w:p w14:paraId="194EFEA0"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601 University Drive</w:t>
      </w:r>
    </w:p>
    <w:p w14:paraId="068B02E4"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San Marcos, Texas 78666</w:t>
      </w:r>
    </w:p>
    <w:p w14:paraId="1DFA923D"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Phone: 512-245-2521</w:t>
      </w:r>
    </w:p>
    <w:p w14:paraId="30C8E47C" w14:textId="77777777" w:rsidR="007679F5" w:rsidRPr="003C2806" w:rsidRDefault="00B51FE0" w:rsidP="006C3D7C">
      <w:pPr>
        <w:pStyle w:val="CM42"/>
        <w:ind w:left="2430" w:hanging="1710"/>
        <w:rPr>
          <w:rFonts w:ascii="Times New Roman" w:hAnsi="Times New Roman" w:cs="Times New Roman"/>
          <w:sz w:val="22"/>
          <w:szCs w:val="22"/>
        </w:rPr>
      </w:pPr>
      <w:r w:rsidRPr="003C2806">
        <w:rPr>
          <w:rFonts w:ascii="Times New Roman" w:hAnsi="Times New Roman" w:cs="Times New Roman"/>
          <w:sz w:val="22"/>
          <w:szCs w:val="22"/>
        </w:rPr>
        <w:tab/>
        <w:t xml:space="preserve">Email: </w:t>
      </w:r>
      <w:hyperlink r:id="rId14" w:history="1">
        <w:r w:rsidRPr="003C2806">
          <w:rPr>
            <w:rStyle w:val="Hyperlink"/>
            <w:rFonts w:ascii="Times New Roman" w:hAnsi="Times New Roman" w:cs="Times New Roman"/>
            <w:sz w:val="22"/>
            <w:szCs w:val="22"/>
          </w:rPr>
          <w:t>contracts@txstate.edu</w:t>
        </w:r>
      </w:hyperlink>
      <w:r w:rsidRPr="003C2806">
        <w:rPr>
          <w:rFonts w:ascii="Times New Roman" w:hAnsi="Times New Roman" w:cs="Times New Roman"/>
          <w:sz w:val="22"/>
          <w:szCs w:val="22"/>
        </w:rPr>
        <w:t xml:space="preserve"> </w:t>
      </w:r>
    </w:p>
    <w:p w14:paraId="25F236F9" w14:textId="77777777" w:rsidR="007679F5" w:rsidRPr="007E2BF6" w:rsidRDefault="004C7D04" w:rsidP="006C3D7C">
      <w:pPr>
        <w:pStyle w:val="BodyText"/>
        <w:ind w:left="2462" w:right="58" w:firstLine="0"/>
        <w:rPr>
          <w:rFonts w:ascii="Times New Roman" w:eastAsiaTheme="minorEastAsia" w:hAnsi="Times New Roman"/>
          <w:sz w:val="22"/>
          <w:szCs w:val="22"/>
        </w:rPr>
      </w:pPr>
      <w:hyperlink r:id="rId15" w:history="1"/>
    </w:p>
    <w:p w14:paraId="5833C4B3" w14:textId="77777777" w:rsidR="007679F5" w:rsidRPr="003C2806" w:rsidRDefault="00B51FE0" w:rsidP="006C3D7C">
      <w:pPr>
        <w:pStyle w:val="CM42"/>
        <w:ind w:left="2430" w:hanging="1710"/>
        <w:rPr>
          <w:rFonts w:ascii="Times New Roman" w:hAnsi="Times New Roman" w:cs="Times New Roman"/>
          <w:iCs/>
          <w:sz w:val="22"/>
          <w:szCs w:val="22"/>
        </w:rPr>
      </w:pPr>
      <w:r w:rsidRPr="000777DD">
        <w:rPr>
          <w:rFonts w:ascii="Times New Roman" w:hAnsi="Times New Roman" w:cs="Times New Roman"/>
          <w:i/>
          <w:iCs/>
          <w:sz w:val="22"/>
          <w:szCs w:val="22"/>
        </w:rPr>
        <w:t>with copy to:</w:t>
      </w:r>
      <w:r w:rsidRPr="000777DD">
        <w:rPr>
          <w:rFonts w:ascii="Times New Roman" w:hAnsi="Times New Roman" w:cs="Times New Roman"/>
          <w:i/>
          <w:iCs/>
          <w:sz w:val="22"/>
          <w:szCs w:val="22"/>
        </w:rPr>
        <w:tab/>
      </w:r>
      <w:r w:rsidRPr="003C2806">
        <w:rPr>
          <w:rFonts w:ascii="Times New Roman" w:hAnsi="Times New Roman" w:cs="Times New Roman"/>
          <w:iCs/>
          <w:sz w:val="22"/>
          <w:szCs w:val="22"/>
        </w:rPr>
        <w:t>Texas State University</w:t>
      </w:r>
    </w:p>
    <w:p w14:paraId="550DE37D" w14:textId="46F44E19" w:rsidR="007679F5" w:rsidRPr="00AF2EDF" w:rsidRDefault="00B51FE0" w:rsidP="006C3D7C">
      <w:pPr>
        <w:pStyle w:val="CM42"/>
        <w:ind w:left="2430" w:hanging="1710"/>
        <w:rPr>
          <w:rFonts w:ascii="Times New Roman" w:hAnsi="Times New Roman" w:cs="Times New Roman"/>
          <w:iCs/>
          <w:sz w:val="22"/>
          <w:szCs w:val="22"/>
          <w:lang w:val="es-419"/>
        </w:rPr>
      </w:pPr>
      <w:r w:rsidRPr="003C2806">
        <w:rPr>
          <w:rFonts w:ascii="Times New Roman" w:hAnsi="Times New Roman" w:cs="Times New Roman"/>
          <w:iCs/>
          <w:sz w:val="22"/>
          <w:szCs w:val="22"/>
        </w:rPr>
        <w:tab/>
      </w:r>
      <w:sdt>
        <w:sdtPr>
          <w:rPr>
            <w:rFonts w:ascii="Times New Roman" w:hAnsi="Times New Roman" w:cs="Times New Roman"/>
            <w:iCs/>
            <w:sz w:val="22"/>
            <w:szCs w:val="22"/>
            <w:lang w:val="es-419"/>
          </w:rPr>
          <w:alias w:val="Project"/>
          <w:tag w:val="ContractConfigSection_ContractProject"/>
          <w:id w:val="-1496417220"/>
          <w:dataBinding w:prefixMappings="xmlns:sqph='http://schemas.sciquest.com/tcm/office/placeholders/v1'" w:xpath="/sqph:contractplaceholders[1]/sqph:ContractConfigSection_ContractProject[1]" w:storeItemID="{6A26E1C6-19D1-4CB2-B271-3A7397B8E20C}"/>
          <w:text/>
        </w:sdtPr>
        <w:sdtEndPr/>
        <w:sdtContent>
          <w:r w:rsidR="00D629EF" w:rsidRPr="00AF2EDF">
            <w:rPr>
              <w:rFonts w:ascii="Times New Roman" w:hAnsi="Times New Roman" w:cs="Times New Roman"/>
              <w:iCs/>
              <w:sz w:val="22"/>
              <w:szCs w:val="22"/>
              <w:lang w:val="es-419"/>
            </w:rPr>
            <w:t xml:space="preserve">Education Abroad </w:t>
          </w:r>
        </w:sdtContent>
      </w:sdt>
    </w:p>
    <w:p w14:paraId="10DD11CC" w14:textId="561A4C6D" w:rsidR="007679F5" w:rsidRPr="00AF2EDF" w:rsidRDefault="00B51FE0" w:rsidP="006C3D7C">
      <w:pPr>
        <w:pStyle w:val="CM42"/>
        <w:ind w:left="2430" w:hanging="1710"/>
        <w:rPr>
          <w:rFonts w:ascii="Times New Roman" w:hAnsi="Times New Roman" w:cs="Times New Roman"/>
          <w:iCs/>
          <w:sz w:val="22"/>
          <w:szCs w:val="22"/>
          <w:lang w:val="es-419"/>
        </w:rPr>
      </w:pPr>
      <w:r w:rsidRPr="00AF2EDF">
        <w:rPr>
          <w:rFonts w:ascii="Times New Roman" w:hAnsi="Times New Roman" w:cs="Times New Roman"/>
          <w:iCs/>
          <w:sz w:val="22"/>
          <w:szCs w:val="22"/>
          <w:lang w:val="es-419"/>
        </w:rPr>
        <w:tab/>
        <w:t xml:space="preserve">Attn: </w:t>
      </w:r>
      <w:sdt>
        <w:sdtPr>
          <w:rPr>
            <w:rFonts w:ascii="Times New Roman" w:hAnsi="Times New Roman" w:cs="Times New Roman"/>
            <w:sz w:val="22"/>
            <w:szCs w:val="22"/>
            <w:lang w:val="es-419"/>
          </w:rPr>
          <w:alias w:val="Department Contact"/>
          <w:tag w:val="11282"/>
          <w:id w:val="-419555965"/>
          <w:dataBinding w:prefixMappings="xmlns:sqph='http://schemas.sciquest.com/tcm/office/placeholders/v1'" w:xpath="/sqph:contractplaceholders[1]/sqph:UDF_11282[1]" w:storeItemID="{6A26E1C6-19D1-4CB2-B271-3A7397B8E20C}"/>
          <w:text/>
        </w:sdtPr>
        <w:sdtEndPr/>
        <w:sdtContent>
          <w:r w:rsidR="00D629EF" w:rsidRPr="00AF2EDF">
            <w:rPr>
              <w:rFonts w:ascii="Times New Roman" w:hAnsi="Times New Roman" w:cs="Times New Roman"/>
              <w:sz w:val="22"/>
              <w:szCs w:val="22"/>
              <w:lang w:val="es-419"/>
            </w:rPr>
            <w:t>Isis de la O</w:t>
          </w:r>
        </w:sdtContent>
      </w:sdt>
    </w:p>
    <w:p w14:paraId="0C007B5B" w14:textId="77777777" w:rsidR="007679F5" w:rsidRPr="003C2806" w:rsidRDefault="00B51FE0" w:rsidP="006C3D7C">
      <w:pPr>
        <w:pStyle w:val="CM42"/>
        <w:ind w:left="2430" w:hanging="1710"/>
        <w:rPr>
          <w:rFonts w:ascii="Times New Roman" w:hAnsi="Times New Roman" w:cs="Times New Roman"/>
          <w:iCs/>
          <w:sz w:val="22"/>
          <w:szCs w:val="22"/>
        </w:rPr>
      </w:pPr>
      <w:r w:rsidRPr="00AF2EDF">
        <w:rPr>
          <w:rFonts w:ascii="Times New Roman" w:hAnsi="Times New Roman" w:cs="Times New Roman"/>
          <w:iCs/>
          <w:sz w:val="22"/>
          <w:szCs w:val="22"/>
          <w:lang w:val="es-419"/>
        </w:rPr>
        <w:tab/>
      </w:r>
      <w:r w:rsidRPr="003C2806">
        <w:rPr>
          <w:rFonts w:ascii="Times New Roman" w:hAnsi="Times New Roman" w:cs="Times New Roman"/>
          <w:iCs/>
          <w:sz w:val="22"/>
          <w:szCs w:val="22"/>
        </w:rPr>
        <w:t>601 University Drive</w:t>
      </w:r>
    </w:p>
    <w:p w14:paraId="09890709" w14:textId="77777777" w:rsidR="007679F5" w:rsidRPr="003C2806" w:rsidRDefault="00B51FE0" w:rsidP="006C3D7C">
      <w:pPr>
        <w:pStyle w:val="CM42"/>
        <w:ind w:left="2430" w:hanging="1710"/>
        <w:rPr>
          <w:rFonts w:ascii="Times New Roman" w:hAnsi="Times New Roman" w:cs="Times New Roman"/>
          <w:iCs/>
          <w:sz w:val="22"/>
          <w:szCs w:val="22"/>
        </w:rPr>
      </w:pPr>
      <w:r w:rsidRPr="003C2806">
        <w:rPr>
          <w:rFonts w:ascii="Times New Roman" w:hAnsi="Times New Roman" w:cs="Times New Roman"/>
          <w:iCs/>
          <w:sz w:val="22"/>
          <w:szCs w:val="22"/>
        </w:rPr>
        <w:tab/>
        <w:t>San Marcos, Texas 78666</w:t>
      </w:r>
    </w:p>
    <w:p w14:paraId="68DFA7DA" w14:textId="7F5F7A5B" w:rsidR="007679F5" w:rsidRPr="003C2806" w:rsidRDefault="00B51FE0" w:rsidP="006C3D7C">
      <w:pPr>
        <w:pStyle w:val="CM42"/>
        <w:ind w:left="2430" w:hanging="1710"/>
        <w:rPr>
          <w:rFonts w:ascii="Times New Roman" w:hAnsi="Times New Roman" w:cs="Times New Roman"/>
          <w:iCs/>
          <w:sz w:val="22"/>
          <w:szCs w:val="22"/>
        </w:rPr>
      </w:pPr>
      <w:r w:rsidRPr="003C2806">
        <w:rPr>
          <w:rFonts w:ascii="Times New Roman" w:hAnsi="Times New Roman" w:cs="Times New Roman"/>
          <w:iCs/>
          <w:sz w:val="22"/>
          <w:szCs w:val="22"/>
        </w:rPr>
        <w:tab/>
        <w:t>Phone: 512-245-</w:t>
      </w:r>
      <w:r w:rsidR="00D629EF">
        <w:rPr>
          <w:rFonts w:ascii="Times New Roman" w:hAnsi="Times New Roman" w:cs="Times New Roman"/>
          <w:iCs/>
          <w:sz w:val="22"/>
          <w:szCs w:val="22"/>
        </w:rPr>
        <w:t>1967</w:t>
      </w:r>
    </w:p>
    <w:p w14:paraId="67375040" w14:textId="1200D7F4" w:rsidR="007679F5" w:rsidRPr="003C2806" w:rsidRDefault="00B51FE0" w:rsidP="006C3D7C">
      <w:pPr>
        <w:pStyle w:val="CM42"/>
        <w:ind w:left="2430" w:hanging="1710"/>
        <w:rPr>
          <w:rFonts w:ascii="Times New Roman" w:hAnsi="Times New Roman" w:cs="Times New Roman"/>
          <w:iCs/>
          <w:sz w:val="22"/>
          <w:szCs w:val="22"/>
        </w:rPr>
      </w:pPr>
      <w:r w:rsidRPr="003C2806">
        <w:rPr>
          <w:rFonts w:ascii="Times New Roman" w:hAnsi="Times New Roman" w:cs="Times New Roman"/>
          <w:iCs/>
          <w:sz w:val="22"/>
          <w:szCs w:val="22"/>
        </w:rPr>
        <w:tab/>
        <w:t>Email:</w:t>
      </w:r>
      <w:r w:rsidR="00D629EF">
        <w:rPr>
          <w:rFonts w:ascii="Times New Roman" w:hAnsi="Times New Roman" w:cs="Times New Roman"/>
          <w:iCs/>
          <w:sz w:val="22"/>
          <w:szCs w:val="22"/>
        </w:rPr>
        <w:t xml:space="preserve"> </w:t>
      </w:r>
      <w:hyperlink r:id="rId16" w:history="1">
        <w:r w:rsidR="00D629EF" w:rsidRPr="008868ED">
          <w:rPr>
            <w:rStyle w:val="Hyperlink"/>
            <w:rFonts w:ascii="Times New Roman" w:hAnsi="Times New Roman" w:cs="Times New Roman"/>
            <w:iCs/>
            <w:sz w:val="22"/>
            <w:szCs w:val="22"/>
          </w:rPr>
          <w:t>isis@txstate.edu</w:t>
        </w:r>
      </w:hyperlink>
      <w:r w:rsidR="00D629EF">
        <w:rPr>
          <w:rFonts w:ascii="Times New Roman" w:hAnsi="Times New Roman" w:cs="Times New Roman"/>
          <w:iCs/>
          <w:sz w:val="22"/>
          <w:szCs w:val="22"/>
        </w:rPr>
        <w:t xml:space="preserve"> </w:t>
      </w:r>
    </w:p>
    <w:p w14:paraId="500EA355" w14:textId="77777777" w:rsidR="007679F5" w:rsidRPr="003C2806" w:rsidRDefault="007679F5" w:rsidP="006C3D7C">
      <w:pPr>
        <w:pStyle w:val="Default"/>
      </w:pPr>
    </w:p>
    <w:p w14:paraId="1E756F19" w14:textId="22E34D35" w:rsidR="007679F5" w:rsidRDefault="00B51FE0" w:rsidP="00C64C6A">
      <w:pPr>
        <w:pStyle w:val="CM42"/>
        <w:ind w:left="2340" w:hanging="1620"/>
        <w:rPr>
          <w:rFonts w:ascii="Times New Roman" w:hAnsi="Times New Roman" w:cs="Times New Roman"/>
          <w:sz w:val="22"/>
          <w:szCs w:val="22"/>
        </w:rPr>
      </w:pPr>
      <w:r w:rsidRPr="000777DD">
        <w:rPr>
          <w:rFonts w:ascii="Times New Roman" w:hAnsi="Times New Roman" w:cs="Times New Roman"/>
          <w:sz w:val="22"/>
          <w:szCs w:val="22"/>
        </w:rPr>
        <w:t xml:space="preserve">If to </w:t>
      </w:r>
      <w:r w:rsidR="007122E4">
        <w:rPr>
          <w:rFonts w:ascii="Times New Roman" w:hAnsi="Times New Roman" w:cs="Times New Roman"/>
          <w:sz w:val="22"/>
          <w:szCs w:val="22"/>
        </w:rPr>
        <w:t>Provider</w:t>
      </w:r>
      <w:r w:rsidRPr="000777DD">
        <w:rPr>
          <w:rFonts w:ascii="Times New Roman" w:hAnsi="Times New Roman" w:cs="Times New Roman"/>
          <w:sz w:val="22"/>
          <w:szCs w:val="22"/>
        </w:rPr>
        <w:t>:</w:t>
      </w:r>
      <w:r>
        <w:rPr>
          <w:rFonts w:ascii="Times New Roman" w:hAnsi="Times New Roman" w:cs="Times New Roman"/>
          <w:sz w:val="22"/>
          <w:szCs w:val="22"/>
        </w:rPr>
        <w:tab/>
      </w:r>
      <w:r w:rsidRPr="003C2806">
        <w:rPr>
          <w:rFonts w:ascii="Times New Roman" w:hAnsi="Times New Roman" w:cs="Times New Roman"/>
          <w:sz w:val="22"/>
          <w:szCs w:val="22"/>
        </w:rPr>
        <w:t xml:space="preserve"> </w:t>
      </w:r>
      <w:sdt>
        <w:sdtPr>
          <w:rPr>
            <w:rFonts w:ascii="Times New Roman" w:hAnsi="Times New Roman" w:cs="Times New Roman"/>
            <w:sz w:val="22"/>
            <w:szCs w:val="22"/>
          </w:rPr>
          <w:alias w:val="Name"/>
          <w:tag w:val="PlaceholderLegalEntityName"/>
          <w:id w:val="2085720107"/>
          <w:showingPlcHdr/>
          <w:dataBinding w:prefixMappings="xmlns:sqph='http://schemas.sciquest.com/tcm/office/placeholders/v1'" w:xpath="/sqph:contractplaceholders[1]/sqph:SecondParties[1]/sqph:SecondParty[1]/sqph:PlaceholderLegalEntityName[1]" w:storeItemID="{6A26E1C6-19D1-4CB2-B271-3A7397B8E20C}"/>
          <w:text/>
        </w:sdtPr>
        <w:sdtEndPr/>
        <w:sdtContent>
          <w:r w:rsidR="005520D5">
            <w:rPr>
              <w:rFonts w:ascii="Times New Roman" w:hAnsi="Times New Roman" w:cs="Times New Roman"/>
              <w:sz w:val="22"/>
              <w:szCs w:val="22"/>
            </w:rPr>
            <w:t xml:space="preserve">     </w:t>
          </w:r>
        </w:sdtContent>
      </w:sdt>
    </w:p>
    <w:p w14:paraId="3A44B3D0" w14:textId="282F42B9" w:rsidR="00C64C6A" w:rsidRPr="00C64C6A" w:rsidRDefault="00C64C6A" w:rsidP="00C64C6A">
      <w:pPr>
        <w:pStyle w:val="Default"/>
        <w:rPr>
          <w:rFonts w:ascii="Times New Roman" w:hAnsi="Times New Roman" w:cs="Times New Roman"/>
        </w:rPr>
      </w:pPr>
      <w:r>
        <w:tab/>
      </w:r>
      <w:r>
        <w:tab/>
      </w:r>
      <w:r>
        <w:tab/>
        <w:t xml:space="preserve">    </w:t>
      </w:r>
      <w:r w:rsidRPr="00C64C6A">
        <w:rPr>
          <w:rFonts w:ascii="Times New Roman" w:hAnsi="Times New Roman" w:cs="Times New Roman"/>
        </w:rPr>
        <w:t>Name</w:t>
      </w:r>
      <w:r>
        <w:rPr>
          <w:rFonts w:ascii="Times New Roman" w:hAnsi="Times New Roman" w:cs="Times New Roman"/>
        </w:rPr>
        <w:t>:</w:t>
      </w:r>
    </w:p>
    <w:p w14:paraId="7C2258CF" w14:textId="381F6DE0" w:rsidR="00C64C6A" w:rsidRPr="00C64C6A" w:rsidRDefault="00C64C6A" w:rsidP="00C64C6A">
      <w:pPr>
        <w:pStyle w:val="Default"/>
        <w:rPr>
          <w:rFonts w:ascii="Times New Roman" w:hAnsi="Times New Roman" w:cs="Times New Roman"/>
        </w:rPr>
      </w:pPr>
      <w:r w:rsidRPr="00C64C6A">
        <w:rPr>
          <w:rFonts w:ascii="Times New Roman" w:hAnsi="Times New Roman" w:cs="Times New Roman"/>
        </w:rPr>
        <w:tab/>
      </w:r>
      <w:r w:rsidRPr="00C64C6A">
        <w:rPr>
          <w:rFonts w:ascii="Times New Roman" w:hAnsi="Times New Roman" w:cs="Times New Roman"/>
        </w:rPr>
        <w:tab/>
      </w:r>
      <w:r w:rsidRPr="00C64C6A">
        <w:rPr>
          <w:rFonts w:ascii="Times New Roman" w:hAnsi="Times New Roman" w:cs="Times New Roman"/>
        </w:rPr>
        <w:tab/>
        <w:t xml:space="preserve">    Address</w:t>
      </w:r>
      <w:r>
        <w:rPr>
          <w:rFonts w:ascii="Times New Roman" w:hAnsi="Times New Roman" w:cs="Times New Roman"/>
        </w:rPr>
        <w:t>:</w:t>
      </w:r>
    </w:p>
    <w:p w14:paraId="35C779B9" w14:textId="28C70CD5" w:rsidR="00C64C6A" w:rsidRPr="00C64C6A" w:rsidRDefault="00C64C6A" w:rsidP="00C64C6A">
      <w:pPr>
        <w:pStyle w:val="Default"/>
        <w:rPr>
          <w:rFonts w:ascii="Times New Roman" w:hAnsi="Times New Roman" w:cs="Times New Roman"/>
        </w:rPr>
      </w:pPr>
      <w:r w:rsidRPr="00C64C6A">
        <w:rPr>
          <w:rFonts w:ascii="Times New Roman" w:hAnsi="Times New Roman" w:cs="Times New Roman"/>
        </w:rPr>
        <w:tab/>
      </w:r>
      <w:r w:rsidRPr="00C64C6A">
        <w:rPr>
          <w:rFonts w:ascii="Times New Roman" w:hAnsi="Times New Roman" w:cs="Times New Roman"/>
        </w:rPr>
        <w:tab/>
      </w:r>
      <w:r w:rsidRPr="00C64C6A">
        <w:rPr>
          <w:rFonts w:ascii="Times New Roman" w:hAnsi="Times New Roman" w:cs="Times New Roman"/>
        </w:rPr>
        <w:tab/>
        <w:t xml:space="preserve">    Phone</w:t>
      </w:r>
      <w:r>
        <w:rPr>
          <w:rFonts w:ascii="Times New Roman" w:hAnsi="Times New Roman" w:cs="Times New Roman"/>
        </w:rPr>
        <w:t>:</w:t>
      </w:r>
    </w:p>
    <w:p w14:paraId="64F57755" w14:textId="6CA59AC4" w:rsidR="00C64C6A" w:rsidRPr="00C64C6A" w:rsidRDefault="00C64C6A" w:rsidP="00C64C6A">
      <w:pPr>
        <w:pStyle w:val="Default"/>
        <w:rPr>
          <w:rFonts w:ascii="Times New Roman" w:hAnsi="Times New Roman" w:cs="Times New Roman"/>
        </w:rPr>
      </w:pPr>
      <w:r w:rsidRPr="00C64C6A">
        <w:rPr>
          <w:rFonts w:ascii="Times New Roman" w:hAnsi="Times New Roman" w:cs="Times New Roman"/>
        </w:rPr>
        <w:tab/>
      </w:r>
      <w:r w:rsidRPr="00C64C6A">
        <w:rPr>
          <w:rFonts w:ascii="Times New Roman" w:hAnsi="Times New Roman" w:cs="Times New Roman"/>
        </w:rPr>
        <w:tab/>
      </w:r>
      <w:r w:rsidRPr="00C64C6A">
        <w:rPr>
          <w:rFonts w:ascii="Times New Roman" w:hAnsi="Times New Roman" w:cs="Times New Roman"/>
        </w:rPr>
        <w:tab/>
        <w:t xml:space="preserve">    Email:</w:t>
      </w:r>
    </w:p>
    <w:p w14:paraId="3FB52DA0" w14:textId="77777777" w:rsidR="00C64C6A" w:rsidRPr="00FF3A44" w:rsidRDefault="00C64C6A" w:rsidP="00C64C6A">
      <w:pPr>
        <w:pStyle w:val="Default"/>
        <w:rPr>
          <w:sz w:val="16"/>
          <w:szCs w:val="16"/>
        </w:rPr>
      </w:pPr>
    </w:p>
    <w:p w14:paraId="1A33DF43" w14:textId="5C0F506D" w:rsidR="007679F5" w:rsidRPr="000777DD" w:rsidRDefault="00B51FE0" w:rsidP="00D629EF">
      <w:pPr>
        <w:pStyle w:val="CM42"/>
        <w:ind w:left="360" w:firstLine="0"/>
        <w:rPr>
          <w:rFonts w:ascii="Times New Roman" w:hAnsi="Times New Roman" w:cs="Times New Roman"/>
          <w:sz w:val="22"/>
          <w:szCs w:val="22"/>
        </w:rPr>
      </w:pPr>
      <w:r w:rsidRPr="000777DD">
        <w:rPr>
          <w:rFonts w:ascii="Times New Roman" w:hAnsi="Times New Roman" w:cs="Times New Roman"/>
          <w:sz w:val="22"/>
          <w:szCs w:val="22"/>
        </w:rPr>
        <w:t xml:space="preserve">or other person or address as may be given in writing by University to </w:t>
      </w:r>
      <w:r w:rsidR="007122E4">
        <w:rPr>
          <w:rFonts w:ascii="Times New Roman" w:hAnsi="Times New Roman" w:cs="Times New Roman"/>
          <w:sz w:val="22"/>
          <w:szCs w:val="22"/>
        </w:rPr>
        <w:t>Provider</w:t>
      </w:r>
      <w:r w:rsidRPr="000777DD">
        <w:rPr>
          <w:rFonts w:ascii="Times New Roman" w:hAnsi="Times New Roman" w:cs="Times New Roman"/>
          <w:sz w:val="22"/>
          <w:szCs w:val="22"/>
        </w:rPr>
        <w:t xml:space="preserve"> in accordance with this Section. </w:t>
      </w:r>
    </w:p>
    <w:p w14:paraId="5308C443" w14:textId="77777777" w:rsidR="007679F5" w:rsidRPr="00FF3A44" w:rsidRDefault="007679F5" w:rsidP="006C3D7C">
      <w:pPr>
        <w:pStyle w:val="Default"/>
        <w:tabs>
          <w:tab w:val="left" w:pos="2340"/>
        </w:tabs>
        <w:ind w:firstLine="0"/>
        <w:rPr>
          <w:rFonts w:ascii="Times New Roman" w:hAnsi="Times New Roman" w:cs="Times New Roman"/>
          <w:sz w:val="16"/>
          <w:szCs w:val="16"/>
        </w:rPr>
      </w:pPr>
    </w:p>
    <w:p w14:paraId="125E1DA7" w14:textId="7C252BE1" w:rsidR="007679F5" w:rsidRPr="000777DD" w:rsidRDefault="00271A2C" w:rsidP="00972BB4">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4</w:t>
      </w:r>
      <w:r w:rsidR="00FF3A44">
        <w:rPr>
          <w:rFonts w:ascii="Times New Roman" w:hAnsi="Times New Roman" w:cs="Times New Roman"/>
          <w:b/>
          <w:bCs/>
          <w:color w:val="auto"/>
          <w:sz w:val="22"/>
          <w:szCs w:val="22"/>
        </w:rPr>
        <w:t>2</w:t>
      </w:r>
      <w:r>
        <w:rPr>
          <w:rFonts w:ascii="Times New Roman" w:hAnsi="Times New Roman" w:cs="Times New Roman"/>
          <w:b/>
          <w:bCs/>
          <w:color w:val="auto"/>
          <w:sz w:val="22"/>
          <w:szCs w:val="22"/>
        </w:rPr>
        <w:t xml:space="preserve"> </w:t>
      </w:r>
      <w:r w:rsidR="00B51FE0" w:rsidRPr="000777DD">
        <w:rPr>
          <w:rFonts w:ascii="Times New Roman" w:hAnsi="Times New Roman" w:cs="Times New Roman"/>
          <w:b/>
          <w:bCs/>
          <w:color w:val="auto"/>
          <w:sz w:val="22"/>
          <w:szCs w:val="22"/>
        </w:rPr>
        <w:t xml:space="preserve">SEVERABILITY </w:t>
      </w:r>
      <w:r w:rsidR="00B51FE0" w:rsidRPr="000777DD">
        <w:rPr>
          <w:rFonts w:ascii="Times New Roman" w:hAnsi="Times New Roman" w:cs="Times New Roman"/>
          <w:b/>
          <w:sz w:val="22"/>
          <w:szCs w:val="22"/>
        </w:rPr>
        <w:t xml:space="preserve">– </w:t>
      </w:r>
      <w:r w:rsidR="00B51FE0" w:rsidRPr="000777DD">
        <w:rPr>
          <w:rFonts w:ascii="Times New Roman" w:hAnsi="Times New Roman" w:cs="Times New Roman"/>
          <w:color w:val="auto"/>
          <w:sz w:val="22"/>
          <w:szCs w:val="22"/>
        </w:rPr>
        <w:t xml:space="preserve">In case any provision of this Agreement, for any reason, will be held invalid or unenforceable in any respect, the invalidity or unenforceability will not affect any other provision of this Agreement, and this Agreement will be construed as if the invalid or unenforceable provision had not been included. </w:t>
      </w:r>
    </w:p>
    <w:p w14:paraId="3FA444F1" w14:textId="77777777" w:rsidR="007679F5" w:rsidRPr="000777DD" w:rsidRDefault="007679F5" w:rsidP="006C3D7C">
      <w:pPr>
        <w:pStyle w:val="Default"/>
        <w:rPr>
          <w:rFonts w:ascii="Times New Roman" w:hAnsi="Times New Roman" w:cs="Times New Roman"/>
          <w:color w:val="auto"/>
          <w:sz w:val="22"/>
          <w:szCs w:val="22"/>
        </w:rPr>
      </w:pPr>
    </w:p>
    <w:p w14:paraId="1BF5B103" w14:textId="3911445C" w:rsidR="007679F5" w:rsidRPr="000777DD" w:rsidRDefault="00271A2C" w:rsidP="00972BB4">
      <w:pPr>
        <w:pStyle w:val="CM18"/>
        <w:spacing w:line="240" w:lineRule="auto"/>
        <w:ind w:left="360" w:hanging="360"/>
        <w:jc w:val="both"/>
        <w:rPr>
          <w:rFonts w:ascii="Times New Roman" w:hAnsi="Times New Roman" w:cs="Times New Roman"/>
          <w:sz w:val="22"/>
          <w:szCs w:val="22"/>
        </w:rPr>
      </w:pPr>
      <w:r>
        <w:rPr>
          <w:rFonts w:ascii="Times New Roman" w:hAnsi="Times New Roman" w:cs="Times New Roman"/>
          <w:b/>
          <w:bCs/>
          <w:sz w:val="22"/>
          <w:szCs w:val="22"/>
        </w:rPr>
        <w:t>4</w:t>
      </w:r>
      <w:r w:rsidR="00FF3A44">
        <w:rPr>
          <w:rFonts w:ascii="Times New Roman" w:hAnsi="Times New Roman" w:cs="Times New Roman"/>
          <w:b/>
          <w:bCs/>
          <w:sz w:val="22"/>
          <w:szCs w:val="22"/>
        </w:rPr>
        <w:t>3</w:t>
      </w:r>
      <w:r>
        <w:rPr>
          <w:rFonts w:ascii="Times New Roman" w:hAnsi="Times New Roman" w:cs="Times New Roman"/>
          <w:b/>
          <w:bCs/>
          <w:sz w:val="22"/>
          <w:szCs w:val="22"/>
        </w:rPr>
        <w:t xml:space="preserve">  </w:t>
      </w:r>
      <w:r w:rsidR="00B51FE0" w:rsidRPr="000777DD">
        <w:rPr>
          <w:rFonts w:ascii="Times New Roman" w:hAnsi="Times New Roman" w:cs="Times New Roman"/>
          <w:b/>
          <w:bCs/>
          <w:sz w:val="22"/>
          <w:szCs w:val="22"/>
        </w:rPr>
        <w:t xml:space="preserve">ASSIGNMENT OF OVERCHARGE CLAIMS </w:t>
      </w:r>
      <w:r w:rsidR="00B51FE0" w:rsidRPr="000777DD">
        <w:rPr>
          <w:rFonts w:ascii="Times New Roman" w:hAnsi="Times New Roman" w:cs="Times New Roman"/>
          <w:b/>
          <w:sz w:val="22"/>
          <w:szCs w:val="22"/>
        </w:rPr>
        <w:t xml:space="preserve">– </w:t>
      </w:r>
      <w:r w:rsidR="007122E4">
        <w:rPr>
          <w:rFonts w:ascii="Times New Roman" w:hAnsi="Times New Roman" w:cs="Times New Roman"/>
          <w:sz w:val="22"/>
          <w:szCs w:val="22"/>
        </w:rPr>
        <w:t>Provider</w:t>
      </w:r>
      <w:r w:rsidR="00B51FE0" w:rsidRPr="000777DD">
        <w:rPr>
          <w:rFonts w:ascii="Times New Roman" w:hAnsi="Times New Roman" w:cs="Times New Roman"/>
          <w:sz w:val="22"/>
          <w:szCs w:val="22"/>
        </w:rPr>
        <w:t xml:space="preserve"> hereby assigns to University any and all claims for overcharges associated with this Agreement arising under the antitrust laws of the United States, 15 </w:t>
      </w:r>
      <w:r w:rsidR="00B51FE0" w:rsidRPr="000777DD">
        <w:rPr>
          <w:rFonts w:ascii="Times New Roman" w:hAnsi="Times New Roman" w:cs="Times New Roman"/>
          <w:sz w:val="22"/>
          <w:szCs w:val="22"/>
        </w:rPr>
        <w:lastRenderedPageBreak/>
        <w:t xml:space="preserve">U.S.C.A., Sec. 1 et seq., or arising under the antitrust laws of the State of Texas, </w:t>
      </w:r>
      <w:r w:rsidR="00B51FE0" w:rsidRPr="000777DD">
        <w:rPr>
          <w:rFonts w:ascii="Times New Roman" w:hAnsi="Times New Roman" w:cs="Times New Roman"/>
          <w:i/>
          <w:iCs/>
          <w:sz w:val="22"/>
          <w:szCs w:val="22"/>
        </w:rPr>
        <w:t xml:space="preserve">Texas Business and Commerce Code, </w:t>
      </w:r>
      <w:r w:rsidR="00B51FE0" w:rsidRPr="000777DD">
        <w:rPr>
          <w:rFonts w:ascii="Times New Roman" w:hAnsi="Times New Roman" w:cs="Times New Roman"/>
          <w:sz w:val="22"/>
          <w:szCs w:val="22"/>
        </w:rPr>
        <w:t xml:space="preserve">Sections 15.01, et seq. </w:t>
      </w:r>
    </w:p>
    <w:p w14:paraId="3B94834D" w14:textId="77777777" w:rsidR="007679F5" w:rsidRPr="000777DD" w:rsidRDefault="007679F5" w:rsidP="006C3D7C">
      <w:pPr>
        <w:pStyle w:val="Default"/>
        <w:rPr>
          <w:rFonts w:ascii="Times New Roman" w:hAnsi="Times New Roman" w:cs="Times New Roman"/>
          <w:sz w:val="22"/>
          <w:szCs w:val="22"/>
        </w:rPr>
      </w:pPr>
    </w:p>
    <w:p w14:paraId="4B7DF830" w14:textId="66784D5E" w:rsidR="007679F5" w:rsidRDefault="00271A2C" w:rsidP="00972BB4">
      <w:pPr>
        <w:pStyle w:val="CM32"/>
        <w:ind w:left="360" w:hanging="360"/>
        <w:jc w:val="both"/>
        <w:rPr>
          <w:rFonts w:ascii="Times New Roman" w:hAnsi="Times New Roman" w:cs="Times New Roman"/>
          <w:sz w:val="22"/>
          <w:szCs w:val="22"/>
        </w:rPr>
      </w:pPr>
      <w:r>
        <w:rPr>
          <w:rFonts w:ascii="Times New Roman" w:hAnsi="Times New Roman" w:cs="Times New Roman"/>
          <w:b/>
          <w:bCs/>
          <w:sz w:val="22"/>
          <w:szCs w:val="22"/>
        </w:rPr>
        <w:t>4</w:t>
      </w:r>
      <w:r w:rsidR="00FF3A44">
        <w:rPr>
          <w:rFonts w:ascii="Times New Roman" w:hAnsi="Times New Roman" w:cs="Times New Roman"/>
          <w:b/>
          <w:bCs/>
          <w:sz w:val="22"/>
          <w:szCs w:val="22"/>
        </w:rPr>
        <w:t>4</w:t>
      </w:r>
      <w:r>
        <w:rPr>
          <w:rFonts w:ascii="Times New Roman" w:hAnsi="Times New Roman" w:cs="Times New Roman"/>
          <w:b/>
          <w:bCs/>
          <w:sz w:val="22"/>
          <w:szCs w:val="22"/>
        </w:rPr>
        <w:t xml:space="preserve">  </w:t>
      </w:r>
      <w:r w:rsidR="00B51FE0" w:rsidRPr="00F8448D">
        <w:rPr>
          <w:rFonts w:ascii="Times New Roman" w:hAnsi="Times New Roman" w:cs="Times New Roman"/>
          <w:b/>
          <w:bCs/>
          <w:sz w:val="22"/>
          <w:szCs w:val="22"/>
        </w:rPr>
        <w:t xml:space="preserve">ETHICS MATTERS, NO FINANCIAL INTEREST </w:t>
      </w:r>
      <w:r w:rsidR="00B51FE0" w:rsidRPr="00F8448D">
        <w:rPr>
          <w:rFonts w:ascii="Times New Roman" w:hAnsi="Times New Roman" w:cs="Times New Roman"/>
          <w:b/>
          <w:sz w:val="22"/>
          <w:szCs w:val="22"/>
        </w:rPr>
        <w:t xml:space="preserve">– </w:t>
      </w:r>
      <w:r w:rsidR="007122E4">
        <w:rPr>
          <w:rFonts w:ascii="Times New Roman" w:hAnsi="Times New Roman" w:cs="Times New Roman"/>
          <w:sz w:val="22"/>
          <w:szCs w:val="22"/>
        </w:rPr>
        <w:t>Provider</w:t>
      </w:r>
      <w:r w:rsidR="00B51FE0" w:rsidRPr="00F8448D">
        <w:rPr>
          <w:rFonts w:ascii="Times New Roman" w:hAnsi="Times New Roman" w:cs="Times New Roman"/>
          <w:sz w:val="22"/>
          <w:szCs w:val="22"/>
        </w:rPr>
        <w:t xml:space="preserve"> and its employees, agents, representatives and subcontractors have read and understand University's Conflicts of Interest Policy available at </w:t>
      </w:r>
      <w:hyperlink r:id="rId17" w:history="1">
        <w:r w:rsidR="00B51FE0" w:rsidRPr="00F8448D">
          <w:rPr>
            <w:rStyle w:val="Hyperlink"/>
            <w:rFonts w:ascii="Times New Roman" w:hAnsi="Times New Roman" w:cs="Times New Roman"/>
            <w:color w:val="auto"/>
            <w:sz w:val="22"/>
            <w:szCs w:val="22"/>
          </w:rPr>
          <w:t>http://www.txstate.edu/effective/upps/upps-01-04-02.html</w:t>
        </w:r>
      </w:hyperlink>
      <w:r w:rsidR="00B51FE0" w:rsidRPr="00F8448D">
        <w:rPr>
          <w:rStyle w:val="Hyperlink"/>
          <w:rFonts w:ascii="Times New Roman" w:hAnsi="Times New Roman" w:cs="Times New Roman"/>
          <w:color w:val="auto"/>
          <w:sz w:val="22"/>
          <w:szCs w:val="22"/>
        </w:rPr>
        <w:t>,</w:t>
      </w:r>
      <w:r w:rsidR="00B51FE0" w:rsidRPr="00F8448D">
        <w:rPr>
          <w:rFonts w:ascii="Times New Roman" w:hAnsi="Times New Roman" w:cs="Times New Roman"/>
          <w:sz w:val="22"/>
          <w:szCs w:val="22"/>
        </w:rPr>
        <w:t xml:space="preserve"> The Texas State University System Rules and Regulations, Chapter VIII, and applicable state ethics laws and rules, including Senate Bill 20 (84</w:t>
      </w:r>
      <w:r w:rsidR="00B51FE0" w:rsidRPr="00F8448D">
        <w:rPr>
          <w:rFonts w:ascii="Times New Roman" w:hAnsi="Times New Roman" w:cs="Times New Roman"/>
          <w:sz w:val="22"/>
          <w:szCs w:val="22"/>
          <w:vertAlign w:val="superscript"/>
        </w:rPr>
        <w:t>th</w:t>
      </w:r>
      <w:r w:rsidR="00B51FE0" w:rsidRPr="00F8448D">
        <w:rPr>
          <w:rFonts w:ascii="Times New Roman" w:hAnsi="Times New Roman" w:cs="Times New Roman"/>
          <w:sz w:val="22"/>
          <w:szCs w:val="22"/>
        </w:rPr>
        <w:t xml:space="preserve"> Texas Legislature, 2015).  Neither </w:t>
      </w:r>
      <w:r w:rsidR="007122E4">
        <w:rPr>
          <w:rFonts w:ascii="Times New Roman" w:hAnsi="Times New Roman" w:cs="Times New Roman"/>
          <w:sz w:val="22"/>
          <w:szCs w:val="22"/>
        </w:rPr>
        <w:t>Provider</w:t>
      </w:r>
      <w:r w:rsidR="00B51FE0" w:rsidRPr="00F8448D">
        <w:rPr>
          <w:rFonts w:ascii="Times New Roman" w:hAnsi="Times New Roman" w:cs="Times New Roman"/>
          <w:sz w:val="22"/>
          <w:szCs w:val="22"/>
        </w:rPr>
        <w:t xml:space="preserve"> nor its employees, agents, </w:t>
      </w:r>
      <w:r w:rsidR="00B51FE0" w:rsidRPr="00851C53">
        <w:rPr>
          <w:rFonts w:ascii="Times New Roman" w:hAnsi="Times New Roman" w:cs="Times New Roman"/>
          <w:sz w:val="22"/>
          <w:szCs w:val="22"/>
        </w:rPr>
        <w:t>representatives or subcontractors will assist or cause University employees to violate University's</w:t>
      </w:r>
      <w:r w:rsidR="00B51FE0" w:rsidRPr="00F8448D">
        <w:rPr>
          <w:rFonts w:ascii="Times New Roman" w:hAnsi="Times New Roman" w:cs="Times New Roman"/>
          <w:sz w:val="22"/>
          <w:szCs w:val="22"/>
        </w:rPr>
        <w:t xml:space="preserve"> </w:t>
      </w:r>
      <w:r w:rsidR="00B51FE0" w:rsidRPr="00851C53">
        <w:rPr>
          <w:rFonts w:ascii="Times New Roman" w:hAnsi="Times New Roman" w:cs="Times New Roman"/>
          <w:sz w:val="22"/>
          <w:szCs w:val="22"/>
        </w:rPr>
        <w:t xml:space="preserve">Conflicts of Interest Policy.  </w:t>
      </w:r>
      <w:r w:rsidR="007122E4">
        <w:rPr>
          <w:rFonts w:ascii="Times New Roman" w:hAnsi="Times New Roman" w:cs="Times New Roman"/>
          <w:sz w:val="22"/>
          <w:szCs w:val="22"/>
        </w:rPr>
        <w:t>Provider</w:t>
      </w:r>
      <w:r w:rsidR="00B51FE0" w:rsidRPr="00851C53">
        <w:rPr>
          <w:rFonts w:ascii="Times New Roman" w:hAnsi="Times New Roman" w:cs="Times New Roman"/>
          <w:sz w:val="22"/>
          <w:szCs w:val="22"/>
        </w:rPr>
        <w:t xml:space="preserve"> represents and warrants that no member of the Board has a</w:t>
      </w:r>
      <w:r w:rsidR="00B51FE0" w:rsidRPr="00F8448D">
        <w:rPr>
          <w:rFonts w:ascii="Times New Roman" w:hAnsi="Times New Roman" w:cs="Times New Roman"/>
          <w:sz w:val="22"/>
          <w:szCs w:val="22"/>
        </w:rPr>
        <w:t xml:space="preserve"> </w:t>
      </w:r>
      <w:r w:rsidR="00B51FE0" w:rsidRPr="00851C53">
        <w:rPr>
          <w:rFonts w:ascii="Times New Roman" w:hAnsi="Times New Roman" w:cs="Times New Roman"/>
          <w:sz w:val="22"/>
          <w:szCs w:val="22"/>
        </w:rPr>
        <w:t>direct or indirect financial interest in the transaction that is the subject of this Agreement.</w:t>
      </w:r>
      <w:r w:rsidR="00B51FE0" w:rsidRPr="00F8448D">
        <w:rPr>
          <w:rFonts w:ascii="Times New Roman" w:hAnsi="Times New Roman" w:cs="Times New Roman"/>
          <w:sz w:val="22"/>
          <w:szCs w:val="22"/>
        </w:rPr>
        <w:t xml:space="preserve"> </w:t>
      </w:r>
    </w:p>
    <w:p w14:paraId="1CC64CB5" w14:textId="77777777" w:rsidR="000B654C" w:rsidRPr="000B654C" w:rsidRDefault="000B654C" w:rsidP="000B654C">
      <w:pPr>
        <w:pStyle w:val="Default"/>
      </w:pPr>
    </w:p>
    <w:p w14:paraId="21234127" w14:textId="303D0816" w:rsidR="007679F5" w:rsidRDefault="00271A2C" w:rsidP="00972BB4">
      <w:pPr>
        <w:pStyle w:val="Default"/>
        <w:ind w:left="360" w:hanging="360"/>
        <w:rPr>
          <w:rFonts w:ascii="Times New Roman" w:hAnsi="Times New Roman" w:cs="Times New Roman"/>
          <w:sz w:val="22"/>
          <w:szCs w:val="22"/>
        </w:rPr>
      </w:pPr>
      <w:r w:rsidRPr="00271A2C">
        <w:rPr>
          <w:rFonts w:ascii="Times New Roman" w:hAnsi="Times New Roman" w:cs="Times New Roman"/>
          <w:b/>
          <w:bCs/>
          <w:sz w:val="22"/>
          <w:szCs w:val="22"/>
        </w:rPr>
        <w:t>4</w:t>
      </w:r>
      <w:r w:rsidR="00FF3A44">
        <w:rPr>
          <w:rFonts w:ascii="Times New Roman" w:hAnsi="Times New Roman" w:cs="Times New Roman"/>
          <w:b/>
          <w:bCs/>
          <w:sz w:val="22"/>
          <w:szCs w:val="22"/>
        </w:rPr>
        <w:t>5</w:t>
      </w:r>
      <w:r>
        <w:rPr>
          <w:rFonts w:ascii="Times New Roman" w:hAnsi="Times New Roman" w:cs="Times New Roman"/>
          <w:b/>
          <w:sz w:val="22"/>
          <w:szCs w:val="22"/>
        </w:rPr>
        <w:t xml:space="preserve">  </w:t>
      </w:r>
      <w:r w:rsidR="00934D25" w:rsidRPr="00171D5B">
        <w:rPr>
          <w:rFonts w:ascii="Times New Roman" w:hAnsi="Times New Roman" w:cs="Times New Roman"/>
          <w:b/>
          <w:sz w:val="22"/>
          <w:szCs w:val="22"/>
        </w:rPr>
        <w:t xml:space="preserve">HISTORICALLY UNDERUTILIZED BUSNESSES </w:t>
      </w:r>
      <w:r w:rsidR="00F426AF">
        <w:rPr>
          <w:rFonts w:ascii="Times New Roman" w:hAnsi="Times New Roman" w:cs="Times New Roman"/>
          <w:b/>
          <w:bCs/>
          <w:sz w:val="22"/>
          <w:szCs w:val="22"/>
        </w:rPr>
        <w:t>–</w:t>
      </w:r>
      <w:r w:rsidR="00934D25">
        <w:rPr>
          <w:b/>
          <w:bCs/>
        </w:rPr>
        <w:t xml:space="preserve"> </w:t>
      </w:r>
      <w:r w:rsidR="00F426AF">
        <w:rPr>
          <w:b/>
          <w:bCs/>
        </w:rPr>
        <w:t xml:space="preserve"> </w:t>
      </w:r>
      <w:r w:rsidR="00F426AF" w:rsidRPr="00171D5B">
        <w:rPr>
          <w:rFonts w:ascii="Times New Roman" w:hAnsi="Times New Roman" w:cs="Times New Roman"/>
          <w:sz w:val="22"/>
          <w:szCs w:val="22"/>
        </w:rPr>
        <w:t xml:space="preserve">All agencies of the State of Texas </w:t>
      </w:r>
      <w:r w:rsidR="00F426AF" w:rsidRPr="00171D5B">
        <w:rPr>
          <w:rFonts w:ascii="Times New Roman" w:hAnsi="Times New Roman" w:cs="Times New Roman"/>
        </w:rPr>
        <w:t xml:space="preserve">are required </w:t>
      </w:r>
      <w:r w:rsidR="00CF3F33">
        <w:rPr>
          <w:rFonts w:ascii="Times New Roman" w:hAnsi="Times New Roman" w:cs="Times New Roman"/>
          <w:sz w:val="22"/>
          <w:szCs w:val="22"/>
        </w:rPr>
        <w:t>to make a “good faith effort” to assist Historically Underutilized Businesses (“HUB</w:t>
      </w:r>
      <w:r w:rsidR="001B7E7C">
        <w:rPr>
          <w:rFonts w:ascii="Times New Roman" w:hAnsi="Times New Roman" w:cs="Times New Roman"/>
          <w:sz w:val="22"/>
          <w:szCs w:val="22"/>
        </w:rPr>
        <w:t>s</w:t>
      </w:r>
      <w:r w:rsidR="00CF3F33">
        <w:rPr>
          <w:rFonts w:ascii="Times New Roman" w:hAnsi="Times New Roman" w:cs="Times New Roman"/>
          <w:sz w:val="22"/>
          <w:szCs w:val="22"/>
        </w:rPr>
        <w:t>”) in receiving their fair share of Contract or Subcontract awards.  The goal of the HUB program is to promote full and equal business opportunity for all businesses contracting with state agencies.  If under the terms of any Agreement or Contr</w:t>
      </w:r>
      <w:r w:rsidR="00BB2507">
        <w:rPr>
          <w:rFonts w:ascii="Times New Roman" w:hAnsi="Times New Roman" w:cs="Times New Roman"/>
          <w:sz w:val="22"/>
          <w:szCs w:val="22"/>
        </w:rPr>
        <w:t>act</w:t>
      </w:r>
      <w:r w:rsidR="00E5296E">
        <w:rPr>
          <w:rFonts w:ascii="Times New Roman" w:hAnsi="Times New Roman" w:cs="Times New Roman"/>
          <w:sz w:val="22"/>
          <w:szCs w:val="22"/>
        </w:rPr>
        <w:t xml:space="preserve"> the Provider </w:t>
      </w:r>
      <w:r w:rsidR="00956D9A">
        <w:rPr>
          <w:rFonts w:ascii="Times New Roman" w:hAnsi="Times New Roman" w:cs="Times New Roman"/>
          <w:sz w:val="22"/>
          <w:szCs w:val="22"/>
        </w:rPr>
        <w:t xml:space="preserve">subcontracts any services, then, Provider must make a good faith effort to utilize HUBs certified by </w:t>
      </w:r>
      <w:r w:rsidR="001B7E7C">
        <w:rPr>
          <w:rFonts w:ascii="Times New Roman" w:hAnsi="Times New Roman" w:cs="Times New Roman"/>
          <w:sz w:val="22"/>
          <w:szCs w:val="22"/>
        </w:rPr>
        <w:t xml:space="preserve">the Statewide Procurement Division of the Texas Comptroller of Public Accounts (SPD). </w:t>
      </w:r>
    </w:p>
    <w:p w14:paraId="43864A84" w14:textId="3EF01620" w:rsidR="00AF2EDF" w:rsidRPr="00851C53" w:rsidRDefault="00AF2EDF" w:rsidP="00FF3A44">
      <w:pPr>
        <w:pStyle w:val="Default"/>
        <w:ind w:left="0" w:firstLine="0"/>
      </w:pPr>
    </w:p>
    <w:p w14:paraId="60874C28" w14:textId="306BEDEA" w:rsidR="007679F5" w:rsidRPr="00851C53" w:rsidRDefault="00271A2C" w:rsidP="009973A0">
      <w:pPr>
        <w:pStyle w:val="Default"/>
        <w:ind w:left="360" w:hanging="360"/>
        <w:rPr>
          <w:rFonts w:ascii="Times New Roman" w:eastAsia="Times New Roman" w:hAnsi="Times New Roman" w:cs="Times New Roman"/>
          <w:sz w:val="22"/>
          <w:szCs w:val="22"/>
        </w:rPr>
      </w:pPr>
      <w:r>
        <w:rPr>
          <w:rFonts w:ascii="Times New Roman" w:hAnsi="Times New Roman" w:cs="Times New Roman"/>
          <w:b/>
          <w:sz w:val="22"/>
          <w:szCs w:val="22"/>
        </w:rPr>
        <w:t>4</w:t>
      </w:r>
      <w:r w:rsidR="00FF3A44">
        <w:rPr>
          <w:rFonts w:ascii="Times New Roman" w:hAnsi="Times New Roman" w:cs="Times New Roman"/>
          <w:b/>
          <w:sz w:val="22"/>
          <w:szCs w:val="22"/>
        </w:rPr>
        <w:t>6</w:t>
      </w:r>
      <w:r>
        <w:rPr>
          <w:rFonts w:ascii="Times New Roman" w:hAnsi="Times New Roman" w:cs="Times New Roman"/>
          <w:b/>
          <w:sz w:val="22"/>
          <w:szCs w:val="22"/>
        </w:rPr>
        <w:t xml:space="preserve"> </w:t>
      </w:r>
      <w:r w:rsidR="00B51FE0" w:rsidRPr="00851C53">
        <w:rPr>
          <w:rFonts w:ascii="Times New Roman" w:hAnsi="Times New Roman" w:cs="Times New Roman"/>
          <w:b/>
          <w:sz w:val="22"/>
          <w:szCs w:val="22"/>
        </w:rPr>
        <w:t xml:space="preserve">FORCE MAJEURE – </w:t>
      </w:r>
      <w:r w:rsidR="00B51FE0" w:rsidRPr="00851C53">
        <w:rPr>
          <w:rFonts w:ascii="Times New Roman" w:hAnsi="Times New Roman" w:cs="Times New Roman"/>
          <w:sz w:val="22"/>
          <w:szCs w:val="22"/>
        </w:rPr>
        <w:t xml:space="preserve">Except as otherwise provided, neither </w:t>
      </w:r>
      <w:r w:rsidR="007122E4">
        <w:rPr>
          <w:rFonts w:ascii="Times New Roman" w:hAnsi="Times New Roman" w:cs="Times New Roman"/>
          <w:sz w:val="22"/>
          <w:szCs w:val="22"/>
        </w:rPr>
        <w:t>Provider</w:t>
      </w:r>
      <w:r w:rsidR="00B51FE0" w:rsidRPr="00851C53">
        <w:rPr>
          <w:rFonts w:ascii="Times New Roman" w:hAnsi="Times New Roman" w:cs="Times New Roman"/>
          <w:sz w:val="22"/>
          <w:szCs w:val="22"/>
        </w:rPr>
        <w:t xml:space="preserve"> nor University, shall be liable to the other for any delay in, or failure of performance, of a requirement contained in this agreement caused by Force Majeure.  The existence of such causes of delay or failure shall extend the period of performance until after the causes of delay or failure have been removed, provided the non-performing party exercises all reasonable due diligence to perform.  </w:t>
      </w:r>
      <w:r w:rsidR="00B51FE0" w:rsidRPr="00851C53">
        <w:rPr>
          <w:rFonts w:ascii="Times New Roman" w:eastAsia="Times New Roman" w:hAnsi="Times New Roman" w:cs="Times New Roman"/>
          <w:sz w:val="22"/>
          <w:szCs w:val="22"/>
        </w:rPr>
        <w:t>“Force Majeure” is defined as acts of God, war, strike, fires, explosions,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w:t>
      </w:r>
    </w:p>
    <w:p w14:paraId="41819650" w14:textId="77777777" w:rsidR="007679F5" w:rsidRPr="00851C53" w:rsidRDefault="007679F5" w:rsidP="007679F5">
      <w:pPr>
        <w:widowControl w:val="0"/>
        <w:autoSpaceDE w:val="0"/>
        <w:autoSpaceDN w:val="0"/>
        <w:ind w:left="1440"/>
        <w:rPr>
          <w:rFonts w:ascii="Times New Roman" w:eastAsia="Times New Roman" w:hAnsi="Times New Roman" w:cs="Times New Roman"/>
        </w:rPr>
      </w:pPr>
    </w:p>
    <w:p w14:paraId="2370579A" w14:textId="3792ED25" w:rsidR="007679F5" w:rsidRPr="006D46A8" w:rsidRDefault="00271A2C" w:rsidP="00962B71">
      <w:pPr>
        <w:ind w:left="360" w:hanging="360"/>
        <w:rPr>
          <w:rFonts w:ascii="Times New Roman" w:eastAsia="Calibri" w:hAnsi="Times New Roman" w:cs="Times New Roman"/>
          <w:i/>
        </w:rPr>
      </w:pPr>
      <w:r>
        <w:rPr>
          <w:rFonts w:ascii="Times New Roman" w:eastAsia="Calibri" w:hAnsi="Times New Roman" w:cs="Times New Roman"/>
          <w:b/>
        </w:rPr>
        <w:t>4</w:t>
      </w:r>
      <w:r w:rsidR="00FF3A44">
        <w:rPr>
          <w:rFonts w:ascii="Times New Roman" w:eastAsia="Calibri" w:hAnsi="Times New Roman" w:cs="Times New Roman"/>
          <w:b/>
        </w:rPr>
        <w:t>7</w:t>
      </w:r>
      <w:r>
        <w:rPr>
          <w:rFonts w:ascii="Times New Roman" w:eastAsia="Calibri" w:hAnsi="Times New Roman" w:cs="Times New Roman"/>
          <w:b/>
        </w:rPr>
        <w:t xml:space="preserve">  </w:t>
      </w:r>
      <w:r w:rsidR="00B51FE0" w:rsidRPr="006D46A8">
        <w:rPr>
          <w:rFonts w:ascii="Times New Roman" w:eastAsia="Calibri" w:hAnsi="Times New Roman" w:cs="Times New Roman"/>
          <w:b/>
        </w:rPr>
        <w:t xml:space="preserve">ALTERNATIVE DISPUTE RESOLUTION – </w:t>
      </w:r>
      <w:r w:rsidR="00B51FE0" w:rsidRPr="006D46A8">
        <w:rPr>
          <w:rFonts w:ascii="Times New Roman" w:eastAsia="Calibri" w:hAnsi="Times New Roman" w:cs="Times New Roman"/>
          <w:i/>
        </w:rPr>
        <w:t xml:space="preserve">The dispute resolution process provided for in Chapter 2260 of the Government Code shall be used, as further described herein, by University and </w:t>
      </w:r>
      <w:r w:rsidR="007122E4" w:rsidRPr="006D46A8">
        <w:rPr>
          <w:rFonts w:eastAsia="Calibri"/>
          <w:i/>
        </w:rPr>
        <w:t>Provider</w:t>
      </w:r>
      <w:r w:rsidR="00B51FE0" w:rsidRPr="006D46A8">
        <w:rPr>
          <w:rFonts w:ascii="Times New Roman" w:eastAsia="Calibri" w:hAnsi="Times New Roman" w:cs="Times New Roman"/>
          <w:i/>
        </w:rPr>
        <w:t xml:space="preserve"> to attempt to resolve any claim for breach of Contract made by </w:t>
      </w:r>
      <w:r w:rsidR="007122E4" w:rsidRPr="006D46A8">
        <w:rPr>
          <w:rFonts w:eastAsia="Calibri"/>
          <w:i/>
        </w:rPr>
        <w:t>Provider</w:t>
      </w:r>
      <w:r w:rsidR="00B51FE0" w:rsidRPr="006D46A8">
        <w:rPr>
          <w:rFonts w:ascii="Times New Roman" w:eastAsia="Calibri" w:hAnsi="Times New Roman" w:cs="Times New Roman"/>
          <w:i/>
        </w:rPr>
        <w:t>:</w:t>
      </w:r>
    </w:p>
    <w:p w14:paraId="27DD6EF0" w14:textId="77777777" w:rsidR="007679F5" w:rsidRPr="00851C53" w:rsidRDefault="007679F5" w:rsidP="007679F5">
      <w:pPr>
        <w:pStyle w:val="Legal1"/>
        <w:tabs>
          <w:tab w:val="left" w:pos="-1440"/>
          <w:tab w:val="left" w:pos="720"/>
          <w:tab w:val="left" w:pos="1440"/>
        </w:tabs>
        <w:ind w:left="1440" w:hanging="1440"/>
        <w:rPr>
          <w:sz w:val="22"/>
          <w:szCs w:val="22"/>
        </w:rPr>
      </w:pPr>
    </w:p>
    <w:p w14:paraId="74F5A54E" w14:textId="31AF5B18" w:rsidR="007679F5" w:rsidRPr="00851C53" w:rsidRDefault="00FF3A44" w:rsidP="0018537E">
      <w:pPr>
        <w:pStyle w:val="Legal1"/>
        <w:tabs>
          <w:tab w:val="left" w:pos="-1440"/>
        </w:tabs>
        <w:ind w:left="810" w:hanging="450"/>
        <w:rPr>
          <w:sz w:val="22"/>
          <w:szCs w:val="22"/>
        </w:rPr>
      </w:pPr>
      <w:r>
        <w:rPr>
          <w:rFonts w:eastAsia="Calibri"/>
          <w:sz w:val="22"/>
          <w:szCs w:val="22"/>
        </w:rPr>
        <w:t>47</w:t>
      </w:r>
      <w:r w:rsidR="00271A2C">
        <w:rPr>
          <w:rFonts w:eastAsia="Calibri"/>
          <w:sz w:val="22"/>
          <w:szCs w:val="22"/>
        </w:rPr>
        <w:t xml:space="preserve">.1 </w:t>
      </w:r>
      <w:r w:rsidR="007122E4">
        <w:rPr>
          <w:rFonts w:eastAsia="Calibri"/>
          <w:sz w:val="22"/>
          <w:szCs w:val="22"/>
        </w:rPr>
        <w:t>Provider</w:t>
      </w:r>
      <w:r w:rsidR="00B51FE0" w:rsidRPr="00851C53">
        <w:rPr>
          <w:sz w:val="22"/>
          <w:szCs w:val="22"/>
        </w:rPr>
        <w:t xml:space="preserve">’s claim for breach of </w:t>
      </w:r>
      <w:r w:rsidR="00B51FE0" w:rsidRPr="00851C53">
        <w:rPr>
          <w:rFonts w:eastAsia="Calibri"/>
          <w:sz w:val="22"/>
          <w:szCs w:val="22"/>
        </w:rPr>
        <w:t xml:space="preserve">Contract </w:t>
      </w:r>
      <w:r w:rsidR="00B51FE0" w:rsidRPr="00851C53">
        <w:rPr>
          <w:sz w:val="22"/>
          <w:szCs w:val="22"/>
        </w:rPr>
        <w:t>that the parties cannot resolve in the ordinary course of business shall be submitted to the negotiation process provided in Chapter 2260, subchapter B, of the Texas Government Code.  To initiate the process:</w:t>
      </w:r>
    </w:p>
    <w:p w14:paraId="0ED3A36A" w14:textId="77777777" w:rsidR="007679F5" w:rsidRPr="00EF4B53" w:rsidRDefault="007679F5" w:rsidP="007679F5">
      <w:pPr>
        <w:pStyle w:val="Legal1"/>
        <w:tabs>
          <w:tab w:val="left" w:pos="-1440"/>
          <w:tab w:val="left" w:pos="1440"/>
        </w:tabs>
        <w:ind w:left="1440"/>
        <w:rPr>
          <w:sz w:val="16"/>
          <w:szCs w:val="16"/>
        </w:rPr>
      </w:pPr>
    </w:p>
    <w:p w14:paraId="6830D992" w14:textId="0334148D" w:rsidR="007679F5" w:rsidRPr="00851C53" w:rsidRDefault="00FF3A44" w:rsidP="005A493C">
      <w:pPr>
        <w:pStyle w:val="Legal1"/>
        <w:tabs>
          <w:tab w:val="left" w:pos="-1440"/>
        </w:tabs>
        <w:ind w:left="1620" w:hanging="630"/>
        <w:rPr>
          <w:sz w:val="22"/>
          <w:szCs w:val="22"/>
        </w:rPr>
      </w:pPr>
      <w:r>
        <w:rPr>
          <w:rFonts w:eastAsia="Calibri"/>
          <w:sz w:val="22"/>
          <w:szCs w:val="22"/>
        </w:rPr>
        <w:t>47</w:t>
      </w:r>
      <w:r w:rsidR="00271A2C">
        <w:rPr>
          <w:rFonts w:eastAsia="Calibri"/>
          <w:sz w:val="22"/>
          <w:szCs w:val="22"/>
        </w:rPr>
        <w:t>.1.1</w:t>
      </w:r>
      <w:r w:rsidR="005A493C">
        <w:rPr>
          <w:rFonts w:eastAsia="Calibri"/>
          <w:sz w:val="22"/>
          <w:szCs w:val="22"/>
        </w:rPr>
        <w:t xml:space="preserve"> </w:t>
      </w:r>
      <w:r w:rsidR="007122E4">
        <w:rPr>
          <w:rFonts w:eastAsia="Calibri"/>
          <w:sz w:val="22"/>
          <w:szCs w:val="22"/>
        </w:rPr>
        <w:t>Provider</w:t>
      </w:r>
      <w:r w:rsidR="00B51FE0" w:rsidRPr="00851C53">
        <w:rPr>
          <w:sz w:val="22"/>
          <w:szCs w:val="22"/>
        </w:rPr>
        <w:t xml:space="preserve"> shall submit written notice, as required by subchapter B, to University’s representative. </w:t>
      </w:r>
    </w:p>
    <w:p w14:paraId="35179B7E" w14:textId="77777777" w:rsidR="007679F5" w:rsidRPr="00EF4B53" w:rsidRDefault="007679F5" w:rsidP="007679F5">
      <w:pPr>
        <w:pStyle w:val="Legal1"/>
        <w:tabs>
          <w:tab w:val="left" w:pos="-1440"/>
          <w:tab w:val="left" w:pos="2520"/>
          <w:tab w:val="num" w:pos="2880"/>
        </w:tabs>
        <w:ind w:left="2520" w:hanging="1080"/>
        <w:rPr>
          <w:sz w:val="16"/>
          <w:szCs w:val="16"/>
        </w:rPr>
      </w:pPr>
    </w:p>
    <w:p w14:paraId="65B5085D" w14:textId="3A5F275B" w:rsidR="007679F5" w:rsidRPr="00851C53" w:rsidRDefault="00FF3A44" w:rsidP="005A493C">
      <w:pPr>
        <w:pStyle w:val="Legal1"/>
        <w:tabs>
          <w:tab w:val="left" w:pos="-1440"/>
        </w:tabs>
        <w:ind w:left="1620" w:hanging="630"/>
        <w:rPr>
          <w:sz w:val="22"/>
          <w:szCs w:val="22"/>
        </w:rPr>
      </w:pPr>
      <w:r>
        <w:rPr>
          <w:sz w:val="22"/>
          <w:szCs w:val="22"/>
        </w:rPr>
        <w:t>47</w:t>
      </w:r>
      <w:r w:rsidR="00271A2C">
        <w:rPr>
          <w:sz w:val="22"/>
          <w:szCs w:val="22"/>
        </w:rPr>
        <w:t>.1.2</w:t>
      </w:r>
      <w:r w:rsidR="005A493C">
        <w:rPr>
          <w:sz w:val="22"/>
          <w:szCs w:val="22"/>
        </w:rPr>
        <w:t xml:space="preserve"> </w:t>
      </w:r>
      <w:r w:rsidR="00B51FE0" w:rsidRPr="00851C53">
        <w:rPr>
          <w:sz w:val="22"/>
          <w:szCs w:val="22"/>
        </w:rPr>
        <w:t xml:space="preserve">This notice shall specifically state that the provisions of Chapter 2260, subchapter B, are being invoked.  </w:t>
      </w:r>
    </w:p>
    <w:p w14:paraId="6D0EBE96" w14:textId="77777777" w:rsidR="007679F5" w:rsidRPr="00EF4B53" w:rsidRDefault="007679F5" w:rsidP="007679F5">
      <w:pPr>
        <w:pStyle w:val="Legal1"/>
        <w:tabs>
          <w:tab w:val="left" w:pos="-1440"/>
          <w:tab w:val="left" w:pos="2520"/>
          <w:tab w:val="num" w:pos="2880"/>
        </w:tabs>
        <w:ind w:left="2520" w:hanging="1080"/>
        <w:rPr>
          <w:sz w:val="16"/>
          <w:szCs w:val="16"/>
        </w:rPr>
      </w:pPr>
    </w:p>
    <w:p w14:paraId="69B2626C" w14:textId="205A925F" w:rsidR="007679F5" w:rsidRPr="00851C53" w:rsidRDefault="00FF3A44" w:rsidP="00EF4B53">
      <w:pPr>
        <w:pStyle w:val="Legal1"/>
        <w:tabs>
          <w:tab w:val="left" w:pos="-1440"/>
        </w:tabs>
        <w:ind w:left="1620" w:hanging="630"/>
        <w:rPr>
          <w:sz w:val="22"/>
          <w:szCs w:val="22"/>
        </w:rPr>
      </w:pPr>
      <w:r>
        <w:rPr>
          <w:sz w:val="22"/>
          <w:szCs w:val="22"/>
        </w:rPr>
        <w:t>47</w:t>
      </w:r>
      <w:r w:rsidR="00271A2C">
        <w:rPr>
          <w:sz w:val="22"/>
          <w:szCs w:val="22"/>
        </w:rPr>
        <w:t xml:space="preserve">.1.3 </w:t>
      </w:r>
      <w:r w:rsidR="00B51FE0" w:rsidRPr="00851C53">
        <w:rPr>
          <w:sz w:val="22"/>
          <w:szCs w:val="22"/>
        </w:rPr>
        <w:t xml:space="preserve">A copy of the notice shall also be given to all other representatives of University and </w:t>
      </w:r>
      <w:r w:rsidR="007122E4">
        <w:rPr>
          <w:rFonts w:eastAsia="Calibri"/>
          <w:sz w:val="22"/>
          <w:szCs w:val="22"/>
        </w:rPr>
        <w:t>Provider</w:t>
      </w:r>
      <w:r w:rsidR="00B51FE0" w:rsidRPr="00851C53">
        <w:rPr>
          <w:sz w:val="22"/>
          <w:szCs w:val="22"/>
        </w:rPr>
        <w:t xml:space="preserve"> otherwise entitled to notice under the parties’ Contract.  </w:t>
      </w:r>
    </w:p>
    <w:p w14:paraId="7B76B2A8" w14:textId="77777777" w:rsidR="007679F5" w:rsidRPr="00EF4B53" w:rsidRDefault="007679F5" w:rsidP="007679F5">
      <w:pPr>
        <w:pStyle w:val="Legal1"/>
        <w:tabs>
          <w:tab w:val="left" w:pos="-1440"/>
          <w:tab w:val="left" w:pos="2520"/>
          <w:tab w:val="num" w:pos="2880"/>
        </w:tabs>
        <w:ind w:left="2520" w:hanging="1080"/>
        <w:rPr>
          <w:sz w:val="16"/>
          <w:szCs w:val="16"/>
        </w:rPr>
      </w:pPr>
    </w:p>
    <w:p w14:paraId="13B0C6AD" w14:textId="1ACAED2F" w:rsidR="007679F5" w:rsidRPr="00851C53" w:rsidRDefault="00FF3A44" w:rsidP="00153965">
      <w:pPr>
        <w:pStyle w:val="Legal1"/>
        <w:tabs>
          <w:tab w:val="left" w:pos="-1440"/>
        </w:tabs>
        <w:ind w:left="1620" w:hanging="630"/>
        <w:rPr>
          <w:sz w:val="22"/>
          <w:szCs w:val="22"/>
        </w:rPr>
      </w:pPr>
      <w:r>
        <w:rPr>
          <w:sz w:val="22"/>
          <w:szCs w:val="22"/>
        </w:rPr>
        <w:t>47</w:t>
      </w:r>
      <w:r w:rsidR="00271A2C">
        <w:rPr>
          <w:sz w:val="22"/>
          <w:szCs w:val="22"/>
        </w:rPr>
        <w:t xml:space="preserve">.1.4 </w:t>
      </w:r>
      <w:r w:rsidR="00B51FE0" w:rsidRPr="00851C53">
        <w:rPr>
          <w:sz w:val="22"/>
          <w:szCs w:val="22"/>
        </w:rPr>
        <w:t xml:space="preserve">Compliance by </w:t>
      </w:r>
      <w:r w:rsidR="007122E4">
        <w:rPr>
          <w:rFonts w:eastAsia="Calibri"/>
          <w:sz w:val="22"/>
          <w:szCs w:val="22"/>
        </w:rPr>
        <w:t>Provider</w:t>
      </w:r>
      <w:r w:rsidR="00B51FE0" w:rsidRPr="00851C53">
        <w:rPr>
          <w:sz w:val="22"/>
          <w:szCs w:val="22"/>
        </w:rPr>
        <w:t xml:space="preserve"> with subchapter B is a condition precedent to the filing of a contested case proceeding under Chapter 2260, subchapter C, of the Government Code.</w:t>
      </w:r>
    </w:p>
    <w:p w14:paraId="7FC2A732" w14:textId="77777777" w:rsidR="007679F5" w:rsidRPr="00851C53" w:rsidRDefault="007679F5" w:rsidP="007679F5">
      <w:pPr>
        <w:pStyle w:val="Legal1"/>
        <w:tabs>
          <w:tab w:val="left" w:pos="-1440"/>
          <w:tab w:val="left" w:pos="1440"/>
          <w:tab w:val="num" w:pos="2880"/>
        </w:tabs>
        <w:ind w:left="1440"/>
        <w:rPr>
          <w:sz w:val="22"/>
          <w:szCs w:val="22"/>
        </w:rPr>
      </w:pPr>
    </w:p>
    <w:p w14:paraId="69952CE3" w14:textId="2DF4310D" w:rsidR="007679F5" w:rsidRPr="00851C53" w:rsidRDefault="00FF3A44" w:rsidP="00F95BC2">
      <w:pPr>
        <w:pStyle w:val="Legal1"/>
        <w:tabs>
          <w:tab w:val="left" w:pos="-1440"/>
        </w:tabs>
        <w:ind w:left="900" w:hanging="540"/>
        <w:rPr>
          <w:sz w:val="22"/>
          <w:szCs w:val="22"/>
        </w:rPr>
      </w:pPr>
      <w:r>
        <w:rPr>
          <w:sz w:val="22"/>
          <w:szCs w:val="22"/>
        </w:rPr>
        <w:t>47</w:t>
      </w:r>
      <w:r w:rsidR="00271A2C">
        <w:rPr>
          <w:sz w:val="22"/>
          <w:szCs w:val="22"/>
        </w:rPr>
        <w:t xml:space="preserve">.2 </w:t>
      </w:r>
      <w:r w:rsidR="00B51FE0" w:rsidRPr="00851C53">
        <w:rPr>
          <w:sz w:val="22"/>
          <w:szCs w:val="22"/>
        </w:rPr>
        <w:t xml:space="preserve">The contested case process provided in Chapter 2260, subchapter C, of the Government Code is </w:t>
      </w:r>
      <w:r w:rsidR="007122E4">
        <w:rPr>
          <w:rFonts w:eastAsia="Calibri"/>
          <w:sz w:val="22"/>
          <w:szCs w:val="22"/>
        </w:rPr>
        <w:t>Provider</w:t>
      </w:r>
      <w:r w:rsidR="00B51FE0" w:rsidRPr="00851C53">
        <w:rPr>
          <w:sz w:val="22"/>
          <w:szCs w:val="22"/>
        </w:rPr>
        <w:t>’s sole and exclusive process for seeking a remedy for any and all alleged breaches of Contract by University if the parties are unable to resolve their disputes under subparagraph (A) of this paragraph.</w:t>
      </w:r>
    </w:p>
    <w:p w14:paraId="1AE7E6E5" w14:textId="77777777" w:rsidR="007679F5" w:rsidRPr="00851C53" w:rsidRDefault="007679F5" w:rsidP="007679F5">
      <w:pPr>
        <w:pStyle w:val="Legal1"/>
        <w:tabs>
          <w:tab w:val="left" w:pos="-1440"/>
          <w:tab w:val="left" w:pos="1440"/>
        </w:tabs>
        <w:ind w:left="1440"/>
        <w:rPr>
          <w:sz w:val="22"/>
          <w:szCs w:val="22"/>
        </w:rPr>
      </w:pPr>
    </w:p>
    <w:p w14:paraId="4D919E48" w14:textId="4BE78A8D" w:rsidR="007679F5" w:rsidRPr="00851C53" w:rsidRDefault="00FF3A44" w:rsidP="00F95BC2">
      <w:pPr>
        <w:pStyle w:val="Legal1"/>
        <w:tabs>
          <w:tab w:val="left" w:pos="-1440"/>
        </w:tabs>
        <w:ind w:left="900" w:hanging="540"/>
        <w:rPr>
          <w:sz w:val="22"/>
          <w:szCs w:val="22"/>
        </w:rPr>
      </w:pPr>
      <w:r>
        <w:rPr>
          <w:sz w:val="22"/>
          <w:szCs w:val="22"/>
        </w:rPr>
        <w:t>47</w:t>
      </w:r>
      <w:r w:rsidR="00271A2C">
        <w:rPr>
          <w:sz w:val="22"/>
          <w:szCs w:val="22"/>
        </w:rPr>
        <w:t xml:space="preserve">.3 </w:t>
      </w:r>
      <w:r w:rsidR="00E82907">
        <w:rPr>
          <w:sz w:val="22"/>
          <w:szCs w:val="22"/>
        </w:rPr>
        <w:t xml:space="preserve"> </w:t>
      </w:r>
      <w:r w:rsidR="00B51FE0" w:rsidRPr="00851C53">
        <w:rPr>
          <w:sz w:val="22"/>
          <w:szCs w:val="22"/>
        </w:rPr>
        <w:t xml:space="preserve">Compliance with the contested case process provided in subchapter C is a condition precedent to seeking consent to sue from the Legislature under Chapter 107 of the Civil Practices and Remedies Code.  Neither the execution of </w:t>
      </w:r>
      <w:r w:rsidR="00B51FE0" w:rsidRPr="00851C53">
        <w:rPr>
          <w:rFonts w:eastAsia="Calibri"/>
          <w:sz w:val="22"/>
          <w:szCs w:val="22"/>
        </w:rPr>
        <w:t xml:space="preserve">Contract </w:t>
      </w:r>
      <w:r w:rsidR="00B51FE0" w:rsidRPr="00851C53">
        <w:rPr>
          <w:sz w:val="22"/>
          <w:szCs w:val="22"/>
        </w:rPr>
        <w:t xml:space="preserve">by University nor any other conduct of any representative of University relating to </w:t>
      </w:r>
      <w:r w:rsidR="00B51FE0" w:rsidRPr="00851C53">
        <w:rPr>
          <w:rFonts w:eastAsia="Calibri"/>
          <w:sz w:val="22"/>
          <w:szCs w:val="22"/>
        </w:rPr>
        <w:t xml:space="preserve">Contract </w:t>
      </w:r>
      <w:r w:rsidR="00B51FE0" w:rsidRPr="00851C53">
        <w:rPr>
          <w:sz w:val="22"/>
          <w:szCs w:val="22"/>
        </w:rPr>
        <w:t>shall be considered a waiver of its defenses, privileges, immunities including its sovereign immunity to suit.</w:t>
      </w:r>
    </w:p>
    <w:p w14:paraId="667207BF" w14:textId="77777777" w:rsidR="007679F5" w:rsidRPr="00851C53" w:rsidRDefault="007679F5" w:rsidP="007679F5">
      <w:pPr>
        <w:pStyle w:val="Legal1"/>
        <w:tabs>
          <w:tab w:val="left" w:pos="-1440"/>
          <w:tab w:val="left" w:pos="1440"/>
        </w:tabs>
        <w:ind w:left="1440"/>
        <w:rPr>
          <w:sz w:val="22"/>
          <w:szCs w:val="22"/>
        </w:rPr>
      </w:pPr>
    </w:p>
    <w:p w14:paraId="3FA01130" w14:textId="12D4CC18" w:rsidR="007679F5" w:rsidRPr="00851C53" w:rsidRDefault="00FF3A44" w:rsidP="00F95BC2">
      <w:pPr>
        <w:pStyle w:val="Legal1"/>
        <w:tabs>
          <w:tab w:val="left" w:pos="-1440"/>
        </w:tabs>
        <w:ind w:left="900" w:hanging="540"/>
        <w:rPr>
          <w:sz w:val="22"/>
          <w:szCs w:val="22"/>
        </w:rPr>
      </w:pPr>
      <w:r>
        <w:rPr>
          <w:sz w:val="22"/>
          <w:szCs w:val="22"/>
        </w:rPr>
        <w:t>47</w:t>
      </w:r>
      <w:r w:rsidR="00271A2C">
        <w:rPr>
          <w:sz w:val="22"/>
          <w:szCs w:val="22"/>
        </w:rPr>
        <w:t xml:space="preserve">.4 </w:t>
      </w:r>
      <w:r w:rsidR="00B51FE0" w:rsidRPr="00851C53">
        <w:rPr>
          <w:sz w:val="22"/>
          <w:szCs w:val="22"/>
        </w:rPr>
        <w:t xml:space="preserve">The submission, processing and resolution of </w:t>
      </w:r>
      <w:r w:rsidR="007122E4">
        <w:rPr>
          <w:rFonts w:eastAsia="Calibri"/>
          <w:sz w:val="22"/>
          <w:szCs w:val="22"/>
        </w:rPr>
        <w:t>Provider</w:t>
      </w:r>
      <w:r w:rsidR="00B51FE0" w:rsidRPr="00851C53">
        <w:rPr>
          <w:sz w:val="22"/>
          <w:szCs w:val="22"/>
        </w:rPr>
        <w:t>’s claim is governed by the published rules adopted by the Attorney General pursuant to Chapter 2260, as currently effective, hereafter enacted or subsequently amended.</w:t>
      </w:r>
    </w:p>
    <w:p w14:paraId="7AC0405E" w14:textId="77777777" w:rsidR="007679F5" w:rsidRPr="00851C53" w:rsidRDefault="007679F5" w:rsidP="007679F5">
      <w:pPr>
        <w:pStyle w:val="Legal1"/>
        <w:tabs>
          <w:tab w:val="left" w:pos="-1440"/>
          <w:tab w:val="left" w:pos="1440"/>
        </w:tabs>
        <w:ind w:left="1440"/>
        <w:rPr>
          <w:sz w:val="22"/>
          <w:szCs w:val="22"/>
        </w:rPr>
      </w:pPr>
    </w:p>
    <w:p w14:paraId="3C723F80" w14:textId="153AC139" w:rsidR="007679F5" w:rsidRPr="00851C53" w:rsidRDefault="00FF3A44" w:rsidP="00F95BC2">
      <w:pPr>
        <w:pStyle w:val="Legal1"/>
        <w:tabs>
          <w:tab w:val="left" w:pos="-1440"/>
        </w:tabs>
        <w:ind w:left="900" w:hanging="540"/>
        <w:rPr>
          <w:sz w:val="22"/>
          <w:szCs w:val="22"/>
        </w:rPr>
      </w:pPr>
      <w:r>
        <w:rPr>
          <w:sz w:val="22"/>
          <w:szCs w:val="22"/>
        </w:rPr>
        <w:t>47</w:t>
      </w:r>
      <w:r w:rsidR="00271A2C">
        <w:rPr>
          <w:sz w:val="22"/>
          <w:szCs w:val="22"/>
        </w:rPr>
        <w:t xml:space="preserve">.5  </w:t>
      </w:r>
      <w:r w:rsidR="00B51FE0" w:rsidRPr="00851C53">
        <w:rPr>
          <w:sz w:val="22"/>
          <w:szCs w:val="22"/>
        </w:rPr>
        <w:t xml:space="preserve">Neither the occurrence of an event nor the pendency of a claim constitutes grounds for the suspension of performance by </w:t>
      </w:r>
      <w:r w:rsidR="007122E4">
        <w:rPr>
          <w:rFonts w:eastAsia="Calibri"/>
          <w:sz w:val="22"/>
          <w:szCs w:val="22"/>
        </w:rPr>
        <w:t>Provider</w:t>
      </w:r>
      <w:r w:rsidR="00B51FE0" w:rsidRPr="00851C53">
        <w:rPr>
          <w:sz w:val="22"/>
          <w:szCs w:val="22"/>
        </w:rPr>
        <w:t>, in either whole or in part.</w:t>
      </w:r>
    </w:p>
    <w:p w14:paraId="05FAD3F7" w14:textId="77777777" w:rsidR="007679F5" w:rsidRPr="00851C53" w:rsidRDefault="007679F5" w:rsidP="007679F5">
      <w:pPr>
        <w:pStyle w:val="Legal1"/>
        <w:tabs>
          <w:tab w:val="left" w:pos="-1440"/>
          <w:tab w:val="left" w:pos="1440"/>
        </w:tabs>
        <w:ind w:left="1440"/>
        <w:rPr>
          <w:sz w:val="22"/>
          <w:szCs w:val="22"/>
        </w:rPr>
      </w:pPr>
    </w:p>
    <w:p w14:paraId="02A262A2" w14:textId="7514C0B0" w:rsidR="007679F5" w:rsidRPr="00851C53" w:rsidRDefault="00FF3A44" w:rsidP="00F95BC2">
      <w:pPr>
        <w:pStyle w:val="Legal1"/>
        <w:tabs>
          <w:tab w:val="left" w:pos="-1440"/>
        </w:tabs>
        <w:ind w:left="900" w:hanging="540"/>
        <w:rPr>
          <w:sz w:val="22"/>
          <w:szCs w:val="22"/>
        </w:rPr>
      </w:pPr>
      <w:r>
        <w:rPr>
          <w:sz w:val="22"/>
          <w:szCs w:val="22"/>
        </w:rPr>
        <w:t>47</w:t>
      </w:r>
      <w:r w:rsidR="00271A2C">
        <w:rPr>
          <w:sz w:val="22"/>
          <w:szCs w:val="22"/>
        </w:rPr>
        <w:t xml:space="preserve">.6  </w:t>
      </w:r>
      <w:r w:rsidR="00B51FE0" w:rsidRPr="00851C53">
        <w:rPr>
          <w:sz w:val="22"/>
          <w:szCs w:val="22"/>
        </w:rPr>
        <w:t>The designated individual responsible on behalf of University for examining any claim or counterclaim and conducting any negotiations related thereto as required under §2260.052 of the Texas Government Code shall be University’s representative named herein.</w:t>
      </w:r>
    </w:p>
    <w:p w14:paraId="5B5BB8A3" w14:textId="77777777" w:rsidR="00842FFE" w:rsidRPr="00851C53" w:rsidRDefault="00842FFE" w:rsidP="007679F5">
      <w:pPr>
        <w:pStyle w:val="Legal1"/>
        <w:tabs>
          <w:tab w:val="left" w:pos="-1440"/>
          <w:tab w:val="left" w:pos="1440"/>
        </w:tabs>
        <w:ind w:left="1440"/>
        <w:rPr>
          <w:sz w:val="22"/>
          <w:szCs w:val="22"/>
        </w:rPr>
      </w:pPr>
    </w:p>
    <w:p w14:paraId="7E6EA608" w14:textId="1AA074B1" w:rsidR="007679F5" w:rsidRDefault="00271A2C" w:rsidP="00972BB4">
      <w:pPr>
        <w:pStyle w:val="Default"/>
        <w:ind w:left="360" w:hanging="360"/>
        <w:rPr>
          <w:rFonts w:ascii="Times New Roman" w:hAnsi="Times New Roman" w:cs="Times New Roman"/>
          <w:sz w:val="22"/>
          <w:szCs w:val="22"/>
        </w:rPr>
      </w:pPr>
      <w:r>
        <w:rPr>
          <w:rFonts w:ascii="Times New Roman" w:hAnsi="Times New Roman" w:cs="Times New Roman"/>
          <w:b/>
          <w:bCs/>
          <w:sz w:val="22"/>
          <w:szCs w:val="22"/>
        </w:rPr>
        <w:t>4</w:t>
      </w:r>
      <w:r w:rsidR="00FF3A44">
        <w:rPr>
          <w:rFonts w:ascii="Times New Roman" w:hAnsi="Times New Roman" w:cs="Times New Roman"/>
          <w:b/>
          <w:bCs/>
          <w:sz w:val="22"/>
          <w:szCs w:val="22"/>
        </w:rPr>
        <w:t>8</w:t>
      </w:r>
      <w:r>
        <w:rPr>
          <w:rFonts w:ascii="Times New Roman" w:hAnsi="Times New Roman" w:cs="Times New Roman"/>
          <w:b/>
          <w:bCs/>
          <w:sz w:val="22"/>
          <w:szCs w:val="22"/>
        </w:rPr>
        <w:t xml:space="preserve">  </w:t>
      </w:r>
      <w:r w:rsidR="00B51FE0" w:rsidRPr="00851C53">
        <w:rPr>
          <w:rFonts w:ascii="Times New Roman" w:hAnsi="Times New Roman" w:cs="Times New Roman"/>
          <w:b/>
          <w:bCs/>
          <w:sz w:val="22"/>
          <w:szCs w:val="22"/>
        </w:rPr>
        <w:t xml:space="preserve">GROUP PURCHASING AUTHORITY </w:t>
      </w:r>
      <w:r w:rsidR="00B51FE0" w:rsidRPr="00851C53">
        <w:rPr>
          <w:rFonts w:ascii="Times New Roman" w:hAnsi="Times New Roman" w:cs="Times New Roman"/>
          <w:bCs/>
          <w:sz w:val="22"/>
          <w:szCs w:val="22"/>
        </w:rPr>
        <w:t xml:space="preserve">– </w:t>
      </w:r>
      <w:r w:rsidR="00B51FE0" w:rsidRPr="00851C53">
        <w:rPr>
          <w:rFonts w:ascii="Times New Roman" w:hAnsi="Times New Roman" w:cs="Times New Roman"/>
          <w:sz w:val="22"/>
          <w:szCs w:val="22"/>
        </w:rPr>
        <w:t xml:space="preserve">Texas law authorizes Institutions of Higher Education (defined by Section 61.003, Education Code) to use group purchasing procurement methods (Section 51.9335, Education Code).  </w:t>
      </w:r>
      <w:r w:rsidR="007122E4">
        <w:rPr>
          <w:rFonts w:ascii="Times New Roman" w:hAnsi="Times New Roman" w:cs="Times New Roman"/>
          <w:bCs/>
          <w:sz w:val="22"/>
          <w:szCs w:val="22"/>
        </w:rPr>
        <w:t>Provider</w:t>
      </w:r>
      <w:r w:rsidR="00B51FE0" w:rsidRPr="00851C53">
        <w:rPr>
          <w:rFonts w:ascii="Times New Roman" w:hAnsi="Times New Roman" w:cs="Times New Roman"/>
          <w:bCs/>
          <w:sz w:val="22"/>
          <w:szCs w:val="22"/>
        </w:rPr>
        <w:t xml:space="preserve"> agrees</w:t>
      </w:r>
      <w:r w:rsidR="00B51FE0" w:rsidRPr="00851C53">
        <w:rPr>
          <w:rFonts w:ascii="Times New Roman" w:hAnsi="Times New Roman" w:cs="Times New Roman"/>
          <w:b/>
          <w:bCs/>
          <w:sz w:val="22"/>
          <w:szCs w:val="22"/>
        </w:rPr>
        <w:t xml:space="preserve"> </w:t>
      </w:r>
      <w:r w:rsidR="00B51FE0" w:rsidRPr="00851C53">
        <w:rPr>
          <w:rFonts w:ascii="Times New Roman" w:hAnsi="Times New Roman" w:cs="Times New Roman"/>
          <w:sz w:val="22"/>
          <w:szCs w:val="22"/>
        </w:rPr>
        <w:t xml:space="preserve">that other Institutions of Higher Education may enter into an Agreement or Contract with </w:t>
      </w:r>
      <w:r w:rsidR="007122E4">
        <w:rPr>
          <w:rFonts w:ascii="Times New Roman" w:hAnsi="Times New Roman" w:cs="Times New Roman"/>
          <w:sz w:val="22"/>
          <w:szCs w:val="22"/>
        </w:rPr>
        <w:t>Provider</w:t>
      </w:r>
      <w:r w:rsidR="00B51FE0" w:rsidRPr="00851C53">
        <w:rPr>
          <w:rFonts w:ascii="Times New Roman" w:hAnsi="Times New Roman" w:cs="Times New Roman"/>
          <w:sz w:val="22"/>
          <w:szCs w:val="22"/>
        </w:rPr>
        <w:t xml:space="preserve"> for the purchase of the services described herein based on the terms, conditions, and prices, of this Contract.</w:t>
      </w:r>
    </w:p>
    <w:p w14:paraId="03536394" w14:textId="77777777" w:rsidR="007679F5" w:rsidRPr="00742D33" w:rsidRDefault="007679F5" w:rsidP="007679F5">
      <w:pPr>
        <w:pStyle w:val="NoSpacing"/>
        <w:ind w:left="720" w:hanging="720"/>
        <w:jc w:val="both"/>
        <w:rPr>
          <w:rFonts w:ascii="Times New Roman" w:hAnsi="Times New Roman"/>
        </w:rPr>
      </w:pPr>
    </w:p>
    <w:p w14:paraId="3FC1B20F" w14:textId="3795E967" w:rsidR="007679F5" w:rsidRPr="00772482" w:rsidRDefault="00FF3A44" w:rsidP="0075380C">
      <w:pPr>
        <w:widowControl w:val="0"/>
        <w:autoSpaceDE w:val="0"/>
        <w:autoSpaceDN w:val="0"/>
        <w:spacing w:after="120"/>
        <w:ind w:left="360" w:hanging="360"/>
        <w:rPr>
          <w:rFonts w:ascii="Times New Roman" w:hAnsi="Times New Roman" w:cs="Times New Roman"/>
        </w:rPr>
      </w:pPr>
      <w:r>
        <w:rPr>
          <w:rFonts w:ascii="Times New Roman" w:hAnsi="Times New Roman" w:cs="Times New Roman"/>
          <w:b/>
          <w:bCs/>
        </w:rPr>
        <w:t>49</w:t>
      </w:r>
      <w:r w:rsidR="00271A2C">
        <w:rPr>
          <w:rFonts w:ascii="Times New Roman" w:hAnsi="Times New Roman" w:cs="Times New Roman"/>
          <w:b/>
          <w:bCs/>
        </w:rPr>
        <w:t xml:space="preserve">  </w:t>
      </w:r>
      <w:r w:rsidR="00B51FE0" w:rsidRPr="00772482">
        <w:rPr>
          <w:rFonts w:ascii="Times New Roman" w:hAnsi="Times New Roman" w:cs="Times New Roman"/>
        </w:rPr>
        <w:t>In accordance with Texas Education Code, Chp. 51, Section 51.9335, Subsection (h), any Contract for the acquisition of goods and services to which an institution of higher education is a party, a provision required by applicable law to be included in the Agreement or Contract is considered to be a part of the executed Agreement or Contract without regard to:</w:t>
      </w:r>
    </w:p>
    <w:p w14:paraId="09980D44" w14:textId="6ECDCFAB" w:rsidR="007679F5" w:rsidRPr="00690396" w:rsidRDefault="00B51FE0" w:rsidP="00FF3A44">
      <w:pPr>
        <w:pStyle w:val="ListParagraph"/>
        <w:widowControl w:val="0"/>
        <w:numPr>
          <w:ilvl w:val="1"/>
          <w:numId w:val="17"/>
        </w:numPr>
        <w:autoSpaceDE w:val="0"/>
        <w:autoSpaceDN w:val="0"/>
        <w:spacing w:after="120"/>
        <w:ind w:left="1800" w:hanging="450"/>
        <w:rPr>
          <w:rFonts w:ascii="Times New Roman" w:hAnsi="Times New Roman" w:cs="Times New Roman"/>
        </w:rPr>
      </w:pPr>
      <w:r w:rsidRPr="00690396">
        <w:rPr>
          <w:rFonts w:ascii="Times New Roman" w:hAnsi="Times New Roman" w:cs="Times New Roman"/>
        </w:rPr>
        <w:t>Whether the provision appears on the face of the Agreement or Contract; or</w:t>
      </w:r>
    </w:p>
    <w:p w14:paraId="2941AB91" w14:textId="7D45F93F" w:rsidR="007679F5" w:rsidRPr="00FF3A44" w:rsidRDefault="00B51FE0" w:rsidP="00FF3A44">
      <w:pPr>
        <w:pStyle w:val="ListParagraph"/>
        <w:numPr>
          <w:ilvl w:val="1"/>
          <w:numId w:val="17"/>
        </w:numPr>
        <w:ind w:left="1800" w:hanging="450"/>
        <w:rPr>
          <w:rFonts w:ascii="Times New Roman" w:hAnsi="Times New Roman" w:cs="Times New Roman"/>
        </w:rPr>
      </w:pPr>
      <w:r w:rsidRPr="00FF3A44">
        <w:rPr>
          <w:rFonts w:ascii="Times New Roman" w:hAnsi="Times New Roman" w:cs="Times New Roman"/>
        </w:rPr>
        <w:t>Whether the Agreement or Contract includes any provision to the contrary.</w:t>
      </w:r>
    </w:p>
    <w:p w14:paraId="575FA68D" w14:textId="77777777" w:rsidR="007679F5" w:rsidRDefault="007679F5" w:rsidP="007679F5">
      <w:pPr>
        <w:tabs>
          <w:tab w:val="left" w:pos="720"/>
          <w:tab w:val="left" w:pos="1440"/>
        </w:tabs>
        <w:rPr>
          <w:rFonts w:ascii="Times New Roman" w:hAnsi="Times New Roman" w:cs="Times New Roman"/>
        </w:rPr>
      </w:pPr>
    </w:p>
    <w:sdt>
      <w:sdtPr>
        <w:alias w:val="Standard :  Ethics Provision"/>
        <w:tag w:val="CLS_29342_29752_805446"/>
        <w:id w:val="-1778087607"/>
      </w:sdtPr>
      <w:sdtEndPr/>
      <w:sdtContent>
        <w:p w14:paraId="0B855700" w14:textId="28718FC6" w:rsidR="00C13549" w:rsidRPr="00FF3A44" w:rsidRDefault="00FF3A44" w:rsidP="00906922">
          <w:pPr>
            <w:pStyle w:val="ListParagraph"/>
            <w:ind w:left="360" w:hanging="360"/>
            <w:rPr>
              <w:rFonts w:ascii="Times New Roman" w:hAnsi="Times New Roman" w:cs="Times New Roman"/>
            </w:rPr>
          </w:pPr>
          <w:r w:rsidRPr="00FF3A44">
            <w:rPr>
              <w:rFonts w:ascii="Times New Roman" w:hAnsi="Times New Roman" w:cs="Times New Roman"/>
              <w:b/>
            </w:rPr>
            <w:t>50</w:t>
          </w:r>
          <w:r w:rsidRPr="00FF3A44">
            <w:rPr>
              <w:rFonts w:ascii="Times New Roman" w:hAnsi="Times New Roman" w:cs="Times New Roman"/>
              <w:sz w:val="24"/>
              <w:szCs w:val="24"/>
            </w:rPr>
            <w:t xml:space="preserve"> </w:t>
          </w:r>
          <w:r w:rsidR="00906922">
            <w:rPr>
              <w:rFonts w:ascii="Times New Roman" w:hAnsi="Times New Roman" w:cs="Times New Roman"/>
              <w:sz w:val="24"/>
              <w:szCs w:val="24"/>
            </w:rPr>
            <w:t xml:space="preserve"> </w:t>
          </w:r>
          <w:r w:rsidR="00B51FE0" w:rsidRPr="00FF3A44">
            <w:rPr>
              <w:rFonts w:ascii="Times New Roman" w:hAnsi="Times New Roman" w:cs="Times New Roman"/>
              <w:b/>
            </w:rPr>
            <w:t xml:space="preserve">ETHICS PROVISION -  </w:t>
          </w:r>
          <w:r w:rsidR="009D5016" w:rsidRPr="00FF3A44">
            <w:rPr>
              <w:rFonts w:ascii="Times New Roman" w:hAnsi="Times New Roman" w:cs="Times New Roman"/>
            </w:rPr>
            <w:t>Provider</w:t>
          </w:r>
          <w:r w:rsidR="00B51FE0" w:rsidRPr="00FF3A44">
            <w:rPr>
              <w:rFonts w:ascii="Times New Roman" w:hAnsi="Times New Roman" w:cs="Times New Roman"/>
            </w:rPr>
            <w:t xml:space="preserve"> acknowledges that the Texas </w:t>
          </w:r>
          <w:r w:rsidR="00972BB4" w:rsidRPr="00FF3A44">
            <w:rPr>
              <w:rFonts w:ascii="Times New Roman" w:hAnsi="Times New Roman" w:cs="Times New Roman"/>
            </w:rPr>
            <w:t xml:space="preserve">  </w:t>
          </w:r>
          <w:r w:rsidR="00B51FE0" w:rsidRPr="00FF3A44">
            <w:rPr>
              <w:rFonts w:ascii="Times New Roman" w:hAnsi="Times New Roman" w:cs="Times New Roman"/>
            </w:rPr>
            <w:t xml:space="preserve">Government Code, Section 2261.251(a) and 2261.252 require an initial determination in this higher education contract that no Texas State University System Regent, the Chancellor, Vice Chancellor and General Counsel, the University President or Director of Procurement has a 1% interest (or other interest prohibited by law) in </w:t>
          </w:r>
          <w:sdt>
            <w:sdtPr>
              <w:rPr>
                <w:rFonts w:ascii="Times New Roman" w:hAnsi="Times New Roman" w:cs="Times New Roman"/>
              </w:rPr>
              <w:alias w:val="Name"/>
              <w:tag w:val="PlaceholderLegalEntityName"/>
              <w:id w:val="996372807"/>
              <w:showingPlcHdr/>
              <w:dataBinding w:prefixMappings="xmlns:sqph='http://schemas.sciquest.com/tcm/office/placeholders/v1'" w:xpath="/sqph:contractplaceholders[1]/sqph:SecondParties[1]/sqph:SecondParty[1]/sqph:PlaceholderLegalEntityName[1]" w:storeItemID="{6A26E1C6-19D1-4CB2-B271-3A7397B8E20C}"/>
              <w:text/>
            </w:sdtPr>
            <w:sdtEndPr/>
            <w:sdtContent>
              <w:r w:rsidR="005520D5">
                <w:rPr>
                  <w:rFonts w:ascii="Times New Roman" w:hAnsi="Times New Roman" w:cs="Times New Roman"/>
                </w:rPr>
                <w:t xml:space="preserve">     </w:t>
              </w:r>
            </w:sdtContent>
          </w:sdt>
          <w:r w:rsidR="00B51FE0" w:rsidRPr="00FF3A44">
            <w:rPr>
              <w:rFonts w:ascii="Times New Roman" w:hAnsi="Times New Roman" w:cs="Times New Roman"/>
            </w:rPr>
            <w:t xml:space="preserve"> or any affiliated company.  The Parties also assert that this Agreement complies with Texas Government Code, Section 2252.908 which requires a business entity to submit a </w:t>
          </w:r>
          <w:hyperlink r:id="rId18" w:history="1">
            <w:r w:rsidR="00B51FE0" w:rsidRPr="00FF3A44">
              <w:rPr>
                <w:rStyle w:val="Hyperlink"/>
                <w:rFonts w:ascii="Times New Roman" w:hAnsi="Times New Roman" w:cs="Times New Roman"/>
              </w:rPr>
              <w:t>Disclosure of Interested Parties (Disclosure)</w:t>
            </w:r>
          </w:hyperlink>
          <w:r w:rsidR="00B51FE0" w:rsidRPr="00FF3A44">
            <w:rPr>
              <w:rFonts w:ascii="Times New Roman" w:hAnsi="Times New Roman" w:cs="Times New Roman"/>
            </w:rPr>
            <w:t>, as prescribed by the Texas Ethics Commission, to the government entity (University) at the time the signed contract (or amendment) is submitted.  Within 30 days after the Disclosure is filed, the University will file a copy of the Disclosure with the Texas Ethics Commission.</w:t>
          </w:r>
        </w:p>
        <w:p w14:paraId="799AE4CB" w14:textId="47A7ED16" w:rsidR="00EE7E2D" w:rsidRDefault="004C7D04" w:rsidP="00FC1ACC"/>
      </w:sdtContent>
    </w:sdt>
    <w:p w14:paraId="2CA22268" w14:textId="1D5ACC78" w:rsidR="00107862" w:rsidRPr="00FC1ACC" w:rsidRDefault="00107862" w:rsidP="00906922">
      <w:pPr>
        <w:pStyle w:val="Default"/>
        <w:numPr>
          <w:ilvl w:val="0"/>
          <w:numId w:val="18"/>
        </w:numPr>
        <w:ind w:left="360"/>
        <w:rPr>
          <w:rFonts w:ascii="Times New Roman" w:hAnsi="Times New Roman" w:cs="Times New Roman"/>
          <w:b/>
          <w:color w:val="auto"/>
          <w:sz w:val="22"/>
          <w:szCs w:val="22"/>
        </w:rPr>
      </w:pPr>
      <w:r>
        <w:rPr>
          <w:rFonts w:ascii="Times New Roman" w:hAnsi="Times New Roman" w:cs="Times New Roman"/>
          <w:b/>
          <w:bCs/>
          <w:color w:val="auto"/>
          <w:sz w:val="22"/>
          <w:szCs w:val="22"/>
        </w:rPr>
        <w:t xml:space="preserve">PROHIBITED CONTRACTS </w:t>
      </w:r>
      <w:r w:rsidR="00555E8D">
        <w:rPr>
          <w:rFonts w:ascii="Times New Roman" w:hAnsi="Times New Roman" w:cs="Times New Roman"/>
          <w:b/>
          <w:bCs/>
          <w:color w:val="auto"/>
          <w:sz w:val="22"/>
          <w:szCs w:val="22"/>
        </w:rPr>
        <w:t>–</w:t>
      </w:r>
      <w:r w:rsidR="007040B4">
        <w:rPr>
          <w:rFonts w:ascii="Times New Roman" w:hAnsi="Times New Roman" w:cs="Times New Roman"/>
          <w:b/>
          <w:bCs/>
          <w:color w:val="auto"/>
          <w:sz w:val="22"/>
          <w:szCs w:val="22"/>
        </w:rPr>
        <w:t xml:space="preserve"> </w:t>
      </w:r>
      <w:r w:rsidR="00555E8D">
        <w:rPr>
          <w:rFonts w:ascii="Times New Roman" w:hAnsi="Times New Roman" w:cs="Times New Roman"/>
          <w:color w:val="auto"/>
          <w:sz w:val="22"/>
          <w:szCs w:val="22"/>
        </w:rPr>
        <w:t>Per Government Code</w:t>
      </w:r>
      <w:r w:rsidR="00AE524A">
        <w:rPr>
          <w:rFonts w:ascii="Times New Roman" w:hAnsi="Times New Roman" w:cs="Times New Roman"/>
          <w:color w:val="auto"/>
          <w:sz w:val="22"/>
          <w:szCs w:val="22"/>
        </w:rPr>
        <w:t xml:space="preserve">, Chapter 2252.152, </w:t>
      </w:r>
      <w:r w:rsidR="009561EE">
        <w:rPr>
          <w:rFonts w:ascii="Times New Roman" w:hAnsi="Times New Roman" w:cs="Times New Roman"/>
          <w:color w:val="auto"/>
          <w:sz w:val="22"/>
          <w:szCs w:val="22"/>
        </w:rPr>
        <w:t xml:space="preserve">a governmental entity may not enter into a contract with a provider that the </w:t>
      </w:r>
      <w:r w:rsidR="00F51253">
        <w:rPr>
          <w:rFonts w:ascii="Times New Roman" w:hAnsi="Times New Roman" w:cs="Times New Roman"/>
          <w:color w:val="auto"/>
          <w:sz w:val="22"/>
          <w:szCs w:val="22"/>
        </w:rPr>
        <w:t>Comptroller</w:t>
      </w:r>
      <w:r w:rsidR="009561EE">
        <w:rPr>
          <w:rFonts w:ascii="Times New Roman" w:hAnsi="Times New Roman" w:cs="Times New Roman"/>
          <w:color w:val="auto"/>
          <w:sz w:val="22"/>
          <w:szCs w:val="22"/>
        </w:rPr>
        <w:t xml:space="preserve"> of Public Accounts has identified </w:t>
      </w:r>
      <w:r w:rsidR="00F51253">
        <w:rPr>
          <w:rFonts w:ascii="Times New Roman" w:hAnsi="Times New Roman" w:cs="Times New Roman"/>
          <w:color w:val="auto"/>
          <w:sz w:val="22"/>
          <w:szCs w:val="22"/>
        </w:rPr>
        <w:t>that is doing business with a foreign terrorist organization.  This prohibition extends to Iran and Sudan under Government Code, Section 806.051 and 807.051.</w:t>
      </w:r>
    </w:p>
    <w:p w14:paraId="088CEDF5" w14:textId="77777777" w:rsidR="00F51253" w:rsidRDefault="00F51253" w:rsidP="00972BB4">
      <w:pPr>
        <w:pStyle w:val="Default"/>
        <w:ind w:left="360" w:hanging="360"/>
        <w:rPr>
          <w:rFonts w:ascii="Times New Roman" w:hAnsi="Times New Roman" w:cs="Times New Roman"/>
          <w:b/>
          <w:bCs/>
          <w:color w:val="auto"/>
          <w:sz w:val="22"/>
          <w:szCs w:val="22"/>
        </w:rPr>
      </w:pPr>
    </w:p>
    <w:p w14:paraId="5C8DC1D0" w14:textId="0F4C1FA6" w:rsidR="00EE7E2D" w:rsidRDefault="00271A2C" w:rsidP="00972BB4">
      <w:pPr>
        <w:pStyle w:val="Default"/>
        <w:ind w:left="360" w:hanging="360"/>
        <w:rPr>
          <w:rFonts w:ascii="Times New Roman" w:hAnsi="Times New Roman" w:cs="Times New Roman"/>
          <w:color w:val="auto"/>
          <w:sz w:val="22"/>
          <w:szCs w:val="22"/>
        </w:rPr>
      </w:pPr>
      <w:r>
        <w:rPr>
          <w:rFonts w:ascii="Times New Roman" w:hAnsi="Times New Roman" w:cs="Times New Roman"/>
          <w:b/>
          <w:bCs/>
          <w:color w:val="auto"/>
          <w:sz w:val="22"/>
          <w:szCs w:val="22"/>
        </w:rPr>
        <w:t>5</w:t>
      </w:r>
      <w:r w:rsidR="00FF3A44">
        <w:rPr>
          <w:rFonts w:ascii="Times New Roman" w:hAnsi="Times New Roman" w:cs="Times New Roman"/>
          <w:b/>
          <w:bCs/>
          <w:color w:val="auto"/>
          <w:sz w:val="22"/>
          <w:szCs w:val="22"/>
        </w:rPr>
        <w:t>2</w:t>
      </w:r>
      <w:r>
        <w:rPr>
          <w:rFonts w:ascii="Times New Roman" w:hAnsi="Times New Roman" w:cs="Times New Roman"/>
          <w:b/>
          <w:bCs/>
          <w:color w:val="auto"/>
          <w:sz w:val="22"/>
          <w:szCs w:val="22"/>
        </w:rPr>
        <w:t xml:space="preserve"> </w:t>
      </w:r>
      <w:r w:rsidR="00906922">
        <w:rPr>
          <w:rFonts w:ascii="Times New Roman" w:hAnsi="Times New Roman" w:cs="Times New Roman"/>
          <w:b/>
          <w:bCs/>
          <w:color w:val="auto"/>
          <w:sz w:val="22"/>
          <w:szCs w:val="22"/>
        </w:rPr>
        <w:t xml:space="preserve"> </w:t>
      </w:r>
      <w:r w:rsidR="00B51FE0" w:rsidRPr="007403CC">
        <w:rPr>
          <w:rFonts w:ascii="Times New Roman" w:hAnsi="Times New Roman" w:cs="Times New Roman"/>
          <w:b/>
          <w:bCs/>
          <w:color w:val="auto"/>
          <w:sz w:val="22"/>
          <w:szCs w:val="22"/>
        </w:rPr>
        <w:t>NO-BOYCOTT</w:t>
      </w:r>
      <w:r w:rsidR="00B51FE0">
        <w:rPr>
          <w:rFonts w:ascii="Times New Roman" w:hAnsi="Times New Roman" w:cs="Times New Roman"/>
          <w:color w:val="auto"/>
          <w:sz w:val="22"/>
          <w:szCs w:val="22"/>
        </w:rPr>
        <w:t xml:space="preserve"> - </w:t>
      </w:r>
      <w:r w:rsidR="00B51FE0" w:rsidRPr="00EE7E2D">
        <w:rPr>
          <w:rFonts w:ascii="Times New Roman" w:hAnsi="Times New Roman" w:cs="Times New Roman"/>
          <w:color w:val="auto"/>
          <w:sz w:val="22"/>
          <w:szCs w:val="22"/>
        </w:rPr>
        <w:t xml:space="preserve">Pursuant to Section 2270.002 of the Texas Government Code, </w:t>
      </w:r>
      <w:r w:rsidR="007122E4">
        <w:rPr>
          <w:rFonts w:ascii="Times New Roman" w:hAnsi="Times New Roman" w:cs="Times New Roman"/>
          <w:color w:val="auto"/>
          <w:sz w:val="22"/>
          <w:szCs w:val="22"/>
        </w:rPr>
        <w:t>Provider</w:t>
      </w:r>
      <w:r w:rsidR="00B51FE0" w:rsidRPr="00EE7E2D">
        <w:rPr>
          <w:rFonts w:ascii="Times New Roman" w:hAnsi="Times New Roman" w:cs="Times New Roman"/>
          <w:color w:val="auto"/>
          <w:sz w:val="22"/>
          <w:szCs w:val="22"/>
        </w:rPr>
        <w:t xml:space="preserve"> certifies that either (i) it meets an exemption criteria under Section 2270.002; or (ii) it does not boycott Israel and will not boycott Israel during the term of this contract. </w:t>
      </w:r>
      <w:r w:rsidR="007122E4">
        <w:rPr>
          <w:rFonts w:ascii="Times New Roman" w:hAnsi="Times New Roman" w:cs="Times New Roman"/>
          <w:color w:val="auto"/>
          <w:sz w:val="22"/>
          <w:szCs w:val="22"/>
        </w:rPr>
        <w:t>Provider</w:t>
      </w:r>
      <w:r w:rsidR="00B51FE0" w:rsidRPr="00EE7E2D">
        <w:rPr>
          <w:rFonts w:ascii="Times New Roman" w:hAnsi="Times New Roman" w:cs="Times New Roman"/>
          <w:color w:val="auto"/>
          <w:sz w:val="22"/>
          <w:szCs w:val="22"/>
        </w:rPr>
        <w:t xml:space="preserve"> shall state in this contract any facts that make it exempt from the boycott certification.</w:t>
      </w:r>
    </w:p>
    <w:p w14:paraId="0077BF20" w14:textId="59B2543D" w:rsidR="00166545" w:rsidRPr="00166545" w:rsidRDefault="006360EC" w:rsidP="00166545">
      <w:pPr>
        <w:pStyle w:val="Default"/>
        <w:ind w:left="360" w:hanging="360"/>
        <w:rPr>
          <w:rFonts w:ascii="Times New Roman" w:hAnsi="Times New Roman" w:cs="Times New Roman"/>
          <w:color w:val="auto"/>
          <w:sz w:val="22"/>
          <w:szCs w:val="22"/>
        </w:rPr>
      </w:pPr>
      <w:r w:rsidRPr="00FF3A44">
        <w:rPr>
          <w:rFonts w:ascii="Times New Roman" w:hAnsi="Times New Roman" w:cs="Times New Roman"/>
          <w:b/>
          <w:color w:val="auto"/>
          <w:sz w:val="22"/>
          <w:szCs w:val="22"/>
        </w:rPr>
        <w:lastRenderedPageBreak/>
        <w:t>5</w:t>
      </w:r>
      <w:r w:rsidR="00FF3A44" w:rsidRPr="00FF3A44">
        <w:rPr>
          <w:rFonts w:ascii="Times New Roman" w:hAnsi="Times New Roman" w:cs="Times New Roman"/>
          <w:b/>
          <w:color w:val="auto"/>
          <w:sz w:val="22"/>
          <w:szCs w:val="22"/>
        </w:rPr>
        <w:t>3</w:t>
      </w:r>
      <w:r w:rsidRPr="00166545">
        <w:rPr>
          <w:rFonts w:ascii="Times New Roman" w:hAnsi="Times New Roman" w:cs="Times New Roman"/>
          <w:color w:val="auto"/>
          <w:sz w:val="22"/>
          <w:szCs w:val="22"/>
        </w:rPr>
        <w:t xml:space="preserve">. </w:t>
      </w:r>
      <w:r w:rsidRPr="00166545">
        <w:rPr>
          <w:rFonts w:ascii="Times New Roman" w:hAnsi="Times New Roman" w:cs="Times New Roman"/>
          <w:b/>
          <w:bCs/>
          <w:color w:val="auto"/>
          <w:sz w:val="22"/>
          <w:szCs w:val="22"/>
        </w:rPr>
        <w:t>CYBERSECURITY TRANING PROGRAM</w:t>
      </w:r>
      <w:r w:rsidR="00166545">
        <w:rPr>
          <w:rFonts w:ascii="Times New Roman" w:hAnsi="Times New Roman" w:cs="Times New Roman"/>
          <w:color w:val="auto"/>
          <w:sz w:val="22"/>
          <w:szCs w:val="22"/>
        </w:rPr>
        <w:t xml:space="preserve"> </w:t>
      </w:r>
      <w:r w:rsidR="00166545" w:rsidRPr="00166545">
        <w:rPr>
          <w:rFonts w:ascii="Times New Roman" w:hAnsi="Times New Roman" w:cs="Times New Roman"/>
          <w:color w:val="auto"/>
          <w:sz w:val="22"/>
          <w:szCs w:val="22"/>
        </w:rPr>
        <w:t xml:space="preserve">- </w:t>
      </w:r>
      <w:r w:rsidR="00166545" w:rsidRPr="00166545">
        <w:rPr>
          <w:rFonts w:ascii="Times New Roman" w:hAnsi="Times New Roman" w:cs="Times New Roman"/>
          <w:sz w:val="22"/>
          <w:szCs w:val="22"/>
        </w:rPr>
        <w:t>Pursuant to Section 2054.5192, Texas Government Code, provider and its subcontractors, officers, and employees who are provided credentials granting access to University’s computer system also known as University’s information system, must complete a cybersecurity training program certified under Section 2054.519, Texas Government Code as selected by University.  The cybersecurity training program must be completed during the term and any renewal period of this Agreement.  Contractor shall verify in writing completion of the program to University within the first thirty (30) days of the term and any renewal period of this Agreement. Failure to comply with the requirements of this section are grounds for termination for cause of this Agreement.</w:t>
      </w:r>
    </w:p>
    <w:p w14:paraId="5F8DD3D6" w14:textId="77777777" w:rsidR="006360EC" w:rsidRDefault="006360EC" w:rsidP="007679F5">
      <w:pPr>
        <w:pStyle w:val="Default"/>
        <w:ind w:left="0" w:firstLine="0"/>
        <w:rPr>
          <w:rFonts w:ascii="Times New Roman" w:hAnsi="Times New Roman" w:cs="Times New Roman"/>
          <w:color w:val="auto"/>
          <w:sz w:val="22"/>
          <w:szCs w:val="22"/>
        </w:rPr>
      </w:pPr>
    </w:p>
    <w:p w14:paraId="3A84AA1A" w14:textId="0296A157" w:rsidR="007679F5" w:rsidRPr="000777DD" w:rsidRDefault="00B51FE0" w:rsidP="007679F5">
      <w:pPr>
        <w:pStyle w:val="Default"/>
        <w:ind w:left="0" w:firstLine="0"/>
        <w:rPr>
          <w:rFonts w:ascii="Times New Roman" w:hAnsi="Times New Roman" w:cs="Times New Roman"/>
          <w:color w:val="auto"/>
          <w:sz w:val="22"/>
          <w:szCs w:val="22"/>
        </w:rPr>
      </w:pPr>
      <w:r w:rsidRPr="000777DD">
        <w:rPr>
          <w:rFonts w:ascii="Times New Roman" w:hAnsi="Times New Roman" w:cs="Times New Roman"/>
          <w:color w:val="auto"/>
          <w:sz w:val="22"/>
          <w:szCs w:val="22"/>
        </w:rPr>
        <w:t>THE FOLLOWING LIST OF ATTACHMENTS ARE INCORPORATED INTO THIS AGREEMENT BY REFERENCE.  ANY DESCREPENCIES BETWEEN ATTACHMENTS AND AGREEMENT, AGREEMENT TERMS AND CONDITIONS WILL PREVAIL.</w:t>
      </w:r>
    </w:p>
    <w:p w14:paraId="0E7E6EA1" w14:textId="77777777" w:rsidR="007679F5" w:rsidRPr="000777DD" w:rsidRDefault="007679F5" w:rsidP="007679F5">
      <w:pPr>
        <w:pStyle w:val="Default"/>
        <w:ind w:left="0" w:firstLine="0"/>
        <w:rPr>
          <w:rFonts w:ascii="Times New Roman" w:hAnsi="Times New Roman" w:cs="Times New Roman"/>
          <w:color w:val="auto"/>
          <w:sz w:val="22"/>
          <w:szCs w:val="22"/>
        </w:rPr>
      </w:pPr>
    </w:p>
    <w:p w14:paraId="3C94F56A" w14:textId="75430F0A" w:rsidR="007679F5" w:rsidRDefault="00547502" w:rsidP="007679F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Appendix – Scope of Work and Pricing</w:t>
      </w:r>
    </w:p>
    <w:p w14:paraId="2C922DE2" w14:textId="77777777" w:rsidR="007679F5" w:rsidRPr="000777DD" w:rsidRDefault="007679F5" w:rsidP="007679F5">
      <w:pPr>
        <w:pStyle w:val="Default"/>
        <w:rPr>
          <w:rFonts w:ascii="Times New Roman" w:hAnsi="Times New Roman" w:cs="Times New Roman"/>
          <w:color w:val="auto"/>
          <w:sz w:val="22"/>
          <w:szCs w:val="22"/>
        </w:rPr>
      </w:pPr>
    </w:p>
    <w:p w14:paraId="7EF711E9" w14:textId="77777777" w:rsidR="007679F5" w:rsidRPr="000777DD" w:rsidRDefault="00B51FE0" w:rsidP="007679F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(Signatures on next page)</w:t>
      </w:r>
    </w:p>
    <w:p w14:paraId="1AFA304A" w14:textId="77777777" w:rsidR="00770B68" w:rsidRDefault="00B51FE0" w:rsidP="00770B68">
      <w:pPr>
        <w:pStyle w:val="CM35"/>
        <w:rPr>
          <w:rFonts w:ascii="Times New Roman" w:hAnsi="Times New Roman" w:cs="Times New Roman"/>
          <w:sz w:val="22"/>
          <w:szCs w:val="22"/>
        </w:rPr>
      </w:pPr>
      <w:r>
        <w:rPr>
          <w:rFonts w:ascii="Times New Roman" w:hAnsi="Times New Roman" w:cs="Times New Roman"/>
        </w:rPr>
        <w:br w:type="page"/>
      </w:r>
      <w:r w:rsidR="00770B68">
        <w:rPr>
          <w:rFonts w:ascii="Times New Roman" w:hAnsi="Times New Roman" w:cs="Times New Roman"/>
          <w:b/>
          <w:bCs/>
          <w:sz w:val="22"/>
          <w:szCs w:val="22"/>
        </w:rPr>
        <w:lastRenderedPageBreak/>
        <w:t xml:space="preserve">IN WITNESS WHEREOF, </w:t>
      </w:r>
      <w:r w:rsidR="00770B68">
        <w:rPr>
          <w:rFonts w:ascii="Times New Roman" w:hAnsi="Times New Roman" w:cs="Times New Roman"/>
          <w:sz w:val="22"/>
          <w:szCs w:val="22"/>
        </w:rPr>
        <w:t xml:space="preserve">duly authorized representatives of University and Provider have executed and delivered this Agreement effective as of the Effective Date. </w:t>
      </w:r>
    </w:p>
    <w:p w14:paraId="0B1B471A" w14:textId="77777777" w:rsidR="00770B68" w:rsidRDefault="00770B68" w:rsidP="00770B68">
      <w:pPr>
        <w:pStyle w:val="Default"/>
        <w:rPr>
          <w:rFonts w:ascii="Times New Roman" w:hAnsi="Times New Roman" w:cs="Times New Roman"/>
          <w:sz w:val="22"/>
          <w:szCs w:val="22"/>
        </w:rPr>
      </w:pPr>
    </w:p>
    <w:p w14:paraId="3083571C" w14:textId="77777777" w:rsidR="00770B68" w:rsidRDefault="00770B68" w:rsidP="00770B68">
      <w:pPr>
        <w:pStyle w:val="Default"/>
        <w:rPr>
          <w:rFonts w:ascii="Times New Roman" w:hAnsi="Times New Roman" w:cs="Times New Roman"/>
          <w:sz w:val="22"/>
          <w:szCs w:val="22"/>
        </w:rPr>
      </w:pPr>
    </w:p>
    <w:p w14:paraId="39B19C86" w14:textId="77777777" w:rsidR="00770B68" w:rsidRDefault="00770B68" w:rsidP="00770B68">
      <w:pPr>
        <w:pStyle w:val="Default"/>
        <w:rPr>
          <w:rFonts w:ascii="Times New Roman" w:hAnsi="Times New Roman" w:cs="Times New Roman"/>
          <w:sz w:val="22"/>
          <w:szCs w:val="22"/>
        </w:rPr>
      </w:pPr>
    </w:p>
    <w:p w14:paraId="6DCE81DD" w14:textId="77777777" w:rsidR="00770B68" w:rsidRDefault="00770B68" w:rsidP="00770B68">
      <w:pPr>
        <w:pStyle w:val="NoSpacing"/>
        <w:rPr>
          <w:rFonts w:ascii="Times New Roman" w:hAnsi="Times New Roman"/>
          <w:b/>
        </w:rPr>
      </w:pPr>
    </w:p>
    <w:p w14:paraId="2658FC8A" w14:textId="77777777" w:rsidR="00770B68" w:rsidRDefault="00770B68" w:rsidP="00770B68">
      <w:pPr>
        <w:pStyle w:val="NormalWeb"/>
        <w:spacing w:before="0" w:beforeAutospacing="0" w:after="0" w:afterAutospacing="0"/>
        <w:rPr>
          <w:rFonts w:ascii="Arial" w:hAnsi="Arial" w:cs="Arial"/>
          <w:b/>
          <w:sz w:val="22"/>
          <w:szCs w:val="22"/>
        </w:rPr>
      </w:pPr>
      <w:r>
        <w:rPr>
          <w:rFonts w:ascii="Arial" w:hAnsi="Arial" w:cs="Arial"/>
          <w:b/>
          <w:sz w:val="22"/>
          <w:szCs w:val="22"/>
        </w:rPr>
        <w:t>Texas State University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w:t>
      </w:r>
    </w:p>
    <w:p w14:paraId="3EDCFA59" w14:textId="77777777" w:rsidR="00770B68" w:rsidRDefault="00770B68" w:rsidP="00770B68">
      <w:pPr>
        <w:pStyle w:val="NormalWeb"/>
        <w:spacing w:before="0" w:beforeAutospacing="0" w:after="0" w:afterAutospacing="0"/>
        <w:rPr>
          <w:sz w:val="22"/>
          <w:szCs w:val="22"/>
        </w:rPr>
      </w:pPr>
    </w:p>
    <w:p w14:paraId="3E7CF55C" w14:textId="77777777" w:rsidR="00770B68" w:rsidRDefault="00770B68" w:rsidP="00770B68">
      <w:pPr>
        <w:pStyle w:val="NormalWeb"/>
        <w:spacing w:before="0" w:beforeAutospacing="0" w:after="0" w:afterAutospacing="0"/>
        <w:rPr>
          <w:sz w:val="22"/>
          <w:szCs w:val="22"/>
        </w:rPr>
      </w:pPr>
    </w:p>
    <w:p w14:paraId="5ADD99C5" w14:textId="77777777" w:rsidR="00770B68" w:rsidRDefault="00770B68" w:rsidP="00770B68">
      <w:pPr>
        <w:pStyle w:val="NormalWeb"/>
        <w:spacing w:before="0" w:beforeAutospacing="0" w:after="0" w:afterAutospacing="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261021F" w14:textId="77777777" w:rsidR="00770B68" w:rsidRDefault="00770B68" w:rsidP="00770B68">
      <w:pPr>
        <w:pStyle w:val="NormalWeb"/>
        <w:spacing w:before="0" w:beforeAutospacing="0" w:after="0" w:afterAutospacing="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5E9B13C9" w14:textId="77777777" w:rsidR="00770B68" w:rsidRDefault="00770B68" w:rsidP="00770B68">
      <w:pPr>
        <w:pStyle w:val="NormalWeb"/>
        <w:spacing w:before="0" w:beforeAutospacing="0" w:after="0" w:afterAutospacing="0"/>
        <w:rPr>
          <w:sz w:val="22"/>
          <w:szCs w:val="22"/>
        </w:rPr>
      </w:pPr>
    </w:p>
    <w:p w14:paraId="7E52EC85" w14:textId="77777777" w:rsidR="00770B68" w:rsidRDefault="00770B68" w:rsidP="00770B68">
      <w:pPr>
        <w:pStyle w:val="NormalWeb"/>
        <w:spacing w:before="0" w:beforeAutospacing="0" w:after="0" w:afterAutospacing="0"/>
        <w:rPr>
          <w:sz w:val="22"/>
          <w:szCs w:val="22"/>
        </w:rPr>
      </w:pPr>
    </w:p>
    <w:p w14:paraId="4E48ADBD" w14:textId="77777777" w:rsidR="00770B68" w:rsidRDefault="00770B68" w:rsidP="00770B68">
      <w:pPr>
        <w:pStyle w:val="NormalWeb"/>
        <w:spacing w:before="0" w:beforeAutospacing="0" w:after="0" w:afterAutospacing="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3E1C93" w14:textId="77777777" w:rsidR="00770B68" w:rsidRDefault="00770B68" w:rsidP="00770B68">
      <w:pPr>
        <w:pStyle w:val="NormalWeb"/>
        <w:spacing w:before="0" w:beforeAutospacing="0" w:after="0" w:afterAutospacing="0"/>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ADB2957" w14:textId="77777777" w:rsidR="00770B68" w:rsidRDefault="00770B68" w:rsidP="00770B68">
      <w:pPr>
        <w:pStyle w:val="NormalWeb"/>
        <w:spacing w:before="0" w:beforeAutospacing="0" w:after="0" w:afterAutospacing="0"/>
        <w:rPr>
          <w:sz w:val="22"/>
          <w:szCs w:val="22"/>
        </w:rPr>
      </w:pPr>
    </w:p>
    <w:p w14:paraId="54CDC4B2" w14:textId="77777777" w:rsidR="00770B68" w:rsidRDefault="00770B68" w:rsidP="00770B68">
      <w:pPr>
        <w:pStyle w:val="NormalWeb"/>
        <w:spacing w:before="0" w:beforeAutospacing="0" w:after="0" w:afterAutospacing="0"/>
        <w:rPr>
          <w:sz w:val="22"/>
          <w:szCs w:val="22"/>
        </w:rPr>
      </w:pPr>
    </w:p>
    <w:p w14:paraId="74FFD58D" w14:textId="77777777" w:rsidR="00770B68" w:rsidRDefault="00770B68" w:rsidP="00770B68">
      <w:pPr>
        <w:pStyle w:val="NormalWeb"/>
        <w:spacing w:before="0" w:beforeAutospacing="0" w:after="0" w:afterAutospacing="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B069DA" w14:textId="77777777" w:rsidR="00770B68" w:rsidRDefault="00770B68" w:rsidP="00770B68">
      <w:pPr>
        <w:pStyle w:val="NormalWeb"/>
        <w:spacing w:before="0" w:beforeAutospacing="0" w:after="0" w:afterAutospacing="0"/>
        <w:rPr>
          <w:sz w:val="20"/>
          <w:szCs w:val="20"/>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BD98BC4" w14:textId="77777777" w:rsidR="00770B68" w:rsidRDefault="00770B68" w:rsidP="00770B68">
      <w:pPr>
        <w:pStyle w:val="NoSpacing"/>
        <w:tabs>
          <w:tab w:val="left" w:pos="5760"/>
          <w:tab w:val="left" w:pos="7200"/>
          <w:tab w:val="left" w:pos="9180"/>
        </w:tabs>
        <w:rPr>
          <w:rFonts w:ascii="Times New Roman" w:hAnsi="Times New Roman"/>
        </w:rPr>
      </w:pPr>
    </w:p>
    <w:p w14:paraId="53D3A130" w14:textId="77777777" w:rsidR="00770B68" w:rsidRDefault="00770B68" w:rsidP="00770B68">
      <w:pPr>
        <w:pStyle w:val="CM35"/>
        <w:tabs>
          <w:tab w:val="left" w:pos="5220"/>
        </w:tabs>
        <w:rPr>
          <w:rFonts w:ascii="Times New Roman" w:hAnsi="Times New Roman" w:cs="Times New Roman"/>
          <w:sz w:val="22"/>
          <w:szCs w:val="22"/>
        </w:rPr>
      </w:pPr>
    </w:p>
    <w:p w14:paraId="49892446" w14:textId="78DB971C" w:rsidR="00AF2EDF" w:rsidRDefault="00AF2EDF" w:rsidP="00AF2EDF">
      <w:pPr>
        <w:spacing w:before="120" w:after="120"/>
        <w:rPr>
          <w:rFonts w:ascii="Arial" w:eastAsia="Calibri" w:hAnsi="Arial" w:cs="Arial"/>
          <w:b/>
          <w:bCs/>
          <w:sz w:val="18"/>
          <w:szCs w:val="18"/>
        </w:rPr>
      </w:pPr>
    </w:p>
    <w:sectPr w:rsidR="00AF2EDF" w:rsidSect="00375461">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009B" w14:textId="77777777" w:rsidR="004C7D04" w:rsidRDefault="004C7D04">
      <w:r>
        <w:separator/>
      </w:r>
    </w:p>
  </w:endnote>
  <w:endnote w:type="continuationSeparator" w:id="0">
    <w:p w14:paraId="6F7D028F" w14:textId="77777777" w:rsidR="004C7D04" w:rsidRDefault="004C7D04">
      <w:r>
        <w:continuationSeparator/>
      </w:r>
    </w:p>
  </w:endnote>
  <w:endnote w:type="continuationNotice" w:id="1">
    <w:p w14:paraId="63FF381F" w14:textId="77777777" w:rsidR="004C7D04" w:rsidRDefault="004C7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PONFA+TimesNewRoman">
    <w:altName w:val="Times New Roman"/>
    <w:panose1 w:val="020B0604020202020204"/>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6302" w14:textId="77777777" w:rsidR="00375461" w:rsidRDefault="0037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30E1" w14:textId="5EF6022D" w:rsidR="00375461" w:rsidRDefault="004C7D04" w:rsidP="002E3BDE">
    <w:pPr>
      <w:pStyle w:val="Footer"/>
      <w:tabs>
        <w:tab w:val="clear" w:pos="4320"/>
        <w:tab w:val="clear" w:pos="8640"/>
      </w:tabs>
      <w:ind w:firstLine="0"/>
      <w:jc w:val="right"/>
    </w:pPr>
    <w:sdt>
      <w:sdtPr>
        <w:id w:val="1388000602"/>
        <w:docPartObj>
          <w:docPartGallery w:val="Page Numbers (Bottom of Page)"/>
          <w:docPartUnique/>
        </w:docPartObj>
      </w:sdtPr>
      <w:sdtEndPr>
        <w:rPr>
          <w:noProof/>
        </w:rPr>
      </w:sdtEndPr>
      <w:sdtContent>
        <w:r w:rsidR="00375461">
          <w:fldChar w:fldCharType="begin"/>
        </w:r>
        <w:r w:rsidR="00375461">
          <w:instrText xml:space="preserve"> PAGE   \* MERGEFORMAT </w:instrText>
        </w:r>
        <w:r w:rsidR="00375461">
          <w:fldChar w:fldCharType="separate"/>
        </w:r>
        <w:r w:rsidR="00EF4B53">
          <w:rPr>
            <w:noProof/>
          </w:rPr>
          <w:t>1</w:t>
        </w:r>
        <w:r w:rsidR="00375461">
          <w:rPr>
            <w:noProof/>
          </w:rPr>
          <w:fldChar w:fldCharType="end"/>
        </w:r>
      </w:sdtContent>
    </w:sdt>
  </w:p>
  <w:p w14:paraId="11F6E33C" w14:textId="77777777" w:rsidR="00375461" w:rsidRDefault="00375461" w:rsidP="00D47C28">
    <w:pPr>
      <w:pStyle w:val="Footer"/>
      <w:tabs>
        <w:tab w:val="clear" w:pos="8640"/>
        <w:tab w:val="left" w:pos="1440"/>
        <w:tab w:val="right" w:pos="9360"/>
      </w:tabs>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D0D7" w14:textId="77777777" w:rsidR="00375461" w:rsidRDefault="00375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FE92" w14:textId="77777777" w:rsidR="004C7D04" w:rsidRDefault="004C7D04">
      <w:r>
        <w:separator/>
      </w:r>
    </w:p>
  </w:footnote>
  <w:footnote w:type="continuationSeparator" w:id="0">
    <w:p w14:paraId="3E4A6745" w14:textId="77777777" w:rsidR="004C7D04" w:rsidRDefault="004C7D04">
      <w:r>
        <w:continuationSeparator/>
      </w:r>
    </w:p>
  </w:footnote>
  <w:footnote w:type="continuationNotice" w:id="1">
    <w:p w14:paraId="110FBD87" w14:textId="77777777" w:rsidR="004C7D04" w:rsidRDefault="004C7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23D4" w14:textId="77777777" w:rsidR="00375461" w:rsidRDefault="0037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Contract Number"/>
      <w:tag w:val="ContractMgmt_ContractNumber"/>
      <w:id w:val="1893228289"/>
      <w:showingPlcHdr/>
      <w:dataBinding w:prefixMappings="xmlns:sqph='http://schemas.sciquest.com/tcm/office/placeholders/v1'" w:xpath="/sqph:contractplaceholders[1]/sqph:ContractMgmt_ContractNumber[1]" w:storeItemID="{6A26E1C6-19D1-4CB2-B271-3A7397B8E20C}"/>
      <w:text/>
    </w:sdtPr>
    <w:sdtEndPr/>
    <w:sdtContent>
      <w:p w14:paraId="777A7AFB" w14:textId="586E155E" w:rsidR="00375461" w:rsidRDefault="00375461" w:rsidP="001C4F5C">
        <w:pPr>
          <w:pStyle w:val="Header"/>
          <w:jc w:val="right"/>
        </w:pPr>
        <w: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709E" w14:textId="77777777" w:rsidR="00375461" w:rsidRDefault="0037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4C82F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460D1F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EAE80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2740B0"/>
    <w:multiLevelType w:val="multilevel"/>
    <w:tmpl w:val="D8E66A42"/>
    <w:lvl w:ilvl="0">
      <w:start w:val="20"/>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77A5382"/>
    <w:multiLevelType w:val="multilevel"/>
    <w:tmpl w:val="E564F100"/>
    <w:lvl w:ilvl="0">
      <w:start w:val="49"/>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5" w15:restartNumberingAfterBreak="0">
    <w:nsid w:val="187D3A6D"/>
    <w:multiLevelType w:val="multilevel"/>
    <w:tmpl w:val="524481AA"/>
    <w:lvl w:ilvl="0">
      <w:start w:val="47"/>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6" w15:restartNumberingAfterBreak="0">
    <w:nsid w:val="19AE4D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A112BE4"/>
    <w:multiLevelType w:val="multilevel"/>
    <w:tmpl w:val="CD329C1C"/>
    <w:lvl w:ilvl="0">
      <w:start w:val="20"/>
      <w:numFmt w:val="decimal"/>
      <w:lvlText w:val="%1"/>
      <w:lvlJc w:val="left"/>
      <w:pPr>
        <w:ind w:left="600" w:hanging="600"/>
      </w:pPr>
      <w:rPr>
        <w:rFonts w:hint="default"/>
        <w:b/>
        <w:bCs/>
      </w:rPr>
    </w:lvl>
    <w:lvl w:ilvl="1">
      <w:start w:val="1"/>
      <w:numFmt w:val="decimal"/>
      <w:lvlText w:val="%1.%2"/>
      <w:lvlJc w:val="left"/>
      <w:pPr>
        <w:ind w:left="2040" w:hanging="600"/>
      </w:pPr>
      <w:rPr>
        <w:rFonts w:hint="default"/>
      </w:rPr>
    </w:lvl>
    <w:lvl w:ilvl="2">
      <w:start w:val="4"/>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BCE63FC"/>
    <w:multiLevelType w:val="hybridMultilevel"/>
    <w:tmpl w:val="BBE84604"/>
    <w:lvl w:ilvl="0" w:tplc="8B305B36">
      <w:start w:val="29"/>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FB288B"/>
    <w:multiLevelType w:val="hybridMultilevel"/>
    <w:tmpl w:val="28AEED28"/>
    <w:lvl w:ilvl="0" w:tplc="F94674B8">
      <w:start w:val="31"/>
      <w:numFmt w:val="decimal"/>
      <w:lvlText w:val="%1"/>
      <w:lvlJc w:val="left"/>
      <w:pPr>
        <w:ind w:left="720" w:hanging="45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7CE18FC"/>
    <w:multiLevelType w:val="multilevel"/>
    <w:tmpl w:val="673E30A6"/>
    <w:lvl w:ilvl="0">
      <w:start w:val="50"/>
      <w:numFmt w:val="decimal"/>
      <w:lvlText w:val="%1"/>
      <w:lvlJc w:val="left"/>
      <w:pPr>
        <w:ind w:left="420" w:hanging="420"/>
      </w:pPr>
      <w:rPr>
        <w:rFonts w:hint="default"/>
        <w:b/>
        <w:bCs/>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1" w15:restartNumberingAfterBreak="0">
    <w:nsid w:val="3F624ED7"/>
    <w:multiLevelType w:val="hybridMultilevel"/>
    <w:tmpl w:val="7F822B8A"/>
    <w:lvl w:ilvl="0" w:tplc="32FE86E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D265F"/>
    <w:multiLevelType w:val="hybridMultilevel"/>
    <w:tmpl w:val="DE1219BA"/>
    <w:lvl w:ilvl="0" w:tplc="3B384C12">
      <w:start w:val="43"/>
      <w:numFmt w:val="decimal"/>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50162A"/>
    <w:multiLevelType w:val="multilevel"/>
    <w:tmpl w:val="2278C048"/>
    <w:lvl w:ilvl="0">
      <w:start w:val="1"/>
      <w:numFmt w:val="decimal"/>
      <w:lvlText w:val="%1."/>
      <w:lvlJc w:val="left"/>
      <w:pPr>
        <w:ind w:left="720" w:hanging="720"/>
      </w:pPr>
      <w:rPr>
        <w:rFonts w:hint="default"/>
        <w:b/>
        <w:bCs/>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97C703D"/>
    <w:multiLevelType w:val="multilevel"/>
    <w:tmpl w:val="17ECFD10"/>
    <w:lvl w:ilvl="0">
      <w:start w:val="8"/>
      <w:numFmt w:val="decimal"/>
      <w:lvlText w:val="%1"/>
      <w:lvlJc w:val="left"/>
      <w:pPr>
        <w:ind w:left="360" w:hanging="360"/>
      </w:pPr>
      <w:rPr>
        <w:rFonts w:hint="default"/>
        <w:b/>
        <w:bCs/>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8801DA"/>
    <w:multiLevelType w:val="hybridMultilevel"/>
    <w:tmpl w:val="55C2558E"/>
    <w:lvl w:ilvl="0" w:tplc="D884E2FA">
      <w:start w:val="19"/>
      <w:numFmt w:val="decimal"/>
      <w:lvlText w:val="%1"/>
      <w:lvlJc w:val="left"/>
      <w:pPr>
        <w:ind w:left="720" w:hanging="360"/>
      </w:pPr>
      <w:rPr>
        <w:rFonts w:ascii="Times New Roman Bold" w:hAnsi="Times New Roman Bol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11F06"/>
    <w:multiLevelType w:val="hybridMultilevel"/>
    <w:tmpl w:val="510CA7E6"/>
    <w:lvl w:ilvl="0" w:tplc="017C3E42">
      <w:start w:val="1"/>
      <w:numFmt w:val="upperLetter"/>
      <w:lvlText w:val="%1."/>
      <w:lvlJc w:val="left"/>
      <w:pPr>
        <w:tabs>
          <w:tab w:val="num" w:pos="1080"/>
        </w:tabs>
        <w:ind w:left="1080" w:hanging="360"/>
      </w:pPr>
      <w:rPr>
        <w:rFonts w:hint="default"/>
      </w:rPr>
    </w:lvl>
    <w:lvl w:ilvl="1" w:tplc="DFAEBEA4">
      <w:start w:val="1"/>
      <w:numFmt w:val="lowerLetter"/>
      <w:lvlText w:val="%2."/>
      <w:lvlJc w:val="left"/>
      <w:pPr>
        <w:tabs>
          <w:tab w:val="num" w:pos="1440"/>
        </w:tabs>
        <w:ind w:left="1440" w:hanging="360"/>
      </w:pPr>
    </w:lvl>
    <w:lvl w:ilvl="2" w:tplc="91529FCE">
      <w:start w:val="27"/>
      <w:numFmt w:val="decimal"/>
      <w:lvlText w:val="%3"/>
      <w:lvlJc w:val="left"/>
      <w:pPr>
        <w:ind w:left="450" w:hanging="360"/>
      </w:pPr>
      <w:rPr>
        <w:rFonts w:hint="default"/>
        <w:b/>
        <w:color w:val="auto"/>
      </w:rPr>
    </w:lvl>
    <w:lvl w:ilvl="3" w:tplc="6A966666" w:tentative="1">
      <w:start w:val="1"/>
      <w:numFmt w:val="decimal"/>
      <w:lvlText w:val="%4."/>
      <w:lvlJc w:val="left"/>
      <w:pPr>
        <w:tabs>
          <w:tab w:val="num" w:pos="2880"/>
        </w:tabs>
        <w:ind w:left="2880" w:hanging="360"/>
      </w:pPr>
    </w:lvl>
    <w:lvl w:ilvl="4" w:tplc="CB80AAA6" w:tentative="1">
      <w:start w:val="1"/>
      <w:numFmt w:val="lowerLetter"/>
      <w:lvlText w:val="%5."/>
      <w:lvlJc w:val="left"/>
      <w:pPr>
        <w:tabs>
          <w:tab w:val="num" w:pos="3600"/>
        </w:tabs>
        <w:ind w:left="3600" w:hanging="360"/>
      </w:pPr>
    </w:lvl>
    <w:lvl w:ilvl="5" w:tplc="1C16F3EC" w:tentative="1">
      <w:start w:val="1"/>
      <w:numFmt w:val="lowerRoman"/>
      <w:lvlText w:val="%6."/>
      <w:lvlJc w:val="right"/>
      <w:pPr>
        <w:tabs>
          <w:tab w:val="num" w:pos="4320"/>
        </w:tabs>
        <w:ind w:left="4320" w:hanging="180"/>
      </w:pPr>
    </w:lvl>
    <w:lvl w:ilvl="6" w:tplc="3A50768E" w:tentative="1">
      <w:start w:val="1"/>
      <w:numFmt w:val="decimal"/>
      <w:lvlText w:val="%7."/>
      <w:lvlJc w:val="left"/>
      <w:pPr>
        <w:tabs>
          <w:tab w:val="num" w:pos="5040"/>
        </w:tabs>
        <w:ind w:left="5040" w:hanging="360"/>
      </w:pPr>
    </w:lvl>
    <w:lvl w:ilvl="7" w:tplc="C444FC10" w:tentative="1">
      <w:start w:val="1"/>
      <w:numFmt w:val="lowerLetter"/>
      <w:lvlText w:val="%8."/>
      <w:lvlJc w:val="left"/>
      <w:pPr>
        <w:tabs>
          <w:tab w:val="num" w:pos="5760"/>
        </w:tabs>
        <w:ind w:left="5760" w:hanging="360"/>
      </w:pPr>
    </w:lvl>
    <w:lvl w:ilvl="8" w:tplc="A4B2E166" w:tentative="1">
      <w:start w:val="1"/>
      <w:numFmt w:val="lowerRoman"/>
      <w:lvlText w:val="%9."/>
      <w:lvlJc w:val="right"/>
      <w:pPr>
        <w:tabs>
          <w:tab w:val="num" w:pos="6480"/>
        </w:tabs>
        <w:ind w:left="6480" w:hanging="180"/>
      </w:pPr>
    </w:lvl>
  </w:abstractNum>
  <w:abstractNum w:abstractNumId="17" w15:restartNumberingAfterBreak="0">
    <w:nsid w:val="68A4167C"/>
    <w:multiLevelType w:val="multilevel"/>
    <w:tmpl w:val="97B8DFEE"/>
    <w:lvl w:ilvl="0">
      <w:start w:val="49"/>
      <w:numFmt w:val="decimal"/>
      <w:lvlText w:val="%1"/>
      <w:lvlJc w:val="left"/>
      <w:pPr>
        <w:ind w:left="420" w:hanging="420"/>
      </w:pPr>
      <w:rPr>
        <w:rFonts w:hint="default"/>
      </w:rPr>
    </w:lvl>
    <w:lvl w:ilvl="1">
      <w:start w:val="1"/>
      <w:numFmt w:val="decimal"/>
      <w:lvlText w:val="%1.%2"/>
      <w:lvlJc w:val="left"/>
      <w:pPr>
        <w:ind w:left="2190" w:hanging="42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num w:numId="1">
    <w:abstractNumId w:val="16"/>
  </w:num>
  <w:num w:numId="2">
    <w:abstractNumId w:val="2"/>
  </w:num>
  <w:num w:numId="3">
    <w:abstractNumId w:val="6"/>
  </w:num>
  <w:num w:numId="4">
    <w:abstractNumId w:val="1"/>
  </w:num>
  <w:num w:numId="5">
    <w:abstractNumId w:val="0"/>
  </w:num>
  <w:num w:numId="6">
    <w:abstractNumId w:val="13"/>
  </w:num>
  <w:num w:numId="7">
    <w:abstractNumId w:val="14"/>
  </w:num>
  <w:num w:numId="8">
    <w:abstractNumId w:val="8"/>
  </w:num>
  <w:num w:numId="9">
    <w:abstractNumId w:val="12"/>
  </w:num>
  <w:num w:numId="10">
    <w:abstractNumId w:val="9"/>
  </w:num>
  <w:num w:numId="11">
    <w:abstractNumId w:val="5"/>
  </w:num>
  <w:num w:numId="12">
    <w:abstractNumId w:val="4"/>
  </w:num>
  <w:num w:numId="13">
    <w:abstractNumId w:val="15"/>
  </w:num>
  <w:num w:numId="14">
    <w:abstractNumId w:val="3"/>
  </w:num>
  <w:num w:numId="15">
    <w:abstractNumId w:val="7"/>
  </w:num>
  <w:num w:numId="16">
    <w:abstractNumId w:val="10"/>
  </w:num>
  <w:num w:numId="17">
    <w:abstractNumId w:val="1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2D"/>
    <w:rsid w:val="00004603"/>
    <w:rsid w:val="00034B17"/>
    <w:rsid w:val="000543E2"/>
    <w:rsid w:val="00056BF7"/>
    <w:rsid w:val="000626A2"/>
    <w:rsid w:val="000777DD"/>
    <w:rsid w:val="000A20C8"/>
    <w:rsid w:val="000B654C"/>
    <w:rsid w:val="0010363B"/>
    <w:rsid w:val="001054B0"/>
    <w:rsid w:val="00107862"/>
    <w:rsid w:val="00113D48"/>
    <w:rsid w:val="0014072D"/>
    <w:rsid w:val="00142AFB"/>
    <w:rsid w:val="001430F1"/>
    <w:rsid w:val="00153965"/>
    <w:rsid w:val="00166545"/>
    <w:rsid w:val="00166745"/>
    <w:rsid w:val="00171D5B"/>
    <w:rsid w:val="00175274"/>
    <w:rsid w:val="0018537E"/>
    <w:rsid w:val="00196920"/>
    <w:rsid w:val="001B7E7C"/>
    <w:rsid w:val="001C4F5C"/>
    <w:rsid w:val="001C65A1"/>
    <w:rsid w:val="001F0155"/>
    <w:rsid w:val="001F17D3"/>
    <w:rsid w:val="00210F92"/>
    <w:rsid w:val="002578EB"/>
    <w:rsid w:val="0026062F"/>
    <w:rsid w:val="00271A2C"/>
    <w:rsid w:val="00272667"/>
    <w:rsid w:val="00286FAD"/>
    <w:rsid w:val="002C7BCC"/>
    <w:rsid w:val="002E3BDE"/>
    <w:rsid w:val="002F1D58"/>
    <w:rsid w:val="002F513D"/>
    <w:rsid w:val="003108BA"/>
    <w:rsid w:val="00313411"/>
    <w:rsid w:val="00313A57"/>
    <w:rsid w:val="00325BF5"/>
    <w:rsid w:val="00335B96"/>
    <w:rsid w:val="003541DF"/>
    <w:rsid w:val="00375461"/>
    <w:rsid w:val="003A0894"/>
    <w:rsid w:val="003C2806"/>
    <w:rsid w:val="003F73C9"/>
    <w:rsid w:val="00426D64"/>
    <w:rsid w:val="00466EF4"/>
    <w:rsid w:val="004C7D04"/>
    <w:rsid w:val="004E50B6"/>
    <w:rsid w:val="004F2473"/>
    <w:rsid w:val="004F2DB9"/>
    <w:rsid w:val="00507234"/>
    <w:rsid w:val="00507C19"/>
    <w:rsid w:val="00517505"/>
    <w:rsid w:val="00541EAF"/>
    <w:rsid w:val="0054590B"/>
    <w:rsid w:val="00547502"/>
    <w:rsid w:val="005520D5"/>
    <w:rsid w:val="00555E8D"/>
    <w:rsid w:val="00560554"/>
    <w:rsid w:val="0056238D"/>
    <w:rsid w:val="00565A09"/>
    <w:rsid w:val="00567ED7"/>
    <w:rsid w:val="00587864"/>
    <w:rsid w:val="00590209"/>
    <w:rsid w:val="00595145"/>
    <w:rsid w:val="005A2082"/>
    <w:rsid w:val="005A493C"/>
    <w:rsid w:val="005B3B56"/>
    <w:rsid w:val="005C60AC"/>
    <w:rsid w:val="005C7F6C"/>
    <w:rsid w:val="005D19A1"/>
    <w:rsid w:val="005E6F18"/>
    <w:rsid w:val="00603E8C"/>
    <w:rsid w:val="006274BB"/>
    <w:rsid w:val="006360EC"/>
    <w:rsid w:val="006371AC"/>
    <w:rsid w:val="00643C5B"/>
    <w:rsid w:val="00654DE0"/>
    <w:rsid w:val="0066492C"/>
    <w:rsid w:val="00673295"/>
    <w:rsid w:val="0068324A"/>
    <w:rsid w:val="00690396"/>
    <w:rsid w:val="006A1439"/>
    <w:rsid w:val="006A2231"/>
    <w:rsid w:val="006A4FDD"/>
    <w:rsid w:val="006C3D7C"/>
    <w:rsid w:val="006D46A8"/>
    <w:rsid w:val="007040B4"/>
    <w:rsid w:val="007122E4"/>
    <w:rsid w:val="007403CC"/>
    <w:rsid w:val="00742BB2"/>
    <w:rsid w:val="00742D33"/>
    <w:rsid w:val="0075380C"/>
    <w:rsid w:val="007657A1"/>
    <w:rsid w:val="007679F5"/>
    <w:rsid w:val="00767CCC"/>
    <w:rsid w:val="00770B68"/>
    <w:rsid w:val="00772482"/>
    <w:rsid w:val="0077456C"/>
    <w:rsid w:val="007857A1"/>
    <w:rsid w:val="0078627B"/>
    <w:rsid w:val="0079106A"/>
    <w:rsid w:val="0079658B"/>
    <w:rsid w:val="007B16CA"/>
    <w:rsid w:val="007D3CA9"/>
    <w:rsid w:val="007E2BF6"/>
    <w:rsid w:val="008214A4"/>
    <w:rsid w:val="00837515"/>
    <w:rsid w:val="00842FFE"/>
    <w:rsid w:val="008454E4"/>
    <w:rsid w:val="00851C53"/>
    <w:rsid w:val="0085215B"/>
    <w:rsid w:val="00857BF4"/>
    <w:rsid w:val="008719E4"/>
    <w:rsid w:val="0087437C"/>
    <w:rsid w:val="00895C8C"/>
    <w:rsid w:val="0089768F"/>
    <w:rsid w:val="00897B16"/>
    <w:rsid w:val="00897C96"/>
    <w:rsid w:val="008D1D86"/>
    <w:rsid w:val="008D6337"/>
    <w:rsid w:val="008F1820"/>
    <w:rsid w:val="00906922"/>
    <w:rsid w:val="00934D25"/>
    <w:rsid w:val="0093651A"/>
    <w:rsid w:val="00944E0E"/>
    <w:rsid w:val="009561EE"/>
    <w:rsid w:val="00956D9A"/>
    <w:rsid w:val="00962B71"/>
    <w:rsid w:val="00966F91"/>
    <w:rsid w:val="00972BB4"/>
    <w:rsid w:val="009973A0"/>
    <w:rsid w:val="009B5313"/>
    <w:rsid w:val="009D5016"/>
    <w:rsid w:val="009E533B"/>
    <w:rsid w:val="00A050E5"/>
    <w:rsid w:val="00A25234"/>
    <w:rsid w:val="00A66328"/>
    <w:rsid w:val="00A77B3E"/>
    <w:rsid w:val="00A902F3"/>
    <w:rsid w:val="00AB474D"/>
    <w:rsid w:val="00AC138E"/>
    <w:rsid w:val="00AC1ABF"/>
    <w:rsid w:val="00AE11CA"/>
    <w:rsid w:val="00AE524A"/>
    <w:rsid w:val="00AF2EDF"/>
    <w:rsid w:val="00AF314E"/>
    <w:rsid w:val="00B364C8"/>
    <w:rsid w:val="00B3782B"/>
    <w:rsid w:val="00B51FE0"/>
    <w:rsid w:val="00B72A34"/>
    <w:rsid w:val="00B81F67"/>
    <w:rsid w:val="00B8282C"/>
    <w:rsid w:val="00B93C74"/>
    <w:rsid w:val="00BA359F"/>
    <w:rsid w:val="00BA5C2D"/>
    <w:rsid w:val="00BB2507"/>
    <w:rsid w:val="00BC18D3"/>
    <w:rsid w:val="00BE5177"/>
    <w:rsid w:val="00BF0C24"/>
    <w:rsid w:val="00BF43DC"/>
    <w:rsid w:val="00BF7826"/>
    <w:rsid w:val="00C13549"/>
    <w:rsid w:val="00C13777"/>
    <w:rsid w:val="00C31B0F"/>
    <w:rsid w:val="00C42809"/>
    <w:rsid w:val="00C52AFE"/>
    <w:rsid w:val="00C57463"/>
    <w:rsid w:val="00C64C6A"/>
    <w:rsid w:val="00C906D9"/>
    <w:rsid w:val="00C933E7"/>
    <w:rsid w:val="00CA60B8"/>
    <w:rsid w:val="00CF3F33"/>
    <w:rsid w:val="00D41BB5"/>
    <w:rsid w:val="00D464AA"/>
    <w:rsid w:val="00D47C28"/>
    <w:rsid w:val="00D54244"/>
    <w:rsid w:val="00D57D41"/>
    <w:rsid w:val="00D629EF"/>
    <w:rsid w:val="00D666BD"/>
    <w:rsid w:val="00D673E4"/>
    <w:rsid w:val="00D706F5"/>
    <w:rsid w:val="00DB12B9"/>
    <w:rsid w:val="00DB55B8"/>
    <w:rsid w:val="00DE3E8B"/>
    <w:rsid w:val="00DF5325"/>
    <w:rsid w:val="00E154B5"/>
    <w:rsid w:val="00E20570"/>
    <w:rsid w:val="00E2457B"/>
    <w:rsid w:val="00E335E3"/>
    <w:rsid w:val="00E5296E"/>
    <w:rsid w:val="00E57D5E"/>
    <w:rsid w:val="00E65DCC"/>
    <w:rsid w:val="00E82907"/>
    <w:rsid w:val="00E84E0E"/>
    <w:rsid w:val="00E866BF"/>
    <w:rsid w:val="00E904FB"/>
    <w:rsid w:val="00EC0F9B"/>
    <w:rsid w:val="00EC1FAC"/>
    <w:rsid w:val="00EC4D58"/>
    <w:rsid w:val="00EC68B0"/>
    <w:rsid w:val="00ED312F"/>
    <w:rsid w:val="00ED65E8"/>
    <w:rsid w:val="00ED7DD7"/>
    <w:rsid w:val="00EE71C7"/>
    <w:rsid w:val="00EE7E2D"/>
    <w:rsid w:val="00EF4B53"/>
    <w:rsid w:val="00F02F61"/>
    <w:rsid w:val="00F13925"/>
    <w:rsid w:val="00F20972"/>
    <w:rsid w:val="00F347E3"/>
    <w:rsid w:val="00F35BA7"/>
    <w:rsid w:val="00F426AF"/>
    <w:rsid w:val="00F51253"/>
    <w:rsid w:val="00F8448D"/>
    <w:rsid w:val="00F92961"/>
    <w:rsid w:val="00F95BC2"/>
    <w:rsid w:val="00F97F84"/>
    <w:rsid w:val="00FA026A"/>
    <w:rsid w:val="00FB0943"/>
    <w:rsid w:val="00FC1ACC"/>
    <w:rsid w:val="00FC1CBE"/>
    <w:rsid w:val="00FC5536"/>
    <w:rsid w:val="00FF2AB6"/>
    <w:rsid w:val="00FF3A44"/>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B44D"/>
  <w15:docId w15:val="{2F9D7141-CDF4-44B0-9441-8C5B918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EB"/>
  </w:style>
  <w:style w:type="paragraph" w:styleId="Heading1">
    <w:name w:val="heading 1"/>
    <w:basedOn w:val="Normal"/>
    <w:next w:val="Normal"/>
    <w:link w:val="Heading1Char"/>
    <w:qFormat/>
    <w:rsid w:val="008E2CFD"/>
    <w:pPr>
      <w:widowControl w:val="0"/>
      <w:outlineLvl w:val="0"/>
    </w:pPr>
    <w:rPr>
      <w:rFonts w:ascii="CG Times" w:eastAsia="Times New Roman" w:hAnsi="CG Times" w:cs="Times New Roman"/>
      <w:sz w:val="24"/>
      <w:szCs w:val="20"/>
    </w:rPr>
  </w:style>
  <w:style w:type="paragraph" w:styleId="Heading2">
    <w:name w:val="heading 2"/>
    <w:basedOn w:val="Normal"/>
    <w:next w:val="Normal"/>
    <w:link w:val="Heading2Char"/>
    <w:qFormat/>
    <w:rsid w:val="008E2CFD"/>
    <w:pPr>
      <w:widowControl w:val="0"/>
      <w:jc w:val="center"/>
      <w:outlineLvl w:val="1"/>
    </w:pPr>
    <w:rPr>
      <w:rFonts w:ascii="CG Times" w:eastAsia="Times New Roman" w:hAnsi="CG Times" w:cs="Times New Roman"/>
      <w:sz w:val="24"/>
      <w:szCs w:val="20"/>
    </w:rPr>
  </w:style>
  <w:style w:type="paragraph" w:styleId="Heading3">
    <w:name w:val="heading 3"/>
    <w:basedOn w:val="Normal"/>
    <w:next w:val="Normal"/>
    <w:link w:val="Heading3Char"/>
    <w:qFormat/>
    <w:rsid w:val="008E2CFD"/>
    <w:pPr>
      <w:keepNext/>
      <w:widowControl w:val="0"/>
      <w:outlineLvl w:val="2"/>
    </w:pPr>
    <w:rPr>
      <w:rFonts w:ascii="Helvetica" w:eastAsia="Times New Roman" w:hAnsi="Helvetica" w:cs="Times New Roman"/>
      <w:b/>
      <w:sz w:val="20"/>
      <w:szCs w:val="20"/>
    </w:rPr>
  </w:style>
  <w:style w:type="paragraph" w:styleId="Heading4">
    <w:name w:val="heading 4"/>
    <w:basedOn w:val="Normal"/>
    <w:next w:val="Normal"/>
    <w:link w:val="Heading4Char"/>
    <w:qFormat/>
    <w:rsid w:val="008E2CFD"/>
    <w:pPr>
      <w:keepNext/>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8E2CFD"/>
    <w:pPr>
      <w:keepNext/>
      <w:ind w:left="6768" w:hanging="6768"/>
      <w:jc w:val="right"/>
      <w:outlineLvl w:val="4"/>
    </w:pPr>
    <w:rPr>
      <w:rFonts w:ascii="Times New Roman" w:eastAsia="Times New Roman" w:hAnsi="Times New Roman" w:cs="Times New Roman"/>
      <w:b/>
      <w:i/>
      <w:sz w:val="24"/>
      <w:szCs w:val="24"/>
    </w:rPr>
  </w:style>
  <w:style w:type="paragraph" w:styleId="Heading6">
    <w:name w:val="heading 6"/>
    <w:basedOn w:val="Normal"/>
    <w:next w:val="Normal"/>
    <w:link w:val="Heading6Char"/>
    <w:qFormat/>
    <w:rsid w:val="008E2CFD"/>
    <w:pPr>
      <w:keepNext/>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qFormat/>
    <w:rsid w:val="008E2CFD"/>
    <w:pPr>
      <w:keepNext/>
      <w:tabs>
        <w:tab w:val="left" w:pos="5220"/>
      </w:tabs>
      <w:ind w:left="5220" w:hanging="522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8E2CFD"/>
    <w:pPr>
      <w:keepNext/>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7"/>
    </w:pPr>
    <w:rPr>
      <w:rFonts w:ascii="Times New Roman" w:eastAsia="Times New Roman" w:hAnsi="Times New Roman" w:cs="Times New Roman"/>
      <w:sz w:val="28"/>
      <w:szCs w:val="24"/>
    </w:rPr>
  </w:style>
  <w:style w:type="paragraph" w:styleId="Heading9">
    <w:name w:val="heading 9"/>
    <w:basedOn w:val="Normal"/>
    <w:next w:val="Normal"/>
    <w:link w:val="Heading9Char"/>
    <w:qFormat/>
    <w:rsid w:val="008E2CFD"/>
    <w:pPr>
      <w:keepNext/>
      <w:tabs>
        <w:tab w:val="right" w:leader="underscore" w:pos="4680"/>
        <w:tab w:val="left" w:pos="4860"/>
        <w:tab w:val="left" w:pos="7380"/>
        <w:tab w:val="right" w:leader="underscore" w:pos="9360"/>
      </w:tabs>
      <w:outlineLvl w:val="8"/>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F64"/>
    <w:pPr>
      <w:widowControl w:val="0"/>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82F64"/>
    <w:rPr>
      <w:rFonts w:ascii="Tahoma" w:hAnsi="Tahoma" w:cs="Tahoma"/>
      <w:sz w:val="16"/>
      <w:szCs w:val="16"/>
    </w:rPr>
  </w:style>
  <w:style w:type="character" w:customStyle="1" w:styleId="BalloonTextChar">
    <w:name w:val="Balloon Text Char"/>
    <w:basedOn w:val="DefaultParagraphFont"/>
    <w:link w:val="BalloonText"/>
    <w:uiPriority w:val="99"/>
    <w:semiHidden/>
    <w:rsid w:val="00F82F64"/>
    <w:rPr>
      <w:rFonts w:ascii="Tahoma" w:hAnsi="Tahoma" w:cs="Tahoma"/>
      <w:sz w:val="16"/>
      <w:szCs w:val="16"/>
    </w:rPr>
  </w:style>
  <w:style w:type="paragraph" w:customStyle="1" w:styleId="CM36">
    <w:name w:val="CM36"/>
    <w:basedOn w:val="Default"/>
    <w:next w:val="Default"/>
    <w:uiPriority w:val="99"/>
    <w:rsid w:val="00F82F64"/>
    <w:rPr>
      <w:color w:val="auto"/>
    </w:rPr>
  </w:style>
  <w:style w:type="paragraph" w:customStyle="1" w:styleId="CM3">
    <w:name w:val="CM3"/>
    <w:basedOn w:val="Default"/>
    <w:next w:val="Default"/>
    <w:uiPriority w:val="99"/>
    <w:rsid w:val="00F82F64"/>
    <w:rPr>
      <w:color w:val="auto"/>
    </w:rPr>
  </w:style>
  <w:style w:type="paragraph" w:customStyle="1" w:styleId="CM34">
    <w:name w:val="CM34"/>
    <w:basedOn w:val="Default"/>
    <w:next w:val="Default"/>
    <w:uiPriority w:val="99"/>
    <w:rsid w:val="00F82F64"/>
    <w:rPr>
      <w:color w:val="auto"/>
    </w:rPr>
  </w:style>
  <w:style w:type="paragraph" w:customStyle="1" w:styleId="CM5">
    <w:name w:val="CM5"/>
    <w:basedOn w:val="Default"/>
    <w:next w:val="Default"/>
    <w:uiPriority w:val="99"/>
    <w:rsid w:val="00F82F64"/>
    <w:pPr>
      <w:spacing w:line="253" w:lineRule="atLeast"/>
    </w:pPr>
    <w:rPr>
      <w:color w:val="auto"/>
    </w:rPr>
  </w:style>
  <w:style w:type="paragraph" w:customStyle="1" w:styleId="CM38">
    <w:name w:val="CM38"/>
    <w:basedOn w:val="Default"/>
    <w:next w:val="Default"/>
    <w:uiPriority w:val="99"/>
    <w:rsid w:val="00F82F64"/>
    <w:rPr>
      <w:color w:val="auto"/>
    </w:rPr>
  </w:style>
  <w:style w:type="character" w:styleId="Hyperlink">
    <w:name w:val="Hyperlink"/>
    <w:basedOn w:val="DefaultParagraphFont"/>
    <w:uiPriority w:val="99"/>
    <w:unhideWhenUsed/>
    <w:rsid w:val="00186222"/>
    <w:rPr>
      <w:color w:val="0000FF" w:themeColor="hyperlink"/>
      <w:u w:val="single"/>
    </w:rPr>
  </w:style>
  <w:style w:type="character" w:styleId="FollowedHyperlink">
    <w:name w:val="FollowedHyperlink"/>
    <w:basedOn w:val="DefaultParagraphFont"/>
    <w:uiPriority w:val="99"/>
    <w:unhideWhenUsed/>
    <w:rsid w:val="00B22AC9"/>
    <w:rPr>
      <w:color w:val="800080" w:themeColor="followedHyperlink"/>
      <w:u w:val="single"/>
    </w:rPr>
  </w:style>
  <w:style w:type="paragraph" w:customStyle="1" w:styleId="Legal1">
    <w:name w:val="Legal 1"/>
    <w:basedOn w:val="Normal"/>
    <w:rsid w:val="00725FEA"/>
    <w:pPr>
      <w:widowControl w:val="0"/>
      <w:autoSpaceDE w:val="0"/>
      <w:autoSpaceDN w:val="0"/>
      <w:adjustRightInd w:val="0"/>
      <w:outlineLvl w:val="0"/>
    </w:pPr>
    <w:rPr>
      <w:rFonts w:ascii="Times New Roman" w:eastAsia="Times New Roman" w:hAnsi="Times New Roman" w:cs="Times New Roman"/>
      <w:sz w:val="20"/>
      <w:szCs w:val="24"/>
    </w:rPr>
  </w:style>
  <w:style w:type="paragraph" w:customStyle="1" w:styleId="81">
    <w:name w:val="81"/>
    <w:rsid w:val="001452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styleId="BodyText2">
    <w:name w:val="Body Text 2"/>
    <w:basedOn w:val="Normal"/>
    <w:link w:val="BodyText2Char"/>
    <w:rsid w:val="001452DE"/>
    <w:pPr>
      <w:widowControl w:val="0"/>
      <w:tabs>
        <w:tab w:val="left" w:pos="-1800"/>
        <w:tab w:val="left" w:pos="-990"/>
        <w:tab w:val="left" w:pos="-450"/>
        <w:tab w:val="left" w:pos="0"/>
        <w:tab w:val="left" w:pos="450"/>
        <w:tab w:val="left" w:pos="1170"/>
        <w:tab w:val="left" w:pos="1890"/>
        <w:tab w:val="left" w:pos="2610"/>
        <w:tab w:val="left" w:pos="3330"/>
        <w:tab w:val="left" w:pos="4050"/>
        <w:tab w:val="left" w:pos="4770"/>
        <w:tab w:val="left" w:pos="5490"/>
        <w:tab w:val="left" w:pos="6210"/>
        <w:tab w:val="left" w:pos="6930"/>
        <w:tab w:val="left" w:pos="7650"/>
      </w:tabs>
      <w:ind w:left="1710"/>
    </w:pPr>
    <w:rPr>
      <w:rFonts w:ascii="CG Times" w:eastAsia="Times New Roman" w:hAnsi="CG Times" w:cs="Times New Roman"/>
      <w:szCs w:val="20"/>
    </w:rPr>
  </w:style>
  <w:style w:type="character" w:customStyle="1" w:styleId="BodyText2Char">
    <w:name w:val="Body Text 2 Char"/>
    <w:basedOn w:val="DefaultParagraphFont"/>
    <w:link w:val="BodyText2"/>
    <w:uiPriority w:val="99"/>
    <w:rsid w:val="001452DE"/>
    <w:rPr>
      <w:rFonts w:ascii="CG Times" w:eastAsia="Times New Roman" w:hAnsi="CG Times" w:cs="Times New Roman"/>
      <w:szCs w:val="20"/>
    </w:rPr>
  </w:style>
  <w:style w:type="paragraph" w:styleId="ListParagraph">
    <w:name w:val="List Paragraph"/>
    <w:basedOn w:val="Normal"/>
    <w:uiPriority w:val="34"/>
    <w:qFormat/>
    <w:rsid w:val="00B80396"/>
    <w:pPr>
      <w:contextualSpacing/>
    </w:pPr>
  </w:style>
  <w:style w:type="paragraph" w:customStyle="1" w:styleId="1BulletList">
    <w:name w:val="1Bullet List"/>
    <w:rsid w:val="00BE20F0"/>
    <w:pPr>
      <w:widowControl w:val="0"/>
      <w:tabs>
        <w:tab w:val="left" w:pos="720"/>
      </w:tabs>
    </w:pPr>
    <w:rPr>
      <w:rFonts w:ascii="CG Times" w:eastAsia="Times New Roman" w:hAnsi="CG Times" w:cs="Times New Roman"/>
      <w:sz w:val="24"/>
      <w:szCs w:val="20"/>
    </w:rPr>
  </w:style>
  <w:style w:type="paragraph" w:customStyle="1" w:styleId="CM14">
    <w:name w:val="CM14"/>
    <w:basedOn w:val="Default"/>
    <w:next w:val="Default"/>
    <w:uiPriority w:val="99"/>
    <w:rsid w:val="00BE20F0"/>
    <w:rPr>
      <w:rFonts w:ascii="Times New Roman PS" w:hAnsi="Times New Roman PS" w:cstheme="minorBidi"/>
      <w:color w:val="auto"/>
    </w:rPr>
  </w:style>
  <w:style w:type="character" w:customStyle="1" w:styleId="Heading1Char">
    <w:name w:val="Heading 1 Char"/>
    <w:basedOn w:val="DefaultParagraphFont"/>
    <w:link w:val="Heading1"/>
    <w:uiPriority w:val="99"/>
    <w:rsid w:val="008E2CFD"/>
    <w:rPr>
      <w:rFonts w:ascii="CG Times" w:eastAsia="Times New Roman" w:hAnsi="CG Times" w:cs="Times New Roman"/>
      <w:sz w:val="24"/>
      <w:szCs w:val="20"/>
    </w:rPr>
  </w:style>
  <w:style w:type="character" w:customStyle="1" w:styleId="Heading2Char">
    <w:name w:val="Heading 2 Char"/>
    <w:basedOn w:val="DefaultParagraphFont"/>
    <w:link w:val="Heading2"/>
    <w:uiPriority w:val="99"/>
    <w:rsid w:val="008E2CFD"/>
    <w:rPr>
      <w:rFonts w:ascii="CG Times" w:eastAsia="Times New Roman" w:hAnsi="CG Times" w:cs="Times New Roman"/>
      <w:sz w:val="24"/>
      <w:szCs w:val="20"/>
    </w:rPr>
  </w:style>
  <w:style w:type="character" w:customStyle="1" w:styleId="Heading3Char">
    <w:name w:val="Heading 3 Char"/>
    <w:basedOn w:val="DefaultParagraphFont"/>
    <w:link w:val="Heading3"/>
    <w:uiPriority w:val="99"/>
    <w:rsid w:val="008E2CFD"/>
    <w:rPr>
      <w:rFonts w:ascii="Helvetica" w:eastAsia="Times New Roman" w:hAnsi="Helvetica" w:cs="Times New Roman"/>
      <w:b/>
      <w:sz w:val="20"/>
      <w:szCs w:val="20"/>
    </w:rPr>
  </w:style>
  <w:style w:type="character" w:customStyle="1" w:styleId="Heading4Char">
    <w:name w:val="Heading 4 Char"/>
    <w:basedOn w:val="DefaultParagraphFont"/>
    <w:link w:val="Heading4"/>
    <w:uiPriority w:val="99"/>
    <w:rsid w:val="008E2CFD"/>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8E2CFD"/>
    <w:rPr>
      <w:rFonts w:ascii="Times New Roman" w:eastAsia="Times New Roman" w:hAnsi="Times New Roman" w:cs="Times New Roman"/>
      <w:b/>
      <w:i/>
      <w:sz w:val="24"/>
      <w:szCs w:val="24"/>
    </w:rPr>
  </w:style>
  <w:style w:type="character" w:customStyle="1" w:styleId="Heading6Char">
    <w:name w:val="Heading 6 Char"/>
    <w:basedOn w:val="DefaultParagraphFont"/>
    <w:link w:val="Heading6"/>
    <w:uiPriority w:val="99"/>
    <w:rsid w:val="008E2CFD"/>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9"/>
    <w:rsid w:val="008E2CFD"/>
    <w:rPr>
      <w:rFonts w:ascii="Times New Roman" w:eastAsia="Times New Roman" w:hAnsi="Times New Roman" w:cs="Times New Roman"/>
      <w:b/>
      <w:szCs w:val="24"/>
    </w:rPr>
  </w:style>
  <w:style w:type="character" w:customStyle="1" w:styleId="Heading8Char">
    <w:name w:val="Heading 8 Char"/>
    <w:basedOn w:val="DefaultParagraphFont"/>
    <w:link w:val="Heading8"/>
    <w:uiPriority w:val="99"/>
    <w:rsid w:val="008E2CFD"/>
    <w:rPr>
      <w:rFonts w:ascii="Times New Roman" w:eastAsia="Times New Roman" w:hAnsi="Times New Roman" w:cs="Times New Roman"/>
      <w:sz w:val="28"/>
      <w:szCs w:val="24"/>
    </w:rPr>
  </w:style>
  <w:style w:type="character" w:customStyle="1" w:styleId="Heading9Char">
    <w:name w:val="Heading 9 Char"/>
    <w:basedOn w:val="DefaultParagraphFont"/>
    <w:link w:val="Heading9"/>
    <w:uiPriority w:val="99"/>
    <w:rsid w:val="008E2CFD"/>
    <w:rPr>
      <w:rFonts w:ascii="Times New Roman" w:eastAsia="Times New Roman" w:hAnsi="Times New Roman" w:cs="Times New Roman"/>
      <w:sz w:val="24"/>
      <w:szCs w:val="24"/>
      <w:u w:val="single"/>
    </w:rPr>
  </w:style>
  <w:style w:type="paragraph" w:customStyle="1" w:styleId="2BulletList">
    <w:name w:val="2Bullet List"/>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BulletList">
    <w:name w:val="3Bullet List"/>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BulletList">
    <w:name w:val="4Bullet List"/>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BulletList">
    <w:name w:val="5Bullet List"/>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BulletList">
    <w:name w:val="6Bullet List"/>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BulletList">
    <w:name w:val="7Bullet List"/>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BulletList">
    <w:name w:val="8Bullet List"/>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1">
    <w:name w:val="1AutoList1"/>
    <w:rsid w:val="008E2CFD"/>
    <w:pPr>
      <w:widowControl w:val="0"/>
      <w:tabs>
        <w:tab w:val="left" w:pos="720"/>
      </w:tabs>
    </w:pPr>
    <w:rPr>
      <w:rFonts w:ascii="CG Times" w:eastAsia="Times New Roman" w:hAnsi="CG Times" w:cs="Times New Roman"/>
      <w:sz w:val="24"/>
      <w:szCs w:val="20"/>
    </w:rPr>
  </w:style>
  <w:style w:type="paragraph" w:customStyle="1" w:styleId="TableText">
    <w:name w:val="Table Text"/>
    <w:rsid w:val="008E2CFD"/>
    <w:pPr>
      <w:widowControl w:val="0"/>
    </w:pPr>
    <w:rPr>
      <w:rFonts w:ascii="CG Times" w:eastAsia="Times New Roman" w:hAnsi="CG Times" w:cs="Times New Roman"/>
      <w:sz w:val="24"/>
      <w:szCs w:val="20"/>
    </w:rPr>
  </w:style>
  <w:style w:type="paragraph" w:customStyle="1" w:styleId="12">
    <w:name w:val="1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22">
    <w:name w:val="2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32">
    <w:name w:val="3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42">
    <w:name w:val="4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52">
    <w:name w:val="5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62">
    <w:name w:val="6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72">
    <w:name w:val="7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82">
    <w:name w:val="82"/>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eastAsia="Times New Roman" w:hAnsi="CG Times" w:cs="Times New Roman"/>
      <w:sz w:val="24"/>
      <w:szCs w:val="20"/>
    </w:rPr>
  </w:style>
  <w:style w:type="paragraph" w:customStyle="1" w:styleId="1AutoList9">
    <w:name w:val="1AutoList9"/>
    <w:rsid w:val="008E2CFD"/>
    <w:pPr>
      <w:widowControl w:val="0"/>
      <w:tabs>
        <w:tab w:val="left" w:pos="720"/>
      </w:tabs>
    </w:pPr>
    <w:rPr>
      <w:rFonts w:ascii="CG Times" w:eastAsia="Times New Roman" w:hAnsi="CG Times" w:cs="Times New Roman"/>
      <w:sz w:val="24"/>
      <w:szCs w:val="20"/>
    </w:rPr>
  </w:style>
  <w:style w:type="paragraph" w:customStyle="1" w:styleId="2AutoList9">
    <w:name w:val="2AutoList9"/>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9">
    <w:name w:val="3AutoList9"/>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9">
    <w:name w:val="4AutoList9"/>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9">
    <w:name w:val="5AutoList9"/>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9">
    <w:name w:val="6AutoList9"/>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9">
    <w:name w:val="7AutoList9"/>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9">
    <w:name w:val="8AutoList9"/>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8">
    <w:name w:val="1AutoList8"/>
    <w:rsid w:val="008E2CFD"/>
    <w:pPr>
      <w:widowControl w:val="0"/>
      <w:tabs>
        <w:tab w:val="left" w:pos="720"/>
      </w:tabs>
    </w:pPr>
    <w:rPr>
      <w:rFonts w:ascii="CG Times" w:eastAsia="Times New Roman" w:hAnsi="CG Times" w:cs="Times New Roman"/>
      <w:sz w:val="24"/>
      <w:szCs w:val="20"/>
    </w:rPr>
  </w:style>
  <w:style w:type="paragraph" w:customStyle="1" w:styleId="2AutoList8">
    <w:name w:val="2AutoList8"/>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8">
    <w:name w:val="3AutoList8"/>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8">
    <w:name w:val="4AutoList8"/>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8">
    <w:name w:val="5AutoList8"/>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8">
    <w:name w:val="6AutoList8"/>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8">
    <w:name w:val="7AutoList8"/>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8">
    <w:name w:val="8AutoList8"/>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7">
    <w:name w:val="1AutoList7"/>
    <w:rsid w:val="008E2CFD"/>
    <w:pPr>
      <w:widowControl w:val="0"/>
      <w:tabs>
        <w:tab w:val="left" w:pos="720"/>
      </w:tabs>
    </w:pPr>
    <w:rPr>
      <w:rFonts w:ascii="CG Times" w:eastAsia="Times New Roman" w:hAnsi="CG Times" w:cs="Times New Roman"/>
      <w:sz w:val="24"/>
      <w:szCs w:val="20"/>
    </w:rPr>
  </w:style>
  <w:style w:type="paragraph" w:customStyle="1" w:styleId="2AutoList7">
    <w:name w:val="2AutoList7"/>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7">
    <w:name w:val="3AutoList7"/>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7">
    <w:name w:val="4AutoList7"/>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7">
    <w:name w:val="5AutoList7"/>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7">
    <w:name w:val="6AutoList7"/>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7">
    <w:name w:val="7AutoList7"/>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7">
    <w:name w:val="8AutoList7"/>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6">
    <w:name w:val="1AutoList6"/>
    <w:rsid w:val="008E2CFD"/>
    <w:pPr>
      <w:widowControl w:val="0"/>
      <w:tabs>
        <w:tab w:val="left" w:pos="720"/>
      </w:tabs>
    </w:pPr>
    <w:rPr>
      <w:rFonts w:ascii="CG Times" w:eastAsia="Times New Roman" w:hAnsi="CG Times" w:cs="Times New Roman"/>
      <w:sz w:val="24"/>
      <w:szCs w:val="20"/>
    </w:rPr>
  </w:style>
  <w:style w:type="paragraph" w:customStyle="1" w:styleId="2AutoList6">
    <w:name w:val="2AutoList6"/>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6">
    <w:name w:val="3AutoList6"/>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6">
    <w:name w:val="4AutoList6"/>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6">
    <w:name w:val="5AutoList6"/>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6">
    <w:name w:val="6AutoList6"/>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6">
    <w:name w:val="7AutoList6"/>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6">
    <w:name w:val="8AutoList6"/>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5">
    <w:name w:val="1AutoList5"/>
    <w:rsid w:val="008E2CFD"/>
    <w:pPr>
      <w:widowControl w:val="0"/>
      <w:tabs>
        <w:tab w:val="left" w:pos="720"/>
      </w:tabs>
    </w:pPr>
    <w:rPr>
      <w:rFonts w:ascii="CG Times" w:eastAsia="Times New Roman" w:hAnsi="CG Times" w:cs="Times New Roman"/>
      <w:sz w:val="24"/>
      <w:szCs w:val="20"/>
    </w:rPr>
  </w:style>
  <w:style w:type="paragraph" w:customStyle="1" w:styleId="2AutoList5">
    <w:name w:val="2AutoList5"/>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5">
    <w:name w:val="3AutoList5"/>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5">
    <w:name w:val="4AutoList5"/>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5">
    <w:name w:val="5AutoList5"/>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5">
    <w:name w:val="6AutoList5"/>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5">
    <w:name w:val="7AutoList5"/>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5">
    <w:name w:val="8AutoList5"/>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4">
    <w:name w:val="1AutoList4"/>
    <w:rsid w:val="008E2CFD"/>
    <w:pPr>
      <w:widowControl w:val="0"/>
      <w:tabs>
        <w:tab w:val="left" w:pos="720"/>
      </w:tabs>
    </w:pPr>
    <w:rPr>
      <w:rFonts w:ascii="CG Times" w:eastAsia="Times New Roman" w:hAnsi="CG Times" w:cs="Times New Roman"/>
      <w:sz w:val="24"/>
      <w:szCs w:val="20"/>
    </w:rPr>
  </w:style>
  <w:style w:type="paragraph" w:customStyle="1" w:styleId="2AutoList4">
    <w:name w:val="2AutoList4"/>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4">
    <w:name w:val="3AutoList4"/>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4">
    <w:name w:val="4AutoList4"/>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4">
    <w:name w:val="5AutoList4"/>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4">
    <w:name w:val="6AutoList4"/>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4">
    <w:name w:val="7AutoList4"/>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4">
    <w:name w:val="8AutoList4"/>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3">
    <w:name w:val="1AutoList3"/>
    <w:rsid w:val="008E2CFD"/>
    <w:pPr>
      <w:widowControl w:val="0"/>
      <w:tabs>
        <w:tab w:val="left" w:pos="720"/>
      </w:tabs>
    </w:pPr>
    <w:rPr>
      <w:rFonts w:ascii="CG Times" w:eastAsia="Times New Roman" w:hAnsi="CG Times" w:cs="Times New Roman"/>
      <w:sz w:val="24"/>
      <w:szCs w:val="20"/>
    </w:rPr>
  </w:style>
  <w:style w:type="paragraph" w:customStyle="1" w:styleId="2AutoList3">
    <w:name w:val="2AutoList3"/>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3">
    <w:name w:val="3AutoList3"/>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3">
    <w:name w:val="4AutoList3"/>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3">
    <w:name w:val="5AutoList3"/>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3">
    <w:name w:val="6AutoList3"/>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3">
    <w:name w:val="7AutoList3"/>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3">
    <w:name w:val="8AutoList3"/>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2">
    <w:name w:val="1AutoList2"/>
    <w:rsid w:val="008E2CFD"/>
    <w:pPr>
      <w:widowControl w:val="0"/>
      <w:tabs>
        <w:tab w:val="left" w:pos="720"/>
      </w:tabs>
    </w:pPr>
    <w:rPr>
      <w:rFonts w:ascii="CG Times" w:eastAsia="Times New Roman" w:hAnsi="CG Times" w:cs="Times New Roman"/>
      <w:sz w:val="24"/>
      <w:szCs w:val="20"/>
    </w:rPr>
  </w:style>
  <w:style w:type="paragraph" w:customStyle="1" w:styleId="2AutoList2">
    <w:name w:val="2AutoList2"/>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2">
    <w:name w:val="3AutoList2"/>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2">
    <w:name w:val="4AutoList2"/>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2">
    <w:name w:val="5AutoList2"/>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2">
    <w:name w:val="6AutoList2"/>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2">
    <w:name w:val="7AutoList2"/>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2">
    <w:name w:val="8AutoList2"/>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1">
    <w:name w:val="1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21">
    <w:name w:val="2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31">
    <w:name w:val="3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41">
    <w:name w:val="4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51">
    <w:name w:val="5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61">
    <w:name w:val="6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71">
    <w:name w:val="7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G Times" w:eastAsia="Times New Roman" w:hAnsi="CG Times" w:cs="Times New Roman"/>
      <w:sz w:val="24"/>
      <w:szCs w:val="20"/>
    </w:rPr>
  </w:style>
  <w:style w:type="paragraph" w:customStyle="1" w:styleId="1Paragraph">
    <w:name w:val="1Paragraph"/>
    <w:rsid w:val="008E2CFD"/>
    <w:pPr>
      <w:widowControl w:val="0"/>
      <w:tabs>
        <w:tab w:val="left" w:pos="720"/>
      </w:tabs>
    </w:pPr>
    <w:rPr>
      <w:rFonts w:ascii="CG Times" w:eastAsia="Times New Roman" w:hAnsi="CG Times" w:cs="Times New Roman"/>
      <w:sz w:val="24"/>
      <w:szCs w:val="20"/>
    </w:rPr>
  </w:style>
  <w:style w:type="paragraph" w:customStyle="1" w:styleId="2Paragraph">
    <w:name w:val="2Paragraph"/>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Paragraph">
    <w:name w:val="3Paragraph"/>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Paragraph">
    <w:name w:val="4Paragraph"/>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Paragraph">
    <w:name w:val="5Paragraph"/>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Paragraph">
    <w:name w:val="6Paragraph"/>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Paragraph">
    <w:name w:val="7Paragraph"/>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Paragraph">
    <w:name w:val="8Paragraph"/>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1AutoList10">
    <w:name w:val="1AutoList10"/>
    <w:rsid w:val="008E2CFD"/>
    <w:pPr>
      <w:widowControl w:val="0"/>
      <w:tabs>
        <w:tab w:val="left" w:pos="720"/>
      </w:tabs>
    </w:pPr>
    <w:rPr>
      <w:rFonts w:ascii="CG Times" w:eastAsia="Times New Roman" w:hAnsi="CG Times" w:cs="Times New Roman"/>
      <w:sz w:val="24"/>
      <w:szCs w:val="20"/>
    </w:rPr>
  </w:style>
  <w:style w:type="paragraph" w:customStyle="1" w:styleId="2AutoList10">
    <w:name w:val="2AutoList10"/>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10">
    <w:name w:val="3AutoList10"/>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10">
    <w:name w:val="4AutoList10"/>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10">
    <w:name w:val="5AutoList10"/>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10">
    <w:name w:val="6AutoList10"/>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10">
    <w:name w:val="7AutoList10"/>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10">
    <w:name w:val="8AutoList10"/>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2AutoList1">
    <w:name w:val="2AutoList1"/>
    <w:rsid w:val="008E2CFD"/>
    <w:pPr>
      <w:widowControl w:val="0"/>
      <w:tabs>
        <w:tab w:val="left" w:pos="720"/>
        <w:tab w:val="left" w:pos="1440"/>
      </w:tabs>
      <w:ind w:left="1440"/>
    </w:pPr>
    <w:rPr>
      <w:rFonts w:ascii="CG Times" w:eastAsia="Times New Roman" w:hAnsi="CG Times" w:cs="Times New Roman"/>
      <w:sz w:val="24"/>
      <w:szCs w:val="20"/>
    </w:rPr>
  </w:style>
  <w:style w:type="paragraph" w:customStyle="1" w:styleId="3AutoList1">
    <w:name w:val="3AutoList1"/>
    <w:rsid w:val="008E2CFD"/>
    <w:pPr>
      <w:widowControl w:val="0"/>
      <w:tabs>
        <w:tab w:val="left" w:pos="720"/>
        <w:tab w:val="left" w:pos="1440"/>
        <w:tab w:val="left" w:pos="2160"/>
      </w:tabs>
      <w:ind w:left="2160"/>
    </w:pPr>
    <w:rPr>
      <w:rFonts w:ascii="CG Times" w:eastAsia="Times New Roman" w:hAnsi="CG Times" w:cs="Times New Roman"/>
      <w:sz w:val="24"/>
      <w:szCs w:val="20"/>
    </w:rPr>
  </w:style>
  <w:style w:type="paragraph" w:customStyle="1" w:styleId="4AutoList1">
    <w:name w:val="4AutoList1"/>
    <w:rsid w:val="008E2CFD"/>
    <w:pPr>
      <w:widowControl w:val="0"/>
      <w:tabs>
        <w:tab w:val="left" w:pos="720"/>
        <w:tab w:val="left" w:pos="1440"/>
        <w:tab w:val="left" w:pos="2160"/>
        <w:tab w:val="left" w:pos="2880"/>
      </w:tabs>
      <w:ind w:left="2880"/>
    </w:pPr>
    <w:rPr>
      <w:rFonts w:ascii="CG Times" w:eastAsia="Times New Roman" w:hAnsi="CG Times" w:cs="Times New Roman"/>
      <w:sz w:val="24"/>
      <w:szCs w:val="20"/>
    </w:rPr>
  </w:style>
  <w:style w:type="paragraph" w:customStyle="1" w:styleId="5AutoList1">
    <w:name w:val="5AutoList1"/>
    <w:rsid w:val="008E2CFD"/>
    <w:pPr>
      <w:widowControl w:val="0"/>
      <w:tabs>
        <w:tab w:val="left" w:pos="720"/>
        <w:tab w:val="left" w:pos="1440"/>
        <w:tab w:val="left" w:pos="2160"/>
        <w:tab w:val="left" w:pos="2880"/>
        <w:tab w:val="left" w:pos="3600"/>
      </w:tabs>
      <w:ind w:left="3600"/>
    </w:pPr>
    <w:rPr>
      <w:rFonts w:ascii="CG Times" w:eastAsia="Times New Roman" w:hAnsi="CG Times" w:cs="Times New Roman"/>
      <w:sz w:val="24"/>
      <w:szCs w:val="20"/>
    </w:rPr>
  </w:style>
  <w:style w:type="paragraph" w:customStyle="1" w:styleId="6AutoList1">
    <w:name w:val="6AutoList1"/>
    <w:rsid w:val="008E2CFD"/>
    <w:pPr>
      <w:widowControl w:val="0"/>
      <w:tabs>
        <w:tab w:val="left" w:pos="720"/>
        <w:tab w:val="left" w:pos="1440"/>
        <w:tab w:val="left" w:pos="2160"/>
        <w:tab w:val="left" w:pos="2880"/>
        <w:tab w:val="left" w:pos="3600"/>
        <w:tab w:val="left" w:pos="4320"/>
      </w:tabs>
      <w:ind w:left="4320"/>
    </w:pPr>
    <w:rPr>
      <w:rFonts w:ascii="CG Times" w:eastAsia="Times New Roman" w:hAnsi="CG Times" w:cs="Times New Roman"/>
      <w:sz w:val="24"/>
      <w:szCs w:val="20"/>
    </w:rPr>
  </w:style>
  <w:style w:type="paragraph" w:customStyle="1" w:styleId="7AutoList1">
    <w:name w:val="7AutoList1"/>
    <w:rsid w:val="008E2CFD"/>
    <w:pPr>
      <w:widowControl w:val="0"/>
      <w:tabs>
        <w:tab w:val="left" w:pos="720"/>
        <w:tab w:val="left" w:pos="1440"/>
        <w:tab w:val="left" w:pos="2160"/>
        <w:tab w:val="left" w:pos="2880"/>
        <w:tab w:val="left" w:pos="3600"/>
        <w:tab w:val="left" w:pos="4320"/>
        <w:tab w:val="left" w:pos="5040"/>
      </w:tabs>
      <w:ind w:left="5040"/>
    </w:pPr>
    <w:rPr>
      <w:rFonts w:ascii="CG Times" w:eastAsia="Times New Roman" w:hAnsi="CG Times" w:cs="Times New Roman"/>
      <w:sz w:val="24"/>
      <w:szCs w:val="20"/>
    </w:rPr>
  </w:style>
  <w:style w:type="paragraph" w:customStyle="1" w:styleId="8AutoList1">
    <w:name w:val="8AutoList1"/>
    <w:rsid w:val="008E2CFD"/>
    <w:pPr>
      <w:widowControl w:val="0"/>
      <w:tabs>
        <w:tab w:val="left" w:pos="720"/>
        <w:tab w:val="left" w:pos="1440"/>
        <w:tab w:val="left" w:pos="2160"/>
        <w:tab w:val="left" w:pos="2880"/>
        <w:tab w:val="left" w:pos="3600"/>
        <w:tab w:val="left" w:pos="4320"/>
        <w:tab w:val="left" w:pos="5040"/>
        <w:tab w:val="left" w:pos="5760"/>
      </w:tabs>
      <w:ind w:left="5760"/>
    </w:pPr>
    <w:rPr>
      <w:rFonts w:ascii="CG Times" w:eastAsia="Times New Roman" w:hAnsi="CG Times" w:cs="Times New Roman"/>
      <w:sz w:val="24"/>
      <w:szCs w:val="20"/>
    </w:rPr>
  </w:style>
  <w:style w:type="paragraph" w:customStyle="1" w:styleId="BodyText21">
    <w:name w:val="Body Text 21"/>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Cs w:val="20"/>
    </w:rPr>
  </w:style>
  <w:style w:type="paragraph" w:customStyle="1" w:styleId="BodyTextIn">
    <w:name w:val="Body Text In"/>
    <w:rsid w:val="008E2CFD"/>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s>
      <w:ind w:left="1620"/>
    </w:pPr>
    <w:rPr>
      <w:rFonts w:ascii="CG Times" w:eastAsia="Times New Roman" w:hAnsi="CG Times" w:cs="Times New Roman"/>
      <w:szCs w:val="20"/>
    </w:rPr>
  </w:style>
  <w:style w:type="paragraph" w:customStyle="1" w:styleId="BodySingle">
    <w:name w:val="Body Single"/>
    <w:rsid w:val="008E2CFD"/>
    <w:pPr>
      <w:widowControl w:val="0"/>
    </w:pPr>
    <w:rPr>
      <w:rFonts w:ascii="CG Times" w:eastAsia="Times New Roman" w:hAnsi="CG Times" w:cs="Times New Roman"/>
      <w:sz w:val="18"/>
      <w:szCs w:val="20"/>
    </w:rPr>
  </w:style>
  <w:style w:type="character" w:customStyle="1" w:styleId="DefaultPara">
    <w:name w:val="Default Para"/>
    <w:rsid w:val="008E2CFD"/>
  </w:style>
  <w:style w:type="paragraph" w:customStyle="1" w:styleId="cmtPR">
    <w:name w:val="cmtPR"/>
    <w:basedOn w:val="Normal"/>
    <w:autoRedefine/>
    <w:rsid w:val="008E2CFD"/>
    <w:pPr>
      <w:ind w:left="3456"/>
    </w:pPr>
    <w:rPr>
      <w:rFonts w:ascii="Courier (W1)" w:eastAsia="Times New Roman" w:hAnsi="Courier (W1)" w:cs="Times New Roman"/>
      <w:b/>
      <w:vanish/>
      <w:sz w:val="20"/>
      <w:szCs w:val="20"/>
    </w:rPr>
  </w:style>
  <w:style w:type="paragraph" w:customStyle="1" w:styleId="DefaultText">
    <w:name w:val="Default Text"/>
    <w:basedOn w:val="Normal"/>
    <w:rsid w:val="008E2CFD"/>
    <w:pPr>
      <w:ind w:left="2880"/>
    </w:pPr>
    <w:rPr>
      <w:rFonts w:ascii="Times New Roman" w:eastAsia="Times New Roman" w:hAnsi="Times New Roman" w:cs="Times New Roman"/>
      <w:sz w:val="24"/>
      <w:szCs w:val="20"/>
    </w:rPr>
  </w:style>
  <w:style w:type="paragraph" w:styleId="Title">
    <w:name w:val="Title"/>
    <w:basedOn w:val="Normal"/>
    <w:link w:val="TitleChar"/>
    <w:qFormat/>
    <w:rsid w:val="008E2CFD"/>
    <w:pPr>
      <w:widowControl w:val="0"/>
      <w:jc w:val="center"/>
    </w:pPr>
    <w:rPr>
      <w:rFonts w:ascii="CG Times" w:eastAsia="Times New Roman" w:hAnsi="CG Times" w:cs="Times New Roman"/>
      <w:szCs w:val="20"/>
    </w:rPr>
  </w:style>
  <w:style w:type="character" w:customStyle="1" w:styleId="TitleChar">
    <w:name w:val="Title Char"/>
    <w:basedOn w:val="DefaultParagraphFont"/>
    <w:link w:val="Title"/>
    <w:rsid w:val="008E2CFD"/>
    <w:rPr>
      <w:rFonts w:ascii="CG Times" w:eastAsia="Times New Roman" w:hAnsi="CG Times" w:cs="Times New Roman"/>
      <w:szCs w:val="20"/>
    </w:rPr>
  </w:style>
  <w:style w:type="paragraph" w:styleId="Subtitle">
    <w:name w:val="Subtitle"/>
    <w:basedOn w:val="Normal"/>
    <w:link w:val="SubtitleChar"/>
    <w:qFormat/>
    <w:rsid w:val="008E2CFD"/>
    <w:pPr>
      <w:widowControl w:val="0"/>
      <w:tabs>
        <w:tab w:val="left" w:pos="8190"/>
      </w:tabs>
    </w:pPr>
    <w:rPr>
      <w:rFonts w:ascii="Helvetica" w:eastAsia="Times New Roman" w:hAnsi="Helvetica" w:cs="Times New Roman"/>
      <w:b/>
      <w:sz w:val="24"/>
      <w:szCs w:val="20"/>
    </w:rPr>
  </w:style>
  <w:style w:type="character" w:customStyle="1" w:styleId="SubtitleChar">
    <w:name w:val="Subtitle Char"/>
    <w:basedOn w:val="DefaultParagraphFont"/>
    <w:link w:val="Subtitle"/>
    <w:rsid w:val="008E2CFD"/>
    <w:rPr>
      <w:rFonts w:ascii="Helvetica" w:eastAsia="Times New Roman" w:hAnsi="Helvetica" w:cs="Times New Roman"/>
      <w:b/>
      <w:sz w:val="24"/>
      <w:szCs w:val="20"/>
    </w:rPr>
  </w:style>
  <w:style w:type="paragraph" w:styleId="BodyText">
    <w:name w:val="Body Text"/>
    <w:basedOn w:val="Normal"/>
    <w:link w:val="BodyTextChar"/>
    <w:rsid w:val="008E2CFD"/>
    <w:pPr>
      <w:widowControl w:val="0"/>
    </w:pPr>
    <w:rPr>
      <w:rFonts w:ascii="CG Times" w:eastAsia="Times New Roman" w:hAnsi="CG Times" w:cs="Times New Roman"/>
      <w:sz w:val="18"/>
      <w:szCs w:val="20"/>
    </w:rPr>
  </w:style>
  <w:style w:type="character" w:customStyle="1" w:styleId="BodyTextChar">
    <w:name w:val="Body Text Char"/>
    <w:basedOn w:val="DefaultParagraphFont"/>
    <w:link w:val="BodyText"/>
    <w:uiPriority w:val="99"/>
    <w:rsid w:val="008E2CFD"/>
    <w:rPr>
      <w:rFonts w:ascii="CG Times" w:eastAsia="Times New Roman" w:hAnsi="CG Times" w:cs="Times New Roman"/>
      <w:sz w:val="18"/>
      <w:szCs w:val="20"/>
    </w:rPr>
  </w:style>
  <w:style w:type="paragraph" w:styleId="BodyTextIndent3">
    <w:name w:val="Body Text Indent 3"/>
    <w:basedOn w:val="Normal"/>
    <w:link w:val="BodyTextIndent3Char"/>
    <w:rsid w:val="008E2CFD"/>
    <w:pPr>
      <w:widowControl w:val="0"/>
      <w:ind w:left="2160" w:hanging="1080"/>
    </w:pPr>
    <w:rPr>
      <w:rFonts w:ascii="Helvetica" w:eastAsia="Times New Roman" w:hAnsi="Helvetica" w:cs="Times New Roman"/>
      <w:sz w:val="24"/>
      <w:szCs w:val="20"/>
    </w:rPr>
  </w:style>
  <w:style w:type="character" w:customStyle="1" w:styleId="BodyTextIndent3Char">
    <w:name w:val="Body Text Indent 3 Char"/>
    <w:basedOn w:val="DefaultParagraphFont"/>
    <w:link w:val="BodyTextIndent3"/>
    <w:uiPriority w:val="99"/>
    <w:rsid w:val="008E2CFD"/>
    <w:rPr>
      <w:rFonts w:ascii="Helvetica" w:eastAsia="Times New Roman" w:hAnsi="Helvetica" w:cs="Times New Roman"/>
      <w:sz w:val="24"/>
      <w:szCs w:val="20"/>
    </w:rPr>
  </w:style>
  <w:style w:type="paragraph" w:styleId="BodyTextIndent">
    <w:name w:val="Body Text Indent"/>
    <w:basedOn w:val="Normal"/>
    <w:link w:val="BodyTextIndentChar"/>
    <w:rsid w:val="008E2CFD"/>
    <w:pPr>
      <w:widowControl w:val="0"/>
      <w:tabs>
        <w:tab w:val="left" w:pos="288"/>
        <w:tab w:val="left" w:pos="720"/>
        <w:tab w:val="left" w:pos="2448"/>
        <w:tab w:val="left" w:pos="7776"/>
      </w:tabs>
      <w:ind w:left="288"/>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E2CFD"/>
    <w:rPr>
      <w:rFonts w:ascii="Times New Roman" w:eastAsia="Times New Roman" w:hAnsi="Times New Roman" w:cs="Times New Roman"/>
      <w:sz w:val="24"/>
      <w:szCs w:val="20"/>
    </w:rPr>
  </w:style>
  <w:style w:type="paragraph" w:styleId="BodyText3">
    <w:name w:val="Body Text 3"/>
    <w:basedOn w:val="Normal"/>
    <w:link w:val="BodyText3Char"/>
    <w:rsid w:val="008E2CFD"/>
    <w:pPr>
      <w:widowControl w:val="0"/>
      <w:tabs>
        <w:tab w:val="left" w:pos="-9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Cs w:val="20"/>
    </w:rPr>
  </w:style>
  <w:style w:type="character" w:customStyle="1" w:styleId="BodyText3Char">
    <w:name w:val="Body Text 3 Char"/>
    <w:basedOn w:val="DefaultParagraphFont"/>
    <w:link w:val="BodyText3"/>
    <w:uiPriority w:val="99"/>
    <w:rsid w:val="008E2CFD"/>
    <w:rPr>
      <w:rFonts w:ascii="CG Times" w:eastAsia="Times New Roman" w:hAnsi="CG Times" w:cs="Times New Roman"/>
      <w:szCs w:val="20"/>
    </w:rPr>
  </w:style>
  <w:style w:type="paragraph" w:customStyle="1" w:styleId="Level1">
    <w:name w:val="Level 1"/>
    <w:basedOn w:val="Normal"/>
    <w:rsid w:val="008E2CFD"/>
    <w:pPr>
      <w:widowControl w:val="0"/>
      <w:ind w:left="1080" w:hanging="36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E2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ind w:left="1872" w:hanging="43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8E2CFD"/>
    <w:rPr>
      <w:rFonts w:ascii="Times New Roman" w:eastAsia="Times New Roman" w:hAnsi="Times New Roman" w:cs="Times New Roman"/>
      <w:sz w:val="24"/>
      <w:szCs w:val="20"/>
    </w:rPr>
  </w:style>
  <w:style w:type="paragraph" w:styleId="BlockText">
    <w:name w:val="Block Text"/>
    <w:basedOn w:val="Normal"/>
    <w:rsid w:val="008E2CFD"/>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s>
      <w:ind w:left="1800" w:right="-36"/>
    </w:pPr>
    <w:rPr>
      <w:rFonts w:ascii="CG Times" w:eastAsia="Times New Roman" w:hAnsi="CG Times" w:cs="Times New Roman"/>
      <w:sz w:val="24"/>
      <w:szCs w:val="20"/>
    </w:rPr>
  </w:style>
  <w:style w:type="paragraph" w:styleId="List">
    <w:name w:val="List"/>
    <w:basedOn w:val="Normal"/>
    <w:rsid w:val="008E2CF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CG Times" w:eastAsia="Times New Roman" w:hAnsi="CG Times" w:cs="Times New Roman"/>
      <w:sz w:val="20"/>
      <w:szCs w:val="20"/>
    </w:rPr>
  </w:style>
  <w:style w:type="paragraph" w:styleId="List2">
    <w:name w:val="List 2"/>
    <w:basedOn w:val="Normal"/>
    <w:rsid w:val="008E2C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CG Times" w:eastAsia="Times New Roman" w:hAnsi="CG Times" w:cs="Times New Roman"/>
      <w:sz w:val="20"/>
      <w:szCs w:val="20"/>
    </w:rPr>
  </w:style>
  <w:style w:type="paragraph" w:styleId="List3">
    <w:name w:val="List 3"/>
    <w:basedOn w:val="Normal"/>
    <w:rsid w:val="008E2CF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pPr>
    <w:rPr>
      <w:rFonts w:ascii="CG Times" w:eastAsia="Times New Roman" w:hAnsi="CG Times" w:cs="Times New Roman"/>
      <w:sz w:val="20"/>
      <w:szCs w:val="20"/>
    </w:rPr>
  </w:style>
  <w:style w:type="character" w:styleId="PageNumber">
    <w:name w:val="page number"/>
    <w:basedOn w:val="DefaultParagraphFont"/>
    <w:rsid w:val="008E2CFD"/>
  </w:style>
  <w:style w:type="paragraph" w:styleId="Footer">
    <w:name w:val="footer"/>
    <w:basedOn w:val="Normal"/>
    <w:link w:val="FooterChar"/>
    <w:uiPriority w:val="99"/>
    <w:rsid w:val="008E2CFD"/>
    <w:pPr>
      <w:widowControl w:val="0"/>
      <w:tabs>
        <w:tab w:val="center" w:pos="4320"/>
        <w:tab w:val="right" w:pos="8640"/>
      </w:tabs>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8E2CFD"/>
    <w:rPr>
      <w:rFonts w:ascii="CG Times" w:eastAsia="Times New Roman" w:hAnsi="CG Times" w:cs="Times New Roman"/>
      <w:sz w:val="20"/>
      <w:szCs w:val="20"/>
    </w:rPr>
  </w:style>
  <w:style w:type="paragraph" w:styleId="FootnoteText">
    <w:name w:val="footnote text"/>
    <w:basedOn w:val="Normal"/>
    <w:link w:val="FootnoteTextChar"/>
    <w:semiHidden/>
    <w:rsid w:val="008E2CF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2CFD"/>
    <w:rPr>
      <w:rFonts w:ascii="Times New Roman" w:eastAsia="Times New Roman" w:hAnsi="Times New Roman" w:cs="Times New Roman"/>
      <w:sz w:val="20"/>
      <w:szCs w:val="20"/>
    </w:rPr>
  </w:style>
  <w:style w:type="paragraph" w:styleId="Header">
    <w:name w:val="header"/>
    <w:basedOn w:val="Normal"/>
    <w:link w:val="HeaderChar"/>
    <w:uiPriority w:val="99"/>
    <w:rsid w:val="008E2CFD"/>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E2CFD"/>
    <w:rPr>
      <w:rFonts w:ascii="Times New Roman" w:eastAsia="Times New Roman" w:hAnsi="Times New Roman" w:cs="Times New Roman"/>
      <w:sz w:val="20"/>
      <w:szCs w:val="20"/>
    </w:rPr>
  </w:style>
  <w:style w:type="paragraph" w:styleId="ListBullet">
    <w:name w:val="List Bullet"/>
    <w:basedOn w:val="Normal"/>
    <w:rsid w:val="008E2CFD"/>
    <w:pPr>
      <w:numPr>
        <w:numId w:val="2"/>
      </w:numP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8E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2CFD"/>
    <w:rPr>
      <w:rFonts w:ascii="Courier New" w:eastAsia="Times New Roman" w:hAnsi="Courier New" w:cs="Courier New"/>
      <w:sz w:val="20"/>
      <w:szCs w:val="20"/>
    </w:rPr>
  </w:style>
  <w:style w:type="character" w:styleId="Strong">
    <w:name w:val="Strong"/>
    <w:basedOn w:val="DefaultParagraphFont"/>
    <w:uiPriority w:val="22"/>
    <w:qFormat/>
    <w:rsid w:val="008E2CFD"/>
    <w:rPr>
      <w:b/>
      <w:bCs/>
    </w:rPr>
  </w:style>
  <w:style w:type="paragraph" w:customStyle="1" w:styleId="Level2">
    <w:name w:val="Level 2"/>
    <w:basedOn w:val="Normal"/>
    <w:rsid w:val="008E2CFD"/>
    <w:pPr>
      <w:widowControl w:val="0"/>
    </w:pPr>
    <w:rPr>
      <w:rFonts w:ascii="Times New Roman" w:eastAsia="Times New Roman" w:hAnsi="Times New Roman" w:cs="Times New Roman"/>
      <w:sz w:val="24"/>
      <w:szCs w:val="20"/>
    </w:rPr>
  </w:style>
  <w:style w:type="table" w:styleId="TableGrid">
    <w:name w:val="Table Grid"/>
    <w:basedOn w:val="TableNormal"/>
    <w:uiPriority w:val="99"/>
    <w:rsid w:val="008E2CF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8E2CFD"/>
    <w:rPr>
      <w:rFonts w:eastAsia="Times New Roman" w:cs="Times New Roman"/>
      <w:color w:val="auto"/>
    </w:rPr>
  </w:style>
  <w:style w:type="paragraph" w:customStyle="1" w:styleId="CM41">
    <w:name w:val="CM41"/>
    <w:basedOn w:val="Normal"/>
    <w:next w:val="Normal"/>
    <w:rsid w:val="008E2CFD"/>
    <w:pPr>
      <w:widowControl w:val="0"/>
      <w:autoSpaceDE w:val="0"/>
      <w:autoSpaceDN w:val="0"/>
      <w:adjustRightInd w:val="0"/>
      <w:spacing w:after="258"/>
    </w:pPr>
    <w:rPr>
      <w:rFonts w:ascii="KPONFA+TimesNewRoman" w:eastAsia="Times New Roman" w:hAnsi="KPONFA+TimesNewRoman" w:cs="Times New Roman"/>
      <w:sz w:val="24"/>
      <w:szCs w:val="24"/>
    </w:rPr>
  </w:style>
  <w:style w:type="numbering" w:styleId="111111">
    <w:name w:val="Outline List 2"/>
    <w:basedOn w:val="NoList"/>
    <w:rsid w:val="008E2CFD"/>
    <w:pPr>
      <w:numPr>
        <w:numId w:val="3"/>
      </w:numPr>
    </w:pPr>
  </w:style>
  <w:style w:type="paragraph" w:customStyle="1" w:styleId="BlockTextArial">
    <w:name w:val="Block Text + Arial"/>
    <w:aliases w:val="19 pt,Auto,Bold,Centered,Fi...,Left:  0.91&quot;,Small caps"/>
    <w:basedOn w:val="BlockText"/>
    <w:rsid w:val="008E2CFD"/>
    <w:pPr>
      <w:widowControl/>
      <w:tabs>
        <w:tab w:val="clear" w:pos="0"/>
        <w:tab w:val="clear" w:pos="540"/>
        <w:tab w:val="clear" w:pos="1080"/>
        <w:tab w:val="clear" w:pos="1800"/>
        <w:tab w:val="clear" w:pos="2520"/>
        <w:tab w:val="clear" w:pos="3240"/>
        <w:tab w:val="clear" w:pos="3960"/>
        <w:tab w:val="clear" w:pos="4680"/>
        <w:tab w:val="clear" w:pos="5400"/>
        <w:tab w:val="clear" w:pos="6120"/>
        <w:tab w:val="clear" w:pos="6840"/>
        <w:tab w:val="clear" w:pos="7560"/>
      </w:tabs>
      <w:spacing w:before="60"/>
      <w:ind w:left="-1254" w:right="-1278"/>
      <w:jc w:val="center"/>
    </w:pPr>
    <w:rPr>
      <w:rFonts w:ascii="Arial Narrow" w:eastAsia="SimSun" w:hAnsi="Arial Narrow" w:cs="Arial Narrow"/>
      <w:b/>
      <w:bCs/>
      <w:sz w:val="40"/>
      <w:szCs w:val="40"/>
    </w:rPr>
  </w:style>
  <w:style w:type="paragraph" w:customStyle="1" w:styleId="BlockTextCentered">
    <w:name w:val="Block Text + Centered"/>
    <w:aliases w:val="Before:  18... ...,First line:  0&quot;,Left:  0.32&quot;,Right:  0&quot;"/>
    <w:basedOn w:val="BlockTextArial"/>
    <w:rsid w:val="008E2CFD"/>
  </w:style>
  <w:style w:type="character" w:styleId="CommentReference">
    <w:name w:val="annotation reference"/>
    <w:basedOn w:val="DefaultParagraphFont"/>
    <w:semiHidden/>
    <w:rsid w:val="008E2CFD"/>
    <w:rPr>
      <w:sz w:val="16"/>
      <w:szCs w:val="16"/>
    </w:rPr>
  </w:style>
  <w:style w:type="paragraph" w:styleId="CommentText">
    <w:name w:val="annotation text"/>
    <w:basedOn w:val="Normal"/>
    <w:link w:val="CommentTextChar"/>
    <w:semiHidden/>
    <w:rsid w:val="008E2CF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E2C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E2CFD"/>
    <w:rPr>
      <w:b/>
      <w:bCs/>
    </w:rPr>
  </w:style>
  <w:style w:type="character" w:customStyle="1" w:styleId="CommentSubjectChar">
    <w:name w:val="Comment Subject Char"/>
    <w:basedOn w:val="CommentTextChar"/>
    <w:link w:val="CommentSubject"/>
    <w:semiHidden/>
    <w:rsid w:val="008E2CFD"/>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8E2CFD"/>
    <w:rPr>
      <w:vertAlign w:val="superscript"/>
    </w:rPr>
  </w:style>
  <w:style w:type="paragraph" w:customStyle="1" w:styleId="MARTY">
    <w:name w:val="MARTY"/>
    <w:basedOn w:val="Normal"/>
    <w:uiPriority w:val="99"/>
    <w:rsid w:val="008E2CFD"/>
    <w:pPr>
      <w:tabs>
        <w:tab w:val="left" w:leader="underscore" w:pos="5130"/>
      </w:tabs>
      <w:spacing w:line="240" w:lineRule="exact"/>
    </w:pPr>
    <w:rPr>
      <w:rFonts w:ascii="Arial" w:eastAsia="Times New Roman" w:hAnsi="Arial" w:cs="Times New Roman"/>
      <w:b/>
      <w:sz w:val="20"/>
      <w:szCs w:val="20"/>
    </w:rPr>
  </w:style>
  <w:style w:type="paragraph" w:customStyle="1" w:styleId="text3">
    <w:name w:val="text3"/>
    <w:basedOn w:val="Normal"/>
    <w:uiPriority w:val="99"/>
    <w:rsid w:val="008E2CFD"/>
    <w:pPr>
      <w:tabs>
        <w:tab w:val="right" w:pos="9360"/>
      </w:tabs>
      <w:spacing w:after="120"/>
      <w:ind w:left="2160"/>
    </w:pPr>
    <w:rPr>
      <w:rFonts w:ascii="Times New Roman" w:eastAsia="Times New Roman" w:hAnsi="Times New Roman" w:cs="Times New Roman"/>
      <w:sz w:val="20"/>
      <w:szCs w:val="20"/>
    </w:rPr>
  </w:style>
  <w:style w:type="paragraph" w:customStyle="1" w:styleId="xl29">
    <w:name w:val="xl29"/>
    <w:basedOn w:val="Normal"/>
    <w:uiPriority w:val="99"/>
    <w:rsid w:val="001573AF"/>
    <w:pPr>
      <w:spacing w:before="100" w:beforeAutospacing="1" w:after="100" w:afterAutospacing="1"/>
      <w:jc w:val="center"/>
    </w:pPr>
    <w:rPr>
      <w:rFonts w:ascii="Arial" w:eastAsia="Times New Roman" w:hAnsi="Arial" w:cs="Arial"/>
      <w:b/>
      <w:bCs/>
      <w:sz w:val="24"/>
      <w:szCs w:val="24"/>
      <w:u w:val="single"/>
    </w:rPr>
  </w:style>
  <w:style w:type="paragraph" w:customStyle="1" w:styleId="xl22">
    <w:name w:val="xl22"/>
    <w:basedOn w:val="Normal"/>
    <w:uiPriority w:val="99"/>
    <w:rsid w:val="007C2CDF"/>
    <w:pPr>
      <w:spacing w:before="100" w:beforeAutospacing="1" w:after="100" w:afterAutospacing="1"/>
    </w:pPr>
    <w:rPr>
      <w:rFonts w:ascii="Arial" w:eastAsia="Times New Roman" w:hAnsi="Arial" w:cs="Arial"/>
      <w:b/>
      <w:bCs/>
      <w:sz w:val="32"/>
      <w:szCs w:val="32"/>
    </w:rPr>
  </w:style>
  <w:style w:type="paragraph" w:customStyle="1" w:styleId="xl24">
    <w:name w:val="xl24"/>
    <w:basedOn w:val="Normal"/>
    <w:uiPriority w:val="99"/>
    <w:rsid w:val="007C2CDF"/>
    <w:pPr>
      <w:spacing w:before="100" w:beforeAutospacing="1" w:after="100" w:afterAutospacing="1"/>
    </w:pPr>
    <w:rPr>
      <w:rFonts w:ascii="Arial" w:eastAsia="Times New Roman" w:hAnsi="Arial" w:cs="Arial"/>
      <w:b/>
      <w:bCs/>
      <w:sz w:val="28"/>
      <w:szCs w:val="28"/>
    </w:rPr>
  </w:style>
  <w:style w:type="paragraph" w:customStyle="1" w:styleId="xl25">
    <w:name w:val="xl25"/>
    <w:basedOn w:val="Normal"/>
    <w:uiPriority w:val="99"/>
    <w:rsid w:val="007C2CDF"/>
    <w:pPr>
      <w:spacing w:before="100" w:beforeAutospacing="1" w:after="100" w:afterAutospacing="1"/>
      <w:jc w:val="right"/>
    </w:pPr>
    <w:rPr>
      <w:rFonts w:ascii="Arial" w:eastAsia="Times New Roman" w:hAnsi="Arial" w:cs="Arial"/>
      <w:b/>
      <w:bCs/>
      <w:sz w:val="28"/>
      <w:szCs w:val="28"/>
    </w:rPr>
  </w:style>
  <w:style w:type="paragraph" w:customStyle="1" w:styleId="xl26">
    <w:name w:val="xl26"/>
    <w:basedOn w:val="Normal"/>
    <w:uiPriority w:val="99"/>
    <w:rsid w:val="007C2CDF"/>
    <w:pPr>
      <w:spacing w:before="100" w:beforeAutospacing="1" w:after="100" w:afterAutospacing="1"/>
    </w:pPr>
    <w:rPr>
      <w:rFonts w:ascii="Arial" w:eastAsia="Times New Roman" w:hAnsi="Arial" w:cs="Arial"/>
      <w:sz w:val="24"/>
      <w:szCs w:val="24"/>
      <w:u w:val="single"/>
    </w:rPr>
  </w:style>
  <w:style w:type="paragraph" w:customStyle="1" w:styleId="xl27">
    <w:name w:val="xl27"/>
    <w:basedOn w:val="Normal"/>
    <w:uiPriority w:val="99"/>
    <w:rsid w:val="007C2CDF"/>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uiPriority w:val="99"/>
    <w:rsid w:val="007C2CDF"/>
    <w:pPr>
      <w:spacing w:before="100" w:beforeAutospacing="1" w:after="100" w:afterAutospacing="1"/>
    </w:pPr>
    <w:rPr>
      <w:rFonts w:ascii="Courier" w:eastAsia="Times New Roman" w:hAnsi="Courier" w:cs="Courier"/>
      <w:sz w:val="24"/>
      <w:szCs w:val="24"/>
    </w:rPr>
  </w:style>
  <w:style w:type="paragraph" w:customStyle="1" w:styleId="xl30">
    <w:name w:val="xl30"/>
    <w:basedOn w:val="Normal"/>
    <w:uiPriority w:val="99"/>
    <w:rsid w:val="007C2CDF"/>
    <w:pPr>
      <w:spacing w:before="100" w:beforeAutospacing="1" w:after="100" w:afterAutospacing="1"/>
      <w:jc w:val="right"/>
    </w:pPr>
    <w:rPr>
      <w:rFonts w:ascii="Courier" w:eastAsia="Times New Roman" w:hAnsi="Courier" w:cs="Courier"/>
      <w:sz w:val="24"/>
      <w:szCs w:val="24"/>
    </w:rPr>
  </w:style>
  <w:style w:type="paragraph" w:customStyle="1" w:styleId="xl31">
    <w:name w:val="xl31"/>
    <w:basedOn w:val="Normal"/>
    <w:uiPriority w:val="99"/>
    <w:rsid w:val="007C2CDF"/>
    <w:pPr>
      <w:spacing w:before="100" w:beforeAutospacing="1" w:after="100" w:afterAutospacing="1"/>
    </w:pPr>
    <w:rPr>
      <w:rFonts w:ascii="Arial" w:eastAsia="Times New Roman" w:hAnsi="Arial" w:cs="Arial"/>
      <w:sz w:val="24"/>
      <w:szCs w:val="24"/>
    </w:rPr>
  </w:style>
  <w:style w:type="paragraph" w:customStyle="1" w:styleId="xl32">
    <w:name w:val="xl32"/>
    <w:basedOn w:val="Normal"/>
    <w:uiPriority w:val="99"/>
    <w:rsid w:val="007C2CDF"/>
    <w:pPr>
      <w:spacing w:before="100" w:beforeAutospacing="1" w:after="100" w:afterAutospacing="1"/>
    </w:pPr>
    <w:rPr>
      <w:rFonts w:ascii="Arial" w:eastAsia="Times New Roman" w:hAnsi="Arial" w:cs="Arial"/>
      <w:b/>
      <w:bCs/>
      <w:sz w:val="24"/>
      <w:szCs w:val="24"/>
      <w:u w:val="single"/>
    </w:rPr>
  </w:style>
  <w:style w:type="paragraph" w:customStyle="1" w:styleId="xl33">
    <w:name w:val="xl33"/>
    <w:basedOn w:val="Normal"/>
    <w:uiPriority w:val="99"/>
    <w:rsid w:val="007C2CDF"/>
    <w:pPr>
      <w:spacing w:before="100" w:beforeAutospacing="1" w:after="100" w:afterAutospacing="1"/>
    </w:pPr>
    <w:rPr>
      <w:rFonts w:ascii="Arial" w:eastAsia="Times New Roman" w:hAnsi="Arial" w:cs="Arial"/>
      <w:sz w:val="24"/>
      <w:szCs w:val="24"/>
    </w:rPr>
  </w:style>
  <w:style w:type="paragraph" w:customStyle="1" w:styleId="xl34">
    <w:name w:val="xl34"/>
    <w:basedOn w:val="Normal"/>
    <w:uiPriority w:val="99"/>
    <w:rsid w:val="007C2CDF"/>
    <w:pPr>
      <w:spacing w:before="100" w:beforeAutospacing="1" w:after="100" w:afterAutospacing="1"/>
    </w:pPr>
    <w:rPr>
      <w:rFonts w:ascii="Courier" w:eastAsia="Times New Roman" w:hAnsi="Courier" w:cs="Courier"/>
      <w:sz w:val="24"/>
      <w:szCs w:val="24"/>
    </w:rPr>
  </w:style>
  <w:style w:type="paragraph" w:customStyle="1" w:styleId="xl35">
    <w:name w:val="xl35"/>
    <w:basedOn w:val="Normal"/>
    <w:uiPriority w:val="99"/>
    <w:rsid w:val="007C2CD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6">
    <w:name w:val="xl36"/>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7">
    <w:name w:val="xl37"/>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ourier" w:eastAsia="Times New Roman" w:hAnsi="Courier" w:cs="Courier"/>
      <w:sz w:val="24"/>
      <w:szCs w:val="24"/>
    </w:rPr>
  </w:style>
  <w:style w:type="paragraph" w:customStyle="1" w:styleId="xl38">
    <w:name w:val="xl38"/>
    <w:basedOn w:val="Normal"/>
    <w:uiPriority w:val="99"/>
    <w:rsid w:val="007C2CDF"/>
    <w:pPr>
      <w:pBdr>
        <w:top w:val="single" w:sz="4" w:space="0" w:color="auto"/>
        <w:left w:val="single" w:sz="8" w:space="0" w:color="auto"/>
        <w:bottom w:val="single" w:sz="4" w:space="0" w:color="auto"/>
        <w:right w:val="single" w:sz="8" w:space="0" w:color="auto"/>
      </w:pBdr>
      <w:spacing w:before="100" w:beforeAutospacing="1" w:after="100" w:afterAutospacing="1"/>
    </w:pPr>
    <w:rPr>
      <w:rFonts w:ascii="Courier" w:eastAsia="Times New Roman" w:hAnsi="Courier" w:cs="Courier"/>
      <w:sz w:val="24"/>
      <w:szCs w:val="24"/>
    </w:rPr>
  </w:style>
  <w:style w:type="paragraph" w:customStyle="1" w:styleId="xl39">
    <w:name w:val="xl39"/>
    <w:basedOn w:val="Normal"/>
    <w:uiPriority w:val="99"/>
    <w:rsid w:val="007C2CDF"/>
    <w:pPr>
      <w:pBdr>
        <w:top w:val="single" w:sz="4" w:space="0" w:color="auto"/>
        <w:left w:val="single" w:sz="8" w:space="0" w:color="auto"/>
        <w:bottom w:val="single" w:sz="8" w:space="0" w:color="auto"/>
        <w:right w:val="single" w:sz="8" w:space="0" w:color="auto"/>
      </w:pBdr>
      <w:spacing w:before="100" w:beforeAutospacing="1" w:after="100" w:afterAutospacing="1"/>
    </w:pPr>
    <w:rPr>
      <w:rFonts w:ascii="Courier" w:eastAsia="Times New Roman" w:hAnsi="Courier" w:cs="Courier"/>
      <w:sz w:val="24"/>
      <w:szCs w:val="24"/>
    </w:rPr>
  </w:style>
  <w:style w:type="paragraph" w:customStyle="1" w:styleId="xl40">
    <w:name w:val="xl40"/>
    <w:basedOn w:val="Normal"/>
    <w:uiPriority w:val="99"/>
    <w:rsid w:val="007C2CDF"/>
    <w:pPr>
      <w:shd w:val="clear" w:color="auto" w:fill="FFFF99"/>
      <w:spacing w:before="100" w:beforeAutospacing="1" w:after="100" w:afterAutospacing="1"/>
    </w:pPr>
    <w:rPr>
      <w:rFonts w:ascii="Arial" w:eastAsia="Times New Roman" w:hAnsi="Arial" w:cs="Arial"/>
      <w:b/>
      <w:bCs/>
      <w:sz w:val="24"/>
      <w:szCs w:val="24"/>
      <w:u w:val="single"/>
    </w:rPr>
  </w:style>
  <w:style w:type="paragraph" w:customStyle="1" w:styleId="xl41">
    <w:name w:val="xl41"/>
    <w:basedOn w:val="Normal"/>
    <w:uiPriority w:val="99"/>
    <w:rsid w:val="007C2CDF"/>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rPr>
      <w:rFonts w:ascii="Courier" w:eastAsia="Times New Roman" w:hAnsi="Courier" w:cs="Courier"/>
      <w:sz w:val="24"/>
      <w:szCs w:val="24"/>
    </w:rPr>
  </w:style>
  <w:style w:type="paragraph" w:customStyle="1" w:styleId="xl42">
    <w:name w:val="xl42"/>
    <w:basedOn w:val="Normal"/>
    <w:uiPriority w:val="99"/>
    <w:rsid w:val="007C2CDF"/>
    <w:pPr>
      <w:shd w:val="clear" w:color="auto" w:fill="FFFF99"/>
      <w:spacing w:before="100" w:beforeAutospacing="1" w:after="100" w:afterAutospacing="1"/>
    </w:pPr>
    <w:rPr>
      <w:rFonts w:ascii="Courier" w:eastAsia="Times New Roman" w:hAnsi="Courier" w:cs="Courier"/>
      <w:sz w:val="24"/>
      <w:szCs w:val="24"/>
    </w:rPr>
  </w:style>
  <w:style w:type="paragraph" w:customStyle="1" w:styleId="InsideAddressName">
    <w:name w:val="Inside Address Name"/>
    <w:basedOn w:val="Normal"/>
    <w:uiPriority w:val="99"/>
    <w:rsid w:val="007C2CDF"/>
    <w:rPr>
      <w:rFonts w:ascii="Courier" w:eastAsia="Times New Roman" w:hAnsi="Courier" w:cs="Courier"/>
      <w:sz w:val="24"/>
      <w:szCs w:val="24"/>
    </w:rPr>
  </w:style>
  <w:style w:type="paragraph" w:customStyle="1" w:styleId="InsideAddress">
    <w:name w:val="Inside Address"/>
    <w:basedOn w:val="Normal"/>
    <w:uiPriority w:val="99"/>
    <w:rsid w:val="007C2CDF"/>
    <w:rPr>
      <w:rFonts w:ascii="Courier" w:eastAsia="Times New Roman" w:hAnsi="Courier" w:cs="Courier"/>
      <w:sz w:val="24"/>
      <w:szCs w:val="24"/>
    </w:rPr>
  </w:style>
  <w:style w:type="paragraph" w:customStyle="1" w:styleId="CM42">
    <w:name w:val="CM42"/>
    <w:basedOn w:val="Default"/>
    <w:next w:val="Default"/>
    <w:uiPriority w:val="99"/>
    <w:rsid w:val="00E35EE6"/>
    <w:rPr>
      <w:color w:val="auto"/>
    </w:rPr>
  </w:style>
  <w:style w:type="paragraph" w:styleId="List4">
    <w:name w:val="List 4"/>
    <w:basedOn w:val="Normal"/>
    <w:rsid w:val="00890BAC"/>
    <w:pPr>
      <w:ind w:left="1440" w:hanging="360"/>
    </w:pPr>
    <w:rPr>
      <w:rFonts w:ascii="Helvetica" w:eastAsia="Times" w:hAnsi="Helvetica" w:cs="Times New Roman"/>
      <w:szCs w:val="20"/>
    </w:rPr>
  </w:style>
  <w:style w:type="paragraph" w:styleId="List5">
    <w:name w:val="List 5"/>
    <w:basedOn w:val="Normal"/>
    <w:rsid w:val="00890BAC"/>
    <w:pPr>
      <w:ind w:left="1800" w:hanging="360"/>
    </w:pPr>
    <w:rPr>
      <w:rFonts w:ascii="Helvetica" w:eastAsia="Times" w:hAnsi="Helvetica" w:cs="Times New Roman"/>
      <w:szCs w:val="20"/>
    </w:rPr>
  </w:style>
  <w:style w:type="paragraph" w:styleId="MessageHeader">
    <w:name w:val="Message Header"/>
    <w:basedOn w:val="Normal"/>
    <w:link w:val="MessageHeaderChar"/>
    <w:rsid w:val="00890B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szCs w:val="24"/>
    </w:rPr>
  </w:style>
  <w:style w:type="character" w:customStyle="1" w:styleId="MessageHeaderChar">
    <w:name w:val="Message Header Char"/>
    <w:basedOn w:val="DefaultParagraphFont"/>
    <w:link w:val="MessageHeader"/>
    <w:rsid w:val="00890BAC"/>
    <w:rPr>
      <w:rFonts w:ascii="Arial" w:eastAsia="Times" w:hAnsi="Arial" w:cs="Arial"/>
      <w:szCs w:val="24"/>
      <w:shd w:val="pct20" w:color="auto" w:fill="auto"/>
    </w:rPr>
  </w:style>
  <w:style w:type="paragraph" w:styleId="ListContinue">
    <w:name w:val="List Continue"/>
    <w:basedOn w:val="Normal"/>
    <w:rsid w:val="00890BAC"/>
    <w:pPr>
      <w:spacing w:after="120"/>
      <w:ind w:left="360" w:firstLine="0"/>
    </w:pPr>
    <w:rPr>
      <w:rFonts w:ascii="Helvetica" w:eastAsia="Times" w:hAnsi="Helvetica" w:cs="Times New Roman"/>
      <w:szCs w:val="20"/>
    </w:rPr>
  </w:style>
  <w:style w:type="paragraph" w:styleId="ListContinue2">
    <w:name w:val="List Continue 2"/>
    <w:basedOn w:val="Normal"/>
    <w:rsid w:val="00890BAC"/>
    <w:pPr>
      <w:spacing w:after="120"/>
      <w:ind w:firstLine="0"/>
    </w:pPr>
    <w:rPr>
      <w:rFonts w:ascii="Helvetica" w:eastAsia="Times" w:hAnsi="Helvetica" w:cs="Times New Roman"/>
      <w:szCs w:val="20"/>
    </w:rPr>
  </w:style>
  <w:style w:type="paragraph" w:styleId="ListContinue3">
    <w:name w:val="List Continue 3"/>
    <w:basedOn w:val="Normal"/>
    <w:rsid w:val="00890BAC"/>
    <w:pPr>
      <w:spacing w:after="120"/>
      <w:ind w:left="1080" w:firstLine="0"/>
    </w:pPr>
    <w:rPr>
      <w:rFonts w:ascii="Helvetica" w:eastAsia="Times" w:hAnsi="Helvetica" w:cs="Times New Roman"/>
      <w:szCs w:val="20"/>
    </w:rPr>
  </w:style>
  <w:style w:type="paragraph" w:customStyle="1" w:styleId="Byline">
    <w:name w:val="Byline"/>
    <w:basedOn w:val="BodyText"/>
    <w:rsid w:val="00890BAC"/>
    <w:pPr>
      <w:widowControl/>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0" w:firstLine="0"/>
    </w:pPr>
    <w:rPr>
      <w:rFonts w:ascii="Arial" w:hAnsi="Arial"/>
      <w:b/>
      <w:sz w:val="22"/>
    </w:rPr>
  </w:style>
  <w:style w:type="paragraph" w:styleId="DocumentMap">
    <w:name w:val="Document Map"/>
    <w:basedOn w:val="Normal"/>
    <w:link w:val="DocumentMapChar"/>
    <w:semiHidden/>
    <w:rsid w:val="00890BAC"/>
    <w:pPr>
      <w:shd w:val="clear" w:color="auto" w:fill="000080"/>
      <w:ind w:left="0" w:firstLine="0"/>
    </w:pPr>
    <w:rPr>
      <w:rFonts w:ascii="Tahoma" w:eastAsia="Times" w:hAnsi="Tahoma" w:cs="Tahoma"/>
      <w:sz w:val="20"/>
      <w:szCs w:val="20"/>
    </w:rPr>
  </w:style>
  <w:style w:type="character" w:customStyle="1" w:styleId="DocumentMapChar">
    <w:name w:val="Document Map Char"/>
    <w:basedOn w:val="DefaultParagraphFont"/>
    <w:link w:val="DocumentMap"/>
    <w:semiHidden/>
    <w:rsid w:val="00890BAC"/>
    <w:rPr>
      <w:rFonts w:ascii="Tahoma" w:eastAsia="Times" w:hAnsi="Tahoma" w:cs="Tahoma"/>
      <w:sz w:val="20"/>
      <w:szCs w:val="20"/>
      <w:shd w:val="clear" w:color="auto" w:fill="000080"/>
    </w:rPr>
  </w:style>
  <w:style w:type="character" w:customStyle="1" w:styleId="DeltaViewInsertion">
    <w:name w:val="DeltaView Insertion"/>
    <w:rsid w:val="00890BAC"/>
    <w:rPr>
      <w:color w:val="0000FF"/>
      <w:spacing w:val="0"/>
      <w:u w:val="double"/>
    </w:rPr>
  </w:style>
  <w:style w:type="character" w:customStyle="1" w:styleId="DeltaViewMoveDestination">
    <w:name w:val="DeltaView Move Destination"/>
    <w:rsid w:val="00890BAC"/>
    <w:rPr>
      <w:color w:val="00C000"/>
      <w:spacing w:val="0"/>
      <w:u w:val="double"/>
    </w:rPr>
  </w:style>
  <w:style w:type="paragraph" w:styleId="PlainText">
    <w:name w:val="Plain Text"/>
    <w:basedOn w:val="Normal"/>
    <w:link w:val="PlainTextChar"/>
    <w:uiPriority w:val="99"/>
    <w:rsid w:val="00890BAC"/>
    <w:pPr>
      <w:ind w:left="0" w:firstLine="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90BAC"/>
    <w:rPr>
      <w:rFonts w:ascii="Courier New" w:eastAsia="Times New Roman" w:hAnsi="Courier New" w:cs="Courier New"/>
      <w:sz w:val="20"/>
      <w:szCs w:val="20"/>
    </w:rPr>
  </w:style>
  <w:style w:type="paragraph" w:styleId="ListNumber">
    <w:name w:val="List Number"/>
    <w:basedOn w:val="Normal"/>
    <w:uiPriority w:val="99"/>
    <w:rsid w:val="00890BAC"/>
    <w:pPr>
      <w:numPr>
        <w:numId w:val="4"/>
      </w:numPr>
      <w:contextualSpacing/>
    </w:pPr>
    <w:rPr>
      <w:rFonts w:ascii="Helvetica" w:eastAsia="Times" w:hAnsi="Helvetica" w:cs="Times New Roman"/>
      <w:szCs w:val="20"/>
    </w:rPr>
  </w:style>
  <w:style w:type="paragraph" w:styleId="ListNumber2">
    <w:name w:val="List Number 2"/>
    <w:basedOn w:val="Normal"/>
    <w:uiPriority w:val="99"/>
    <w:rsid w:val="00890BAC"/>
    <w:pPr>
      <w:numPr>
        <w:numId w:val="5"/>
      </w:numPr>
      <w:contextualSpacing/>
    </w:pPr>
    <w:rPr>
      <w:rFonts w:ascii="Helvetica" w:eastAsia="Times" w:hAnsi="Helvetica" w:cs="Times New Roman"/>
      <w:szCs w:val="20"/>
    </w:rPr>
  </w:style>
  <w:style w:type="paragraph" w:customStyle="1" w:styleId="CM31">
    <w:name w:val="CM31"/>
    <w:basedOn w:val="Default"/>
    <w:next w:val="Default"/>
    <w:uiPriority w:val="99"/>
    <w:rsid w:val="009468A4"/>
    <w:pPr>
      <w:ind w:left="0" w:firstLine="0"/>
      <w:jc w:val="left"/>
    </w:pPr>
    <w:rPr>
      <w:color w:val="auto"/>
    </w:rPr>
  </w:style>
  <w:style w:type="paragraph" w:customStyle="1" w:styleId="CM2">
    <w:name w:val="CM2"/>
    <w:basedOn w:val="Default"/>
    <w:next w:val="Default"/>
    <w:uiPriority w:val="99"/>
    <w:rsid w:val="009468A4"/>
    <w:pPr>
      <w:ind w:left="0" w:firstLine="0"/>
      <w:jc w:val="left"/>
    </w:pPr>
    <w:rPr>
      <w:color w:val="auto"/>
    </w:rPr>
  </w:style>
  <w:style w:type="paragraph" w:customStyle="1" w:styleId="CM32">
    <w:name w:val="CM32"/>
    <w:basedOn w:val="Default"/>
    <w:next w:val="Default"/>
    <w:uiPriority w:val="99"/>
    <w:rsid w:val="009468A4"/>
    <w:pPr>
      <w:ind w:left="0" w:firstLine="0"/>
      <w:jc w:val="left"/>
    </w:pPr>
    <w:rPr>
      <w:color w:val="auto"/>
    </w:rPr>
  </w:style>
  <w:style w:type="paragraph" w:customStyle="1" w:styleId="CM33">
    <w:name w:val="CM33"/>
    <w:basedOn w:val="Default"/>
    <w:next w:val="Default"/>
    <w:uiPriority w:val="99"/>
    <w:rsid w:val="009468A4"/>
    <w:pPr>
      <w:ind w:left="0" w:firstLine="0"/>
      <w:jc w:val="left"/>
    </w:pPr>
    <w:rPr>
      <w:color w:val="auto"/>
    </w:rPr>
  </w:style>
  <w:style w:type="paragraph" w:customStyle="1" w:styleId="CM35">
    <w:name w:val="CM35"/>
    <w:basedOn w:val="Default"/>
    <w:next w:val="Default"/>
    <w:uiPriority w:val="99"/>
    <w:rsid w:val="009468A4"/>
    <w:pPr>
      <w:ind w:left="0" w:firstLine="0"/>
      <w:jc w:val="left"/>
    </w:pPr>
    <w:rPr>
      <w:color w:val="auto"/>
    </w:rPr>
  </w:style>
  <w:style w:type="paragraph" w:customStyle="1" w:styleId="CM37">
    <w:name w:val="CM37"/>
    <w:basedOn w:val="Default"/>
    <w:next w:val="Default"/>
    <w:uiPriority w:val="99"/>
    <w:rsid w:val="009468A4"/>
    <w:pPr>
      <w:ind w:left="0" w:firstLine="0"/>
      <w:jc w:val="left"/>
    </w:pPr>
    <w:rPr>
      <w:color w:val="auto"/>
    </w:rPr>
  </w:style>
  <w:style w:type="paragraph" w:customStyle="1" w:styleId="CM39">
    <w:name w:val="CM39"/>
    <w:basedOn w:val="Default"/>
    <w:next w:val="Default"/>
    <w:uiPriority w:val="99"/>
    <w:rsid w:val="009468A4"/>
    <w:pPr>
      <w:ind w:left="0" w:firstLine="0"/>
      <w:jc w:val="left"/>
    </w:pPr>
    <w:rPr>
      <w:color w:val="auto"/>
    </w:rPr>
  </w:style>
  <w:style w:type="paragraph" w:customStyle="1" w:styleId="CM17">
    <w:name w:val="CM17"/>
    <w:basedOn w:val="Default"/>
    <w:next w:val="Default"/>
    <w:uiPriority w:val="99"/>
    <w:rsid w:val="009468A4"/>
    <w:pPr>
      <w:spacing w:line="278" w:lineRule="atLeast"/>
      <w:ind w:left="0" w:firstLine="0"/>
      <w:jc w:val="left"/>
    </w:pPr>
    <w:rPr>
      <w:color w:val="auto"/>
    </w:rPr>
  </w:style>
  <w:style w:type="paragraph" w:customStyle="1" w:styleId="CM19">
    <w:name w:val="CM19"/>
    <w:basedOn w:val="Default"/>
    <w:next w:val="Default"/>
    <w:uiPriority w:val="99"/>
    <w:rsid w:val="009468A4"/>
    <w:pPr>
      <w:spacing w:line="276" w:lineRule="atLeast"/>
      <w:ind w:left="0" w:firstLine="0"/>
      <w:jc w:val="left"/>
    </w:pPr>
    <w:rPr>
      <w:color w:val="auto"/>
    </w:rPr>
  </w:style>
  <w:style w:type="paragraph" w:customStyle="1" w:styleId="CM20">
    <w:name w:val="CM20"/>
    <w:basedOn w:val="Default"/>
    <w:next w:val="Default"/>
    <w:uiPriority w:val="99"/>
    <w:rsid w:val="009468A4"/>
    <w:pPr>
      <w:spacing w:line="278" w:lineRule="atLeast"/>
      <w:ind w:left="0" w:firstLine="0"/>
      <w:jc w:val="left"/>
    </w:pPr>
    <w:rPr>
      <w:color w:val="auto"/>
    </w:rPr>
  </w:style>
  <w:style w:type="paragraph" w:customStyle="1" w:styleId="CM21">
    <w:name w:val="CM21"/>
    <w:basedOn w:val="Default"/>
    <w:next w:val="Default"/>
    <w:uiPriority w:val="99"/>
    <w:rsid w:val="009468A4"/>
    <w:pPr>
      <w:spacing w:line="276" w:lineRule="atLeast"/>
      <w:ind w:left="0" w:firstLine="0"/>
      <w:jc w:val="left"/>
    </w:pPr>
    <w:rPr>
      <w:color w:val="auto"/>
    </w:rPr>
  </w:style>
  <w:style w:type="paragraph" w:customStyle="1" w:styleId="CM18">
    <w:name w:val="CM18"/>
    <w:basedOn w:val="Default"/>
    <w:next w:val="Default"/>
    <w:uiPriority w:val="99"/>
    <w:rsid w:val="009468A4"/>
    <w:pPr>
      <w:spacing w:line="278" w:lineRule="atLeast"/>
      <w:ind w:left="0" w:firstLine="0"/>
      <w:jc w:val="left"/>
    </w:pPr>
    <w:rPr>
      <w:color w:val="auto"/>
    </w:rPr>
  </w:style>
  <w:style w:type="paragraph" w:customStyle="1" w:styleId="CM26">
    <w:name w:val="CM26"/>
    <w:basedOn w:val="Default"/>
    <w:next w:val="Default"/>
    <w:uiPriority w:val="99"/>
    <w:rsid w:val="009468A4"/>
    <w:pPr>
      <w:spacing w:line="276" w:lineRule="atLeast"/>
      <w:ind w:left="0" w:firstLine="0"/>
      <w:jc w:val="left"/>
    </w:pPr>
    <w:rPr>
      <w:color w:val="auto"/>
    </w:rPr>
  </w:style>
  <w:style w:type="paragraph" w:customStyle="1" w:styleId="CM44">
    <w:name w:val="CM44"/>
    <w:basedOn w:val="Default"/>
    <w:next w:val="Default"/>
    <w:uiPriority w:val="99"/>
    <w:rsid w:val="009468A4"/>
    <w:pPr>
      <w:ind w:left="0" w:firstLine="0"/>
      <w:jc w:val="left"/>
    </w:pPr>
    <w:rPr>
      <w:color w:val="auto"/>
    </w:rPr>
  </w:style>
  <w:style w:type="paragraph" w:customStyle="1" w:styleId="CM30">
    <w:name w:val="CM30"/>
    <w:basedOn w:val="Default"/>
    <w:next w:val="Default"/>
    <w:uiPriority w:val="99"/>
    <w:rsid w:val="009468A4"/>
    <w:pPr>
      <w:ind w:left="0" w:firstLine="0"/>
      <w:jc w:val="left"/>
    </w:pPr>
    <w:rPr>
      <w:color w:val="auto"/>
    </w:rPr>
  </w:style>
  <w:style w:type="paragraph" w:styleId="NormalWeb">
    <w:name w:val="Normal (Web)"/>
    <w:basedOn w:val="Normal"/>
    <w:unhideWhenUsed/>
    <w:rsid w:val="00805E2D"/>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C25DE3"/>
    <w:pPr>
      <w:ind w:left="0" w:firstLine="0"/>
      <w:jc w:val="left"/>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6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825161">
      <w:bodyDiv w:val="1"/>
      <w:marLeft w:val="0"/>
      <w:marRight w:val="0"/>
      <w:marTop w:val="0"/>
      <w:marBottom w:val="0"/>
      <w:divBdr>
        <w:top w:val="none" w:sz="0" w:space="0" w:color="auto"/>
        <w:left w:val="none" w:sz="0" w:space="0" w:color="auto"/>
        <w:bottom w:val="none" w:sz="0" w:space="0" w:color="auto"/>
        <w:right w:val="none" w:sz="0" w:space="0" w:color="auto"/>
      </w:divBdr>
    </w:div>
    <w:div w:id="512307114">
      <w:bodyDiv w:val="1"/>
      <w:marLeft w:val="0"/>
      <w:marRight w:val="0"/>
      <w:marTop w:val="0"/>
      <w:marBottom w:val="0"/>
      <w:divBdr>
        <w:top w:val="none" w:sz="0" w:space="0" w:color="auto"/>
        <w:left w:val="none" w:sz="0" w:space="0" w:color="auto"/>
        <w:bottom w:val="none" w:sz="0" w:space="0" w:color="auto"/>
        <w:right w:val="none" w:sz="0" w:space="0" w:color="auto"/>
      </w:divBdr>
    </w:div>
    <w:div w:id="9252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xstate.edu/effective/upps/" TargetMode="External"/><Relationship Id="rId18" Type="http://schemas.openxmlformats.org/officeDocument/2006/relationships/hyperlink" Target="https://www.ethics.state.tx.us/whatsnew/elf_info_form1295.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xstate.edu/effective/upps/upps-01-04-0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sis@txstat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ontracts@txstate.ed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s@txstate.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SciQuestTCM-Taskpane">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58EC0665BD84AA9FB7FEF9F5A8C1F" ma:contentTypeVersion="4" ma:contentTypeDescription="Create a new document." ma:contentTypeScope="" ma:versionID="542f083a02071a2def9f399a37eed136">
  <xsd:schema xmlns:xsd="http://www.w3.org/2001/XMLSchema" xmlns:xs="http://www.w3.org/2001/XMLSchema" xmlns:p="http://schemas.microsoft.com/office/2006/metadata/properties" xmlns:ns2="e6849b7c-8b3b-474c-8cb8-838ce76c2c26" targetNamespace="http://schemas.microsoft.com/office/2006/metadata/properties" ma:root="true" ma:fieldsID="b38a45bacaaf882d24050bbe37ab2b10" ns2:_="">
    <xsd:import namespace="e6849b7c-8b3b-474c-8cb8-838ce76c2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49b7c-8b3b-474c-8cb8-838ce76c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q:SciQuestMetadata xmlns:sq="http://schemas.sciquest.com/tcm/office/v1">
  <sq:AppVersion>15.3</sq:AppVersion>
  <sq:DocumentId>9218569</sq:DocumentId>
  <sq:DocumentType>0</sq:DocumentType>
  <sq:DocumentVersion>12</sq:DocumentVersion>
</sq:SciQuest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qph:contractplaceholders xmlns:sqph="http://schemas.sciquest.com/tcm/office/placeholders/v1">
  <sqph:ContractMgmt_ContractNumber debugId="ContractMgmt_ContractNumber" id="ContractMgmt_ContractNumber"/>
  <sqph:ContractMgmt_ContractName debugId="ContractMgmt_ContractName" id="ContractMgmt_ContractName">Parking Access and Revenue Control System (PARCS)</sqph:ContractMgmt_ContractName>
  <sqph:ContractMgmt_Description debugId="ContractMgmt_Description" id="ContractMgmt_Description">[[ Summary ]]</sqph:ContractMgmt_Description>
  <sqph:ContractMgmt_ContractType debugId="ContractMgmt_ContractType" id="ContractMgmt_ContractType">University Contract/Solicitation</sqph:ContractMgmt_ContractType>
  <sqph:ContractConfigSection_ContractProject debugId="ContractConfigSection_ContractProject" id="ContractConfigSection_ContractProject">Education Abroad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USD</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CDT/CST - Central Standard Time (US/Central)</sqph:ContractMgmt_TimeZone>
  <sqph:ContractMgmt_EffectiveDate debugId="ContractMgmt_EffectiveDate" id="ContractMgmt_EffectiveDate">2020-03-01T00:00:00</sqph:ContractMgmt_EffectiveDate>
  <sqph:ContractMgmt_ExpirationDate debugId="ContractMgmt_ExpirationDate" id="ContractMgmt_ExpirationDate">___________</sqph:ContractMgmt_ExpirationDate>
  <sqph:ContractConfigSection_ContractManageres debugId="ContractConfigSection_ContractManageres" id="ContractConfigSection_ContractManageres">Melisse F Shepherd</sqph:ContractConfigSection_ContractManageres>
  <sqph:ContractMgmt_AutoRenew debugId="ContractMgmt_AutoRenew" id="ContractMgmt_AutoRenew">true</sqph:ContractMgmt_AutoRenew>
  <sqph:ContractMgmt_RenewalTerm debugId="ContractMgmt_RenewalTerm" id="ContractMgmt_RenewalTerm">1 Years</sqph:ContractMgmt_RenewalTerm>
  <sqph:ContractMgmt_RenewalNo debugId="ContractMgmt_RenewalNo" id="ContractMgmt_RenewalNo">0</sqph:ContractMgmt_RenewalNo>
  <sqph:ContractMgmt_Budget debugId="ContractMgmt_Budget" id="ContractMgmt_Budget">0.00 USD</sqph:ContractMgmt_Budget>
  <sqph:ContractMgmt_PRActual debugId="ContractMgmt_PRActual" id="ContractMgmt_PRActual">0.00 USD</sqph:ContractMgmt_PRActual>
  <sqph:ContractMgmt_LifetimePRActual debugId="ContractMgmt_LifetimePRActual" id="ContractMgmt_LifetimePRActual">0.00 USD</sqph:ContractMgmt_LifetimePRActual>
  <sqph:ContractMgmt_LifetimeMemberPRActual debugId="ContractMgmt_LifetimeMemberPRActual" id="ContractMgmt_LifetimeMemberPRActual">0.00 USD</sqph:ContractMgmt_LifetimeMemberPRActual>
  <sqph:ContractMgmt_POActual debugId="ContractMgmt_POActual" id="ContractMgmt_POActual">0.00 USD</sqph:ContractMgmt_POActual>
  <sqph:ContractMgmt_LifetimePOActual debugId="ContractMgmt_LifetimePOActual" id="ContractMgmt_LifetimePOActual">0.00 USD</sqph:ContractMgmt_LifetimePOActual>
  <sqph:ContractMgmt_LifetimeMemberPOActual debugId="ContractMgmt_LifetimeMemberPOActual" id="ContractMgmt_LifetimeMemberPOActual">0.00 USD</sqph:ContractMgmt_LifetimeMemberPOActual>
  <sqph:ContractMgmt_InvoiceActual debugId="ContractMgmt_InvoiceActual" id="ContractMgmt_InvoiceActual">0.00 USD</sqph:ContractMgmt_InvoiceActual>
  <sqph:ContractMgmt_LifetimeInvoiceActual debugId="ContractMgmt_LifetimeInvoiceActual" id="ContractMgmt_LifetimeInvoiceActual">0.00 USD</sqph:ContractMgmt_LifetimeInvoiceActual>
  <sqph:ContractMgmt_LifetimeMemberInvoiceActual debugId="ContractMgmt_LifetimeMemberInvoiceActual" id="ContractMgmt_LifetimeMemberInvoiceActual">0.00 USD</sqph:ContractMgmt_LifetimeMemberInvoiceActual>
  <sqph:ContractMgmt_TotalContractValue debugId="ContractMgmt_TotalContractValue" id="ContractMgmt_TotalContractValue">0.00 USD</sqph:ContractMgmt_TotalContractValue>
  <sqph:ContractMgmt_ContractValue debugId="ContractMgmt_ContractValue" id="ContractMgmt_ContractValue">0.00 USD</sqph:ContractMgmt_ContractValue>
  <sqph:UDF_11189 debugId="Contract Value" id="11189" type="2">600,000.00</sqph:UDF_11189>
  <sqph:UDF_11266 debugId="Contract Not to Exceed Amount" id="11266" type="2">600,000.00</sqph:UDF_11266>
  <sqph:UDF_11282 debugId="Department Contact" id="11282" type="0">Isis de la O</sqph:UDF_11282>
  <sqph:UDF_48647 debugId="Vendor Contact Name" id="48647" type="0">Luke</sqph:UDF_48647>
  <sqph:UDF_48666 debugId="Vendor Email for Signature" id="48666" type="0">[[ Vendor Email for Signature ]]</sqph:UDF_48666>
  <sqph:UDF_11234 debugId="University Division" id="11234" type="60">VPFSS</sqph:UDF_11234>
  <sqph:UDF_11342 debugId="Statement of Work" id="11342" type="1">Parking Access and Revenue Control System (PARCS)</sqph:UDF_11342>
  <sqph:UDF_11215 debugId="Contract Term" id="11215" type="60">Five (5) Years</sqph:UDF_11215>
  <sqph:UDF_11228 debugId="Contract Renewal Term" id="11228" type="60">Two (2)</sqph:UDF_11228>
  <sqph:UDF_11254 debugId="Is This Grant Related" id="11254" type="10">No</sqph:UDF_11254>
  <sqph:UDF_11217 debugId="Cost Center Number" id="11217" type="0">[[ Cost Center Number ]]</sqph:UDF_11217>
  <sqph:UDF_11246 debugId="IO/Grant Number" id="11246" type="0">[[ IO/Grant Number ]]</sqph:UDF_11246>
  <sqph:UDF_11193 debugId="Fund Number" id="11193" type="0">2000110XX</sqph:UDF_11193>
  <sqph:UDF_11270 debugId="GL Account Number" id="11270" type="0">723800</sqph:UDF_11270>
  <sqph:UDF_11191 debugId="Cost Center Number1" id="11191" type="0">[[ Cost Center Number1 ]]</sqph:UDF_11191>
  <sqph:UDF_11268 debugId="IO/Grant Number1" id="11268" type="0">[[ IO/Grant Number1 ]]</sqph:UDF_11268>
  <sqph:UDF_11195 debugId="Fund Number1" id="11195" type="0">[[ Fund Number1 ]]</sqph:UDF_11195>
  <sqph:UDF_11272 debugId="GL Account Number1" id="11272" type="0">[[ GL Account Number1 ]]</sqph:UDF_11272>
  <sqph:UDF_11230 debugId="Payment Schedule" id="11230" type="60">Multiple Payments</sqph:UDF_11230>
  <sqph:UDF_11286 debugId="Multiple Payment Details" id="11286" type="1">as invoiced</sqph:UDF_11286>
  <sqph:UDF_11232 debugId="PO Amount" id="11232" type="2">[[ PO Amount ]]</sqph:UDF_11232>
  <sqph:UDF_11258 debugId="PO Number" id="11258" type="0">[[ PO Number ]]</sqph:UDF_11258>
  <sqph:UDF_11213 debugId="Contract Risk Level" id="11213" type="60">High</sqph:UDF_11213>
  <sqph:UDF_11248 debugId="Is The HUB Value 100K or Greater" id="11248" type="10">Yes</sqph:UDF_11248>
  <sqph:UDF_11274 debugId="Is Legal Review Required" id="11274" type="10">Yes</sqph:UDF_11274>
  <sqph:UDF_11290 debugId="Vice President Approval" id="11290" type="40">DIR of PUR</sqph:UDF_11290>
  <sqph:FirstParties>
    <sqph:FirstParty>
      <sqph:PlaceholderLegalEntityName>Texas State University</sqph:PlaceholderLegalEntityName>
      <sqph:PlaceholderLegalEntityDBA>[[ Doing Business As  (* Texas State University) ]]</sqph:PlaceholderLegalEntityDBA>
      <sqph:PlaceholderLegalEntityAddress1>[[ Street Line 1 (* Texas State University) ]]</sqph:PlaceholderLegalEntityAddress1>
      <sqph:PlaceholderLegalEntityAddress2>[[ Street Line 2 (* Texas State University) ]]</sqph:PlaceholderLegalEntityAddress2>
      <sqph:PlaceholderLegalEntityAddress3>[[ Street Line 3 (* Texas State University) ]]</sqph:PlaceholderLegalEntityAddress3>
      <sqph:PlaceholderLegalEntityCityTown>[[ City/Town (* Texas State University) ]]</sqph:PlaceholderLegalEntityCityTown>
      <sqph:PlaceholderLegalEntityStateProvince>[[ State/Province (* Texas State University) ]]</sqph:PlaceholderLegalEntityStateProvince>
      <sqph:PlaceholderLegalEntityPostalCode>[[ Postal Code (* Texas State University) ]]</sqph:PlaceholderLegalEntityPostalCode>
      <sqph:PlaceholderLegalEntityCountry>[[ Country (* Texas State University) ]]</sqph:PlaceholderLegalEntityCountry>
      <sqph:PlaceholderLegalEntityPhone>[[ Phone Number (* Texas State University) ]]</sqph:PlaceholderLegalEntityPhone>
      <sqph:PlaceholderLegalEntityFaxNumber>[[ Fax Number (* Texas State University) ]]</sqph:PlaceholderLegalEntityFaxNumber>
      <sqph:PlaceholderLegalEntityContractName>[[ Contact Name (* Texas State University) ]]</sqph:PlaceholderLegalEntityContractName>
      <sqph:PlaceholderLegalEntityContactTitle>[[ Contact Title (* Texas State University) ]]</sqph:PlaceholderLegalEntityContactTitle>
      <sqph:PlaceholderLegalEntityContactPhone>[[ Contact Phone Number (* Texas State University) ]]</sqph:PlaceholderLegalEntityContactPhone>
      <sqph:PlaceholderLegalEntityContractEmail>[[ Contact E-mail (* Texas State University)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sqph:PlaceholderLegalEntityDBA>[[ Doing Business As  (* Associated Time &amp; Parking Controls) ]]</sqph:PlaceholderLegalEntityDBA>
      <sqph:PlaceholderLegalEntityAddress1>45 Franklin Street</sqph:PlaceholderLegalEntityAddress1>
      <sqph:PlaceholderLegalEntityAddress2>Ste 301</sqph:PlaceholderLegalEntityAddress2>
      <sqph:PlaceholderLegalEntityAddress3>[[ Street Line 3 (* Associated Time &amp; Parking Controls) ]]</sqph:PlaceholderLegalEntityAddress3>
      <sqph:PlaceholderLegalEntityCityTown>Austin</sqph:PlaceholderLegalEntityCityTown>
      <sqph:PlaceholderLegalEntityStateProvince>TX</sqph:PlaceholderLegalEntityStateProvince>
      <sqph:PlaceholderLegalEntityPostalCode>78744</sqph:PlaceholderLegalEntityPostalCode>
      <sqph:PlaceholderLegalEntityCountry>[[ Country (* Associated Time &amp; Parking Controls) ]]</sqph:PlaceholderLegalEntityCountry>
      <sqph:PlaceholderLegalEntityPhone>617-986-3472</sqph:PlaceholderLegalEntityPhone>
      <sqph:PlaceholderLegalEntityFaxNumber>[[ Fax Number (* Associated Time &amp; Parking Controls) ]]</sqph:PlaceholderLegalEntityFaxNumber>
      <sqph:PlaceholderLegalEntityContractName>David Enda</sqph:PlaceholderLegalEntityContractName>
      <sqph:PlaceholderLegalEntityContactTitle>[[ Contact Title (* Associated Time &amp; Parking Controls) ]]</sqph:PlaceholderLegalEntityContactTitle>
      <sqph:PlaceholderLegalEntityContactPhone>[[ Contact Phone Number (* Associated Time &amp; Parking Controls) ]]</sqph:PlaceholderLegalEntityContactPhone>
      <sqph:PlaceholderLegalEntityContactFaxNumber>[[ Contact Fax Number (* Associated Time &amp; Parking Controls) ]]</sqph:PlaceholderLegalEntityContactFaxNumber>
      <sqph:PlaceholderLegalEntityContractEmail>luke.barker@associatedtime.com</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Purchasing Review</sqph:PlaceholderStepName>
      <sqph:PlaceholderApproverNameDate>Step Skipped</sqph:PlaceholderApproverNameDate>
      <sqph:PlaceholderApproverName>Step Skipped</sqph:PlaceholderApproverName>
      <sqph:PlaceholderApproverDate>Step Skipped</sqph:PlaceholderApproverDate>
    </sqph:Step>
    <sqph:Step>
      <sqph:PlaceholderStepName>Legal Review</sqph:PlaceholderStepName>
      <sqph:PlaceholderApproverNameDate>Step Skipped</sqph:PlaceholderApproverNameDate>
      <sqph:PlaceholderApproverName>Step Skipped</sqph:PlaceholderApproverName>
      <sqph:PlaceholderApproverDate>Step Skipped</sqph:PlaceholderApproverDate>
    </sqph:Step>
    <sqph:Step>
      <sqph:PlaceholderStepName>Tax Compliance</sqph:PlaceholderStepName>
      <sqph:PlaceholderApproverNameDate>Step Skipped</sqph:PlaceholderApproverNameDate>
      <sqph:PlaceholderApproverName>Step Skipped</sqph:PlaceholderApproverName>
      <sqph:PlaceholderApproverDate>Step Skipped</sqph:PlaceholderApproverDate>
    </sqph:Step>
    <sqph:Step>
      <sqph:PlaceholderStepName>Sponsored Programs</sqph:PlaceholderStepName>
      <sqph:PlaceholderApproverNameDate>Step Skipped</sqph:PlaceholderApproverNameDate>
      <sqph:PlaceholderApproverName>Step Skipped</sqph:PlaceholderApproverName>
      <sqph:PlaceholderApproverDate>Step Skipped</sqph:PlaceholderApproverDate>
    </sqph:Step>
    <sqph:Step>
      <sqph:PlaceholderStepName>AVP IT Business Operations</sqph:PlaceholderStepName>
      <sqph:PlaceholderApproverNameDate>Step Skipped</sqph:PlaceholderApproverNameDate>
      <sqph:PlaceholderApproverName>Step Skipped</sqph:PlaceholderApproverName>
      <sqph:PlaceholderApproverDate>Step Skipped</sqph:PlaceholderApproverDate>
    </sqph:Step>
    <sqph:Step>
      <sqph:PlaceholderStepName>Extra Review 2</sqph:PlaceholderStepName>
      <sqph:PlaceholderApproverNameDate>Step Skipped</sqph:PlaceholderApproverNameDate>
      <sqph:PlaceholderApproverName>Step Skipped</sqph:PlaceholderApproverName>
      <sqph:PlaceholderApproverDate>Step Skipped</sqph:PlaceholderApproverDate>
    </sqph:Step>
    <sqph:Step>
      <sqph:PlaceholderStepName>Extra Review 3</sqph:PlaceholderStepName>
      <sqph:PlaceholderApproverNameDate>Step Skipped</sqph:PlaceholderApproverNameDate>
      <sqph:PlaceholderApproverName>Step Skipped</sqph:PlaceholderApproverName>
      <sqph:PlaceholderApproverDate>Step Skipped</sqph:PlaceholderApproverDate>
    </sqph:Step>
    <sqph:Step>
      <sqph:PlaceholderStepName>Department/Division Review</sqph:PlaceholderStepName>
      <sqph:PlaceholderApproverNameDate>[[ Approver Name and Date (Step: Department/Division Review) ]]</sqph:PlaceholderApproverNameDate>
      <sqph:PlaceholderApproverName>[[ Approver Name (Step: Department/Division Review) ]]</sqph:PlaceholderApproverName>
      <sqph:PlaceholderApproverDate>[[ Approval Date (Step: Department/Division Review) ]]</sqph:PlaceholderApproverDate>
    </sqph:Step>
    <sqph:Step>
      <sqph:PlaceholderStepName>Purchasing Final Review</sqph:PlaceholderStepName>
      <sqph:PlaceholderApproverNameDate>[[ Approver Name and Date (Step: Purchasing Final Review) ]]</sqph:PlaceholderApproverNameDate>
      <sqph:PlaceholderApproverName>[[ Approver Name (Step: Purchasing Final Review) ]]</sqph:PlaceholderApproverName>
      <sqph:PlaceholderApproverDate>[[ Approval Date (Step: Purchasing Final Review) ]]</sqph:PlaceholderApproverDate>
    </sqph:Step>
    <sqph:Step>
      <sqph:PlaceholderStepName>Purchasing Director</sqph:PlaceholderStepName>
      <sqph:PlaceholderApproverNameDate>[[ Approver Name and Date (Step: Purchasing Director) ]]</sqph:PlaceholderApproverNameDate>
      <sqph:PlaceholderApproverName>[[ Approver Name (Step: Purchasing Director) ]]</sqph:PlaceholderApproverName>
      <sqph:PlaceholderApproverDate>[[ Approval Date (Step: Purchasing Director) ]]</sqph:PlaceholderApproverDate>
    </sqph:Step>
    <sqph:Step>
      <sqph:PlaceholderStepName>VPIT Approval</sqph:PlaceholderStepName>
      <sqph:PlaceholderApproverNameDate>Step Skipped</sqph:PlaceholderApproverNameDate>
      <sqph:PlaceholderApproverName>Step Skipped</sqph:PlaceholderApproverName>
      <sqph:PlaceholderApproverDate>Step Skipped</sqph:PlaceholderApproverDate>
    </sqph:Step>
    <sqph:Step>
      <sqph:PlaceholderStepName>VPFSS Approval</sqph:PlaceholderStepName>
      <sqph:PlaceholderApproverNameDate>[[ Approver Name and Date (Step: VPFSS Approval) ]]</sqph:PlaceholderApproverNameDate>
      <sqph:PlaceholderApproverName>[[ Approver Name (Step: VPFSS Approval) ]]</sqph:PlaceholderApproverName>
      <sqph:PlaceholderApproverDate>[[ Approval Date (Step: VPFSS Approval) ]]</sqph:PlaceholderApproverDate>
    </sqph:Step>
    <sqph:Step>
      <sqph:PlaceholderStepName>President Approval</sqph:PlaceholderStepName>
      <sqph:PlaceholderApproverNameDate>Step Skipped</sqph:PlaceholderApproverNameDate>
      <sqph:PlaceholderApproverName>Step Skipped</sqph:PlaceholderApproverName>
      <sqph:PlaceholderApproverDate>Step Skipped</sqph:PlaceholderApproverDate>
    </sqph:Step>
  </sqph:Approvers>
</sqph:contractplacehold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7DD44-137A-4397-B201-C4E1144E6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49b7c-8b3b-474c-8cb8-838ce76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97FCF-DA35-442F-8A23-6417BAC38A60}">
  <ds:schemaRefs>
    <ds:schemaRef ds:uri="http://schemas.sciquest.com/tcm/office/v1"/>
  </ds:schemaRefs>
</ds:datastoreItem>
</file>

<file path=customXml/itemProps3.xml><?xml version="1.0" encoding="utf-8"?>
<ds:datastoreItem xmlns:ds="http://schemas.openxmlformats.org/officeDocument/2006/customXml" ds:itemID="{785BEEA2-184E-41EA-96A3-443DE1E85F53}">
  <ds:schemaRefs>
    <ds:schemaRef ds:uri="http://schemas.openxmlformats.org/officeDocument/2006/bibliography"/>
  </ds:schemaRefs>
</ds:datastoreItem>
</file>

<file path=customXml/itemProps4.xml><?xml version="1.0" encoding="utf-8"?>
<ds:datastoreItem xmlns:ds="http://schemas.openxmlformats.org/officeDocument/2006/customXml" ds:itemID="{6A26E1C6-19D1-4CB2-B271-3A7397B8E20C}">
  <ds:schemaRefs>
    <ds:schemaRef ds:uri="http://schemas.sciquest.com/tcm/office/placeholders/v1"/>
  </ds:schemaRefs>
</ds:datastoreItem>
</file>

<file path=customXml/itemProps5.xml><?xml version="1.0" encoding="utf-8"?>
<ds:datastoreItem xmlns:ds="http://schemas.openxmlformats.org/officeDocument/2006/customXml" ds:itemID="{4DD2062B-0F25-4F6C-B60C-4AB8D0CF1D9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BBAC5A0-B4E6-48EA-BAD4-EF9424A6C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7522</Words>
  <Characters>42880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Judi</dc:creator>
  <cp:lastModifiedBy>Vera Borunda, Tania</cp:lastModifiedBy>
  <cp:revision>2</cp:revision>
  <cp:lastPrinted>2019-12-16T16:13:00Z</cp:lastPrinted>
  <dcterms:created xsi:type="dcterms:W3CDTF">2021-02-24T14:35:00Z</dcterms:created>
  <dcterms:modified xsi:type="dcterms:W3CDTF">2021-02-24T14:35:00Z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0x01010048858EC0665BD84AA9FB7FEF9F5A8C1F</vt:lpwstr>
  </property>
</Properties>
</file>