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3716" w14:textId="24DB25B4" w:rsidR="00593EAE" w:rsidRDefault="00446A01" w:rsidP="00446A01">
      <w:pPr>
        <w:jc w:val="center"/>
        <w:rPr>
          <w:rFonts w:ascii="Times New Roman" w:hAnsi="Times New Roman" w:cs="Times New Roman"/>
          <w:b/>
          <w:sz w:val="24"/>
          <w:szCs w:val="24"/>
        </w:rPr>
      </w:pPr>
      <w:r w:rsidRPr="002C0914">
        <w:rPr>
          <w:rFonts w:ascii="Times New Roman" w:hAnsi="Times New Roman" w:cs="Times New Roman"/>
          <w:b/>
          <w:sz w:val="24"/>
          <w:szCs w:val="24"/>
        </w:rPr>
        <w:t xml:space="preserve">TRACS NONPF </w:t>
      </w:r>
    </w:p>
    <w:p w14:paraId="064234A6" w14:textId="4215EECD" w:rsidR="00593EAE" w:rsidRDefault="00593EAE" w:rsidP="00446A01">
      <w:pPr>
        <w:jc w:val="center"/>
        <w:rPr>
          <w:rFonts w:ascii="Times New Roman" w:hAnsi="Times New Roman" w:cs="Times New Roman"/>
          <w:b/>
          <w:sz w:val="24"/>
          <w:szCs w:val="24"/>
        </w:rPr>
      </w:pPr>
      <w:r>
        <w:rPr>
          <w:rFonts w:ascii="Times New Roman" w:hAnsi="Times New Roman" w:cs="Times New Roman"/>
          <w:b/>
          <w:sz w:val="24"/>
          <w:szCs w:val="24"/>
        </w:rPr>
        <w:t>PMHNP Program</w:t>
      </w:r>
      <w:bookmarkStart w:id="0" w:name="_GoBack"/>
      <w:bookmarkEnd w:id="0"/>
    </w:p>
    <w:p w14:paraId="00D87B57" w14:textId="33ED62BA" w:rsidR="00446A01" w:rsidRPr="002C0914" w:rsidRDefault="00446A01" w:rsidP="00446A01">
      <w:pPr>
        <w:jc w:val="center"/>
        <w:rPr>
          <w:rFonts w:ascii="Times New Roman" w:hAnsi="Times New Roman" w:cs="Times New Roman"/>
          <w:b/>
          <w:sz w:val="24"/>
          <w:szCs w:val="24"/>
        </w:rPr>
      </w:pPr>
      <w:r w:rsidRPr="002C0914">
        <w:rPr>
          <w:rFonts w:ascii="Times New Roman" w:hAnsi="Times New Roman" w:cs="Times New Roman"/>
          <w:b/>
          <w:sz w:val="24"/>
          <w:szCs w:val="24"/>
        </w:rPr>
        <w:t>Communication Assignment Information</w:t>
      </w:r>
    </w:p>
    <w:p w14:paraId="0C00657E" w14:textId="77777777" w:rsidR="00446A01" w:rsidRPr="002C0914" w:rsidRDefault="00446A01" w:rsidP="00446A01">
      <w:pPr>
        <w:rPr>
          <w:rFonts w:ascii="Times New Roman" w:hAnsi="Times New Roman" w:cs="Times New Roman"/>
          <w:sz w:val="24"/>
          <w:szCs w:val="24"/>
        </w:rPr>
      </w:pPr>
    </w:p>
    <w:p w14:paraId="06423EB0"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Each entry-level NP is expected to meet both the NP core competencies and the population-focused competencies in the area of educational preparation as established by the National Organization of Nurse Practitioner Faculties (NONPF). The competencies in the table in the link below are entry-level competencies for the family nurse practitioners (FNP) and supplement the core competencies for all nurse practitioners.  </w:t>
      </w:r>
    </w:p>
    <w:p w14:paraId="366B8F7C" w14:textId="3D28A048"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The graduate of an </w:t>
      </w:r>
      <w:r w:rsidR="00593EAE">
        <w:rPr>
          <w:rFonts w:ascii="Times New Roman" w:hAnsi="Times New Roman" w:cs="Times New Roman"/>
          <w:sz w:val="24"/>
          <w:szCs w:val="24"/>
        </w:rPr>
        <w:t>PMHNP</w:t>
      </w:r>
      <w:r w:rsidRPr="002C0914">
        <w:rPr>
          <w:rFonts w:ascii="Times New Roman" w:hAnsi="Times New Roman" w:cs="Times New Roman"/>
          <w:sz w:val="24"/>
          <w:szCs w:val="24"/>
        </w:rPr>
        <w:t xml:space="preserve"> program is prepared to care for individuals and families across the lifespan. The </w:t>
      </w:r>
      <w:r w:rsidR="00593EAE">
        <w:rPr>
          <w:rFonts w:ascii="Times New Roman" w:hAnsi="Times New Roman" w:cs="Times New Roman"/>
          <w:sz w:val="24"/>
          <w:szCs w:val="24"/>
        </w:rPr>
        <w:t xml:space="preserve">PMHNP </w:t>
      </w:r>
      <w:r w:rsidRPr="002C0914">
        <w:rPr>
          <w:rFonts w:ascii="Times New Roman" w:hAnsi="Times New Roman" w:cs="Times New Roman"/>
          <w:sz w:val="24"/>
          <w:szCs w:val="24"/>
        </w:rPr>
        <w:t xml:space="preserve">role includes preventative healthcare, as well as the assessment, diagnosis and treatment of acute and chronic illness and preventative health care for individuals and families. </w:t>
      </w:r>
      <w:r w:rsidR="00593EAE">
        <w:rPr>
          <w:rFonts w:ascii="Times New Roman" w:hAnsi="Times New Roman" w:cs="Times New Roman"/>
          <w:sz w:val="24"/>
          <w:szCs w:val="24"/>
        </w:rPr>
        <w:t>Psychiatric mental health</w:t>
      </w:r>
      <w:r w:rsidRPr="002C0914">
        <w:rPr>
          <w:rFonts w:ascii="Times New Roman" w:hAnsi="Times New Roman" w:cs="Times New Roman"/>
          <w:sz w:val="24"/>
          <w:szCs w:val="24"/>
        </w:rPr>
        <w:t xml:space="preserve"> nurse practitioners demonstrate a commitment to family –centered care and understand the relevance of the family’s identified community in the delivery of family-centered care.  </w:t>
      </w:r>
    </w:p>
    <w:p w14:paraId="576C6A50"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Link to the NONPF Core and Family Nurse Practitioner Competencies </w:t>
      </w:r>
      <w:hyperlink r:id="rId5" w:history="1">
        <w:r w:rsidRPr="002C0914">
          <w:rPr>
            <w:rStyle w:val="Hyperlink"/>
            <w:rFonts w:ascii="Times New Roman" w:hAnsi="Times New Roman" w:cs="Times New Roman"/>
            <w:sz w:val="24"/>
            <w:szCs w:val="24"/>
          </w:rPr>
          <w:t>https://cdn.ymaws.com/www.nonpf.org/resource/resmgr/Competencies/CompilationPopFocusComps2013.pdf</w:t>
        </w:r>
      </w:hyperlink>
    </w:p>
    <w:p w14:paraId="7537748C"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Becoming familiar with these expected competencies for new nurse practitioners will help you understand the clinical behaviors required to be successful in this course.  </w:t>
      </w:r>
    </w:p>
    <w:p w14:paraId="6B7F17DE"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As part of your clinical course assignments, you will complete two (2) NONPF Communications in your practicum courses. Link to forms: </w:t>
      </w:r>
      <w:hyperlink r:id="rId6" w:history="1">
        <w:r w:rsidRPr="002C0914">
          <w:rPr>
            <w:rStyle w:val="Hyperlink"/>
            <w:rFonts w:ascii="Times New Roman" w:hAnsi="Times New Roman" w:cs="Times New Roman"/>
            <w:sz w:val="24"/>
            <w:szCs w:val="24"/>
          </w:rPr>
          <w:t>https://www.nursing.txstate.edu/e</w:t>
        </w:r>
        <w:r w:rsidRPr="002C0914">
          <w:rPr>
            <w:rStyle w:val="Hyperlink"/>
            <w:rFonts w:ascii="Times New Roman" w:hAnsi="Times New Roman" w:cs="Times New Roman"/>
            <w:sz w:val="24"/>
            <w:szCs w:val="24"/>
          </w:rPr>
          <w:t>n</w:t>
        </w:r>
        <w:r w:rsidRPr="002C0914">
          <w:rPr>
            <w:rStyle w:val="Hyperlink"/>
            <w:rFonts w:ascii="Times New Roman" w:hAnsi="Times New Roman" w:cs="Times New Roman"/>
            <w:sz w:val="24"/>
            <w:szCs w:val="24"/>
          </w:rPr>
          <w:t>teringclass/graduateprogramclinicals.html</w:t>
        </w:r>
      </w:hyperlink>
      <w:r w:rsidRPr="002C0914">
        <w:rPr>
          <w:rFonts w:ascii="Times New Roman" w:hAnsi="Times New Roman" w:cs="Times New Roman"/>
          <w:sz w:val="24"/>
          <w:szCs w:val="24"/>
        </w:rPr>
        <w:t xml:space="preserve">.  </w:t>
      </w:r>
      <w:r>
        <w:rPr>
          <w:rFonts w:ascii="Times New Roman" w:hAnsi="Times New Roman" w:cs="Times New Roman"/>
          <w:sz w:val="24"/>
          <w:szCs w:val="24"/>
        </w:rPr>
        <w:t xml:space="preserve">Use the NONPF Communication Form and type your answers into each area for each statement or question.  While “APA” is not an expectation of this assignment (unless you use citations/references), professionalism, grammar, and sentence structure are expected to be that of a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student.  </w:t>
      </w:r>
    </w:p>
    <w:p w14:paraId="05C386FA"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NONPF Communication 1 is typically due around midterm or when you have achieved 50% of your clinical hours for the course and NONPF Communication 2 at the end of the course </w:t>
      </w:r>
      <w:r w:rsidRPr="0051481B">
        <w:rPr>
          <w:rFonts w:ascii="Times New Roman" w:hAnsi="Times New Roman" w:cs="Times New Roman"/>
          <w:i/>
          <w:sz w:val="24"/>
          <w:szCs w:val="24"/>
        </w:rPr>
        <w:t>(see course or syllabus for due dates).</w:t>
      </w:r>
      <w:r w:rsidRPr="002C0914">
        <w:rPr>
          <w:rFonts w:ascii="Times New Roman" w:hAnsi="Times New Roman" w:cs="Times New Roman"/>
          <w:sz w:val="24"/>
          <w:szCs w:val="24"/>
        </w:rPr>
        <w:t xml:space="preserve">  Evaluation is based on how thoroughly the questions are addressed, including reflection, self-analysis, and the use of examples (see rubric).  NONPF 1 and NONPF 2 have two different sets of questions, so be sure you are accessing the correct NONPF form to complete and submit.  </w:t>
      </w:r>
    </w:p>
    <w:p w14:paraId="391DEAE1"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After completing the assignment, save it as LastNameFirstInitial_NONPFComm1.doc (e.g., </w:t>
      </w:r>
      <w:proofErr w:type="spellStart"/>
      <w:r w:rsidRPr="002C0914">
        <w:rPr>
          <w:rFonts w:ascii="Times New Roman" w:hAnsi="Times New Roman" w:cs="Times New Roman"/>
          <w:sz w:val="24"/>
          <w:szCs w:val="24"/>
        </w:rPr>
        <w:t>SmithJ</w:t>
      </w:r>
      <w:proofErr w:type="spellEnd"/>
      <w:r w:rsidRPr="002C0914">
        <w:rPr>
          <w:rFonts w:ascii="Times New Roman" w:hAnsi="Times New Roman" w:cs="Times New Roman"/>
          <w:sz w:val="24"/>
          <w:szCs w:val="24"/>
        </w:rPr>
        <w:t xml:space="preserve">_ NONPFComm1.doc), and submit it to NONPF Student/Faculty Communication 1 in </w:t>
      </w:r>
      <w:r w:rsidRPr="002C0914">
        <w:rPr>
          <w:rStyle w:val="Strong"/>
          <w:rFonts w:ascii="Times New Roman" w:hAnsi="Times New Roman" w:cs="Times New Roman"/>
          <w:sz w:val="24"/>
          <w:szCs w:val="24"/>
        </w:rPr>
        <w:t>Assignments</w:t>
      </w:r>
      <w:r w:rsidRPr="002C0914">
        <w:rPr>
          <w:rFonts w:ascii="Times New Roman" w:hAnsi="Times New Roman" w:cs="Times New Roman"/>
          <w:sz w:val="24"/>
          <w:szCs w:val="24"/>
        </w:rPr>
        <w:t xml:space="preserve"> by the due date in the syllabus.</w:t>
      </w:r>
    </w:p>
    <w:p w14:paraId="4BC88D35" w14:textId="77777777" w:rsidR="00446A01" w:rsidRPr="002C0914" w:rsidRDefault="00446A01" w:rsidP="00446A01">
      <w:pPr>
        <w:rPr>
          <w:rFonts w:ascii="Times New Roman" w:hAnsi="Times New Roman" w:cs="Times New Roman"/>
          <w:sz w:val="24"/>
          <w:szCs w:val="24"/>
        </w:rPr>
      </w:pPr>
    </w:p>
    <w:p w14:paraId="67DE116E" w14:textId="77777777" w:rsidR="00446A01" w:rsidRPr="002C0914" w:rsidRDefault="00446A01" w:rsidP="00446A01">
      <w:pPr>
        <w:rPr>
          <w:rFonts w:ascii="Times New Roman" w:hAnsi="Times New Roman" w:cs="Times New Roman"/>
          <w:sz w:val="24"/>
          <w:szCs w:val="24"/>
        </w:rPr>
      </w:pPr>
    </w:p>
    <w:p w14:paraId="4D4F875F" w14:textId="77777777" w:rsidR="00446A01" w:rsidRPr="002C0914" w:rsidRDefault="00446A01" w:rsidP="00446A01">
      <w:pPr>
        <w:rPr>
          <w:rFonts w:ascii="Times New Roman" w:hAnsi="Times New Roman" w:cs="Times New Roman"/>
          <w:sz w:val="24"/>
          <w:szCs w:val="24"/>
        </w:rPr>
      </w:pPr>
    </w:p>
    <w:p w14:paraId="7F091C41" w14:textId="77777777" w:rsidR="00446A01" w:rsidRPr="002C0914" w:rsidRDefault="00446A01" w:rsidP="00446A01">
      <w:pPr>
        <w:rPr>
          <w:rFonts w:ascii="Times New Roman" w:hAnsi="Times New Roman" w:cs="Times New Roman"/>
          <w:sz w:val="24"/>
          <w:szCs w:val="24"/>
        </w:rPr>
      </w:pPr>
    </w:p>
    <w:p w14:paraId="4E9D46E8" w14:textId="77777777" w:rsidR="00446A01" w:rsidRPr="002C0914" w:rsidRDefault="00446A01" w:rsidP="00446A01">
      <w:pPr>
        <w:pStyle w:val="Header"/>
        <w:jc w:val="center"/>
        <w:rPr>
          <w:bCs/>
        </w:rPr>
      </w:pPr>
      <w:r w:rsidRPr="002C0914">
        <w:rPr>
          <w:bCs/>
        </w:rPr>
        <w:t>NONPF Communication 1</w:t>
      </w:r>
    </w:p>
    <w:p w14:paraId="02B603F5" w14:textId="14700868" w:rsidR="00446A01" w:rsidRPr="002C0914" w:rsidRDefault="00593EAE" w:rsidP="00446A01">
      <w:pPr>
        <w:pStyle w:val="Header"/>
        <w:jc w:val="center"/>
      </w:pPr>
      <w:r>
        <w:rPr>
          <w:bCs/>
        </w:rPr>
        <w:t>Psychiatric Mental Health Nu</w:t>
      </w:r>
      <w:r w:rsidR="00446A01" w:rsidRPr="002C0914">
        <w:rPr>
          <w:bCs/>
        </w:rPr>
        <w:t>rse Practitioner Program</w:t>
      </w:r>
      <w:r w:rsidR="00446A01" w:rsidRPr="002C0914">
        <w:rPr>
          <w:bCs/>
        </w:rPr>
        <w:br/>
      </w:r>
    </w:p>
    <w:p w14:paraId="1BC28108" w14:textId="77777777" w:rsidR="00446A01" w:rsidRPr="002C0914" w:rsidRDefault="00593EAE" w:rsidP="00446A01">
      <w:pPr>
        <w:tabs>
          <w:tab w:val="center" w:pos="4680"/>
          <w:tab w:val="right" w:pos="9360"/>
        </w:tabs>
        <w:jc w:val="center"/>
        <w:rPr>
          <w:rFonts w:ascii="Times New Roman" w:hAnsi="Times New Roman" w:cs="Times New Roman"/>
          <w:b/>
          <w:sz w:val="24"/>
          <w:szCs w:val="24"/>
        </w:rPr>
      </w:pPr>
      <w:r>
        <w:rPr>
          <w:rFonts w:ascii="Times New Roman" w:hAnsi="Times New Roman" w:cs="Times New Roman"/>
          <w:b/>
          <w:sz w:val="24"/>
          <w:szCs w:val="24"/>
        </w:rPr>
        <w:pict w14:anchorId="70081347">
          <v:rect id="_x0000_i1025" style="width:468pt;height:1.8pt" o:hralign="center" o:hrstd="t" o:hr="t" fillcolor="#a0a0a0" stroked="f"/>
        </w:pict>
      </w:r>
    </w:p>
    <w:p w14:paraId="0FDCDE23" w14:textId="77777777" w:rsidR="00446A01" w:rsidRPr="002C0914" w:rsidRDefault="00446A01" w:rsidP="00446A01">
      <w:pPr>
        <w:rPr>
          <w:rFonts w:ascii="Times New Roman" w:hAnsi="Times New Roman" w:cs="Times New Roman"/>
          <w:b/>
          <w:sz w:val="24"/>
          <w:szCs w:val="24"/>
        </w:rPr>
      </w:pPr>
      <w:r w:rsidRPr="002C0914">
        <w:rPr>
          <w:rFonts w:ascii="Times New Roman" w:hAnsi="Times New Roman" w:cs="Times New Roman"/>
          <w:b/>
          <w:bCs/>
          <w:sz w:val="24"/>
          <w:szCs w:val="24"/>
        </w:rPr>
        <w:t>Student</w:t>
      </w:r>
      <w:r w:rsidRPr="002C0914">
        <w:rPr>
          <w:rFonts w:ascii="Times New Roman" w:hAnsi="Times New Roman" w:cs="Times New Roman"/>
          <w:b/>
          <w:sz w:val="24"/>
          <w:szCs w:val="24"/>
        </w:rPr>
        <w:t xml:space="preserve">: _____________________________________ </w:t>
      </w:r>
    </w:p>
    <w:p w14:paraId="2742A11C" w14:textId="77777777" w:rsidR="00446A01" w:rsidRPr="002C0914" w:rsidRDefault="00446A01" w:rsidP="00446A01">
      <w:pPr>
        <w:rPr>
          <w:rFonts w:ascii="Times New Roman" w:hAnsi="Times New Roman" w:cs="Times New Roman"/>
          <w:b/>
          <w:sz w:val="24"/>
          <w:szCs w:val="24"/>
        </w:rPr>
      </w:pPr>
      <w:r w:rsidRPr="002C0914">
        <w:rPr>
          <w:rFonts w:ascii="Times New Roman" w:hAnsi="Times New Roman" w:cs="Times New Roman"/>
          <w:b/>
          <w:bCs/>
          <w:sz w:val="24"/>
          <w:szCs w:val="24"/>
        </w:rPr>
        <w:t>Clinical Faculty: ____________________________</w:t>
      </w:r>
      <w:r w:rsidRPr="002C0914">
        <w:rPr>
          <w:rFonts w:ascii="Times New Roman" w:hAnsi="Times New Roman" w:cs="Times New Roman"/>
          <w:b/>
          <w:sz w:val="24"/>
          <w:szCs w:val="24"/>
        </w:rPr>
        <w:t xml:space="preserve"> </w:t>
      </w:r>
    </w:p>
    <w:p w14:paraId="422B7215" w14:textId="77777777" w:rsidR="00446A01" w:rsidRPr="002C0914" w:rsidRDefault="00446A01" w:rsidP="00446A01">
      <w:pPr>
        <w:rPr>
          <w:rFonts w:ascii="Times New Roman" w:hAnsi="Times New Roman" w:cs="Times New Roman"/>
          <w:b/>
          <w:bCs/>
          <w:sz w:val="24"/>
          <w:szCs w:val="24"/>
        </w:rPr>
      </w:pPr>
      <w:r w:rsidRPr="002C0914">
        <w:rPr>
          <w:rFonts w:ascii="Times New Roman" w:hAnsi="Times New Roman" w:cs="Times New Roman"/>
          <w:b/>
          <w:bCs/>
          <w:sz w:val="24"/>
          <w:szCs w:val="24"/>
        </w:rPr>
        <w:t>Date:  _______________________________________</w:t>
      </w:r>
    </w:p>
    <w:p w14:paraId="17C47157" w14:textId="77777777" w:rsidR="00446A01" w:rsidRPr="002C0914" w:rsidRDefault="00446A01" w:rsidP="00446A01">
      <w:pPr>
        <w:rPr>
          <w:rFonts w:ascii="Times New Roman" w:hAnsi="Times New Roman" w:cs="Times New Roman"/>
          <w:b/>
          <w:sz w:val="24"/>
          <w:szCs w:val="24"/>
        </w:rPr>
      </w:pPr>
    </w:p>
    <w:p w14:paraId="663CC4AF" w14:textId="77777777" w:rsidR="00446A01" w:rsidRPr="002C0914" w:rsidRDefault="00446A01" w:rsidP="00446A01">
      <w:pPr>
        <w:rPr>
          <w:rFonts w:ascii="Times New Roman" w:hAnsi="Times New Roman" w:cs="Times New Roman"/>
          <w:sz w:val="24"/>
          <w:szCs w:val="24"/>
        </w:rPr>
      </w:pPr>
      <w:r w:rsidRPr="002C0914">
        <w:rPr>
          <w:rFonts w:ascii="Times New Roman" w:hAnsi="Times New Roman" w:cs="Times New Roman"/>
          <w:sz w:val="24"/>
          <w:szCs w:val="24"/>
        </w:rPr>
        <w:t xml:space="preserve">Using the following guided statements/questions, provide a reflection and answer based on your experiences thus far in clinical.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446A01" w:rsidRPr="002C0914" w14:paraId="279DF03C" w14:textId="77777777" w:rsidTr="001A49D2">
        <w:trPr>
          <w:trHeight w:val="438"/>
          <w:jc w:val="center"/>
        </w:trPr>
        <w:tc>
          <w:tcPr>
            <w:tcW w:w="9895"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4452629D"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Communication #1:</w:t>
            </w:r>
          </w:p>
        </w:tc>
      </w:tr>
      <w:tr w:rsidR="00446A01" w:rsidRPr="002C0914" w14:paraId="75272A46" w14:textId="77777777" w:rsidTr="001A49D2">
        <w:trPr>
          <w:trHeight w:val="832"/>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1160769" w14:textId="77777777" w:rsidR="00446A01" w:rsidRPr="002C0914" w:rsidRDefault="00446A01" w:rsidP="001A49D2">
            <w:pPr>
              <w:numPr>
                <w:ilvl w:val="0"/>
                <w:numId w:val="1"/>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 xml:space="preserve">Reflect on the </w:t>
            </w:r>
            <w:hyperlink r:id="rId7" w:history="1">
              <w:r w:rsidRPr="002C0914">
                <w:rPr>
                  <w:rStyle w:val="Hyperlink"/>
                  <w:rFonts w:ascii="Times New Roman" w:hAnsi="Times New Roman" w:cs="Times New Roman"/>
                  <w:b/>
                  <w:sz w:val="24"/>
                  <w:szCs w:val="24"/>
                </w:rPr>
                <w:t>NONPF Domains and Core Competencies of NP Practice.</w:t>
              </w:r>
            </w:hyperlink>
            <w:r w:rsidRPr="002C0914">
              <w:rPr>
                <w:rFonts w:ascii="Times New Roman" w:hAnsi="Times New Roman" w:cs="Times New Roman"/>
                <w:b/>
                <w:sz w:val="24"/>
                <w:szCs w:val="24"/>
              </w:rPr>
              <w:t xml:space="preserve">(these start on page 9).  Choose at least </w:t>
            </w:r>
            <w:r w:rsidRPr="002C0914">
              <w:rPr>
                <w:rFonts w:ascii="Times New Roman" w:hAnsi="Times New Roman" w:cs="Times New Roman"/>
                <w:b/>
                <w:i/>
                <w:sz w:val="24"/>
                <w:szCs w:val="24"/>
                <w:u w:val="single"/>
              </w:rPr>
              <w:t xml:space="preserve">2 </w:t>
            </w:r>
            <w:r w:rsidRPr="002C0914">
              <w:rPr>
                <w:rFonts w:ascii="Times New Roman" w:hAnsi="Times New Roman" w:cs="Times New Roman"/>
                <w:b/>
                <w:sz w:val="24"/>
                <w:szCs w:val="24"/>
              </w:rPr>
              <w:t>of the competencies (be sure you identify each one below in your response) and give 2 examples of situations or encounters during which you have experienced personal growth and/or challenges that are in alignment with the expected competencies.</w:t>
            </w:r>
          </w:p>
        </w:tc>
      </w:tr>
      <w:tr w:rsidR="00446A01" w:rsidRPr="002C0914" w14:paraId="38A9E381"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vAlign w:val="center"/>
          </w:tcPr>
          <w:p w14:paraId="7A8DA541" w14:textId="77777777" w:rsidR="00446A01" w:rsidRPr="002C0914" w:rsidRDefault="00446A01" w:rsidP="001A49D2">
            <w:pPr>
              <w:spacing w:line="276" w:lineRule="auto"/>
              <w:rPr>
                <w:rFonts w:ascii="Times New Roman" w:hAnsi="Times New Roman" w:cs="Times New Roman"/>
                <w:sz w:val="24"/>
                <w:szCs w:val="24"/>
              </w:rPr>
            </w:pPr>
          </w:p>
          <w:p w14:paraId="2709A91F" w14:textId="77777777" w:rsidR="00446A01" w:rsidRPr="002C0914" w:rsidRDefault="00446A01" w:rsidP="001A49D2">
            <w:pPr>
              <w:spacing w:line="276" w:lineRule="auto"/>
              <w:rPr>
                <w:rFonts w:ascii="Times New Roman" w:hAnsi="Times New Roman" w:cs="Times New Roman"/>
                <w:sz w:val="24"/>
                <w:szCs w:val="24"/>
              </w:rPr>
            </w:pPr>
          </w:p>
        </w:tc>
      </w:tr>
      <w:tr w:rsidR="00446A01" w:rsidRPr="002C0914" w14:paraId="7FD28829"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898C26" w14:textId="77777777" w:rsidR="00446A01" w:rsidRPr="002C0914" w:rsidRDefault="00446A01" w:rsidP="001A49D2">
            <w:pPr>
              <w:numPr>
                <w:ilvl w:val="0"/>
                <w:numId w:val="1"/>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Discuss at least three things that are going well in your clinical experiences.</w:t>
            </w:r>
          </w:p>
        </w:tc>
      </w:tr>
      <w:tr w:rsidR="00446A01" w:rsidRPr="002C0914" w14:paraId="76A121D2"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vAlign w:val="center"/>
          </w:tcPr>
          <w:p w14:paraId="4ABE7E7C" w14:textId="77777777" w:rsidR="00446A01" w:rsidRPr="002C0914" w:rsidRDefault="00446A01" w:rsidP="001A49D2">
            <w:pPr>
              <w:spacing w:line="276" w:lineRule="auto"/>
              <w:rPr>
                <w:rFonts w:ascii="Times New Roman" w:hAnsi="Times New Roman" w:cs="Times New Roman"/>
                <w:sz w:val="24"/>
                <w:szCs w:val="24"/>
              </w:rPr>
            </w:pPr>
          </w:p>
          <w:p w14:paraId="090742FA" w14:textId="77777777" w:rsidR="00446A01" w:rsidRPr="002C0914" w:rsidRDefault="00446A01" w:rsidP="001A49D2">
            <w:pPr>
              <w:spacing w:line="276" w:lineRule="auto"/>
              <w:rPr>
                <w:rFonts w:ascii="Times New Roman" w:hAnsi="Times New Roman" w:cs="Times New Roman"/>
                <w:sz w:val="24"/>
                <w:szCs w:val="24"/>
              </w:rPr>
            </w:pPr>
          </w:p>
        </w:tc>
      </w:tr>
      <w:tr w:rsidR="00446A01" w:rsidRPr="002C0914" w14:paraId="4BC6823A"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9B6D8D" w14:textId="77777777" w:rsidR="00446A01" w:rsidRPr="002C0914" w:rsidRDefault="00446A01" w:rsidP="001A49D2">
            <w:pPr>
              <w:numPr>
                <w:ilvl w:val="0"/>
                <w:numId w:val="1"/>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Reflect on your clinical experiences and address your overall satisfaction or concerns with your clinical experiences.</w:t>
            </w:r>
          </w:p>
        </w:tc>
      </w:tr>
      <w:tr w:rsidR="00446A01" w:rsidRPr="002C0914" w14:paraId="32882B76" w14:textId="77777777" w:rsidTr="001A49D2">
        <w:trPr>
          <w:trHeight w:val="619"/>
          <w:jc w:val="center"/>
        </w:trPr>
        <w:tc>
          <w:tcPr>
            <w:tcW w:w="9895" w:type="dxa"/>
            <w:tcBorders>
              <w:top w:val="single" w:sz="4" w:space="0" w:color="auto"/>
              <w:left w:val="single" w:sz="4" w:space="0" w:color="auto"/>
              <w:bottom w:val="single" w:sz="4" w:space="0" w:color="auto"/>
              <w:right w:val="single" w:sz="4" w:space="0" w:color="auto"/>
            </w:tcBorders>
            <w:vAlign w:val="center"/>
            <w:hideMark/>
          </w:tcPr>
          <w:p w14:paraId="197EDA44" w14:textId="77777777" w:rsidR="00446A01" w:rsidRPr="002C0914" w:rsidRDefault="00446A01" w:rsidP="001A49D2">
            <w:pPr>
              <w:spacing w:before="100" w:beforeAutospacing="1" w:after="100" w:afterAutospacing="1" w:line="276" w:lineRule="auto"/>
              <w:rPr>
                <w:rFonts w:ascii="Times New Roman" w:hAnsi="Times New Roman" w:cs="Times New Roman"/>
                <w:b/>
                <w:sz w:val="24"/>
                <w:szCs w:val="24"/>
              </w:rPr>
            </w:pPr>
            <w:r w:rsidRPr="002C0914">
              <w:rPr>
                <w:rFonts w:ascii="Times New Roman" w:hAnsi="Times New Roman" w:cs="Times New Roman"/>
                <w:b/>
                <w:sz w:val="24"/>
                <w:szCs w:val="24"/>
              </w:rPr>
              <w:br/>
            </w:r>
          </w:p>
        </w:tc>
      </w:tr>
      <w:tr w:rsidR="00446A01" w:rsidRPr="002C0914" w14:paraId="437D65F1" w14:textId="77777777" w:rsidTr="001A49D2">
        <w:trPr>
          <w:trHeight w:val="901"/>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CF80FA8" w14:textId="77777777" w:rsidR="00446A01" w:rsidRPr="002C0914" w:rsidRDefault="00446A01" w:rsidP="001A49D2">
            <w:pPr>
              <w:numPr>
                <w:ilvl w:val="0"/>
                <w:numId w:val="1"/>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Analyze cultural awareness, cultural sensitivity, and cultural competence practice skills that you demonstrated at your clinical practice site.  Have you encountered any barriers or bias and how have you handled them?</w:t>
            </w:r>
          </w:p>
        </w:tc>
      </w:tr>
      <w:tr w:rsidR="00446A01" w:rsidRPr="002C0914" w14:paraId="28587F06"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vAlign w:val="center"/>
          </w:tcPr>
          <w:p w14:paraId="3CBC9416" w14:textId="77777777" w:rsidR="00446A01" w:rsidRPr="002C0914" w:rsidRDefault="00446A01" w:rsidP="001A49D2">
            <w:pPr>
              <w:spacing w:line="276" w:lineRule="auto"/>
              <w:rPr>
                <w:rFonts w:ascii="Times New Roman" w:hAnsi="Times New Roman" w:cs="Times New Roman"/>
                <w:sz w:val="24"/>
                <w:szCs w:val="24"/>
              </w:rPr>
            </w:pPr>
          </w:p>
          <w:p w14:paraId="2989D90D" w14:textId="77777777" w:rsidR="00446A01" w:rsidRPr="002C0914" w:rsidRDefault="00446A01" w:rsidP="001A49D2">
            <w:pPr>
              <w:spacing w:line="276" w:lineRule="auto"/>
              <w:rPr>
                <w:rFonts w:ascii="Times New Roman" w:hAnsi="Times New Roman" w:cs="Times New Roman"/>
                <w:sz w:val="24"/>
                <w:szCs w:val="24"/>
              </w:rPr>
            </w:pPr>
          </w:p>
        </w:tc>
      </w:tr>
      <w:tr w:rsidR="00446A01" w:rsidRPr="002C0914" w14:paraId="38560757" w14:textId="77777777" w:rsidTr="001A49D2">
        <w:trPr>
          <w:trHeight w:val="601"/>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0DBE9A" w14:textId="77777777" w:rsidR="00446A01" w:rsidRPr="002C0914" w:rsidRDefault="00446A01" w:rsidP="001A49D2">
            <w:pPr>
              <w:numPr>
                <w:ilvl w:val="0"/>
                <w:numId w:val="1"/>
              </w:numPr>
              <w:spacing w:after="0" w:line="276" w:lineRule="auto"/>
              <w:rPr>
                <w:rFonts w:ascii="Times New Roman" w:hAnsi="Times New Roman" w:cs="Times New Roman"/>
                <w:b/>
                <w:sz w:val="24"/>
                <w:szCs w:val="24"/>
              </w:rPr>
            </w:pPr>
            <w:r w:rsidRPr="002C0914">
              <w:rPr>
                <w:rFonts w:ascii="Times New Roman" w:hAnsi="Times New Roman" w:cs="Times New Roman"/>
                <w:b/>
                <w:sz w:val="24"/>
                <w:szCs w:val="24"/>
              </w:rPr>
              <w:lastRenderedPageBreak/>
              <w:t>What suggestions can you offer concerning actions that you and/or your faculty member can take to remedy the concerns or problems?</w:t>
            </w:r>
          </w:p>
        </w:tc>
      </w:tr>
      <w:tr w:rsidR="00446A01" w:rsidRPr="002C0914" w14:paraId="4DC8CB73" w14:textId="77777777" w:rsidTr="001A49D2">
        <w:trPr>
          <w:trHeight w:val="720"/>
          <w:jc w:val="center"/>
        </w:trPr>
        <w:tc>
          <w:tcPr>
            <w:tcW w:w="9895" w:type="dxa"/>
            <w:tcBorders>
              <w:top w:val="single" w:sz="4" w:space="0" w:color="auto"/>
              <w:left w:val="single" w:sz="4" w:space="0" w:color="auto"/>
              <w:bottom w:val="single" w:sz="4" w:space="0" w:color="auto"/>
              <w:right w:val="single" w:sz="4" w:space="0" w:color="auto"/>
            </w:tcBorders>
            <w:vAlign w:val="center"/>
          </w:tcPr>
          <w:p w14:paraId="576475F0" w14:textId="77777777" w:rsidR="00446A01" w:rsidRPr="002C0914" w:rsidRDefault="00446A01" w:rsidP="001A49D2">
            <w:pPr>
              <w:spacing w:line="276" w:lineRule="auto"/>
              <w:rPr>
                <w:rFonts w:ascii="Times New Roman" w:hAnsi="Times New Roman" w:cs="Times New Roman"/>
                <w:b/>
                <w:sz w:val="24"/>
                <w:szCs w:val="24"/>
              </w:rPr>
            </w:pPr>
          </w:p>
          <w:p w14:paraId="440D5027" w14:textId="77777777" w:rsidR="00446A01" w:rsidRPr="002C0914" w:rsidRDefault="00446A01" w:rsidP="001A49D2">
            <w:pPr>
              <w:spacing w:line="276" w:lineRule="auto"/>
              <w:rPr>
                <w:rFonts w:ascii="Times New Roman" w:hAnsi="Times New Roman" w:cs="Times New Roman"/>
                <w:b/>
                <w:sz w:val="24"/>
                <w:szCs w:val="24"/>
              </w:rPr>
            </w:pPr>
          </w:p>
        </w:tc>
      </w:tr>
      <w:tr w:rsidR="00446A01" w:rsidRPr="002C0914" w14:paraId="2FD678AB" w14:textId="77777777" w:rsidTr="001A49D2">
        <w:trPr>
          <w:trHeight w:val="1249"/>
          <w:jc w:val="center"/>
        </w:trPr>
        <w:tc>
          <w:tcPr>
            <w:tcW w:w="98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B31C81B" w14:textId="77777777" w:rsidR="00446A01" w:rsidRPr="002C0914" w:rsidRDefault="00446A01" w:rsidP="001A49D2">
            <w:pPr>
              <w:numPr>
                <w:ilvl w:val="0"/>
                <w:numId w:val="2"/>
              </w:numPr>
              <w:spacing w:after="0" w:line="276" w:lineRule="auto"/>
              <w:rPr>
                <w:rFonts w:ascii="Times New Roman" w:hAnsi="Times New Roman" w:cs="Times New Roman"/>
                <w:b/>
                <w:sz w:val="24"/>
                <w:szCs w:val="24"/>
              </w:rPr>
            </w:pPr>
            <w:r w:rsidRPr="002C0914">
              <w:rPr>
                <w:rFonts w:ascii="Times New Roman" w:hAnsi="Times New Roman" w:cs="Times New Roman"/>
                <w:b/>
                <w:sz w:val="24"/>
                <w:szCs w:val="24"/>
              </w:rPr>
              <w:t>List (below) the clinical sites and preceptors with whom you have worked and show the respective hours of clinical activities completed during your time with each preceptor.</w:t>
            </w:r>
          </w:p>
        </w:tc>
      </w:tr>
    </w:tbl>
    <w:p w14:paraId="51E00F30" w14:textId="77777777" w:rsidR="00446A01" w:rsidRPr="002C0914" w:rsidRDefault="00446A01" w:rsidP="00446A01">
      <w:pP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3"/>
        <w:gridCol w:w="1335"/>
        <w:gridCol w:w="1347"/>
        <w:gridCol w:w="1307"/>
        <w:gridCol w:w="1263"/>
        <w:gridCol w:w="1865"/>
      </w:tblGrid>
      <w:tr w:rsidR="00446A01" w:rsidRPr="002C0914" w14:paraId="6B699235" w14:textId="77777777" w:rsidTr="001A49D2">
        <w:trPr>
          <w:trHeight w:val="431"/>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B380D4"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sz w:val="24"/>
                <w:szCs w:val="24"/>
              </w:rPr>
              <w:br w:type="page"/>
            </w:r>
            <w:r w:rsidRPr="002C0914">
              <w:rPr>
                <w:rFonts w:ascii="Times New Roman" w:hAnsi="Times New Roman" w:cs="Times New Roman"/>
                <w:b/>
                <w:sz w:val="24"/>
                <w:szCs w:val="24"/>
              </w:rPr>
              <w:t>Clinical Site</w:t>
            </w:r>
          </w:p>
        </w:tc>
        <w:tc>
          <w:tcPr>
            <w:tcW w:w="2715"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61F711"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Preceptor Name</w:t>
            </w:r>
          </w:p>
        </w:tc>
        <w:tc>
          <w:tcPr>
            <w:tcW w:w="447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502DE7"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Clinical Encounters</w:t>
            </w:r>
          </w:p>
          <w:p w14:paraId="73FDD1E1"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(Numbers of patients seen this rotation)</w:t>
            </w:r>
          </w:p>
        </w:tc>
      </w:tr>
      <w:tr w:rsidR="00446A01" w:rsidRPr="002C0914" w14:paraId="59234763" w14:textId="77777777" w:rsidTr="001A49D2">
        <w:trPr>
          <w:trHeight w:val="8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AE3A1" w14:textId="77777777" w:rsidR="00446A01" w:rsidRPr="002C0914" w:rsidRDefault="00446A01" w:rsidP="001A49D2">
            <w:pPr>
              <w:spacing w:line="276" w:lineRule="auto"/>
              <w:rPr>
                <w:rFonts w:ascii="Times New Roman" w:eastAsia="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9B7260" w14:textId="77777777" w:rsidR="00446A01" w:rsidRPr="002C0914" w:rsidRDefault="00446A01" w:rsidP="001A49D2">
            <w:pPr>
              <w:spacing w:line="276" w:lineRule="auto"/>
              <w:rPr>
                <w:rFonts w:ascii="Times New Roman" w:eastAsia="Times New Roman" w:hAnsi="Times New Roman" w:cs="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7FB360"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Pedi</w:t>
            </w:r>
          </w:p>
        </w:tc>
        <w:tc>
          <w:tcPr>
            <w:tcW w:w="12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11564B" w14:textId="1A7FCD22" w:rsidR="00446A01" w:rsidRPr="002C0914" w:rsidRDefault="00593EAE" w:rsidP="001A49D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Geriatric</w:t>
            </w:r>
          </w:p>
        </w:tc>
        <w:tc>
          <w:tcPr>
            <w:tcW w:w="18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287529" w14:textId="77777777" w:rsidR="00446A01" w:rsidRPr="002C0914" w:rsidRDefault="00446A01"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Family/ Adult</w:t>
            </w:r>
          </w:p>
        </w:tc>
      </w:tr>
      <w:tr w:rsidR="00446A01" w:rsidRPr="002C0914" w14:paraId="57CACD74" w14:textId="77777777" w:rsidTr="001A49D2">
        <w:trPr>
          <w:trHeight w:val="404"/>
          <w:jc w:val="center"/>
        </w:trPr>
        <w:tc>
          <w:tcPr>
            <w:tcW w:w="2260" w:type="dxa"/>
            <w:tcBorders>
              <w:top w:val="single" w:sz="4" w:space="0" w:color="auto"/>
              <w:left w:val="single" w:sz="4" w:space="0" w:color="auto"/>
              <w:bottom w:val="single" w:sz="4" w:space="0" w:color="auto"/>
              <w:right w:val="single" w:sz="4" w:space="0" w:color="auto"/>
            </w:tcBorders>
            <w:vAlign w:val="center"/>
          </w:tcPr>
          <w:p w14:paraId="39768239" w14:textId="77777777" w:rsidR="00446A01" w:rsidRPr="002C0914" w:rsidRDefault="00446A01"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126E95B5" w14:textId="77777777" w:rsidR="00446A01" w:rsidRPr="002C0914" w:rsidRDefault="00446A01"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377201CB" w14:textId="77777777" w:rsidR="00446A01" w:rsidRPr="002C0914" w:rsidRDefault="00446A01"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2BBB95B3" w14:textId="77777777" w:rsidR="00446A01" w:rsidRPr="002C0914" w:rsidRDefault="00446A01"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566ABC68"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11F62F89"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1A38B5A8" w14:textId="77777777" w:rsidR="00446A01" w:rsidRPr="002C0914" w:rsidRDefault="00446A01"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0C9DB1B2" w14:textId="77777777" w:rsidR="00446A01" w:rsidRPr="002C0914" w:rsidRDefault="00446A01"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18B6ADF7" w14:textId="77777777" w:rsidR="00446A01" w:rsidRPr="002C0914" w:rsidRDefault="00446A01"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333CAE54" w14:textId="77777777" w:rsidR="00446A01" w:rsidRPr="002C0914" w:rsidRDefault="00446A01"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9F89EF0"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101EE85B"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2C8A6626" w14:textId="77777777" w:rsidR="00446A01" w:rsidRPr="002C0914" w:rsidRDefault="00446A01"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547D8F4D" w14:textId="77777777" w:rsidR="00446A01" w:rsidRPr="002C0914" w:rsidRDefault="00446A01"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6FEF7275" w14:textId="77777777" w:rsidR="00446A01" w:rsidRPr="002C0914" w:rsidRDefault="00446A01"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5006EB83" w14:textId="77777777" w:rsidR="00446A01" w:rsidRPr="002C0914" w:rsidRDefault="00446A01"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485E7EB"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019F0A7C"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0CC4B790" w14:textId="77777777" w:rsidR="00446A01" w:rsidRPr="002C0914" w:rsidRDefault="00446A01"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71C2D43E" w14:textId="77777777" w:rsidR="00446A01" w:rsidRPr="002C0914" w:rsidRDefault="00446A01"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5A5552EC" w14:textId="77777777" w:rsidR="00446A01" w:rsidRPr="002C0914" w:rsidRDefault="00446A01"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165B0014" w14:textId="77777777" w:rsidR="00446A01" w:rsidRPr="002C0914" w:rsidRDefault="00446A01"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C1EB8A9"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310FC4F1" w14:textId="77777777" w:rsidTr="001A49D2">
        <w:trPr>
          <w:trHeight w:val="431"/>
          <w:jc w:val="center"/>
        </w:trPr>
        <w:tc>
          <w:tcPr>
            <w:tcW w:w="2260" w:type="dxa"/>
            <w:tcBorders>
              <w:top w:val="single" w:sz="4" w:space="0" w:color="auto"/>
              <w:left w:val="single" w:sz="4" w:space="0" w:color="auto"/>
              <w:bottom w:val="single" w:sz="18" w:space="0" w:color="auto"/>
              <w:right w:val="single" w:sz="4" w:space="0" w:color="auto"/>
            </w:tcBorders>
            <w:vAlign w:val="center"/>
          </w:tcPr>
          <w:p w14:paraId="4D61D76A" w14:textId="77777777" w:rsidR="00446A01" w:rsidRPr="002C0914" w:rsidRDefault="00446A01"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18" w:space="0" w:color="auto"/>
              <w:right w:val="single" w:sz="4" w:space="0" w:color="auto"/>
            </w:tcBorders>
            <w:vAlign w:val="center"/>
          </w:tcPr>
          <w:p w14:paraId="3D91E955" w14:textId="77777777" w:rsidR="00446A01" w:rsidRPr="002C0914" w:rsidRDefault="00446A01"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18" w:space="0" w:color="auto"/>
              <w:right w:val="single" w:sz="4" w:space="0" w:color="auto"/>
            </w:tcBorders>
            <w:vAlign w:val="center"/>
          </w:tcPr>
          <w:p w14:paraId="21B12F6F" w14:textId="77777777" w:rsidR="00446A01" w:rsidRPr="002C0914" w:rsidRDefault="00446A01"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18" w:space="0" w:color="auto"/>
              <w:right w:val="single" w:sz="4" w:space="0" w:color="auto"/>
            </w:tcBorders>
            <w:vAlign w:val="center"/>
          </w:tcPr>
          <w:p w14:paraId="257568BA" w14:textId="77777777" w:rsidR="00446A01" w:rsidRPr="002C0914" w:rsidRDefault="00446A01"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18" w:space="0" w:color="auto"/>
              <w:right w:val="single" w:sz="4" w:space="0" w:color="auto"/>
            </w:tcBorders>
            <w:vAlign w:val="center"/>
          </w:tcPr>
          <w:p w14:paraId="243F7247"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43F443E2" w14:textId="77777777" w:rsidTr="001A49D2">
        <w:trPr>
          <w:trHeight w:val="431"/>
          <w:jc w:val="center"/>
        </w:trPr>
        <w:tc>
          <w:tcPr>
            <w:tcW w:w="4975" w:type="dxa"/>
            <w:gridSpan w:val="3"/>
            <w:tcBorders>
              <w:top w:val="single" w:sz="18" w:space="0" w:color="auto"/>
              <w:left w:val="single" w:sz="4" w:space="0" w:color="auto"/>
              <w:bottom w:val="single" w:sz="4" w:space="0" w:color="auto"/>
              <w:right w:val="single" w:sz="4" w:space="0" w:color="auto"/>
            </w:tcBorders>
            <w:shd w:val="clear" w:color="auto" w:fill="D9E2F3" w:themeFill="accent1" w:themeFillTint="33"/>
            <w:vAlign w:val="center"/>
            <w:hideMark/>
          </w:tcPr>
          <w:p w14:paraId="45031F67" w14:textId="77777777" w:rsidR="00446A01" w:rsidRPr="002C0914" w:rsidRDefault="00446A01"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Total Hours this Communication Period</w:t>
            </w:r>
          </w:p>
        </w:tc>
        <w:tc>
          <w:tcPr>
            <w:tcW w:w="447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3D881B2" w14:textId="77777777" w:rsidR="00446A01" w:rsidRPr="002C0914" w:rsidRDefault="00446A01" w:rsidP="001A49D2">
            <w:pPr>
              <w:spacing w:line="276" w:lineRule="auto"/>
              <w:jc w:val="center"/>
              <w:rPr>
                <w:rFonts w:ascii="Times New Roman" w:hAnsi="Times New Roman" w:cs="Times New Roman"/>
                <w:b/>
                <w:sz w:val="24"/>
                <w:szCs w:val="24"/>
              </w:rPr>
            </w:pPr>
          </w:p>
        </w:tc>
      </w:tr>
      <w:tr w:rsidR="00446A01" w:rsidRPr="002C0914" w14:paraId="3736BF8E" w14:textId="77777777" w:rsidTr="001A49D2">
        <w:trPr>
          <w:trHeight w:val="431"/>
          <w:jc w:val="center"/>
        </w:trPr>
        <w:tc>
          <w:tcPr>
            <w:tcW w:w="497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0CDD141D" w14:textId="77777777" w:rsidR="00446A01" w:rsidRPr="002C0914" w:rsidRDefault="00446A01"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TOTAL CLINICAL HOURS THIS SEMESTER</w:t>
            </w:r>
          </w:p>
        </w:tc>
        <w:tc>
          <w:tcPr>
            <w:tcW w:w="44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5C4D" w14:textId="77777777" w:rsidR="00446A01" w:rsidRPr="002C0914" w:rsidRDefault="00446A01" w:rsidP="001A49D2">
            <w:pPr>
              <w:spacing w:line="276" w:lineRule="auto"/>
              <w:jc w:val="center"/>
              <w:rPr>
                <w:rFonts w:ascii="Times New Roman" w:hAnsi="Times New Roman" w:cs="Times New Roman"/>
                <w:sz w:val="24"/>
                <w:szCs w:val="24"/>
              </w:rPr>
            </w:pPr>
          </w:p>
        </w:tc>
      </w:tr>
      <w:tr w:rsidR="00446A01" w:rsidRPr="002C0914" w14:paraId="6C686204" w14:textId="77777777" w:rsidTr="001A49D2">
        <w:trPr>
          <w:trHeight w:val="863"/>
          <w:jc w:val="center"/>
        </w:trPr>
        <w:tc>
          <w:tcPr>
            <w:tcW w:w="3612"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A5F6C4C" w14:textId="77777777" w:rsidR="00446A01" w:rsidRPr="002C0914" w:rsidRDefault="00446A01" w:rsidP="001A49D2">
            <w:pPr>
              <w:spacing w:before="100" w:beforeAutospacing="1" w:after="100" w:afterAutospacing="1" w:line="276" w:lineRule="auto"/>
              <w:jc w:val="right"/>
              <w:rPr>
                <w:rFonts w:ascii="Times New Roman" w:hAnsi="Times New Roman" w:cs="Times New Roman"/>
                <w:b/>
                <w:bCs/>
                <w:sz w:val="24"/>
                <w:szCs w:val="24"/>
              </w:rPr>
            </w:pPr>
            <w:r w:rsidRPr="002C0914">
              <w:rPr>
                <w:rFonts w:ascii="Times New Roman" w:hAnsi="Times New Roman" w:cs="Times New Roman"/>
                <w:b/>
                <w:bCs/>
                <w:sz w:val="24"/>
                <w:szCs w:val="24"/>
              </w:rPr>
              <w:t>Cumulative Hours with FNP</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A84EA" w14:textId="77777777" w:rsidR="00446A01" w:rsidRPr="002C0914" w:rsidRDefault="00446A01" w:rsidP="001A49D2">
            <w:pPr>
              <w:spacing w:line="276" w:lineRule="auto"/>
              <w:jc w:val="center"/>
              <w:rPr>
                <w:rFonts w:ascii="Times New Roman" w:hAnsi="Times New Roman" w:cs="Times New Roman"/>
                <w:b/>
                <w:sz w:val="24"/>
                <w:szCs w:val="24"/>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959CEA9" w14:textId="77777777" w:rsidR="00446A01" w:rsidRPr="002C0914" w:rsidRDefault="00446A01"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 of Hours with NP</w:t>
            </w:r>
          </w:p>
        </w:tc>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A1871" w14:textId="77777777" w:rsidR="00446A01" w:rsidRPr="002C0914" w:rsidRDefault="00446A01" w:rsidP="001A49D2">
            <w:pPr>
              <w:spacing w:line="276" w:lineRule="auto"/>
              <w:jc w:val="center"/>
              <w:rPr>
                <w:rFonts w:ascii="Times New Roman" w:hAnsi="Times New Roman" w:cs="Times New Roman"/>
                <w:b/>
                <w:sz w:val="24"/>
                <w:szCs w:val="24"/>
              </w:rPr>
            </w:pPr>
          </w:p>
        </w:tc>
      </w:tr>
    </w:tbl>
    <w:p w14:paraId="7B8531C7" w14:textId="77777777" w:rsidR="00446A01" w:rsidRPr="002C0914" w:rsidRDefault="00446A01" w:rsidP="00446A01">
      <w:pPr>
        <w:spacing w:after="200" w:line="276"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265"/>
      </w:tblGrid>
      <w:tr w:rsidR="00446A01" w:rsidRPr="002C0914" w14:paraId="360A8C55" w14:textId="77777777" w:rsidTr="001A49D2">
        <w:trPr>
          <w:trHeight w:val="300"/>
          <w:jc w:val="center"/>
        </w:trPr>
        <w:tc>
          <w:tcPr>
            <w:tcW w:w="92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FD3A916" w14:textId="77777777" w:rsidR="00446A01" w:rsidRPr="002C0914" w:rsidRDefault="00446A01" w:rsidP="001A49D2">
            <w:pPr>
              <w:spacing w:before="100" w:beforeAutospacing="1" w:line="276" w:lineRule="auto"/>
              <w:rPr>
                <w:rFonts w:ascii="Times New Roman" w:hAnsi="Times New Roman" w:cs="Times New Roman"/>
                <w:b/>
                <w:sz w:val="24"/>
                <w:szCs w:val="24"/>
              </w:rPr>
            </w:pPr>
            <w:r w:rsidRPr="002C0914">
              <w:rPr>
                <w:rFonts w:ascii="Times New Roman" w:hAnsi="Times New Roman" w:cs="Times New Roman"/>
                <w:b/>
                <w:sz w:val="24"/>
                <w:szCs w:val="24"/>
              </w:rPr>
              <w:t xml:space="preserve">Faculty comments: </w:t>
            </w:r>
          </w:p>
        </w:tc>
      </w:tr>
      <w:tr w:rsidR="00446A01" w:rsidRPr="002C0914" w14:paraId="4C5D9DD1" w14:textId="77777777" w:rsidTr="001A49D2">
        <w:trPr>
          <w:trHeight w:val="920"/>
          <w:jc w:val="center"/>
        </w:trPr>
        <w:tc>
          <w:tcPr>
            <w:tcW w:w="9265" w:type="dxa"/>
            <w:tcBorders>
              <w:top w:val="single" w:sz="4" w:space="0" w:color="auto"/>
              <w:left w:val="single" w:sz="4" w:space="0" w:color="auto"/>
              <w:bottom w:val="single" w:sz="4" w:space="0" w:color="auto"/>
              <w:right w:val="single" w:sz="4" w:space="0" w:color="auto"/>
            </w:tcBorders>
            <w:vAlign w:val="center"/>
          </w:tcPr>
          <w:p w14:paraId="4DB65C77" w14:textId="77777777" w:rsidR="00446A01" w:rsidRPr="002C0914" w:rsidRDefault="00446A01" w:rsidP="001A49D2">
            <w:pPr>
              <w:spacing w:line="276" w:lineRule="auto"/>
              <w:rPr>
                <w:rFonts w:ascii="Times New Roman" w:hAnsi="Times New Roman" w:cs="Times New Roman"/>
                <w:b/>
                <w:sz w:val="24"/>
                <w:szCs w:val="24"/>
              </w:rPr>
            </w:pPr>
            <w:r w:rsidRPr="002C0914">
              <w:rPr>
                <w:rFonts w:ascii="Times New Roman" w:hAnsi="Times New Roman" w:cs="Times New Roman"/>
                <w:b/>
                <w:sz w:val="24"/>
                <w:szCs w:val="24"/>
              </w:rPr>
              <w:br/>
            </w:r>
          </w:p>
          <w:p w14:paraId="680614EC" w14:textId="77777777" w:rsidR="00446A01" w:rsidRPr="002C0914" w:rsidRDefault="00446A01" w:rsidP="001A49D2">
            <w:pPr>
              <w:spacing w:line="276" w:lineRule="auto"/>
              <w:rPr>
                <w:rFonts w:ascii="Times New Roman" w:hAnsi="Times New Roman" w:cs="Times New Roman"/>
                <w:b/>
                <w:sz w:val="24"/>
                <w:szCs w:val="24"/>
              </w:rPr>
            </w:pPr>
          </w:p>
        </w:tc>
      </w:tr>
    </w:tbl>
    <w:p w14:paraId="3E7C2CF9" w14:textId="20323676" w:rsidR="00446A01" w:rsidRDefault="00446A01" w:rsidP="00446A01">
      <w:pPr>
        <w:rPr>
          <w:rFonts w:ascii="Times New Roman" w:eastAsia="Times New Roman" w:hAnsi="Times New Roman" w:cs="Times New Roman"/>
          <w:sz w:val="24"/>
          <w:szCs w:val="24"/>
        </w:rPr>
      </w:pPr>
    </w:p>
    <w:p w14:paraId="41600776" w14:textId="1C0B155B" w:rsidR="0051385F" w:rsidRDefault="0051385F" w:rsidP="00446A01">
      <w:pPr>
        <w:rPr>
          <w:rFonts w:ascii="Times New Roman" w:eastAsia="Times New Roman" w:hAnsi="Times New Roman" w:cs="Times New Roman"/>
          <w:sz w:val="24"/>
          <w:szCs w:val="24"/>
        </w:rPr>
      </w:pPr>
    </w:p>
    <w:p w14:paraId="703F1594" w14:textId="3F2BC095" w:rsidR="0051385F" w:rsidRDefault="0051385F" w:rsidP="00446A01">
      <w:pPr>
        <w:rPr>
          <w:rFonts w:ascii="Times New Roman" w:eastAsia="Times New Roman" w:hAnsi="Times New Roman" w:cs="Times New Roman"/>
          <w:sz w:val="24"/>
          <w:szCs w:val="24"/>
        </w:rPr>
      </w:pPr>
    </w:p>
    <w:p w14:paraId="55429A74" w14:textId="77777777" w:rsidR="0051385F" w:rsidRPr="00F3199D" w:rsidRDefault="0051385F" w:rsidP="0051385F">
      <w:pPr>
        <w:jc w:val="center"/>
        <w:rPr>
          <w:rFonts w:ascii="Times New Roman" w:hAnsi="Times New Roman" w:cs="Times New Roman"/>
          <w:b/>
          <w:sz w:val="28"/>
          <w:szCs w:val="24"/>
        </w:rPr>
      </w:pPr>
      <w:r w:rsidRPr="00F3199D">
        <w:rPr>
          <w:rFonts w:ascii="Times New Roman" w:hAnsi="Times New Roman" w:cs="Times New Roman"/>
          <w:b/>
          <w:sz w:val="28"/>
          <w:szCs w:val="24"/>
        </w:rPr>
        <w:t>NONPF Communication Rubric</w:t>
      </w:r>
    </w:p>
    <w:tbl>
      <w:tblPr>
        <w:tblStyle w:val="TableGrid"/>
        <w:tblW w:w="0" w:type="auto"/>
        <w:tblLook w:val="04A0" w:firstRow="1" w:lastRow="0" w:firstColumn="1" w:lastColumn="0" w:noHBand="0" w:noVBand="1"/>
      </w:tblPr>
      <w:tblGrid>
        <w:gridCol w:w="1696"/>
        <w:gridCol w:w="2213"/>
        <w:gridCol w:w="1804"/>
        <w:gridCol w:w="1809"/>
        <w:gridCol w:w="1828"/>
      </w:tblGrid>
      <w:tr w:rsidR="0051385F" w:rsidRPr="00F3199D" w14:paraId="0F1AEC07" w14:textId="77777777" w:rsidTr="001A49D2">
        <w:tc>
          <w:tcPr>
            <w:tcW w:w="1696" w:type="dxa"/>
          </w:tcPr>
          <w:p w14:paraId="772C4966" w14:textId="77777777" w:rsidR="0051385F" w:rsidRPr="00F3199D" w:rsidRDefault="0051385F" w:rsidP="001A49D2">
            <w:pPr>
              <w:rPr>
                <w:rFonts w:ascii="Times New Roman" w:hAnsi="Times New Roman" w:cs="Times New Roman"/>
                <w:b/>
                <w:szCs w:val="24"/>
              </w:rPr>
            </w:pPr>
          </w:p>
        </w:tc>
        <w:tc>
          <w:tcPr>
            <w:tcW w:w="2439" w:type="dxa"/>
          </w:tcPr>
          <w:p w14:paraId="7908D885"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Poor</w:t>
            </w:r>
            <w:r>
              <w:rPr>
                <w:rFonts w:ascii="Times New Roman" w:hAnsi="Times New Roman" w:cs="Times New Roman"/>
                <w:b/>
                <w:szCs w:val="24"/>
              </w:rPr>
              <w:t>/Unsatisfactory</w:t>
            </w:r>
          </w:p>
        </w:tc>
        <w:tc>
          <w:tcPr>
            <w:tcW w:w="2160" w:type="dxa"/>
          </w:tcPr>
          <w:p w14:paraId="636759EE"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Needs Improvement</w:t>
            </w:r>
          </w:p>
        </w:tc>
        <w:tc>
          <w:tcPr>
            <w:tcW w:w="2177" w:type="dxa"/>
          </w:tcPr>
          <w:p w14:paraId="0EF1E3CB"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 xml:space="preserve">Satisfactory </w:t>
            </w:r>
            <w:r w:rsidRPr="00F3199D">
              <w:rPr>
                <w:rFonts w:ascii="Times New Roman" w:hAnsi="Times New Roman" w:cs="Times New Roman"/>
                <w:b/>
                <w:szCs w:val="24"/>
              </w:rPr>
              <w:t>Performance</w:t>
            </w:r>
          </w:p>
        </w:tc>
        <w:tc>
          <w:tcPr>
            <w:tcW w:w="2233" w:type="dxa"/>
          </w:tcPr>
          <w:p w14:paraId="70BC9E89"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Exemplary Performance</w:t>
            </w:r>
          </w:p>
        </w:tc>
      </w:tr>
      <w:tr w:rsidR="0051385F" w:rsidRPr="00F3199D" w14:paraId="5D765473" w14:textId="77777777" w:rsidTr="001A49D2">
        <w:tc>
          <w:tcPr>
            <w:tcW w:w="1696" w:type="dxa"/>
          </w:tcPr>
          <w:p w14:paraId="16DD7E92" w14:textId="77777777" w:rsidR="0051385F" w:rsidRPr="00F3199D" w:rsidRDefault="0051385F" w:rsidP="001A49D2">
            <w:pPr>
              <w:rPr>
                <w:rFonts w:ascii="Times New Roman" w:hAnsi="Times New Roman" w:cs="Times New Roman"/>
                <w:b/>
                <w:szCs w:val="24"/>
              </w:rPr>
            </w:pPr>
          </w:p>
        </w:tc>
        <w:tc>
          <w:tcPr>
            <w:tcW w:w="2439" w:type="dxa"/>
          </w:tcPr>
          <w:p w14:paraId="4A4D5917"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0</w:t>
            </w:r>
          </w:p>
        </w:tc>
        <w:tc>
          <w:tcPr>
            <w:tcW w:w="2160" w:type="dxa"/>
          </w:tcPr>
          <w:p w14:paraId="145FAE16"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24</w:t>
            </w:r>
          </w:p>
        </w:tc>
        <w:tc>
          <w:tcPr>
            <w:tcW w:w="2177" w:type="dxa"/>
          </w:tcPr>
          <w:p w14:paraId="35A63698"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28</w:t>
            </w:r>
          </w:p>
        </w:tc>
        <w:tc>
          <w:tcPr>
            <w:tcW w:w="2233" w:type="dxa"/>
          </w:tcPr>
          <w:p w14:paraId="44892C53" w14:textId="77777777" w:rsidR="0051385F" w:rsidRPr="00F3199D" w:rsidRDefault="0051385F" w:rsidP="001A49D2">
            <w:pPr>
              <w:rPr>
                <w:rFonts w:ascii="Times New Roman" w:hAnsi="Times New Roman" w:cs="Times New Roman"/>
                <w:b/>
                <w:szCs w:val="24"/>
              </w:rPr>
            </w:pPr>
            <w:r>
              <w:rPr>
                <w:rFonts w:ascii="Times New Roman" w:hAnsi="Times New Roman" w:cs="Times New Roman"/>
                <w:b/>
                <w:szCs w:val="24"/>
              </w:rPr>
              <w:t>30</w:t>
            </w:r>
          </w:p>
        </w:tc>
      </w:tr>
      <w:tr w:rsidR="0051385F" w:rsidRPr="00F3199D" w14:paraId="480EAB67" w14:textId="77777777" w:rsidTr="001A49D2">
        <w:tc>
          <w:tcPr>
            <w:tcW w:w="1696" w:type="dxa"/>
          </w:tcPr>
          <w:p w14:paraId="1F92B9FD"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Content</w:t>
            </w:r>
          </w:p>
        </w:tc>
        <w:tc>
          <w:tcPr>
            <w:tcW w:w="2439" w:type="dxa"/>
          </w:tcPr>
          <w:p w14:paraId="5AF5DC33"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Did not answer all questions, or questions are poorly answered.  Did not identify NONPF competencies in content.  </w:t>
            </w:r>
          </w:p>
        </w:tc>
        <w:tc>
          <w:tcPr>
            <w:tcW w:w="2160" w:type="dxa"/>
          </w:tcPr>
          <w:p w14:paraId="250D80B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Answered all statements or questions, but answers minimally address prompts, or missing information.  Identified only 1 NONPF competency (written out) in content.</w:t>
            </w:r>
          </w:p>
        </w:tc>
        <w:tc>
          <w:tcPr>
            <w:tcW w:w="2177" w:type="dxa"/>
          </w:tcPr>
          <w:p w14:paraId="120F0349"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Provides well-developed answers to questions or statements, answers all questions.  Identified at least 2 NONPF competencies (written out) in  content.  </w:t>
            </w:r>
          </w:p>
        </w:tc>
        <w:tc>
          <w:tcPr>
            <w:tcW w:w="2233" w:type="dxa"/>
          </w:tcPr>
          <w:p w14:paraId="64FDBA18"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Provides thorough, well-developed answers to questions or  statements and addresses all questions.  </w:t>
            </w:r>
          </w:p>
          <w:p w14:paraId="74D91BDC"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Identified and elaborated upon at least 2 NONPF competencies (written out) in  content.  </w:t>
            </w:r>
          </w:p>
        </w:tc>
      </w:tr>
      <w:tr w:rsidR="0051385F" w:rsidRPr="00F3199D" w14:paraId="0F170422" w14:textId="77777777" w:rsidTr="001A49D2">
        <w:tc>
          <w:tcPr>
            <w:tcW w:w="1696" w:type="dxa"/>
          </w:tcPr>
          <w:p w14:paraId="75D25838" w14:textId="77777777" w:rsidR="0051385F" w:rsidRPr="00F3199D" w:rsidRDefault="0051385F" w:rsidP="001A49D2">
            <w:pPr>
              <w:rPr>
                <w:rFonts w:ascii="Times New Roman" w:hAnsi="Times New Roman" w:cs="Times New Roman"/>
                <w:b/>
                <w:szCs w:val="24"/>
              </w:rPr>
            </w:pPr>
          </w:p>
        </w:tc>
        <w:tc>
          <w:tcPr>
            <w:tcW w:w="2439" w:type="dxa"/>
          </w:tcPr>
          <w:p w14:paraId="218F5954"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13629E18"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20</w:t>
            </w:r>
          </w:p>
        </w:tc>
        <w:tc>
          <w:tcPr>
            <w:tcW w:w="2177" w:type="dxa"/>
          </w:tcPr>
          <w:p w14:paraId="4957C97F"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23</w:t>
            </w:r>
          </w:p>
        </w:tc>
        <w:tc>
          <w:tcPr>
            <w:tcW w:w="2233" w:type="dxa"/>
          </w:tcPr>
          <w:p w14:paraId="47D9F19E"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25</w:t>
            </w:r>
          </w:p>
        </w:tc>
      </w:tr>
      <w:tr w:rsidR="0051385F" w:rsidRPr="00F3199D" w14:paraId="0EE15A24" w14:textId="77777777" w:rsidTr="001A49D2">
        <w:tc>
          <w:tcPr>
            <w:tcW w:w="1696" w:type="dxa"/>
          </w:tcPr>
          <w:p w14:paraId="010635A4"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Reflection</w:t>
            </w:r>
          </w:p>
        </w:tc>
        <w:tc>
          <w:tcPr>
            <w:tcW w:w="2439" w:type="dxa"/>
          </w:tcPr>
          <w:p w14:paraId="66448B46"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Reflection is absent; no discussion about self-analysis.  </w:t>
            </w:r>
          </w:p>
        </w:tc>
        <w:tc>
          <w:tcPr>
            <w:tcW w:w="2160" w:type="dxa"/>
          </w:tcPr>
          <w:p w14:paraId="6E9FED3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Reflection is minimal or does not address areas of competency or needing improvement.  Discussion shows minimal self-analysis.  </w:t>
            </w:r>
          </w:p>
        </w:tc>
        <w:tc>
          <w:tcPr>
            <w:tcW w:w="2177" w:type="dxa"/>
          </w:tcPr>
          <w:p w14:paraId="085B8AA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Reflection provides some insight in competent areas and in areas needing improvement.  Discussion includes an awareness of self-analysis based on where he/she is currently in clinical.</w:t>
            </w:r>
          </w:p>
        </w:tc>
        <w:tc>
          <w:tcPr>
            <w:tcW w:w="2233" w:type="dxa"/>
          </w:tcPr>
          <w:p w14:paraId="3AE218E2"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Reflection provides insightful, illustrative information in competent areas and in areas needing improvement.  Discussion includes a thorough self-analysis based on where he/she is currently in clinical rotations.  </w:t>
            </w:r>
          </w:p>
        </w:tc>
      </w:tr>
      <w:tr w:rsidR="0051385F" w:rsidRPr="00F3199D" w14:paraId="1D01FA3E" w14:textId="77777777" w:rsidTr="001A49D2">
        <w:tc>
          <w:tcPr>
            <w:tcW w:w="1696" w:type="dxa"/>
          </w:tcPr>
          <w:p w14:paraId="764BC7DA" w14:textId="77777777" w:rsidR="0051385F" w:rsidRPr="00F3199D" w:rsidRDefault="0051385F" w:rsidP="001A49D2">
            <w:pPr>
              <w:rPr>
                <w:rFonts w:ascii="Times New Roman" w:hAnsi="Times New Roman" w:cs="Times New Roman"/>
                <w:b/>
                <w:szCs w:val="24"/>
              </w:rPr>
            </w:pPr>
          </w:p>
        </w:tc>
        <w:tc>
          <w:tcPr>
            <w:tcW w:w="2439" w:type="dxa"/>
          </w:tcPr>
          <w:p w14:paraId="543EFFEA"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0FEC8875"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20</w:t>
            </w:r>
          </w:p>
        </w:tc>
        <w:tc>
          <w:tcPr>
            <w:tcW w:w="2177" w:type="dxa"/>
          </w:tcPr>
          <w:p w14:paraId="003B98D2"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23</w:t>
            </w:r>
          </w:p>
        </w:tc>
        <w:tc>
          <w:tcPr>
            <w:tcW w:w="2233" w:type="dxa"/>
          </w:tcPr>
          <w:p w14:paraId="09625921"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25</w:t>
            </w:r>
          </w:p>
        </w:tc>
      </w:tr>
      <w:tr w:rsidR="0051385F" w:rsidRPr="00F3199D" w14:paraId="3458917B" w14:textId="77777777" w:rsidTr="001A49D2">
        <w:tc>
          <w:tcPr>
            <w:tcW w:w="1696" w:type="dxa"/>
          </w:tcPr>
          <w:p w14:paraId="6FE9E7AA"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t>Use of Examples</w:t>
            </w:r>
          </w:p>
        </w:tc>
        <w:tc>
          <w:tcPr>
            <w:tcW w:w="2439" w:type="dxa"/>
          </w:tcPr>
          <w:p w14:paraId="7B695CD4"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No use of examples in discussion.  </w:t>
            </w:r>
          </w:p>
          <w:p w14:paraId="141B2130" w14:textId="77777777" w:rsidR="0051385F" w:rsidRPr="00F3199D" w:rsidRDefault="0051385F" w:rsidP="001A49D2">
            <w:pPr>
              <w:rPr>
                <w:rFonts w:ascii="Times New Roman" w:hAnsi="Times New Roman" w:cs="Times New Roman"/>
                <w:szCs w:val="24"/>
              </w:rPr>
            </w:pPr>
          </w:p>
          <w:p w14:paraId="6FD4DEC3"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OR</w:t>
            </w:r>
          </w:p>
          <w:p w14:paraId="5472E51C" w14:textId="77777777" w:rsidR="0051385F" w:rsidRPr="00F3199D" w:rsidRDefault="0051385F" w:rsidP="001A49D2">
            <w:pPr>
              <w:rPr>
                <w:rFonts w:ascii="Times New Roman" w:hAnsi="Times New Roman" w:cs="Times New Roman"/>
                <w:szCs w:val="24"/>
              </w:rPr>
            </w:pPr>
          </w:p>
          <w:p w14:paraId="56CC5031"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Examples had patient identifiers (initials, place, setting, </w:t>
            </w:r>
            <w:proofErr w:type="spellStart"/>
            <w:r w:rsidRPr="00F3199D">
              <w:rPr>
                <w:rFonts w:ascii="Times New Roman" w:hAnsi="Times New Roman" w:cs="Times New Roman"/>
                <w:szCs w:val="24"/>
              </w:rPr>
              <w:t>etc</w:t>
            </w:r>
            <w:proofErr w:type="spellEnd"/>
            <w:r w:rsidRPr="00F3199D">
              <w:rPr>
                <w:rFonts w:ascii="Times New Roman" w:hAnsi="Times New Roman" w:cs="Times New Roman"/>
                <w:szCs w:val="24"/>
              </w:rPr>
              <w:t>)</w:t>
            </w:r>
          </w:p>
        </w:tc>
        <w:tc>
          <w:tcPr>
            <w:tcW w:w="2160" w:type="dxa"/>
          </w:tcPr>
          <w:p w14:paraId="772D4CA7"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Use of examples in discussion is minimal.  Examples do not use any patient identifiers.  </w:t>
            </w:r>
          </w:p>
        </w:tc>
        <w:tc>
          <w:tcPr>
            <w:tcW w:w="2177" w:type="dxa"/>
          </w:tcPr>
          <w:p w14:paraId="1FE28F3E"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Responses use examples to demonstrate learning and growth.  Examples do not use any patient identifiers.  </w:t>
            </w:r>
          </w:p>
        </w:tc>
        <w:tc>
          <w:tcPr>
            <w:tcW w:w="2233" w:type="dxa"/>
          </w:tcPr>
          <w:p w14:paraId="519DF8A4"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Responses show understanding and reflective clinical practice through use of examples to demonstrate learning and growth. Examples do not use any patient identifiers.</w:t>
            </w:r>
          </w:p>
        </w:tc>
      </w:tr>
      <w:tr w:rsidR="0051385F" w:rsidRPr="00F3199D" w14:paraId="3182D890" w14:textId="77777777" w:rsidTr="001A49D2">
        <w:tc>
          <w:tcPr>
            <w:tcW w:w="1696" w:type="dxa"/>
          </w:tcPr>
          <w:p w14:paraId="44D1F6B9" w14:textId="77777777" w:rsidR="0051385F" w:rsidRPr="00F3199D" w:rsidRDefault="0051385F" w:rsidP="001A49D2">
            <w:pPr>
              <w:rPr>
                <w:rFonts w:ascii="Times New Roman" w:hAnsi="Times New Roman" w:cs="Times New Roman"/>
                <w:b/>
                <w:szCs w:val="24"/>
              </w:rPr>
            </w:pPr>
          </w:p>
        </w:tc>
        <w:tc>
          <w:tcPr>
            <w:tcW w:w="2439" w:type="dxa"/>
          </w:tcPr>
          <w:p w14:paraId="45F2E548"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1252DF57"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15</w:t>
            </w:r>
          </w:p>
        </w:tc>
        <w:tc>
          <w:tcPr>
            <w:tcW w:w="2177" w:type="dxa"/>
          </w:tcPr>
          <w:p w14:paraId="104EBA77"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18</w:t>
            </w:r>
          </w:p>
        </w:tc>
        <w:tc>
          <w:tcPr>
            <w:tcW w:w="2233" w:type="dxa"/>
          </w:tcPr>
          <w:p w14:paraId="37542100" w14:textId="77777777" w:rsidR="0051385F" w:rsidRPr="00F3199D" w:rsidRDefault="0051385F" w:rsidP="001A49D2">
            <w:pPr>
              <w:rPr>
                <w:rFonts w:ascii="Times New Roman" w:hAnsi="Times New Roman" w:cs="Times New Roman"/>
                <w:szCs w:val="24"/>
              </w:rPr>
            </w:pPr>
            <w:r>
              <w:rPr>
                <w:rFonts w:ascii="Times New Roman" w:hAnsi="Times New Roman" w:cs="Times New Roman"/>
                <w:szCs w:val="24"/>
              </w:rPr>
              <w:t>20</w:t>
            </w:r>
          </w:p>
        </w:tc>
      </w:tr>
      <w:tr w:rsidR="0051385F" w:rsidRPr="00F3199D" w14:paraId="50BEB689" w14:textId="77777777" w:rsidTr="001A49D2">
        <w:tc>
          <w:tcPr>
            <w:tcW w:w="1696" w:type="dxa"/>
          </w:tcPr>
          <w:p w14:paraId="03BAE4CF" w14:textId="77777777" w:rsidR="0051385F" w:rsidRPr="00F3199D" w:rsidRDefault="0051385F" w:rsidP="001A49D2">
            <w:pPr>
              <w:rPr>
                <w:rFonts w:ascii="Times New Roman" w:hAnsi="Times New Roman" w:cs="Times New Roman"/>
                <w:b/>
                <w:szCs w:val="24"/>
              </w:rPr>
            </w:pPr>
            <w:r w:rsidRPr="00F3199D">
              <w:rPr>
                <w:rFonts w:ascii="Times New Roman" w:hAnsi="Times New Roman" w:cs="Times New Roman"/>
                <w:b/>
                <w:szCs w:val="24"/>
              </w:rPr>
              <w:lastRenderedPageBreak/>
              <w:t>Grammar, Syntax, Professionalism</w:t>
            </w:r>
          </w:p>
        </w:tc>
        <w:tc>
          <w:tcPr>
            <w:tcW w:w="2439" w:type="dxa"/>
          </w:tcPr>
          <w:p w14:paraId="33E87A2B"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 xml:space="preserve">Answers are not well written, more than 6 grammatical errors.  Sentence structure is not appropriate.  Professionalism is not present in discussion (i.e. inappropriate tone, negative comments </w:t>
            </w:r>
            <w:proofErr w:type="spellStart"/>
            <w:r w:rsidRPr="00F3199D">
              <w:rPr>
                <w:rFonts w:ascii="Times New Roman" w:hAnsi="Times New Roman" w:cs="Times New Roman"/>
                <w:szCs w:val="24"/>
              </w:rPr>
              <w:t>etc</w:t>
            </w:r>
            <w:proofErr w:type="spellEnd"/>
            <w:r w:rsidRPr="00F3199D">
              <w:rPr>
                <w:rFonts w:ascii="Times New Roman" w:hAnsi="Times New Roman" w:cs="Times New Roman"/>
                <w:szCs w:val="24"/>
              </w:rPr>
              <w:t xml:space="preserve">).  </w:t>
            </w:r>
          </w:p>
        </w:tc>
        <w:tc>
          <w:tcPr>
            <w:tcW w:w="2160" w:type="dxa"/>
          </w:tcPr>
          <w:p w14:paraId="78A39A76"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Answers are present, most well written but with 3-6 grammatical errors.  Sentence structure mostly flows appropriately. Professionalism is present in discussion.</w:t>
            </w:r>
          </w:p>
        </w:tc>
        <w:tc>
          <w:tcPr>
            <w:tcW w:w="2177" w:type="dxa"/>
          </w:tcPr>
          <w:p w14:paraId="37698EB7"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Answers and statements are well written, with less than grammatical 2 errors. Sentence structure flows well. Professionalism is present in discussion.</w:t>
            </w:r>
          </w:p>
        </w:tc>
        <w:tc>
          <w:tcPr>
            <w:tcW w:w="2233" w:type="dxa"/>
          </w:tcPr>
          <w:p w14:paraId="6794C10B" w14:textId="77777777" w:rsidR="0051385F" w:rsidRPr="00F3199D" w:rsidRDefault="0051385F" w:rsidP="001A49D2">
            <w:pPr>
              <w:rPr>
                <w:rFonts w:ascii="Times New Roman" w:hAnsi="Times New Roman" w:cs="Times New Roman"/>
                <w:szCs w:val="24"/>
              </w:rPr>
            </w:pPr>
            <w:r w:rsidRPr="00F3199D">
              <w:rPr>
                <w:rFonts w:ascii="Times New Roman" w:hAnsi="Times New Roman" w:cs="Times New Roman"/>
                <w:szCs w:val="24"/>
              </w:rPr>
              <w:t>Answers and statements are well written, without grammatical errors.  Sentence structure flows soundly.  Professionalism is present in discussion.</w:t>
            </w:r>
          </w:p>
        </w:tc>
      </w:tr>
    </w:tbl>
    <w:p w14:paraId="3F6D830E" w14:textId="77777777" w:rsidR="0051385F" w:rsidRDefault="0051385F" w:rsidP="0051385F">
      <w:pPr>
        <w:rPr>
          <w:rFonts w:ascii="Times New Roman" w:hAnsi="Times New Roman" w:cs="Times New Roman"/>
          <w:sz w:val="24"/>
          <w:szCs w:val="24"/>
        </w:rPr>
      </w:pPr>
    </w:p>
    <w:p w14:paraId="67498F65" w14:textId="77777777" w:rsidR="0051385F" w:rsidRDefault="0051385F" w:rsidP="0051385F">
      <w:r w:rsidRPr="00C0423A">
        <w:rPr>
          <w:rFonts w:ascii="Times New Roman" w:hAnsi="Times New Roman" w:cs="Times New Roman"/>
          <w:sz w:val="20"/>
          <w:szCs w:val="24"/>
        </w:rPr>
        <w:t xml:space="preserve">National Organization of Nurse Practitioner Faculties.  (2013).  Population focused nurse practitioner competencies.  Retrieved from </w:t>
      </w:r>
      <w:hyperlink r:id="rId8" w:history="1">
        <w:r w:rsidRPr="00C0423A">
          <w:rPr>
            <w:rStyle w:val="Hyperlink"/>
            <w:sz w:val="18"/>
          </w:rPr>
          <w:t>https://cdn.ymaws.com/www.nonpf.org/resource/</w:t>
        </w:r>
        <w:r w:rsidRPr="00C0423A">
          <w:rPr>
            <w:rStyle w:val="Hyperlink"/>
            <w:sz w:val="18"/>
          </w:rPr>
          <w:t>r</w:t>
        </w:r>
        <w:r w:rsidRPr="00C0423A">
          <w:rPr>
            <w:rStyle w:val="Hyperlink"/>
            <w:sz w:val="18"/>
          </w:rPr>
          <w:t>esmgr/Competencies/CompilationPopFocusComps2013.pdf</w:t>
        </w:r>
      </w:hyperlink>
    </w:p>
    <w:p w14:paraId="0C87EAAD" w14:textId="77777777" w:rsidR="0051385F" w:rsidRPr="002C0914" w:rsidRDefault="0051385F" w:rsidP="00446A01">
      <w:pPr>
        <w:rPr>
          <w:rFonts w:ascii="Times New Roman" w:eastAsia="Times New Roman" w:hAnsi="Times New Roman" w:cs="Times New Roman"/>
          <w:sz w:val="24"/>
          <w:szCs w:val="24"/>
        </w:rPr>
      </w:pPr>
    </w:p>
    <w:p w14:paraId="68469DEF" w14:textId="77777777" w:rsidR="00446A01" w:rsidRDefault="00446A01"/>
    <w:sectPr w:rsidR="0044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69C7"/>
    <w:multiLevelType w:val="hybridMultilevel"/>
    <w:tmpl w:val="30C0A26C"/>
    <w:lvl w:ilvl="0" w:tplc="72441EA8">
      <w:start w:val="1"/>
      <w:numFmt w:val="decimal"/>
      <w:lvlText w:val="%1."/>
      <w:lvlJc w:val="left"/>
      <w:pPr>
        <w:tabs>
          <w:tab w:val="num" w:pos="576"/>
        </w:tabs>
        <w:ind w:left="576" w:hanging="576"/>
      </w:pPr>
      <w:rPr>
        <w:rFonts w:ascii="Times New Roman" w:hAnsi="Times New Roman" w:cs="Times New Roman" w:hint="default"/>
        <w:b/>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F2B6044"/>
    <w:multiLevelType w:val="hybridMultilevel"/>
    <w:tmpl w:val="95CE6E20"/>
    <w:lvl w:ilvl="0" w:tplc="2680554C">
      <w:start w:val="6"/>
      <w:numFmt w:val="decimal"/>
      <w:lvlText w:val="%1."/>
      <w:lvlJc w:val="left"/>
      <w:pPr>
        <w:tabs>
          <w:tab w:val="num" w:pos="576"/>
        </w:tabs>
        <w:ind w:left="576" w:hanging="576"/>
      </w:pPr>
      <w:rPr>
        <w:rFonts w:ascii="Times New Roman" w:hAnsi="Times New Roman" w:cs="Times New Roman"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MTQzs7AwNTc3MzVV0lEKTi0uzszPAykwrAUAWtfDGywAAAA="/>
  </w:docVars>
  <w:rsids>
    <w:rsidRoot w:val="00446A01"/>
    <w:rsid w:val="00446A01"/>
    <w:rsid w:val="0051385F"/>
    <w:rsid w:val="00593EAE"/>
    <w:rsid w:val="005D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6C8442"/>
  <w15:chartTrackingRefBased/>
  <w15:docId w15:val="{F71E4003-B6D3-492F-B871-EDC4A698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A01"/>
    <w:rPr>
      <w:color w:val="0000FF"/>
      <w:u w:val="single"/>
    </w:rPr>
  </w:style>
  <w:style w:type="character" w:styleId="Strong">
    <w:name w:val="Strong"/>
    <w:basedOn w:val="DefaultParagraphFont"/>
    <w:uiPriority w:val="22"/>
    <w:qFormat/>
    <w:rsid w:val="00446A01"/>
    <w:rPr>
      <w:b/>
      <w:bCs/>
    </w:rPr>
  </w:style>
  <w:style w:type="paragraph" w:styleId="Header">
    <w:name w:val="header"/>
    <w:basedOn w:val="Normal"/>
    <w:link w:val="HeaderChar"/>
    <w:semiHidden/>
    <w:unhideWhenUsed/>
    <w:rsid w:val="00446A01"/>
    <w:pPr>
      <w:tabs>
        <w:tab w:val="center" w:pos="4680"/>
        <w:tab w:val="right" w:pos="9360"/>
      </w:tabs>
      <w:spacing w:after="0" w:line="240" w:lineRule="auto"/>
    </w:pPr>
    <w:rPr>
      <w:rFonts w:ascii="Times New Roman" w:eastAsia="Times New Roman" w:hAnsi="Times New Roman" w:cs="Times New Roman"/>
      <w:b/>
      <w:sz w:val="24"/>
      <w:szCs w:val="24"/>
    </w:rPr>
  </w:style>
  <w:style w:type="character" w:customStyle="1" w:styleId="HeaderChar">
    <w:name w:val="Header Char"/>
    <w:basedOn w:val="DefaultParagraphFont"/>
    <w:link w:val="Header"/>
    <w:semiHidden/>
    <w:rsid w:val="00446A01"/>
    <w:rPr>
      <w:rFonts w:ascii="Times New Roman" w:eastAsia="Times New Roman" w:hAnsi="Times New Roman" w:cs="Times New Roman"/>
      <w:b/>
      <w:sz w:val="24"/>
      <w:szCs w:val="24"/>
    </w:rPr>
  </w:style>
  <w:style w:type="table" w:styleId="TableGrid">
    <w:name w:val="Table Grid"/>
    <w:basedOn w:val="TableNormal"/>
    <w:uiPriority w:val="39"/>
    <w:rsid w:val="0051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3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nonpf.org/resource/resmgr/Competencies/CompilationPopFocusComps2013.pdf" TargetMode="External"/><Relationship Id="rId3" Type="http://schemas.openxmlformats.org/officeDocument/2006/relationships/settings" Target="settings.xml"/><Relationship Id="rId7" Type="http://schemas.openxmlformats.org/officeDocument/2006/relationships/hyperlink" Target="https://cdn.ymaws.com/www.nonpf.org/resource/resmgr/Competencies/CompilationPopFocusComps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sing.txstate.edu/enteringclass/graduateprogramclinicals.html" TargetMode="External"/><Relationship Id="rId5" Type="http://schemas.openxmlformats.org/officeDocument/2006/relationships/hyperlink" Target="https://cdn.ymaws.com/www.nonpf.org/resource/resmgr/Competencies/CompilationPopFocusComps201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Kathy</dc:creator>
  <cp:keywords/>
  <dc:description/>
  <cp:lastModifiedBy>Levenson, Shirley</cp:lastModifiedBy>
  <cp:revision>2</cp:revision>
  <dcterms:created xsi:type="dcterms:W3CDTF">2019-05-28T18:40:00Z</dcterms:created>
  <dcterms:modified xsi:type="dcterms:W3CDTF">2019-05-28T18:40:00Z</dcterms:modified>
</cp:coreProperties>
</file>