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5056C" w14:textId="6458DDFA" w:rsidR="00556649" w:rsidRPr="00556649" w:rsidRDefault="00556649" w:rsidP="00520760">
      <w:pPr>
        <w:spacing w:line="240" w:lineRule="auto"/>
        <w:jc w:val="center"/>
        <w:rPr>
          <w:rFonts w:ascii="Times New Roman" w:eastAsia="Times New Roman" w:hAnsi="Times New Roman" w:cs="Times New Roman"/>
          <w:szCs w:val="24"/>
        </w:rPr>
      </w:pPr>
      <w:r w:rsidRPr="00556649">
        <w:rPr>
          <w:rFonts w:eastAsia="Times New Roman" w:cs="Arial"/>
          <w:b/>
          <w:bCs/>
          <w:color w:val="000000"/>
          <w:sz w:val="28"/>
          <w:szCs w:val="28"/>
        </w:rPr>
        <w:t xml:space="preserve">Creating a </w:t>
      </w:r>
      <w:r w:rsidR="000335F0">
        <w:rPr>
          <w:rFonts w:eastAsia="Times New Roman" w:cs="Arial"/>
          <w:b/>
          <w:bCs/>
          <w:color w:val="000000"/>
          <w:sz w:val="28"/>
          <w:szCs w:val="28"/>
        </w:rPr>
        <w:t>Trauma-Informed Court Environment</w:t>
      </w:r>
    </w:p>
    <w:p w14:paraId="0ECE0FAC" w14:textId="77777777" w:rsidR="00520760" w:rsidRDefault="00520760" w:rsidP="00D376F4">
      <w:pPr>
        <w:spacing w:line="240" w:lineRule="auto"/>
        <w:rPr>
          <w:rFonts w:eastAsia="Times New Roman" w:cs="Arial"/>
          <w:color w:val="000000"/>
          <w:sz w:val="26"/>
          <w:szCs w:val="26"/>
        </w:rPr>
      </w:pPr>
    </w:p>
    <w:p w14:paraId="2F79E065" w14:textId="4876C0C5" w:rsidR="00D376F4" w:rsidRDefault="00556649" w:rsidP="00D376F4">
      <w:pPr>
        <w:spacing w:line="240" w:lineRule="auto"/>
        <w:rPr>
          <w:rFonts w:eastAsia="Times New Roman" w:cs="Arial"/>
          <w:color w:val="000000"/>
          <w:sz w:val="26"/>
          <w:szCs w:val="26"/>
        </w:rPr>
      </w:pPr>
      <w:r w:rsidRPr="00556649">
        <w:rPr>
          <w:rFonts w:eastAsia="Times New Roman" w:cs="Arial"/>
          <w:color w:val="000000"/>
          <w:sz w:val="26"/>
          <w:szCs w:val="26"/>
        </w:rPr>
        <w:t xml:space="preserve">Many people </w:t>
      </w:r>
      <w:r w:rsidR="00D27F52">
        <w:rPr>
          <w:rFonts w:eastAsia="Times New Roman" w:cs="Arial"/>
          <w:color w:val="000000"/>
          <w:sz w:val="26"/>
          <w:szCs w:val="26"/>
        </w:rPr>
        <w:t xml:space="preserve">who </w:t>
      </w:r>
      <w:proofErr w:type="gramStart"/>
      <w:r w:rsidR="00D27F52">
        <w:rPr>
          <w:rFonts w:eastAsia="Times New Roman" w:cs="Arial"/>
          <w:color w:val="000000"/>
          <w:sz w:val="26"/>
          <w:szCs w:val="26"/>
        </w:rPr>
        <w:t>come in contact with</w:t>
      </w:r>
      <w:proofErr w:type="gramEnd"/>
      <w:r w:rsidR="00D27F52">
        <w:rPr>
          <w:rFonts w:eastAsia="Times New Roman" w:cs="Arial"/>
          <w:color w:val="000000"/>
          <w:sz w:val="26"/>
          <w:szCs w:val="26"/>
        </w:rPr>
        <w:t xml:space="preserve"> the justice system, whether as a court employee, attorney, witness or defendant,</w:t>
      </w:r>
      <w:r w:rsidRPr="00556649">
        <w:rPr>
          <w:rFonts w:eastAsia="Times New Roman" w:cs="Arial"/>
          <w:color w:val="000000"/>
          <w:sz w:val="26"/>
          <w:szCs w:val="26"/>
        </w:rPr>
        <w:t xml:space="preserve"> have experienced </w:t>
      </w:r>
      <w:r w:rsidR="00D27F52">
        <w:rPr>
          <w:rFonts w:eastAsia="Times New Roman" w:cs="Arial"/>
          <w:color w:val="000000"/>
          <w:sz w:val="26"/>
          <w:szCs w:val="26"/>
        </w:rPr>
        <w:t>trauma</w:t>
      </w:r>
      <w:r w:rsidRPr="00556649">
        <w:rPr>
          <w:rFonts w:eastAsia="Times New Roman" w:cs="Arial"/>
          <w:color w:val="000000"/>
          <w:sz w:val="26"/>
          <w:szCs w:val="26"/>
        </w:rPr>
        <w:t xml:space="preserve"> or profound grief and loss. </w:t>
      </w:r>
      <w:r w:rsidR="00BD583C" w:rsidRPr="00DA164D">
        <w:rPr>
          <w:rFonts w:eastAsia="Times New Roman" w:cs="Arial"/>
          <w:color w:val="000000"/>
          <w:sz w:val="26"/>
          <w:szCs w:val="26"/>
          <w:u w:val="single"/>
        </w:rPr>
        <w:t>Trauma is much more common than people think</w:t>
      </w:r>
      <w:r w:rsidR="00BD583C">
        <w:rPr>
          <w:rFonts w:eastAsia="Times New Roman" w:cs="Arial"/>
          <w:color w:val="000000"/>
          <w:sz w:val="26"/>
          <w:szCs w:val="26"/>
        </w:rPr>
        <w:t xml:space="preserve">.  Although trauma is traditionally associated with military personnel, trauma incidents can occur throughout everyday life. </w:t>
      </w:r>
      <w:r w:rsidR="000335F0" w:rsidRPr="000335F0">
        <w:rPr>
          <w:rFonts w:eastAsia="Times New Roman" w:cs="Arial"/>
          <w:color w:val="000000"/>
          <w:sz w:val="26"/>
          <w:szCs w:val="26"/>
        </w:rPr>
        <w:t>70% of U.S. adults have experienced at least one traumatic event</w:t>
      </w:r>
      <w:r w:rsidR="000335F0">
        <w:rPr>
          <w:rFonts w:eastAsia="Times New Roman" w:cs="Arial"/>
          <w:color w:val="000000"/>
          <w:sz w:val="26"/>
          <w:szCs w:val="26"/>
        </w:rPr>
        <w:t xml:space="preserve"> with at least 20% of these adults with </w:t>
      </w:r>
      <w:r w:rsidR="00B53DF6">
        <w:rPr>
          <w:rFonts w:eastAsia="Times New Roman" w:cs="Arial"/>
          <w:color w:val="000000"/>
          <w:sz w:val="26"/>
          <w:szCs w:val="26"/>
        </w:rPr>
        <w:t xml:space="preserve">a </w:t>
      </w:r>
      <w:r w:rsidR="000335F0">
        <w:rPr>
          <w:rFonts w:eastAsia="Times New Roman" w:cs="Arial"/>
          <w:color w:val="000000"/>
          <w:sz w:val="26"/>
          <w:szCs w:val="26"/>
        </w:rPr>
        <w:t xml:space="preserve">post-traumatic stress diagnosis. In addition, </w:t>
      </w:r>
      <w:r w:rsidR="00D376F4">
        <w:rPr>
          <w:rFonts w:eastAsia="Times New Roman" w:cs="Arial"/>
          <w:color w:val="000000"/>
          <w:sz w:val="26"/>
          <w:szCs w:val="26"/>
        </w:rPr>
        <w:t>64</w:t>
      </w:r>
      <w:r w:rsidR="000335F0" w:rsidRPr="000335F0">
        <w:rPr>
          <w:rFonts w:eastAsia="Times New Roman" w:cs="Arial"/>
          <w:color w:val="000000"/>
          <w:sz w:val="26"/>
          <w:szCs w:val="26"/>
        </w:rPr>
        <w:t>% of people experienced at least one adverse childhood experience</w:t>
      </w:r>
      <w:r w:rsidR="000335F0">
        <w:rPr>
          <w:rFonts w:eastAsia="Times New Roman" w:cs="Arial"/>
          <w:color w:val="000000"/>
          <w:sz w:val="26"/>
          <w:szCs w:val="26"/>
        </w:rPr>
        <w:t xml:space="preserve">. </w:t>
      </w:r>
      <w:r w:rsidR="00D376F4">
        <w:rPr>
          <w:rFonts w:eastAsia="Times New Roman" w:cs="Arial"/>
          <w:color w:val="000000"/>
          <w:sz w:val="26"/>
          <w:szCs w:val="26"/>
        </w:rPr>
        <w:t>Considering that these statistics are acquired from participants who are relied upon to self-report, the percentages could be quite higher.</w:t>
      </w:r>
      <w:r w:rsidR="00645FDE">
        <w:rPr>
          <w:rFonts w:eastAsia="Times New Roman" w:cs="Arial"/>
          <w:color w:val="000000"/>
          <w:sz w:val="26"/>
          <w:szCs w:val="26"/>
        </w:rPr>
        <w:t xml:space="preserve"> Unfortunately, PTSD is one of the most common anxiety-related disorders and yet one of the most untreated.</w:t>
      </w:r>
    </w:p>
    <w:p w14:paraId="7404468F" w14:textId="298CC559" w:rsidR="00D27F52" w:rsidRDefault="00D27F52" w:rsidP="00D376F4">
      <w:pPr>
        <w:spacing w:line="240" w:lineRule="auto"/>
        <w:rPr>
          <w:rFonts w:eastAsia="Times New Roman" w:cs="Arial"/>
          <w:color w:val="000000"/>
          <w:sz w:val="26"/>
          <w:szCs w:val="26"/>
        </w:rPr>
      </w:pPr>
      <w:r w:rsidRPr="00DA164D">
        <w:rPr>
          <w:rFonts w:eastAsia="Times New Roman" w:cs="Arial"/>
          <w:color w:val="000000"/>
          <w:sz w:val="26"/>
          <w:szCs w:val="26"/>
          <w:u w:val="single"/>
        </w:rPr>
        <w:t>Adverse childhood experiences (ACEs)</w:t>
      </w:r>
      <w:r w:rsidRPr="00D27F52">
        <w:rPr>
          <w:rFonts w:eastAsia="Times New Roman" w:cs="Arial"/>
          <w:color w:val="000000"/>
          <w:sz w:val="26"/>
          <w:szCs w:val="26"/>
        </w:rPr>
        <w:t xml:space="preserve"> are potentially traumatic events that can have negative, lasting effects on health and well-being. These experiences range from physical, emotional, or sexual abuse to parental divorce or the incarceration of a parent or guardian.</w:t>
      </w:r>
      <w:r w:rsidR="00BD583C">
        <w:rPr>
          <w:rFonts w:eastAsia="Times New Roman" w:cs="Arial"/>
          <w:color w:val="000000"/>
          <w:sz w:val="26"/>
          <w:szCs w:val="26"/>
        </w:rPr>
        <w:t xml:space="preserve"> ACEs are an important part of possible future adult trauma because children who experience ACEs become susceptible to a heightened trauma response when stressful events occur later. </w:t>
      </w:r>
      <w:r w:rsidR="00D376F4" w:rsidRPr="00D376F4">
        <w:rPr>
          <w:rFonts w:eastAsia="Times New Roman" w:cs="Arial"/>
          <w:color w:val="000000"/>
          <w:sz w:val="26"/>
          <w:szCs w:val="26"/>
        </w:rPr>
        <w:t>When traumatized children reach adulthood, they can</w:t>
      </w:r>
      <w:r w:rsidR="00D376F4">
        <w:rPr>
          <w:rFonts w:eastAsia="Times New Roman" w:cs="Arial"/>
          <w:color w:val="000000"/>
          <w:sz w:val="26"/>
          <w:szCs w:val="26"/>
        </w:rPr>
        <w:t xml:space="preserve"> often</w:t>
      </w:r>
      <w:r w:rsidR="00D376F4" w:rsidRPr="00D376F4">
        <w:rPr>
          <w:rFonts w:eastAsia="Times New Roman" w:cs="Arial"/>
          <w:color w:val="000000"/>
          <w:sz w:val="26"/>
          <w:szCs w:val="26"/>
        </w:rPr>
        <w:t xml:space="preserve"> experience significant difficulties</w:t>
      </w:r>
      <w:r w:rsidR="00D376F4">
        <w:rPr>
          <w:rFonts w:eastAsia="Times New Roman" w:cs="Arial"/>
          <w:color w:val="000000"/>
          <w:sz w:val="26"/>
          <w:szCs w:val="26"/>
        </w:rPr>
        <w:t xml:space="preserve"> with m</w:t>
      </w:r>
      <w:r w:rsidR="00D376F4" w:rsidRPr="00D376F4">
        <w:rPr>
          <w:rFonts w:eastAsia="Times New Roman" w:cs="Arial"/>
          <w:color w:val="000000"/>
          <w:sz w:val="26"/>
          <w:szCs w:val="26"/>
        </w:rPr>
        <w:t>uch</w:t>
      </w:r>
      <w:r w:rsidR="00D376F4">
        <w:rPr>
          <w:rFonts w:eastAsia="Times New Roman" w:cs="Arial"/>
          <w:color w:val="000000"/>
          <w:sz w:val="26"/>
          <w:szCs w:val="26"/>
        </w:rPr>
        <w:t xml:space="preserve"> </w:t>
      </w:r>
      <w:r w:rsidR="00D376F4" w:rsidRPr="00D376F4">
        <w:rPr>
          <w:rFonts w:eastAsia="Times New Roman" w:cs="Arial"/>
          <w:color w:val="000000"/>
          <w:sz w:val="26"/>
          <w:szCs w:val="26"/>
        </w:rPr>
        <w:t xml:space="preserve">of their emotional energy </w:t>
      </w:r>
      <w:r w:rsidR="00D376F4">
        <w:rPr>
          <w:rFonts w:eastAsia="Times New Roman" w:cs="Arial"/>
          <w:color w:val="000000"/>
          <w:sz w:val="26"/>
          <w:szCs w:val="26"/>
        </w:rPr>
        <w:t>being</w:t>
      </w:r>
      <w:r w:rsidR="00D376F4" w:rsidRPr="00D376F4">
        <w:rPr>
          <w:rFonts w:eastAsia="Times New Roman" w:cs="Arial"/>
          <w:color w:val="000000"/>
          <w:sz w:val="26"/>
          <w:szCs w:val="26"/>
        </w:rPr>
        <w:t xml:space="preserve"> needed to manage traumatic symptoms of anxiety, depression,</w:t>
      </w:r>
      <w:r w:rsidR="00D376F4">
        <w:rPr>
          <w:rFonts w:eastAsia="Times New Roman" w:cs="Arial"/>
          <w:color w:val="000000"/>
          <w:sz w:val="26"/>
          <w:szCs w:val="26"/>
        </w:rPr>
        <w:t xml:space="preserve"> </w:t>
      </w:r>
      <w:r w:rsidR="00D376F4" w:rsidRPr="00D376F4">
        <w:rPr>
          <w:rFonts w:eastAsia="Times New Roman" w:cs="Arial"/>
          <w:color w:val="000000"/>
          <w:sz w:val="26"/>
          <w:szCs w:val="26"/>
        </w:rPr>
        <w:t xml:space="preserve">flashbacks, sleep disturbance, and/or intrusive thoughts. Efforts to manage these symptoms </w:t>
      </w:r>
      <w:r w:rsidR="00D376F4">
        <w:rPr>
          <w:rFonts w:eastAsia="Times New Roman" w:cs="Arial"/>
          <w:color w:val="000000"/>
          <w:sz w:val="26"/>
          <w:szCs w:val="26"/>
        </w:rPr>
        <w:t>can sometimes</w:t>
      </w:r>
      <w:r w:rsidR="00D376F4" w:rsidRPr="00D376F4">
        <w:rPr>
          <w:rFonts w:eastAsia="Times New Roman" w:cs="Arial"/>
          <w:color w:val="000000"/>
          <w:sz w:val="26"/>
          <w:szCs w:val="26"/>
        </w:rPr>
        <w:t xml:space="preserve"> lead to alcohol or drug dependence</w:t>
      </w:r>
      <w:r w:rsidR="00D376F4">
        <w:rPr>
          <w:rFonts w:eastAsia="Times New Roman" w:cs="Arial"/>
          <w:color w:val="000000"/>
          <w:sz w:val="26"/>
          <w:szCs w:val="26"/>
        </w:rPr>
        <w:t xml:space="preserve">, </w:t>
      </w:r>
      <w:r w:rsidR="00D376F4" w:rsidRPr="00D376F4">
        <w:rPr>
          <w:rFonts w:eastAsia="Times New Roman" w:cs="Arial"/>
          <w:color w:val="000000"/>
          <w:sz w:val="26"/>
          <w:szCs w:val="26"/>
        </w:rPr>
        <w:t>eating</w:t>
      </w:r>
      <w:r w:rsidR="00D376F4">
        <w:rPr>
          <w:rFonts w:eastAsia="Times New Roman" w:cs="Arial"/>
          <w:color w:val="000000"/>
          <w:sz w:val="26"/>
          <w:szCs w:val="26"/>
        </w:rPr>
        <w:t xml:space="preserve"> </w:t>
      </w:r>
      <w:r w:rsidR="00D376F4" w:rsidRPr="00D376F4">
        <w:rPr>
          <w:rFonts w:eastAsia="Times New Roman" w:cs="Arial"/>
          <w:color w:val="000000"/>
          <w:sz w:val="26"/>
          <w:szCs w:val="26"/>
        </w:rPr>
        <w:t xml:space="preserve">disorders </w:t>
      </w:r>
      <w:r w:rsidR="00D376F4">
        <w:rPr>
          <w:rFonts w:eastAsia="Times New Roman" w:cs="Arial"/>
          <w:color w:val="000000"/>
          <w:sz w:val="26"/>
          <w:szCs w:val="26"/>
        </w:rPr>
        <w:t>or</w:t>
      </w:r>
      <w:r w:rsidR="00D376F4" w:rsidRPr="00D376F4">
        <w:rPr>
          <w:rFonts w:eastAsia="Times New Roman" w:cs="Arial"/>
          <w:color w:val="000000"/>
          <w:sz w:val="26"/>
          <w:szCs w:val="26"/>
        </w:rPr>
        <w:t xml:space="preserve"> </w:t>
      </w:r>
      <w:r w:rsidR="00D376F4">
        <w:rPr>
          <w:rFonts w:eastAsia="Times New Roman" w:cs="Arial"/>
          <w:color w:val="000000"/>
          <w:sz w:val="26"/>
          <w:szCs w:val="26"/>
        </w:rPr>
        <w:t xml:space="preserve">other </w:t>
      </w:r>
      <w:r w:rsidR="00D376F4" w:rsidRPr="00D376F4">
        <w:rPr>
          <w:rFonts w:eastAsia="Times New Roman" w:cs="Arial"/>
          <w:color w:val="000000"/>
          <w:sz w:val="26"/>
          <w:szCs w:val="26"/>
        </w:rPr>
        <w:t>self-destructive behaviors</w:t>
      </w:r>
      <w:r w:rsidR="00D376F4">
        <w:rPr>
          <w:rFonts w:eastAsia="Times New Roman" w:cs="Arial"/>
          <w:color w:val="000000"/>
          <w:sz w:val="26"/>
          <w:szCs w:val="26"/>
        </w:rPr>
        <w:t>,</w:t>
      </w:r>
      <w:r w:rsidR="00D376F4" w:rsidRPr="00D376F4">
        <w:rPr>
          <w:rFonts w:eastAsia="Times New Roman" w:cs="Arial"/>
          <w:color w:val="000000"/>
          <w:sz w:val="26"/>
          <w:szCs w:val="26"/>
        </w:rPr>
        <w:t xml:space="preserve"> or to behaviors that are harmful to</w:t>
      </w:r>
      <w:r w:rsidR="00D376F4">
        <w:rPr>
          <w:rFonts w:eastAsia="Times New Roman" w:cs="Arial"/>
          <w:color w:val="000000"/>
          <w:sz w:val="26"/>
          <w:szCs w:val="26"/>
        </w:rPr>
        <w:t xml:space="preserve"> </w:t>
      </w:r>
      <w:r w:rsidR="00D376F4" w:rsidRPr="00D376F4">
        <w:rPr>
          <w:rFonts w:eastAsia="Times New Roman" w:cs="Arial"/>
          <w:color w:val="000000"/>
          <w:sz w:val="26"/>
          <w:szCs w:val="26"/>
        </w:rPr>
        <w:t>others.</w:t>
      </w:r>
      <w:r w:rsidR="00D376F4">
        <w:rPr>
          <w:rFonts w:eastAsia="Times New Roman" w:cs="Arial"/>
          <w:color w:val="000000"/>
          <w:sz w:val="26"/>
          <w:szCs w:val="26"/>
        </w:rPr>
        <w:t xml:space="preserve"> Not all adults with ACEs will have these challenges but many do.</w:t>
      </w:r>
    </w:p>
    <w:p w14:paraId="1AADD30F" w14:textId="77777777" w:rsidR="008F1984" w:rsidRDefault="00D376F4" w:rsidP="00E847C1">
      <w:pPr>
        <w:spacing w:line="240" w:lineRule="auto"/>
        <w:rPr>
          <w:rFonts w:eastAsia="Times New Roman" w:cs="Arial"/>
          <w:color w:val="000000"/>
          <w:sz w:val="26"/>
          <w:szCs w:val="26"/>
        </w:rPr>
      </w:pPr>
      <w:r w:rsidRPr="00DA164D">
        <w:rPr>
          <w:rFonts w:eastAsia="Times New Roman" w:cs="Arial"/>
          <w:color w:val="000000"/>
          <w:sz w:val="26"/>
          <w:szCs w:val="26"/>
          <w:u w:val="single"/>
        </w:rPr>
        <w:t>All work environments have the potential to create stressful situations for others</w:t>
      </w:r>
      <w:r>
        <w:rPr>
          <w:rFonts w:eastAsia="Times New Roman" w:cs="Arial"/>
          <w:color w:val="000000"/>
          <w:sz w:val="26"/>
          <w:szCs w:val="26"/>
        </w:rPr>
        <w:t xml:space="preserve"> that can trigger intensive feelings associated with trauma and/or profound grief or loss. </w:t>
      </w:r>
      <w:r w:rsidR="00572662">
        <w:rPr>
          <w:rFonts w:eastAsia="Times New Roman" w:cs="Arial"/>
          <w:color w:val="000000"/>
          <w:sz w:val="26"/>
          <w:szCs w:val="26"/>
        </w:rPr>
        <w:t xml:space="preserve">When these triggers occur and the trauma spiral is present, </w:t>
      </w:r>
      <w:r w:rsidR="008F1984">
        <w:rPr>
          <w:rFonts w:eastAsia="Times New Roman" w:cs="Arial"/>
          <w:color w:val="000000"/>
          <w:sz w:val="26"/>
          <w:szCs w:val="26"/>
        </w:rPr>
        <w:t>things can almost immediately feel out of control, scary and intense for everyone. When it is a co-worker or colleague, t</w:t>
      </w:r>
      <w:r w:rsidR="00572662" w:rsidRPr="00556649">
        <w:rPr>
          <w:rFonts w:eastAsia="Times New Roman" w:cs="Arial"/>
          <w:color w:val="000000"/>
          <w:sz w:val="26"/>
          <w:szCs w:val="26"/>
        </w:rPr>
        <w:t>hese types of difficult experiences can affect a person’s physical health, mental health, and ability to be productive at work. </w:t>
      </w:r>
      <w:r w:rsidR="00572662">
        <w:rPr>
          <w:rFonts w:eastAsia="Times New Roman" w:cs="Arial"/>
          <w:color w:val="000000"/>
          <w:sz w:val="26"/>
          <w:szCs w:val="26"/>
        </w:rPr>
        <w:t>For customers or clients</w:t>
      </w:r>
      <w:r w:rsidR="008F1984">
        <w:rPr>
          <w:rFonts w:eastAsia="Times New Roman" w:cs="Arial"/>
          <w:color w:val="000000"/>
          <w:sz w:val="26"/>
          <w:szCs w:val="26"/>
        </w:rPr>
        <w:t>, the presence of intense emotions can disrupt business, inadvertently cause distress in others, and lead to feelings of threatened safety.</w:t>
      </w:r>
    </w:p>
    <w:p w14:paraId="5E1ECD1F" w14:textId="0D91EFB8" w:rsidR="00D376F4" w:rsidRDefault="00CE7C30" w:rsidP="00E847C1">
      <w:pPr>
        <w:spacing w:line="240" w:lineRule="auto"/>
        <w:rPr>
          <w:rFonts w:eastAsia="Times New Roman" w:cs="Arial"/>
          <w:color w:val="000000"/>
          <w:sz w:val="26"/>
          <w:szCs w:val="26"/>
        </w:rPr>
      </w:pPr>
      <w:r>
        <w:rPr>
          <w:rFonts w:eastAsia="Times New Roman" w:cs="Arial"/>
          <w:color w:val="000000"/>
          <w:sz w:val="26"/>
          <w:szCs w:val="26"/>
        </w:rPr>
        <w:t xml:space="preserve">It is important to know a bit about how trauma works. </w:t>
      </w:r>
      <w:r w:rsidR="00D376F4">
        <w:rPr>
          <w:rFonts w:eastAsia="Times New Roman" w:cs="Arial"/>
          <w:color w:val="000000"/>
          <w:sz w:val="26"/>
          <w:szCs w:val="26"/>
        </w:rPr>
        <w:t xml:space="preserve">Trauma resides in the nervous system. </w:t>
      </w:r>
      <w:r w:rsidR="00E847C1">
        <w:rPr>
          <w:rFonts w:eastAsia="Times New Roman" w:cs="Arial"/>
          <w:color w:val="000000"/>
          <w:sz w:val="26"/>
          <w:szCs w:val="26"/>
        </w:rPr>
        <w:t xml:space="preserve">People often </w:t>
      </w:r>
      <w:r w:rsidR="00141C74">
        <w:rPr>
          <w:rFonts w:eastAsia="Times New Roman" w:cs="Arial"/>
          <w:color w:val="000000"/>
          <w:sz w:val="26"/>
          <w:szCs w:val="26"/>
        </w:rPr>
        <w:t>believe</w:t>
      </w:r>
      <w:r w:rsidR="00E847C1">
        <w:rPr>
          <w:rFonts w:eastAsia="Times New Roman" w:cs="Arial"/>
          <w:color w:val="000000"/>
          <w:sz w:val="26"/>
          <w:szCs w:val="26"/>
        </w:rPr>
        <w:t xml:space="preserve"> that if they </w:t>
      </w:r>
      <w:r>
        <w:rPr>
          <w:rFonts w:eastAsia="Times New Roman" w:cs="Arial"/>
          <w:color w:val="000000"/>
          <w:sz w:val="26"/>
          <w:szCs w:val="26"/>
        </w:rPr>
        <w:t>do not</w:t>
      </w:r>
      <w:r w:rsidR="00E847C1">
        <w:rPr>
          <w:rFonts w:eastAsia="Times New Roman" w:cs="Arial"/>
          <w:color w:val="000000"/>
          <w:sz w:val="26"/>
          <w:szCs w:val="26"/>
        </w:rPr>
        <w:t xml:space="preserve"> think about past traumatic events anymore that these events will not adversely affect them later. Unfortunately, </w:t>
      </w:r>
      <w:r w:rsidR="00E847C1" w:rsidRPr="00DA164D">
        <w:rPr>
          <w:rFonts w:eastAsia="Times New Roman" w:cs="Arial"/>
          <w:color w:val="000000"/>
          <w:sz w:val="26"/>
          <w:szCs w:val="26"/>
          <w:u w:val="single"/>
        </w:rPr>
        <w:t>no one can “think” their way out of trauma</w:t>
      </w:r>
      <w:r w:rsidR="00E847C1">
        <w:rPr>
          <w:rFonts w:eastAsia="Times New Roman" w:cs="Arial"/>
          <w:color w:val="000000"/>
          <w:sz w:val="26"/>
          <w:szCs w:val="26"/>
        </w:rPr>
        <w:t xml:space="preserve">. Even when we are not consciously thinking about our past or present distressing situations, our nervous system is constantly on alert for the slightest sign of something that does not feel safe, something that reminds us of what happened before. The nervous system stays quietly on guard, waiting to respond with freeze, </w:t>
      </w:r>
      <w:proofErr w:type="gramStart"/>
      <w:r w:rsidR="00E847C1">
        <w:rPr>
          <w:rFonts w:eastAsia="Times New Roman" w:cs="Arial"/>
          <w:color w:val="000000"/>
          <w:sz w:val="26"/>
          <w:szCs w:val="26"/>
        </w:rPr>
        <w:t>fight</w:t>
      </w:r>
      <w:proofErr w:type="gramEnd"/>
      <w:r w:rsidR="00E847C1">
        <w:rPr>
          <w:rFonts w:eastAsia="Times New Roman" w:cs="Arial"/>
          <w:color w:val="000000"/>
          <w:sz w:val="26"/>
          <w:szCs w:val="26"/>
        </w:rPr>
        <w:t xml:space="preserve"> or flight when threat is detected (no matter how small or big the perceived threat is). Once the </w:t>
      </w:r>
      <w:r w:rsidR="00E847C1">
        <w:rPr>
          <w:rFonts w:eastAsia="Times New Roman" w:cs="Arial"/>
          <w:color w:val="000000"/>
          <w:sz w:val="26"/>
          <w:szCs w:val="26"/>
        </w:rPr>
        <w:lastRenderedPageBreak/>
        <w:t xml:space="preserve">nervous system lights up, the trauma spiral can begin. (If you </w:t>
      </w:r>
      <w:r w:rsidR="00572662">
        <w:rPr>
          <w:rFonts w:eastAsia="Times New Roman" w:cs="Arial"/>
          <w:color w:val="000000"/>
          <w:sz w:val="26"/>
          <w:szCs w:val="26"/>
        </w:rPr>
        <w:t>would</w:t>
      </w:r>
      <w:r w:rsidR="00E847C1">
        <w:rPr>
          <w:rFonts w:eastAsia="Times New Roman" w:cs="Arial"/>
          <w:color w:val="000000"/>
          <w:sz w:val="26"/>
          <w:szCs w:val="26"/>
        </w:rPr>
        <w:t xml:space="preserve"> like to read more about how trauma lives in the body and how to use this to heal from trauma</w:t>
      </w:r>
      <w:r w:rsidR="00572662">
        <w:rPr>
          <w:rFonts w:eastAsia="Times New Roman" w:cs="Arial"/>
          <w:color w:val="000000"/>
          <w:sz w:val="26"/>
          <w:szCs w:val="26"/>
        </w:rPr>
        <w:t>,</w:t>
      </w:r>
      <w:r w:rsidR="00E847C1">
        <w:rPr>
          <w:rFonts w:eastAsia="Times New Roman" w:cs="Arial"/>
          <w:color w:val="000000"/>
          <w:sz w:val="26"/>
          <w:szCs w:val="26"/>
        </w:rPr>
        <w:t xml:space="preserve"> two of the very best books on the subject are </w:t>
      </w:r>
      <w:r w:rsidR="00572662">
        <w:rPr>
          <w:rFonts w:eastAsia="Times New Roman" w:cs="Arial"/>
          <w:color w:val="000000"/>
          <w:sz w:val="26"/>
          <w:szCs w:val="26"/>
        </w:rPr>
        <w:t>“In an Unspoken Voice”, By: Peter Levine and “</w:t>
      </w:r>
      <w:r w:rsidR="00E847C1" w:rsidRPr="00E847C1">
        <w:rPr>
          <w:rFonts w:eastAsia="Times New Roman" w:cs="Arial"/>
          <w:color w:val="000000"/>
          <w:sz w:val="26"/>
          <w:szCs w:val="26"/>
        </w:rPr>
        <w:t>The Body Keeps the Score: Brain, Mind, and Body in the Healing of Trauma</w:t>
      </w:r>
      <w:r w:rsidR="00572662">
        <w:rPr>
          <w:rFonts w:eastAsia="Times New Roman" w:cs="Arial"/>
          <w:color w:val="000000"/>
          <w:sz w:val="26"/>
          <w:szCs w:val="26"/>
        </w:rPr>
        <w:t>”,</w:t>
      </w:r>
      <w:r w:rsidR="00E847C1">
        <w:rPr>
          <w:rFonts w:eastAsia="Times New Roman" w:cs="Arial"/>
          <w:color w:val="000000"/>
          <w:sz w:val="26"/>
          <w:szCs w:val="26"/>
        </w:rPr>
        <w:t xml:space="preserve"> </w:t>
      </w:r>
      <w:r w:rsidR="00E847C1" w:rsidRPr="00E847C1">
        <w:rPr>
          <w:rFonts w:eastAsia="Times New Roman" w:cs="Arial"/>
          <w:color w:val="000000"/>
          <w:sz w:val="26"/>
          <w:szCs w:val="26"/>
        </w:rPr>
        <w:t>By: Bessel van der Kol</w:t>
      </w:r>
      <w:r w:rsidR="00572662">
        <w:rPr>
          <w:rFonts w:eastAsia="Times New Roman" w:cs="Arial"/>
          <w:color w:val="000000"/>
          <w:sz w:val="26"/>
          <w:szCs w:val="26"/>
        </w:rPr>
        <w:t>k.)</w:t>
      </w:r>
      <w:r w:rsidR="00E847C1">
        <w:rPr>
          <w:rFonts w:eastAsia="Times New Roman" w:cs="Arial"/>
          <w:color w:val="000000"/>
          <w:sz w:val="26"/>
          <w:szCs w:val="26"/>
        </w:rPr>
        <w:t xml:space="preserve"> </w:t>
      </w:r>
    </w:p>
    <w:p w14:paraId="058EB7B5" w14:textId="77777777" w:rsidR="001064B5" w:rsidRDefault="001064B5" w:rsidP="001064B5">
      <w:pPr>
        <w:spacing w:line="240" w:lineRule="auto"/>
        <w:rPr>
          <w:rFonts w:eastAsia="Times New Roman" w:cs="Arial"/>
          <w:color w:val="000000"/>
          <w:sz w:val="26"/>
          <w:szCs w:val="26"/>
        </w:rPr>
      </w:pPr>
      <w:r>
        <w:rPr>
          <w:rFonts w:eastAsia="Times New Roman" w:cs="Arial"/>
          <w:color w:val="000000"/>
          <w:sz w:val="26"/>
          <w:szCs w:val="26"/>
        </w:rPr>
        <w:t xml:space="preserve">This brings us to the court system. </w:t>
      </w:r>
      <w:r w:rsidRPr="00DA164D">
        <w:rPr>
          <w:rFonts w:eastAsia="Times New Roman" w:cs="Arial"/>
          <w:color w:val="000000"/>
          <w:sz w:val="26"/>
          <w:szCs w:val="26"/>
          <w:u w:val="single"/>
        </w:rPr>
        <w:t>Courts are inherently negative environments</w:t>
      </w:r>
      <w:r>
        <w:rPr>
          <w:rFonts w:eastAsia="Times New Roman" w:cs="Arial"/>
          <w:color w:val="000000"/>
          <w:sz w:val="26"/>
          <w:szCs w:val="26"/>
        </w:rPr>
        <w:t xml:space="preserve">. For the most part, people who are coming to court are not coming for good reasons. Defendants, witnesses, victims, attorneys, law enforcement officers are generally not coming to court because they want to. As a result, court environments are inherently stressful – which provides fertile ground for people who struggle with trauma, profound grief or loss, and numerous other mental health challenges to experience intense emotional responses. All workplaces should be trauma-informed, and courts are no exception. </w:t>
      </w:r>
    </w:p>
    <w:p w14:paraId="1DFDC638" w14:textId="37B5F3D2" w:rsidR="001064B5" w:rsidRDefault="001064B5" w:rsidP="001064B5">
      <w:pPr>
        <w:spacing w:line="240" w:lineRule="auto"/>
        <w:rPr>
          <w:rFonts w:eastAsia="Times New Roman" w:cs="Arial"/>
          <w:color w:val="000000"/>
          <w:sz w:val="26"/>
          <w:szCs w:val="26"/>
        </w:rPr>
      </w:pPr>
      <w:r w:rsidRPr="00DA164D">
        <w:rPr>
          <w:rFonts w:eastAsia="Times New Roman" w:cs="Arial"/>
          <w:color w:val="000000"/>
          <w:sz w:val="26"/>
          <w:szCs w:val="26"/>
          <w:u w:val="single"/>
        </w:rPr>
        <w:t>Trauma-informed care is an approach used to engage with people with histories of trauma</w:t>
      </w:r>
      <w:r w:rsidRPr="001064B5">
        <w:rPr>
          <w:rFonts w:eastAsia="Times New Roman" w:cs="Arial"/>
          <w:color w:val="000000"/>
          <w:sz w:val="26"/>
          <w:szCs w:val="26"/>
        </w:rPr>
        <w:t xml:space="preserve">. It recognizes the presence of trauma symptoms and acknowledges the role that trauma can play in people’s lives. Trauma-informed responses </w:t>
      </w:r>
      <w:r>
        <w:rPr>
          <w:rFonts w:eastAsia="Times New Roman" w:cs="Arial"/>
          <w:color w:val="000000"/>
          <w:sz w:val="26"/>
          <w:szCs w:val="26"/>
        </w:rPr>
        <w:t xml:space="preserve">in the criminal justice system </w:t>
      </w:r>
      <w:r w:rsidRPr="001064B5">
        <w:rPr>
          <w:rFonts w:eastAsia="Times New Roman" w:cs="Arial"/>
          <w:color w:val="000000"/>
          <w:sz w:val="26"/>
          <w:szCs w:val="26"/>
        </w:rPr>
        <w:t xml:space="preserve">can help to avoid re-traumatizing individuals. This increases safety for all, decreases the chance of an individual returning to criminal behavior, and supports the recovery of justice-involved </w:t>
      </w:r>
      <w:r w:rsidR="00141C74">
        <w:rPr>
          <w:rFonts w:eastAsia="Times New Roman" w:cs="Arial"/>
          <w:color w:val="000000"/>
          <w:sz w:val="26"/>
          <w:szCs w:val="26"/>
        </w:rPr>
        <w:t>individuals</w:t>
      </w:r>
      <w:r w:rsidRPr="001064B5">
        <w:rPr>
          <w:rFonts w:eastAsia="Times New Roman" w:cs="Arial"/>
          <w:color w:val="000000"/>
          <w:sz w:val="26"/>
          <w:szCs w:val="26"/>
        </w:rPr>
        <w:t xml:space="preserve"> with serious mental illness.</w:t>
      </w:r>
    </w:p>
    <w:p w14:paraId="1D16CAC8" w14:textId="273BA51E" w:rsidR="001064B5" w:rsidRDefault="001064B5" w:rsidP="001064B5">
      <w:pPr>
        <w:spacing w:line="240" w:lineRule="auto"/>
        <w:rPr>
          <w:rFonts w:eastAsia="Times New Roman" w:cs="Arial"/>
          <w:color w:val="000000"/>
          <w:sz w:val="26"/>
          <w:szCs w:val="26"/>
        </w:rPr>
      </w:pPr>
      <w:r>
        <w:rPr>
          <w:rFonts w:eastAsia="Times New Roman" w:cs="Arial"/>
          <w:color w:val="000000"/>
          <w:sz w:val="26"/>
          <w:szCs w:val="26"/>
        </w:rPr>
        <w:t>Key points to creating a trauma-informed court include:</w:t>
      </w:r>
    </w:p>
    <w:p w14:paraId="51EDDD35" w14:textId="06258A40" w:rsidR="00645FDE" w:rsidRPr="00645FDE" w:rsidRDefault="00645FDE" w:rsidP="00645FDE">
      <w:pPr>
        <w:pStyle w:val="ListParagraph"/>
        <w:numPr>
          <w:ilvl w:val="0"/>
          <w:numId w:val="2"/>
        </w:numPr>
        <w:spacing w:line="240" w:lineRule="auto"/>
        <w:rPr>
          <w:rFonts w:eastAsia="Times New Roman" w:cs="Arial"/>
          <w:color w:val="000000"/>
          <w:sz w:val="26"/>
          <w:szCs w:val="26"/>
        </w:rPr>
      </w:pPr>
      <w:r w:rsidRPr="00645FDE">
        <w:rPr>
          <w:rFonts w:eastAsia="Times New Roman" w:cs="Arial"/>
          <w:color w:val="000000"/>
          <w:sz w:val="26"/>
          <w:szCs w:val="26"/>
        </w:rPr>
        <w:t xml:space="preserve">Believing that being trauma-informed is now the expectation, not the exception. </w:t>
      </w:r>
    </w:p>
    <w:p w14:paraId="5D01937D" w14:textId="1DA51D98" w:rsidR="00645FDE" w:rsidRPr="00645FDE" w:rsidRDefault="00645FDE" w:rsidP="00645FDE">
      <w:pPr>
        <w:pStyle w:val="ListParagraph"/>
        <w:numPr>
          <w:ilvl w:val="0"/>
          <w:numId w:val="2"/>
        </w:numPr>
        <w:spacing w:line="240" w:lineRule="auto"/>
        <w:rPr>
          <w:rFonts w:eastAsia="Times New Roman" w:cs="Arial"/>
          <w:color w:val="000000"/>
          <w:sz w:val="26"/>
          <w:szCs w:val="26"/>
        </w:rPr>
      </w:pPr>
      <w:r w:rsidRPr="00645FDE">
        <w:rPr>
          <w:rFonts w:eastAsia="Times New Roman" w:cs="Arial"/>
          <w:color w:val="000000"/>
          <w:sz w:val="26"/>
          <w:szCs w:val="26"/>
        </w:rPr>
        <w:t xml:space="preserve">Asking, “What happened to you?”, instead of, “What’s wrong with you?” </w:t>
      </w:r>
    </w:p>
    <w:p w14:paraId="363A45F4" w14:textId="09704ADC" w:rsidR="001064B5" w:rsidRPr="00645FDE" w:rsidRDefault="00645FDE" w:rsidP="00645FDE">
      <w:pPr>
        <w:pStyle w:val="ListParagraph"/>
        <w:numPr>
          <w:ilvl w:val="0"/>
          <w:numId w:val="2"/>
        </w:numPr>
        <w:spacing w:line="240" w:lineRule="auto"/>
        <w:rPr>
          <w:rFonts w:eastAsia="Times New Roman" w:cs="Arial"/>
          <w:color w:val="000000"/>
          <w:sz w:val="26"/>
          <w:szCs w:val="26"/>
        </w:rPr>
      </w:pPr>
      <w:r w:rsidRPr="00645FDE">
        <w:rPr>
          <w:rFonts w:eastAsia="Times New Roman" w:cs="Arial"/>
          <w:color w:val="000000"/>
          <w:sz w:val="26"/>
          <w:szCs w:val="26"/>
        </w:rPr>
        <w:t>Viewing the process of “holding people accountable” with compassion.</w:t>
      </w:r>
    </w:p>
    <w:p w14:paraId="04F3409A" w14:textId="33F4854E" w:rsidR="00645FDE" w:rsidRPr="00645FDE" w:rsidRDefault="00645FDE" w:rsidP="00645FDE">
      <w:pPr>
        <w:pStyle w:val="ListParagraph"/>
        <w:numPr>
          <w:ilvl w:val="0"/>
          <w:numId w:val="2"/>
        </w:numPr>
        <w:spacing w:line="240" w:lineRule="auto"/>
        <w:rPr>
          <w:rFonts w:eastAsia="Times New Roman" w:cs="Arial"/>
          <w:color w:val="000000"/>
          <w:sz w:val="26"/>
          <w:szCs w:val="26"/>
        </w:rPr>
      </w:pPr>
      <w:r w:rsidRPr="00645FDE">
        <w:rPr>
          <w:rFonts w:eastAsia="Times New Roman" w:cs="Arial"/>
          <w:color w:val="000000"/>
          <w:sz w:val="26"/>
          <w:szCs w:val="26"/>
        </w:rPr>
        <w:t>Using</w:t>
      </w:r>
      <w:r w:rsidR="001064B5" w:rsidRPr="00645FDE">
        <w:rPr>
          <w:rFonts w:eastAsia="Times New Roman" w:cs="Arial"/>
          <w:color w:val="000000"/>
          <w:sz w:val="26"/>
          <w:szCs w:val="26"/>
        </w:rPr>
        <w:t xml:space="preserve"> a compassionate lens</w:t>
      </w:r>
      <w:r w:rsidRPr="00645FDE">
        <w:rPr>
          <w:rFonts w:eastAsia="Times New Roman" w:cs="Arial"/>
          <w:color w:val="000000"/>
          <w:sz w:val="26"/>
          <w:szCs w:val="26"/>
        </w:rPr>
        <w:t xml:space="preserve"> when engaging with anyone.</w:t>
      </w:r>
    </w:p>
    <w:p w14:paraId="5B1F9703" w14:textId="24A133C5" w:rsidR="00645FDE" w:rsidRPr="00645FDE" w:rsidRDefault="00645FDE" w:rsidP="00645FDE">
      <w:pPr>
        <w:pStyle w:val="ListParagraph"/>
        <w:numPr>
          <w:ilvl w:val="0"/>
          <w:numId w:val="2"/>
        </w:numPr>
        <w:spacing w:line="240" w:lineRule="auto"/>
        <w:rPr>
          <w:rFonts w:eastAsia="Times New Roman" w:cs="Arial"/>
          <w:color w:val="000000"/>
          <w:sz w:val="26"/>
          <w:szCs w:val="26"/>
        </w:rPr>
      </w:pPr>
      <w:r w:rsidRPr="00645FDE">
        <w:rPr>
          <w:rFonts w:eastAsia="Times New Roman" w:cs="Arial"/>
          <w:color w:val="000000"/>
          <w:sz w:val="26"/>
          <w:szCs w:val="26"/>
        </w:rPr>
        <w:t>Learning how to de-escalate stressful situations.</w:t>
      </w:r>
    </w:p>
    <w:p w14:paraId="0E18A2D9" w14:textId="4FCE9C95" w:rsidR="004149F1" w:rsidRPr="00645FDE" w:rsidRDefault="001064B5" w:rsidP="00556649">
      <w:pPr>
        <w:pStyle w:val="ListParagraph"/>
        <w:numPr>
          <w:ilvl w:val="0"/>
          <w:numId w:val="2"/>
        </w:numPr>
        <w:spacing w:line="240" w:lineRule="auto"/>
        <w:rPr>
          <w:rFonts w:eastAsia="Times New Roman" w:cs="Arial"/>
          <w:color w:val="000000"/>
          <w:sz w:val="26"/>
          <w:szCs w:val="26"/>
        </w:rPr>
      </w:pPr>
      <w:r w:rsidRPr="00645FDE">
        <w:rPr>
          <w:rFonts w:eastAsia="Times New Roman" w:cs="Arial"/>
          <w:color w:val="000000"/>
          <w:sz w:val="26"/>
          <w:szCs w:val="26"/>
        </w:rPr>
        <w:t>Treat</w:t>
      </w:r>
      <w:r w:rsidR="00645FDE" w:rsidRPr="00645FDE">
        <w:rPr>
          <w:rFonts w:eastAsia="Times New Roman" w:cs="Arial"/>
          <w:color w:val="000000"/>
          <w:sz w:val="26"/>
          <w:szCs w:val="26"/>
        </w:rPr>
        <w:t>ing</w:t>
      </w:r>
      <w:r w:rsidRPr="00645FDE">
        <w:rPr>
          <w:rFonts w:eastAsia="Times New Roman" w:cs="Arial"/>
          <w:color w:val="000000"/>
          <w:sz w:val="26"/>
          <w:szCs w:val="26"/>
        </w:rPr>
        <w:t xml:space="preserve"> people with dignity and respect – people who interact with the court system remember most how they were treated</w:t>
      </w:r>
      <w:r w:rsidR="00645FDE">
        <w:rPr>
          <w:rFonts w:eastAsia="Times New Roman" w:cs="Arial"/>
          <w:color w:val="000000"/>
          <w:sz w:val="26"/>
          <w:szCs w:val="26"/>
        </w:rPr>
        <w:t>.</w:t>
      </w:r>
    </w:p>
    <w:p w14:paraId="4C8122E4" w14:textId="41603ED6" w:rsidR="00556649" w:rsidRDefault="004149F1" w:rsidP="00520760">
      <w:pPr>
        <w:spacing w:line="240" w:lineRule="auto"/>
        <w:rPr>
          <w:rFonts w:eastAsia="Times New Roman" w:cs="Arial"/>
          <w:color w:val="000000"/>
          <w:sz w:val="26"/>
          <w:szCs w:val="26"/>
        </w:rPr>
      </w:pPr>
      <w:r>
        <w:rPr>
          <w:rFonts w:eastAsia="Times New Roman" w:cs="Arial"/>
          <w:color w:val="000000"/>
          <w:sz w:val="26"/>
          <w:szCs w:val="26"/>
        </w:rPr>
        <w:t xml:space="preserve">In short, if you </w:t>
      </w:r>
      <w:r w:rsidR="00B53DF6">
        <w:rPr>
          <w:rFonts w:eastAsia="Times New Roman" w:cs="Arial"/>
          <w:color w:val="000000"/>
          <w:sz w:val="26"/>
          <w:szCs w:val="26"/>
        </w:rPr>
        <w:t>are not</w:t>
      </w:r>
      <w:r>
        <w:rPr>
          <w:rFonts w:eastAsia="Times New Roman" w:cs="Arial"/>
          <w:color w:val="000000"/>
          <w:sz w:val="26"/>
          <w:szCs w:val="26"/>
        </w:rPr>
        <w:t xml:space="preserve"> sure how to get started with creating a trauma-informed work environment, just be kind – you simply do not know what life experiences people carry with them.</w:t>
      </w:r>
    </w:p>
    <w:p w14:paraId="2457697E" w14:textId="77777777" w:rsidR="00520760" w:rsidRPr="00520760" w:rsidRDefault="00520760" w:rsidP="00520760">
      <w:pPr>
        <w:spacing w:line="240" w:lineRule="auto"/>
        <w:rPr>
          <w:rFonts w:eastAsia="Times New Roman" w:cs="Arial"/>
          <w:color w:val="000000"/>
          <w:sz w:val="26"/>
          <w:szCs w:val="26"/>
        </w:rPr>
      </w:pPr>
    </w:p>
    <w:p w14:paraId="11245DC5" w14:textId="4906B200" w:rsidR="00556649" w:rsidRDefault="00556649" w:rsidP="00556649">
      <w:pPr>
        <w:spacing w:after="0" w:line="240" w:lineRule="auto"/>
        <w:rPr>
          <w:rFonts w:eastAsia="Times New Roman" w:cs="Arial"/>
          <w:color w:val="000000"/>
          <w:sz w:val="26"/>
          <w:szCs w:val="26"/>
        </w:rPr>
      </w:pPr>
      <w:r w:rsidRPr="00556649">
        <w:rPr>
          <w:rFonts w:eastAsia="Times New Roman" w:cs="Arial"/>
          <w:color w:val="000000"/>
          <w:sz w:val="26"/>
          <w:szCs w:val="26"/>
        </w:rPr>
        <w:t xml:space="preserve">Bianca Bentzin is </w:t>
      </w:r>
      <w:r w:rsidR="00D27F52">
        <w:rPr>
          <w:rFonts w:eastAsia="Times New Roman" w:cs="Arial"/>
          <w:color w:val="000000"/>
          <w:sz w:val="26"/>
          <w:szCs w:val="26"/>
        </w:rPr>
        <w:t xml:space="preserve">the Chief Prosecutor for the city of Austin, Texas and is also a licensed therapist with a private practice providing relationship therapy and supporting individuals experiencing </w:t>
      </w:r>
      <w:r w:rsidR="000335F0">
        <w:rPr>
          <w:rFonts w:eastAsia="Times New Roman" w:cs="Arial"/>
          <w:color w:val="000000"/>
          <w:sz w:val="26"/>
          <w:szCs w:val="26"/>
        </w:rPr>
        <w:t xml:space="preserve">anxiety, depression, trauma, grief, </w:t>
      </w:r>
      <w:r w:rsidR="00DA164D">
        <w:rPr>
          <w:rFonts w:eastAsia="Times New Roman" w:cs="Arial"/>
          <w:color w:val="000000"/>
          <w:sz w:val="26"/>
          <w:szCs w:val="26"/>
        </w:rPr>
        <w:t>loss,</w:t>
      </w:r>
      <w:r w:rsidR="000335F0">
        <w:rPr>
          <w:rFonts w:eastAsia="Times New Roman" w:cs="Arial"/>
          <w:color w:val="000000"/>
          <w:sz w:val="26"/>
          <w:szCs w:val="26"/>
        </w:rPr>
        <w:t xml:space="preserve"> and life transitions. Bianca also provides trainings to organizations and companies on psychological wellness in the workplace</w:t>
      </w:r>
      <w:r w:rsidR="00645FDE">
        <w:rPr>
          <w:rFonts w:eastAsia="Times New Roman" w:cs="Arial"/>
          <w:color w:val="000000"/>
          <w:sz w:val="26"/>
          <w:szCs w:val="26"/>
        </w:rPr>
        <w:t>, including how to create a trauma-informed work environment</w:t>
      </w:r>
      <w:r w:rsidR="000335F0">
        <w:rPr>
          <w:rFonts w:eastAsia="Times New Roman" w:cs="Arial"/>
          <w:color w:val="000000"/>
          <w:sz w:val="26"/>
          <w:szCs w:val="26"/>
        </w:rPr>
        <w:t xml:space="preserve">. Bianca can be reached at </w:t>
      </w:r>
      <w:hyperlink r:id="rId5" w:history="1">
        <w:r w:rsidR="000335F0" w:rsidRPr="0033411E">
          <w:rPr>
            <w:rStyle w:val="Hyperlink"/>
            <w:rFonts w:eastAsia="Times New Roman" w:cs="Arial"/>
            <w:sz w:val="26"/>
            <w:szCs w:val="26"/>
          </w:rPr>
          <w:t>bebentzin@gmail.com</w:t>
        </w:r>
      </w:hyperlink>
      <w:r w:rsidR="000335F0">
        <w:rPr>
          <w:rFonts w:eastAsia="Times New Roman" w:cs="Arial"/>
          <w:color w:val="000000"/>
          <w:sz w:val="26"/>
          <w:szCs w:val="26"/>
        </w:rPr>
        <w:t xml:space="preserve"> and </w:t>
      </w:r>
      <w:hyperlink r:id="rId6" w:history="1">
        <w:r w:rsidR="000335F0" w:rsidRPr="0033411E">
          <w:rPr>
            <w:rStyle w:val="Hyperlink"/>
            <w:rFonts w:eastAsia="Times New Roman" w:cs="Arial"/>
            <w:sz w:val="26"/>
            <w:szCs w:val="26"/>
          </w:rPr>
          <w:t>www.beingwellwithbianca.com</w:t>
        </w:r>
      </w:hyperlink>
      <w:r w:rsidR="000335F0">
        <w:rPr>
          <w:rFonts w:eastAsia="Times New Roman" w:cs="Arial"/>
          <w:color w:val="000000"/>
          <w:sz w:val="26"/>
          <w:szCs w:val="26"/>
        </w:rPr>
        <w:t xml:space="preserve">. </w:t>
      </w:r>
    </w:p>
    <w:p w14:paraId="6B4DD5F6" w14:textId="77777777" w:rsidR="00CF435F" w:rsidRPr="00CF435F" w:rsidRDefault="00CF435F" w:rsidP="00CF435F">
      <w:pPr>
        <w:spacing w:after="0" w:line="240" w:lineRule="auto"/>
        <w:rPr>
          <w:rFonts w:ascii="Times New Roman" w:eastAsia="Times New Roman" w:hAnsi="Times New Roman" w:cs="Times New Roman"/>
          <w:szCs w:val="24"/>
        </w:rPr>
      </w:pPr>
    </w:p>
    <w:p w14:paraId="11BA6ED6" w14:textId="5D1D5558" w:rsidR="00CF435F" w:rsidRDefault="00CF435F" w:rsidP="00CF435F">
      <w:pPr>
        <w:spacing w:after="0" w:line="240" w:lineRule="auto"/>
        <w:rPr>
          <w:rFonts w:ascii="Times New Roman" w:eastAsia="Times New Roman" w:hAnsi="Times New Roman" w:cs="Times New Roman"/>
          <w:szCs w:val="24"/>
        </w:rPr>
      </w:pPr>
    </w:p>
    <w:sectPr w:rsidR="00CF435F" w:rsidSect="0052076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9698F"/>
    <w:multiLevelType w:val="hybridMultilevel"/>
    <w:tmpl w:val="CE58BB24"/>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0589B"/>
    <w:multiLevelType w:val="multilevel"/>
    <w:tmpl w:val="000E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5549260">
    <w:abstractNumId w:val="1"/>
  </w:num>
  <w:num w:numId="2" w16cid:durableId="1623270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49"/>
    <w:rsid w:val="000335F0"/>
    <w:rsid w:val="001064B5"/>
    <w:rsid w:val="00141C74"/>
    <w:rsid w:val="004149F1"/>
    <w:rsid w:val="004D5F98"/>
    <w:rsid w:val="00520760"/>
    <w:rsid w:val="00556649"/>
    <w:rsid w:val="00572662"/>
    <w:rsid w:val="00585A49"/>
    <w:rsid w:val="00645FDE"/>
    <w:rsid w:val="008F1984"/>
    <w:rsid w:val="00B53DF6"/>
    <w:rsid w:val="00BD583C"/>
    <w:rsid w:val="00CE7C30"/>
    <w:rsid w:val="00CF435F"/>
    <w:rsid w:val="00D27F52"/>
    <w:rsid w:val="00D376F4"/>
    <w:rsid w:val="00DA164D"/>
    <w:rsid w:val="00E847C1"/>
    <w:rsid w:val="00EB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016C"/>
  <w15:chartTrackingRefBased/>
  <w15:docId w15:val="{E9D6290D-941B-41EC-B741-B8A6D3DE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649"/>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CF435F"/>
    <w:rPr>
      <w:color w:val="0563C1" w:themeColor="hyperlink"/>
      <w:u w:val="single"/>
    </w:rPr>
  </w:style>
  <w:style w:type="character" w:styleId="UnresolvedMention">
    <w:name w:val="Unresolved Mention"/>
    <w:basedOn w:val="DefaultParagraphFont"/>
    <w:uiPriority w:val="99"/>
    <w:semiHidden/>
    <w:unhideWhenUsed/>
    <w:rsid w:val="00CF435F"/>
    <w:rPr>
      <w:color w:val="605E5C"/>
      <w:shd w:val="clear" w:color="auto" w:fill="E1DFDD"/>
    </w:rPr>
  </w:style>
  <w:style w:type="paragraph" w:styleId="ListParagraph">
    <w:name w:val="List Paragraph"/>
    <w:basedOn w:val="Normal"/>
    <w:uiPriority w:val="34"/>
    <w:qFormat/>
    <w:rsid w:val="00645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0939">
      <w:bodyDiv w:val="1"/>
      <w:marLeft w:val="0"/>
      <w:marRight w:val="0"/>
      <w:marTop w:val="0"/>
      <w:marBottom w:val="0"/>
      <w:divBdr>
        <w:top w:val="none" w:sz="0" w:space="0" w:color="auto"/>
        <w:left w:val="none" w:sz="0" w:space="0" w:color="auto"/>
        <w:bottom w:val="none" w:sz="0" w:space="0" w:color="auto"/>
        <w:right w:val="none" w:sz="0" w:space="0" w:color="auto"/>
      </w:divBdr>
      <w:divsChild>
        <w:div w:id="1395812983">
          <w:marLeft w:val="720"/>
          <w:marRight w:val="0"/>
          <w:marTop w:val="0"/>
          <w:marBottom w:val="0"/>
          <w:divBdr>
            <w:top w:val="none" w:sz="0" w:space="0" w:color="auto"/>
            <w:left w:val="none" w:sz="0" w:space="0" w:color="auto"/>
            <w:bottom w:val="none" w:sz="0" w:space="0" w:color="auto"/>
            <w:right w:val="none" w:sz="0" w:space="0" w:color="auto"/>
          </w:divBdr>
        </w:div>
        <w:div w:id="1002584685">
          <w:marLeft w:val="720"/>
          <w:marRight w:val="0"/>
          <w:marTop w:val="0"/>
          <w:marBottom w:val="0"/>
          <w:divBdr>
            <w:top w:val="none" w:sz="0" w:space="0" w:color="auto"/>
            <w:left w:val="none" w:sz="0" w:space="0" w:color="auto"/>
            <w:bottom w:val="none" w:sz="0" w:space="0" w:color="auto"/>
            <w:right w:val="none" w:sz="0" w:space="0" w:color="auto"/>
          </w:divBdr>
        </w:div>
        <w:div w:id="979576648">
          <w:marLeft w:val="720"/>
          <w:marRight w:val="0"/>
          <w:marTop w:val="0"/>
          <w:marBottom w:val="0"/>
          <w:divBdr>
            <w:top w:val="none" w:sz="0" w:space="0" w:color="auto"/>
            <w:left w:val="none" w:sz="0" w:space="0" w:color="auto"/>
            <w:bottom w:val="none" w:sz="0" w:space="0" w:color="auto"/>
            <w:right w:val="none" w:sz="0" w:space="0" w:color="auto"/>
          </w:divBdr>
        </w:div>
      </w:divsChild>
    </w:div>
    <w:div w:id="957832609">
      <w:bodyDiv w:val="1"/>
      <w:marLeft w:val="0"/>
      <w:marRight w:val="0"/>
      <w:marTop w:val="0"/>
      <w:marBottom w:val="0"/>
      <w:divBdr>
        <w:top w:val="none" w:sz="0" w:space="0" w:color="auto"/>
        <w:left w:val="none" w:sz="0" w:space="0" w:color="auto"/>
        <w:bottom w:val="none" w:sz="0" w:space="0" w:color="auto"/>
        <w:right w:val="none" w:sz="0" w:space="0" w:color="auto"/>
      </w:divBdr>
      <w:divsChild>
        <w:div w:id="345060553">
          <w:marLeft w:val="720"/>
          <w:marRight w:val="0"/>
          <w:marTop w:val="0"/>
          <w:marBottom w:val="0"/>
          <w:divBdr>
            <w:top w:val="none" w:sz="0" w:space="0" w:color="auto"/>
            <w:left w:val="none" w:sz="0" w:space="0" w:color="auto"/>
            <w:bottom w:val="none" w:sz="0" w:space="0" w:color="auto"/>
            <w:right w:val="none" w:sz="0" w:space="0" w:color="auto"/>
          </w:divBdr>
        </w:div>
        <w:div w:id="677315528">
          <w:marLeft w:val="720"/>
          <w:marRight w:val="0"/>
          <w:marTop w:val="0"/>
          <w:marBottom w:val="0"/>
          <w:divBdr>
            <w:top w:val="none" w:sz="0" w:space="0" w:color="auto"/>
            <w:left w:val="none" w:sz="0" w:space="0" w:color="auto"/>
            <w:bottom w:val="none" w:sz="0" w:space="0" w:color="auto"/>
            <w:right w:val="none" w:sz="0" w:space="0" w:color="auto"/>
          </w:divBdr>
        </w:div>
        <w:div w:id="1972976472">
          <w:marLeft w:val="720"/>
          <w:marRight w:val="0"/>
          <w:marTop w:val="0"/>
          <w:marBottom w:val="0"/>
          <w:divBdr>
            <w:top w:val="none" w:sz="0" w:space="0" w:color="auto"/>
            <w:left w:val="none" w:sz="0" w:space="0" w:color="auto"/>
            <w:bottom w:val="none" w:sz="0" w:space="0" w:color="auto"/>
            <w:right w:val="none" w:sz="0" w:space="0" w:color="auto"/>
          </w:divBdr>
        </w:div>
        <w:div w:id="650139836">
          <w:marLeft w:val="720"/>
          <w:marRight w:val="0"/>
          <w:marTop w:val="0"/>
          <w:marBottom w:val="0"/>
          <w:divBdr>
            <w:top w:val="none" w:sz="0" w:space="0" w:color="auto"/>
            <w:left w:val="none" w:sz="0" w:space="0" w:color="auto"/>
            <w:bottom w:val="none" w:sz="0" w:space="0" w:color="auto"/>
            <w:right w:val="none" w:sz="0" w:space="0" w:color="auto"/>
          </w:divBdr>
        </w:div>
      </w:divsChild>
    </w:div>
    <w:div w:id="1105884429">
      <w:bodyDiv w:val="1"/>
      <w:marLeft w:val="0"/>
      <w:marRight w:val="0"/>
      <w:marTop w:val="0"/>
      <w:marBottom w:val="0"/>
      <w:divBdr>
        <w:top w:val="none" w:sz="0" w:space="0" w:color="auto"/>
        <w:left w:val="none" w:sz="0" w:space="0" w:color="auto"/>
        <w:bottom w:val="none" w:sz="0" w:space="0" w:color="auto"/>
        <w:right w:val="none" w:sz="0" w:space="0" w:color="auto"/>
      </w:divBdr>
    </w:div>
    <w:div w:id="1513496964">
      <w:bodyDiv w:val="1"/>
      <w:marLeft w:val="0"/>
      <w:marRight w:val="0"/>
      <w:marTop w:val="0"/>
      <w:marBottom w:val="0"/>
      <w:divBdr>
        <w:top w:val="none" w:sz="0" w:space="0" w:color="auto"/>
        <w:left w:val="none" w:sz="0" w:space="0" w:color="auto"/>
        <w:bottom w:val="none" w:sz="0" w:space="0" w:color="auto"/>
        <w:right w:val="none" w:sz="0" w:space="0" w:color="auto"/>
      </w:divBdr>
      <w:divsChild>
        <w:div w:id="2139565895">
          <w:marLeft w:val="720"/>
          <w:marRight w:val="0"/>
          <w:marTop w:val="0"/>
          <w:marBottom w:val="0"/>
          <w:divBdr>
            <w:top w:val="none" w:sz="0" w:space="0" w:color="auto"/>
            <w:left w:val="none" w:sz="0" w:space="0" w:color="auto"/>
            <w:bottom w:val="none" w:sz="0" w:space="0" w:color="auto"/>
            <w:right w:val="none" w:sz="0" w:space="0" w:color="auto"/>
          </w:divBdr>
        </w:div>
        <w:div w:id="1820609580">
          <w:marLeft w:val="720"/>
          <w:marRight w:val="0"/>
          <w:marTop w:val="0"/>
          <w:marBottom w:val="0"/>
          <w:divBdr>
            <w:top w:val="none" w:sz="0" w:space="0" w:color="auto"/>
            <w:left w:val="none" w:sz="0" w:space="0" w:color="auto"/>
            <w:bottom w:val="none" w:sz="0" w:space="0" w:color="auto"/>
            <w:right w:val="none" w:sz="0" w:space="0" w:color="auto"/>
          </w:divBdr>
        </w:div>
        <w:div w:id="1276477406">
          <w:marLeft w:val="720"/>
          <w:marRight w:val="0"/>
          <w:marTop w:val="0"/>
          <w:marBottom w:val="0"/>
          <w:divBdr>
            <w:top w:val="none" w:sz="0" w:space="0" w:color="auto"/>
            <w:left w:val="none" w:sz="0" w:space="0" w:color="auto"/>
            <w:bottom w:val="none" w:sz="0" w:space="0" w:color="auto"/>
            <w:right w:val="none" w:sz="0" w:space="0" w:color="auto"/>
          </w:divBdr>
        </w:div>
        <w:div w:id="1182863907">
          <w:marLeft w:val="720"/>
          <w:marRight w:val="0"/>
          <w:marTop w:val="0"/>
          <w:marBottom w:val="0"/>
          <w:divBdr>
            <w:top w:val="none" w:sz="0" w:space="0" w:color="auto"/>
            <w:left w:val="none" w:sz="0" w:space="0" w:color="auto"/>
            <w:bottom w:val="none" w:sz="0" w:space="0" w:color="auto"/>
            <w:right w:val="none" w:sz="0" w:space="0" w:color="auto"/>
          </w:divBdr>
        </w:div>
      </w:divsChild>
    </w:div>
    <w:div w:id="1624338640">
      <w:bodyDiv w:val="1"/>
      <w:marLeft w:val="0"/>
      <w:marRight w:val="0"/>
      <w:marTop w:val="0"/>
      <w:marBottom w:val="0"/>
      <w:divBdr>
        <w:top w:val="none" w:sz="0" w:space="0" w:color="auto"/>
        <w:left w:val="none" w:sz="0" w:space="0" w:color="auto"/>
        <w:bottom w:val="none" w:sz="0" w:space="0" w:color="auto"/>
        <w:right w:val="none" w:sz="0" w:space="0" w:color="auto"/>
      </w:divBdr>
      <w:divsChild>
        <w:div w:id="1877549086">
          <w:marLeft w:val="720"/>
          <w:marRight w:val="0"/>
          <w:marTop w:val="0"/>
          <w:marBottom w:val="0"/>
          <w:divBdr>
            <w:top w:val="none" w:sz="0" w:space="0" w:color="auto"/>
            <w:left w:val="none" w:sz="0" w:space="0" w:color="auto"/>
            <w:bottom w:val="none" w:sz="0" w:space="0" w:color="auto"/>
            <w:right w:val="none" w:sz="0" w:space="0" w:color="auto"/>
          </w:divBdr>
        </w:div>
        <w:div w:id="214702009">
          <w:marLeft w:val="720"/>
          <w:marRight w:val="0"/>
          <w:marTop w:val="0"/>
          <w:marBottom w:val="0"/>
          <w:divBdr>
            <w:top w:val="none" w:sz="0" w:space="0" w:color="auto"/>
            <w:left w:val="none" w:sz="0" w:space="0" w:color="auto"/>
            <w:bottom w:val="none" w:sz="0" w:space="0" w:color="auto"/>
            <w:right w:val="none" w:sz="0" w:space="0" w:color="auto"/>
          </w:divBdr>
        </w:div>
        <w:div w:id="1057048443">
          <w:marLeft w:val="720"/>
          <w:marRight w:val="0"/>
          <w:marTop w:val="0"/>
          <w:marBottom w:val="0"/>
          <w:divBdr>
            <w:top w:val="none" w:sz="0" w:space="0" w:color="auto"/>
            <w:left w:val="none" w:sz="0" w:space="0" w:color="auto"/>
            <w:bottom w:val="none" w:sz="0" w:space="0" w:color="auto"/>
            <w:right w:val="none" w:sz="0" w:space="0" w:color="auto"/>
          </w:divBdr>
        </w:div>
      </w:divsChild>
    </w:div>
    <w:div w:id="2086489222">
      <w:bodyDiv w:val="1"/>
      <w:marLeft w:val="0"/>
      <w:marRight w:val="0"/>
      <w:marTop w:val="0"/>
      <w:marBottom w:val="0"/>
      <w:divBdr>
        <w:top w:val="none" w:sz="0" w:space="0" w:color="auto"/>
        <w:left w:val="none" w:sz="0" w:space="0" w:color="auto"/>
        <w:bottom w:val="none" w:sz="0" w:space="0" w:color="auto"/>
        <w:right w:val="none" w:sz="0" w:space="0" w:color="auto"/>
      </w:divBdr>
      <w:divsChild>
        <w:div w:id="1707489119">
          <w:marLeft w:val="720"/>
          <w:marRight w:val="0"/>
          <w:marTop w:val="0"/>
          <w:marBottom w:val="0"/>
          <w:divBdr>
            <w:top w:val="none" w:sz="0" w:space="0" w:color="auto"/>
            <w:left w:val="none" w:sz="0" w:space="0" w:color="auto"/>
            <w:bottom w:val="none" w:sz="0" w:space="0" w:color="auto"/>
            <w:right w:val="none" w:sz="0" w:space="0" w:color="auto"/>
          </w:divBdr>
        </w:div>
        <w:div w:id="503670419">
          <w:marLeft w:val="720"/>
          <w:marRight w:val="0"/>
          <w:marTop w:val="0"/>
          <w:marBottom w:val="0"/>
          <w:divBdr>
            <w:top w:val="none" w:sz="0" w:space="0" w:color="auto"/>
            <w:left w:val="none" w:sz="0" w:space="0" w:color="auto"/>
            <w:bottom w:val="none" w:sz="0" w:space="0" w:color="auto"/>
            <w:right w:val="none" w:sz="0" w:space="0" w:color="auto"/>
          </w:divBdr>
        </w:div>
        <w:div w:id="555819618">
          <w:marLeft w:val="720"/>
          <w:marRight w:val="0"/>
          <w:marTop w:val="0"/>
          <w:marBottom w:val="0"/>
          <w:divBdr>
            <w:top w:val="none" w:sz="0" w:space="0" w:color="auto"/>
            <w:left w:val="none" w:sz="0" w:space="0" w:color="auto"/>
            <w:bottom w:val="none" w:sz="0" w:space="0" w:color="auto"/>
            <w:right w:val="none" w:sz="0" w:space="0" w:color="auto"/>
          </w:divBdr>
        </w:div>
        <w:div w:id="733506394">
          <w:marLeft w:val="720"/>
          <w:marRight w:val="0"/>
          <w:marTop w:val="0"/>
          <w:marBottom w:val="0"/>
          <w:divBdr>
            <w:top w:val="none" w:sz="0" w:space="0" w:color="auto"/>
            <w:left w:val="none" w:sz="0" w:space="0" w:color="auto"/>
            <w:bottom w:val="none" w:sz="0" w:space="0" w:color="auto"/>
            <w:right w:val="none" w:sz="0" w:space="0" w:color="auto"/>
          </w:divBdr>
        </w:div>
      </w:divsChild>
    </w:div>
    <w:div w:id="2137916840">
      <w:bodyDiv w:val="1"/>
      <w:marLeft w:val="0"/>
      <w:marRight w:val="0"/>
      <w:marTop w:val="0"/>
      <w:marBottom w:val="0"/>
      <w:divBdr>
        <w:top w:val="none" w:sz="0" w:space="0" w:color="auto"/>
        <w:left w:val="none" w:sz="0" w:space="0" w:color="auto"/>
        <w:bottom w:val="none" w:sz="0" w:space="0" w:color="auto"/>
        <w:right w:val="none" w:sz="0" w:space="0" w:color="auto"/>
      </w:divBdr>
      <w:divsChild>
        <w:div w:id="4757581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ingwellwithbianca.com" TargetMode="External"/><Relationship Id="rId5" Type="http://schemas.openxmlformats.org/officeDocument/2006/relationships/hyperlink" Target="mailto:bebentzi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Bentzin</dc:creator>
  <cp:keywords/>
  <dc:description/>
  <cp:lastModifiedBy>Bentzin, Bianca</cp:lastModifiedBy>
  <cp:revision>2</cp:revision>
  <dcterms:created xsi:type="dcterms:W3CDTF">2023-02-13T18:45:00Z</dcterms:created>
  <dcterms:modified xsi:type="dcterms:W3CDTF">2023-02-13T18:45:00Z</dcterms:modified>
</cp:coreProperties>
</file>