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C6BA1" w14:textId="77777777" w:rsidR="0000313D" w:rsidRPr="003368E9" w:rsidRDefault="0000313D" w:rsidP="00231C2A">
      <w:pPr>
        <w:tabs>
          <w:tab w:val="left" w:pos="6060"/>
        </w:tabs>
        <w:spacing w:after="0" w:line="240" w:lineRule="auto"/>
        <w:ind w:right="-14"/>
        <w:rPr>
          <w:rFonts w:ascii="Arial" w:eastAsia="Arial" w:hAnsi="Arial" w:cs="Arial"/>
          <w:color w:val="000000" w:themeColor="text1"/>
          <w:sz w:val="24"/>
          <w:szCs w:val="24"/>
        </w:rPr>
      </w:pPr>
    </w:p>
    <w:p w14:paraId="0309BAB0" w14:textId="77777777" w:rsidR="0000313D" w:rsidRPr="003368E9" w:rsidRDefault="0000313D" w:rsidP="00231C2A">
      <w:pPr>
        <w:tabs>
          <w:tab w:val="left" w:pos="6060"/>
        </w:tabs>
        <w:spacing w:after="0" w:line="240" w:lineRule="auto"/>
        <w:ind w:right="-14"/>
        <w:rPr>
          <w:rFonts w:ascii="Arial" w:eastAsia="Arial" w:hAnsi="Arial" w:cs="Arial"/>
          <w:color w:val="000000" w:themeColor="text1"/>
          <w:sz w:val="24"/>
          <w:szCs w:val="24"/>
        </w:rPr>
      </w:pPr>
    </w:p>
    <w:p w14:paraId="274B9216" w14:textId="5B9B3CF8" w:rsidR="0000313D" w:rsidRPr="003368E9" w:rsidRDefault="0000313D" w:rsidP="00231C2A">
      <w:pPr>
        <w:tabs>
          <w:tab w:val="left" w:pos="5760"/>
        </w:tabs>
        <w:spacing w:after="0" w:line="240" w:lineRule="auto"/>
        <w:ind w:right="-14"/>
        <w:rPr>
          <w:rFonts w:ascii="Arial" w:eastAsia="Arial" w:hAnsi="Arial" w:cs="Arial"/>
          <w:color w:val="000000" w:themeColor="text1"/>
          <w:sz w:val="24"/>
          <w:szCs w:val="24"/>
        </w:rPr>
      </w:pPr>
    </w:p>
    <w:p w14:paraId="3842F7FE" w14:textId="377C3096" w:rsidR="00C5381A" w:rsidRPr="003368E9" w:rsidRDefault="00921067" w:rsidP="00231C2A">
      <w:pPr>
        <w:tabs>
          <w:tab w:val="left" w:pos="5040"/>
        </w:tabs>
        <w:spacing w:after="0" w:line="240" w:lineRule="auto"/>
        <w:ind w:right="-14"/>
        <w:rPr>
          <w:rFonts w:ascii="Arial" w:eastAsia="Arial" w:hAnsi="Arial" w:cs="Arial"/>
          <w:b/>
          <w:color w:val="000000" w:themeColor="text1"/>
          <w:sz w:val="24"/>
          <w:szCs w:val="24"/>
        </w:rPr>
      </w:pPr>
      <w:r w:rsidRPr="003368E9">
        <w:rPr>
          <w:rFonts w:ascii="Arial" w:eastAsia="Arial" w:hAnsi="Arial" w:cs="Arial"/>
          <w:b/>
          <w:color w:val="000000" w:themeColor="text1"/>
          <w:sz w:val="24"/>
          <w:szCs w:val="24"/>
        </w:rPr>
        <w:t>Information Security Incident</w:t>
      </w:r>
      <w:r w:rsidR="008A7634" w:rsidRPr="003368E9">
        <w:rPr>
          <w:rFonts w:ascii="Arial" w:eastAsia="Arial" w:hAnsi="Arial" w:cs="Arial"/>
          <w:b/>
          <w:color w:val="000000" w:themeColor="text1"/>
          <w:sz w:val="24"/>
          <w:szCs w:val="24"/>
        </w:rPr>
        <w:tab/>
      </w:r>
      <w:r w:rsidR="001776B6" w:rsidRPr="003368E9">
        <w:rPr>
          <w:rFonts w:ascii="Arial" w:eastAsia="Arial" w:hAnsi="Arial" w:cs="Arial"/>
          <w:b/>
          <w:color w:val="000000" w:themeColor="text1"/>
          <w:sz w:val="24"/>
          <w:szCs w:val="24"/>
        </w:rPr>
        <w:t>UPPS No.</w:t>
      </w:r>
      <w:r w:rsidR="001776B6" w:rsidRPr="003368E9">
        <w:rPr>
          <w:rFonts w:ascii="Arial" w:eastAsia="Arial" w:hAnsi="Arial" w:cs="Arial"/>
          <w:b/>
          <w:color w:val="000000" w:themeColor="text1"/>
          <w:spacing w:val="-5"/>
          <w:sz w:val="24"/>
          <w:szCs w:val="24"/>
        </w:rPr>
        <w:t xml:space="preserve"> </w:t>
      </w:r>
      <w:r w:rsidR="001776B6" w:rsidRPr="003368E9">
        <w:rPr>
          <w:rFonts w:ascii="Arial" w:eastAsia="Arial" w:hAnsi="Arial" w:cs="Arial"/>
          <w:b/>
          <w:color w:val="000000" w:themeColor="text1"/>
          <w:sz w:val="24"/>
          <w:szCs w:val="24"/>
        </w:rPr>
        <w:t>04.</w:t>
      </w:r>
      <w:r w:rsidR="004903E6">
        <w:rPr>
          <w:rFonts w:ascii="Arial" w:eastAsia="Arial" w:hAnsi="Arial" w:cs="Arial"/>
          <w:b/>
          <w:color w:val="000000" w:themeColor="text1"/>
          <w:sz w:val="24"/>
          <w:szCs w:val="24"/>
        </w:rPr>
        <w:t>01</w:t>
      </w:r>
      <w:r w:rsidR="001776B6" w:rsidRPr="003368E9">
        <w:rPr>
          <w:rFonts w:ascii="Arial" w:eastAsia="Arial" w:hAnsi="Arial" w:cs="Arial"/>
          <w:b/>
          <w:color w:val="000000" w:themeColor="text1"/>
          <w:sz w:val="24"/>
          <w:szCs w:val="24"/>
        </w:rPr>
        <w:t>.</w:t>
      </w:r>
      <w:r w:rsidR="00C51BF0">
        <w:rPr>
          <w:rFonts w:ascii="Arial" w:eastAsia="Arial" w:hAnsi="Arial" w:cs="Arial"/>
          <w:b/>
          <w:color w:val="000000" w:themeColor="text1"/>
          <w:sz w:val="24"/>
          <w:szCs w:val="24"/>
        </w:rPr>
        <w:t>10</w:t>
      </w:r>
    </w:p>
    <w:p w14:paraId="7C308D48" w14:textId="49A53B9B" w:rsidR="00C5381A" w:rsidRPr="003368E9" w:rsidRDefault="00921067" w:rsidP="00231C2A">
      <w:pPr>
        <w:tabs>
          <w:tab w:val="left" w:pos="5040"/>
        </w:tabs>
        <w:spacing w:after="0" w:line="240" w:lineRule="auto"/>
        <w:ind w:right="-14"/>
        <w:rPr>
          <w:rFonts w:ascii="Arial" w:eastAsia="Arial" w:hAnsi="Arial" w:cs="Arial"/>
          <w:b/>
          <w:color w:val="000000" w:themeColor="text1"/>
          <w:sz w:val="24"/>
          <w:szCs w:val="24"/>
        </w:rPr>
      </w:pPr>
      <w:r w:rsidRPr="003368E9">
        <w:rPr>
          <w:rFonts w:ascii="Arial" w:eastAsia="Arial" w:hAnsi="Arial" w:cs="Arial"/>
          <w:b/>
          <w:color w:val="000000" w:themeColor="text1"/>
          <w:sz w:val="24"/>
          <w:szCs w:val="24"/>
        </w:rPr>
        <w:t>Management</w:t>
      </w:r>
      <w:r w:rsidR="008A7634" w:rsidRPr="003368E9">
        <w:rPr>
          <w:rFonts w:ascii="Arial" w:eastAsia="Arial" w:hAnsi="Arial" w:cs="Arial"/>
          <w:b/>
          <w:color w:val="000000" w:themeColor="text1"/>
          <w:sz w:val="24"/>
          <w:szCs w:val="24"/>
        </w:rPr>
        <w:tab/>
      </w:r>
      <w:r w:rsidR="001776B6" w:rsidRPr="003368E9">
        <w:rPr>
          <w:rFonts w:ascii="Arial" w:eastAsia="Arial" w:hAnsi="Arial" w:cs="Arial"/>
          <w:b/>
          <w:color w:val="000000" w:themeColor="text1"/>
          <w:sz w:val="24"/>
          <w:szCs w:val="24"/>
        </w:rPr>
        <w:t>Issue</w:t>
      </w:r>
      <w:r w:rsidR="001776B6" w:rsidRPr="003368E9">
        <w:rPr>
          <w:rFonts w:ascii="Arial" w:eastAsia="Arial" w:hAnsi="Arial" w:cs="Arial"/>
          <w:b/>
          <w:color w:val="000000" w:themeColor="text1"/>
          <w:spacing w:val="5"/>
          <w:sz w:val="24"/>
          <w:szCs w:val="24"/>
        </w:rPr>
        <w:t xml:space="preserve"> </w:t>
      </w:r>
      <w:r w:rsidR="001776B6" w:rsidRPr="003368E9">
        <w:rPr>
          <w:rFonts w:ascii="Arial" w:eastAsia="Arial" w:hAnsi="Arial" w:cs="Arial"/>
          <w:b/>
          <w:color w:val="000000" w:themeColor="text1"/>
          <w:sz w:val="24"/>
          <w:szCs w:val="24"/>
        </w:rPr>
        <w:t>No.</w:t>
      </w:r>
      <w:r w:rsidR="001776B6" w:rsidRPr="003368E9">
        <w:rPr>
          <w:rFonts w:ascii="Arial" w:eastAsia="Arial" w:hAnsi="Arial" w:cs="Arial"/>
          <w:b/>
          <w:color w:val="000000" w:themeColor="text1"/>
          <w:spacing w:val="-5"/>
          <w:sz w:val="24"/>
          <w:szCs w:val="24"/>
        </w:rPr>
        <w:t xml:space="preserve"> </w:t>
      </w:r>
      <w:r w:rsidR="00696413">
        <w:rPr>
          <w:rFonts w:ascii="Arial" w:eastAsia="Arial" w:hAnsi="Arial" w:cs="Arial"/>
          <w:b/>
          <w:color w:val="000000" w:themeColor="text1"/>
          <w:sz w:val="24"/>
          <w:szCs w:val="24"/>
        </w:rPr>
        <w:t>3</w:t>
      </w:r>
    </w:p>
    <w:p w14:paraId="6DA90455" w14:textId="0D52703A" w:rsidR="00C5381A" w:rsidRPr="003368E9" w:rsidRDefault="001776B6" w:rsidP="00231C2A">
      <w:pPr>
        <w:spacing w:after="0" w:line="240" w:lineRule="auto"/>
        <w:ind w:left="5040" w:right="-14"/>
        <w:outlineLvl w:val="0"/>
        <w:rPr>
          <w:rFonts w:ascii="Arial" w:eastAsia="Arial" w:hAnsi="Arial" w:cs="Arial"/>
          <w:b/>
          <w:color w:val="000000" w:themeColor="text1"/>
          <w:sz w:val="24"/>
          <w:szCs w:val="24"/>
        </w:rPr>
      </w:pPr>
      <w:r w:rsidRPr="003368E9">
        <w:rPr>
          <w:rFonts w:ascii="Arial" w:eastAsia="Arial" w:hAnsi="Arial" w:cs="Arial"/>
          <w:b/>
          <w:color w:val="000000" w:themeColor="text1"/>
          <w:sz w:val="24"/>
          <w:szCs w:val="24"/>
        </w:rPr>
        <w:t>Effective</w:t>
      </w:r>
      <w:r w:rsidRPr="003368E9">
        <w:rPr>
          <w:rFonts w:ascii="Arial" w:eastAsia="Arial" w:hAnsi="Arial" w:cs="Arial"/>
          <w:b/>
          <w:color w:val="000000" w:themeColor="text1"/>
          <w:spacing w:val="3"/>
          <w:sz w:val="24"/>
          <w:szCs w:val="24"/>
        </w:rPr>
        <w:t xml:space="preserve"> </w:t>
      </w:r>
      <w:r w:rsidR="0000313D" w:rsidRPr="003368E9">
        <w:rPr>
          <w:rFonts w:ascii="Arial" w:eastAsia="Arial" w:hAnsi="Arial" w:cs="Arial"/>
          <w:b/>
          <w:color w:val="000000" w:themeColor="text1"/>
          <w:sz w:val="24"/>
          <w:szCs w:val="24"/>
        </w:rPr>
        <w:t xml:space="preserve">Date: </w:t>
      </w:r>
      <w:r w:rsidR="00696413">
        <w:rPr>
          <w:rFonts w:ascii="Arial" w:eastAsia="Arial" w:hAnsi="Arial" w:cs="Arial"/>
          <w:b/>
          <w:color w:val="000000" w:themeColor="text1"/>
          <w:sz w:val="24"/>
          <w:szCs w:val="24"/>
        </w:rPr>
        <w:t>10/11</w:t>
      </w:r>
      <w:r w:rsidR="00B22B26">
        <w:rPr>
          <w:rFonts w:ascii="Arial" w:eastAsia="Arial" w:hAnsi="Arial" w:cs="Arial"/>
          <w:b/>
          <w:color w:val="000000" w:themeColor="text1"/>
          <w:sz w:val="24"/>
          <w:szCs w:val="24"/>
        </w:rPr>
        <w:t>/202</w:t>
      </w:r>
      <w:r w:rsidR="004D5753">
        <w:rPr>
          <w:rFonts w:ascii="Arial" w:eastAsia="Arial" w:hAnsi="Arial" w:cs="Arial"/>
          <w:b/>
          <w:color w:val="000000" w:themeColor="text1"/>
          <w:sz w:val="24"/>
          <w:szCs w:val="24"/>
        </w:rPr>
        <w:t>3</w:t>
      </w:r>
    </w:p>
    <w:p w14:paraId="1F513E03" w14:textId="0D599FD6" w:rsidR="002E205F" w:rsidRPr="003368E9" w:rsidRDefault="002E205F" w:rsidP="00462474">
      <w:pPr>
        <w:spacing w:before="9" w:after="0" w:line="240" w:lineRule="auto"/>
        <w:ind w:left="5040" w:right="-20"/>
        <w:outlineLvl w:val="0"/>
        <w:rPr>
          <w:rFonts w:ascii="Arial" w:eastAsia="Arial" w:hAnsi="Arial" w:cs="Arial"/>
          <w:b/>
          <w:color w:val="000000" w:themeColor="text1"/>
          <w:sz w:val="24"/>
          <w:szCs w:val="24"/>
        </w:rPr>
      </w:pPr>
      <w:r w:rsidRPr="003368E9">
        <w:rPr>
          <w:rFonts w:ascii="Arial" w:eastAsia="Arial" w:hAnsi="Arial" w:cs="Arial"/>
          <w:b/>
          <w:color w:val="000000" w:themeColor="text1"/>
          <w:sz w:val="24"/>
          <w:szCs w:val="24"/>
        </w:rPr>
        <w:t xml:space="preserve">Next Review Date: </w:t>
      </w:r>
      <w:r w:rsidR="00CC3E7D">
        <w:rPr>
          <w:rFonts w:ascii="Arial" w:eastAsia="Arial" w:hAnsi="Arial" w:cs="Arial"/>
          <w:b/>
          <w:color w:val="000000" w:themeColor="text1"/>
          <w:sz w:val="24"/>
          <w:szCs w:val="24"/>
        </w:rPr>
        <w:t>09/01/202</w:t>
      </w:r>
      <w:r w:rsidR="004D5753">
        <w:rPr>
          <w:rFonts w:ascii="Arial" w:eastAsia="Arial" w:hAnsi="Arial" w:cs="Arial"/>
          <w:b/>
          <w:color w:val="000000" w:themeColor="text1"/>
          <w:sz w:val="24"/>
          <w:szCs w:val="24"/>
        </w:rPr>
        <w:t>5</w:t>
      </w:r>
      <w:r w:rsidR="00B22B26">
        <w:rPr>
          <w:rFonts w:ascii="Arial" w:eastAsia="Arial" w:hAnsi="Arial" w:cs="Arial"/>
          <w:b/>
          <w:color w:val="000000" w:themeColor="text1"/>
          <w:sz w:val="24"/>
          <w:szCs w:val="24"/>
        </w:rPr>
        <w:t xml:space="preserve"> </w:t>
      </w:r>
      <w:r w:rsidR="00C41208" w:rsidRPr="003368E9">
        <w:rPr>
          <w:rFonts w:ascii="Arial" w:eastAsia="Arial" w:hAnsi="Arial" w:cs="Arial"/>
          <w:b/>
          <w:color w:val="000000" w:themeColor="text1"/>
          <w:sz w:val="24"/>
          <w:szCs w:val="24"/>
        </w:rPr>
        <w:t>(E2Y)</w:t>
      </w:r>
    </w:p>
    <w:p w14:paraId="5C4E3D8C" w14:textId="261A301F" w:rsidR="00C51BF0" w:rsidRDefault="002E205F" w:rsidP="003A78F4">
      <w:pPr>
        <w:spacing w:before="9" w:after="0" w:line="240" w:lineRule="auto"/>
        <w:ind w:left="5040" w:right="-20"/>
        <w:outlineLvl w:val="0"/>
        <w:rPr>
          <w:rFonts w:ascii="Arial" w:eastAsia="Arial" w:hAnsi="Arial" w:cs="Arial"/>
          <w:b/>
          <w:color w:val="000000" w:themeColor="text1"/>
          <w:sz w:val="24"/>
          <w:szCs w:val="24"/>
        </w:rPr>
      </w:pPr>
      <w:r w:rsidRPr="003368E9">
        <w:rPr>
          <w:rFonts w:ascii="Arial" w:eastAsia="Arial" w:hAnsi="Arial" w:cs="Arial"/>
          <w:b/>
          <w:color w:val="000000" w:themeColor="text1"/>
          <w:sz w:val="24"/>
          <w:szCs w:val="24"/>
        </w:rPr>
        <w:t>Sr. Reviewer: Chief Information Security Officer</w:t>
      </w:r>
    </w:p>
    <w:p w14:paraId="55B4DA58" w14:textId="379F37DB" w:rsidR="00B22B26" w:rsidRDefault="00B22B26" w:rsidP="003A78F4">
      <w:pPr>
        <w:spacing w:before="9" w:after="0" w:line="240" w:lineRule="auto"/>
        <w:ind w:left="5040" w:right="-20"/>
        <w:outlineLvl w:val="0"/>
        <w:rPr>
          <w:rFonts w:ascii="Arial" w:eastAsia="Arial" w:hAnsi="Arial" w:cs="Arial"/>
          <w:b/>
          <w:color w:val="000000" w:themeColor="text1"/>
          <w:sz w:val="24"/>
          <w:szCs w:val="24"/>
        </w:rPr>
      </w:pPr>
    </w:p>
    <w:p w14:paraId="43FF0730" w14:textId="77777777" w:rsidR="00C2289F" w:rsidRPr="003368E9" w:rsidRDefault="00C2289F" w:rsidP="003A78F4">
      <w:pPr>
        <w:spacing w:before="9" w:after="0" w:line="240" w:lineRule="auto"/>
        <w:ind w:left="5040" w:right="-20"/>
        <w:outlineLvl w:val="0"/>
        <w:rPr>
          <w:rFonts w:ascii="Arial" w:eastAsia="Arial" w:hAnsi="Arial" w:cs="Arial"/>
          <w:b/>
          <w:color w:val="000000" w:themeColor="text1"/>
          <w:sz w:val="24"/>
          <w:szCs w:val="24"/>
        </w:rPr>
      </w:pPr>
    </w:p>
    <w:p w14:paraId="087FE085" w14:textId="29C399CD" w:rsidR="008A7634" w:rsidRDefault="00C2289F" w:rsidP="00310E2A">
      <w:pPr>
        <w:spacing w:after="0" w:line="240" w:lineRule="auto"/>
        <w:ind w:right="-20"/>
        <w:rPr>
          <w:rFonts w:ascii="Arial" w:eastAsia="Arial" w:hAnsi="Arial" w:cs="Arial"/>
          <w:b/>
          <w:color w:val="000000" w:themeColor="text1"/>
          <w:sz w:val="24"/>
          <w:szCs w:val="24"/>
        </w:rPr>
      </w:pPr>
      <w:r>
        <w:rPr>
          <w:rFonts w:ascii="Arial" w:eastAsia="Arial" w:hAnsi="Arial" w:cs="Arial"/>
          <w:b/>
          <w:color w:val="000000" w:themeColor="text1"/>
          <w:sz w:val="24"/>
          <w:szCs w:val="24"/>
        </w:rPr>
        <w:t xml:space="preserve">POLICY STATEMENT </w:t>
      </w:r>
    </w:p>
    <w:p w14:paraId="4FF00D63" w14:textId="473E667B" w:rsidR="00C2289F" w:rsidRPr="009E35BB" w:rsidRDefault="00C2289F" w:rsidP="00310E2A">
      <w:pPr>
        <w:spacing w:after="0" w:line="240" w:lineRule="auto"/>
        <w:ind w:right="-20"/>
        <w:rPr>
          <w:rFonts w:ascii="Arial" w:eastAsia="Arial" w:hAnsi="Arial" w:cs="Arial"/>
          <w:bCs/>
          <w:i/>
          <w:iCs/>
          <w:color w:val="000000" w:themeColor="text1"/>
          <w:sz w:val="24"/>
          <w:szCs w:val="24"/>
        </w:rPr>
      </w:pPr>
    </w:p>
    <w:p w14:paraId="3FEE5C84" w14:textId="10BB8CA5" w:rsidR="00C2289F" w:rsidRPr="009E35BB" w:rsidRDefault="00C2289F" w:rsidP="00310E2A">
      <w:pPr>
        <w:spacing w:after="0" w:line="240" w:lineRule="auto"/>
        <w:ind w:right="-20"/>
        <w:rPr>
          <w:rFonts w:ascii="Arial" w:eastAsia="Arial" w:hAnsi="Arial" w:cs="Arial"/>
          <w:bCs/>
          <w:i/>
          <w:iCs/>
          <w:color w:val="000000" w:themeColor="text1"/>
          <w:sz w:val="24"/>
          <w:szCs w:val="24"/>
        </w:rPr>
      </w:pPr>
      <w:r w:rsidRPr="009E35BB">
        <w:rPr>
          <w:rFonts w:ascii="Arial" w:eastAsia="Arial" w:hAnsi="Arial" w:cs="Arial"/>
          <w:bCs/>
          <w:i/>
          <w:iCs/>
          <w:color w:val="000000" w:themeColor="text1"/>
          <w:sz w:val="24"/>
          <w:szCs w:val="24"/>
        </w:rPr>
        <w:t xml:space="preserve">Texas State University is committed </w:t>
      </w:r>
      <w:r w:rsidR="009E35BB">
        <w:rPr>
          <w:rFonts w:ascii="Arial" w:eastAsia="Arial" w:hAnsi="Arial" w:cs="Arial"/>
          <w:bCs/>
          <w:i/>
          <w:iCs/>
          <w:color w:val="000000" w:themeColor="text1"/>
          <w:sz w:val="24"/>
          <w:szCs w:val="24"/>
        </w:rPr>
        <w:t xml:space="preserve">to establishing and maintaining an effective security incident response program.  </w:t>
      </w:r>
    </w:p>
    <w:p w14:paraId="7003C776" w14:textId="77777777" w:rsidR="00CC3E7D" w:rsidRPr="003368E9" w:rsidRDefault="00CC3E7D" w:rsidP="00696413">
      <w:pPr>
        <w:tabs>
          <w:tab w:val="left" w:pos="720"/>
          <w:tab w:val="left" w:pos="1440"/>
          <w:tab w:val="left" w:pos="1800"/>
        </w:tabs>
        <w:spacing w:after="0" w:line="240" w:lineRule="auto"/>
        <w:ind w:right="-20"/>
        <w:rPr>
          <w:rFonts w:ascii="Arial" w:eastAsia="Arial" w:hAnsi="Arial" w:cs="Arial"/>
          <w:b/>
          <w:color w:val="000000" w:themeColor="text1"/>
          <w:sz w:val="24"/>
          <w:szCs w:val="24"/>
        </w:rPr>
      </w:pPr>
    </w:p>
    <w:p w14:paraId="56515729" w14:textId="072D91A4" w:rsidR="00C5381A" w:rsidRPr="003368E9" w:rsidRDefault="001776B6" w:rsidP="00310E2A">
      <w:pPr>
        <w:spacing w:after="0" w:line="240" w:lineRule="auto"/>
        <w:ind w:left="720" w:right="-20" w:hanging="720"/>
        <w:outlineLvl w:val="0"/>
        <w:rPr>
          <w:rFonts w:ascii="Arial" w:eastAsia="Arial" w:hAnsi="Arial" w:cs="Arial"/>
          <w:b/>
          <w:color w:val="000000" w:themeColor="text1"/>
          <w:sz w:val="24"/>
          <w:szCs w:val="24"/>
        </w:rPr>
      </w:pPr>
      <w:r w:rsidRPr="003368E9">
        <w:rPr>
          <w:rFonts w:ascii="Arial" w:eastAsia="Arial" w:hAnsi="Arial" w:cs="Arial"/>
          <w:b/>
          <w:color w:val="000000" w:themeColor="text1"/>
          <w:sz w:val="24"/>
          <w:szCs w:val="24"/>
        </w:rPr>
        <w:t>01.</w:t>
      </w:r>
      <w:r w:rsidRPr="003368E9">
        <w:rPr>
          <w:rFonts w:ascii="Arial" w:eastAsia="Arial" w:hAnsi="Arial" w:cs="Arial"/>
          <w:b/>
          <w:color w:val="000000" w:themeColor="text1"/>
          <w:sz w:val="24"/>
          <w:szCs w:val="24"/>
        </w:rPr>
        <w:tab/>
      </w:r>
      <w:r w:rsidR="00B22B26">
        <w:rPr>
          <w:rFonts w:ascii="Arial" w:eastAsia="Arial" w:hAnsi="Arial" w:cs="Arial"/>
          <w:b/>
          <w:color w:val="000000" w:themeColor="text1"/>
          <w:sz w:val="24"/>
          <w:szCs w:val="24"/>
        </w:rPr>
        <w:t>BACKGROUND INFORMATION</w:t>
      </w:r>
    </w:p>
    <w:p w14:paraId="0989B59C" w14:textId="77777777" w:rsidR="00C5381A" w:rsidRPr="0098536E" w:rsidRDefault="00C5381A" w:rsidP="00310E2A">
      <w:pPr>
        <w:spacing w:after="0" w:line="240" w:lineRule="auto"/>
        <w:ind w:right="-20"/>
        <w:rPr>
          <w:rFonts w:ascii="Arial" w:hAnsi="Arial" w:cs="Arial"/>
          <w:color w:val="000000" w:themeColor="text1"/>
          <w:sz w:val="24"/>
          <w:szCs w:val="24"/>
        </w:rPr>
      </w:pPr>
    </w:p>
    <w:p w14:paraId="14763DD5" w14:textId="743FC28B" w:rsidR="007A7C1A" w:rsidRPr="0098536E" w:rsidRDefault="001776B6" w:rsidP="007A7C1A">
      <w:pPr>
        <w:spacing w:after="0" w:line="240" w:lineRule="auto"/>
        <w:ind w:left="1440" w:right="-20" w:hanging="720"/>
        <w:rPr>
          <w:rFonts w:ascii="Arial" w:eastAsia="Arial" w:hAnsi="Arial" w:cs="Arial"/>
          <w:color w:val="000000" w:themeColor="text1"/>
          <w:sz w:val="24"/>
          <w:szCs w:val="24"/>
        </w:rPr>
      </w:pPr>
      <w:r w:rsidRPr="0098536E">
        <w:rPr>
          <w:rFonts w:ascii="Arial" w:eastAsia="Arial" w:hAnsi="Arial" w:cs="Arial"/>
          <w:color w:val="000000" w:themeColor="text1"/>
          <w:sz w:val="24"/>
          <w:szCs w:val="24"/>
        </w:rPr>
        <w:t>01.01</w:t>
      </w:r>
      <w:r w:rsidR="007A7C1A" w:rsidRPr="0098536E">
        <w:rPr>
          <w:rFonts w:ascii="Arial" w:eastAsia="Arial" w:hAnsi="Arial" w:cs="Arial"/>
          <w:color w:val="000000" w:themeColor="text1"/>
          <w:sz w:val="24"/>
          <w:szCs w:val="24"/>
        </w:rPr>
        <w:t xml:space="preserve"> The </w:t>
      </w:r>
      <w:r w:rsidR="009C5077">
        <w:rPr>
          <w:rFonts w:ascii="Arial" w:eastAsia="Arial" w:hAnsi="Arial" w:cs="Arial"/>
          <w:color w:val="000000" w:themeColor="text1"/>
          <w:sz w:val="24"/>
          <w:szCs w:val="24"/>
        </w:rPr>
        <w:t xml:space="preserve">Chief </w:t>
      </w:r>
      <w:r w:rsidR="007A7C1A" w:rsidRPr="0098536E">
        <w:rPr>
          <w:rFonts w:ascii="Arial" w:eastAsia="Arial" w:hAnsi="Arial" w:cs="Arial"/>
          <w:color w:val="000000" w:themeColor="text1"/>
          <w:sz w:val="24"/>
          <w:szCs w:val="24"/>
        </w:rPr>
        <w:t>I</w:t>
      </w:r>
      <w:r w:rsidR="002A32AD">
        <w:rPr>
          <w:rFonts w:ascii="Arial" w:eastAsia="Arial" w:hAnsi="Arial" w:cs="Arial"/>
          <w:color w:val="000000" w:themeColor="text1"/>
          <w:sz w:val="24"/>
          <w:szCs w:val="24"/>
        </w:rPr>
        <w:t xml:space="preserve">nformation </w:t>
      </w:r>
      <w:r w:rsidR="007A7C1A" w:rsidRPr="0098536E">
        <w:rPr>
          <w:rFonts w:ascii="Arial" w:eastAsia="Arial" w:hAnsi="Arial" w:cs="Arial"/>
          <w:color w:val="000000" w:themeColor="text1"/>
          <w:sz w:val="24"/>
          <w:szCs w:val="24"/>
        </w:rPr>
        <w:t>S</w:t>
      </w:r>
      <w:r w:rsidR="002A32AD">
        <w:rPr>
          <w:rFonts w:ascii="Arial" w:eastAsia="Arial" w:hAnsi="Arial" w:cs="Arial"/>
          <w:color w:val="000000" w:themeColor="text1"/>
          <w:sz w:val="24"/>
          <w:szCs w:val="24"/>
        </w:rPr>
        <w:t xml:space="preserve">ecurity </w:t>
      </w:r>
      <w:r w:rsidR="00B22B26">
        <w:rPr>
          <w:rFonts w:ascii="Arial" w:eastAsia="Arial" w:hAnsi="Arial" w:cs="Arial"/>
          <w:color w:val="000000" w:themeColor="text1"/>
          <w:sz w:val="24"/>
          <w:szCs w:val="24"/>
        </w:rPr>
        <w:t>O</w:t>
      </w:r>
      <w:r w:rsidR="002A32AD">
        <w:rPr>
          <w:rFonts w:ascii="Arial" w:eastAsia="Arial" w:hAnsi="Arial" w:cs="Arial"/>
          <w:color w:val="000000" w:themeColor="text1"/>
          <w:sz w:val="24"/>
          <w:szCs w:val="24"/>
        </w:rPr>
        <w:t>fficer (</w:t>
      </w:r>
      <w:r w:rsidR="00C90183">
        <w:rPr>
          <w:rFonts w:ascii="Arial" w:eastAsia="Arial" w:hAnsi="Arial" w:cs="Arial"/>
          <w:color w:val="000000" w:themeColor="text1"/>
          <w:sz w:val="24"/>
          <w:szCs w:val="24"/>
        </w:rPr>
        <w:t>C</w:t>
      </w:r>
      <w:r w:rsidR="002A32AD">
        <w:rPr>
          <w:rFonts w:ascii="Arial" w:eastAsia="Arial" w:hAnsi="Arial" w:cs="Arial"/>
          <w:color w:val="000000" w:themeColor="text1"/>
          <w:sz w:val="24"/>
          <w:szCs w:val="24"/>
        </w:rPr>
        <w:t>ISO)</w:t>
      </w:r>
      <w:r w:rsidR="007A7C1A" w:rsidRPr="0098536E">
        <w:rPr>
          <w:rFonts w:ascii="Arial" w:eastAsia="Arial" w:hAnsi="Arial" w:cs="Arial"/>
          <w:color w:val="000000" w:themeColor="text1"/>
          <w:sz w:val="24"/>
          <w:szCs w:val="24"/>
        </w:rPr>
        <w:t xml:space="preserve"> is charged with establishing and maintaining an effective security incident response program to ensure that:</w:t>
      </w:r>
    </w:p>
    <w:p w14:paraId="172EDA97" w14:textId="77777777" w:rsidR="007A7C1A" w:rsidRPr="0098536E" w:rsidRDefault="007A7C1A" w:rsidP="007A7C1A">
      <w:pPr>
        <w:spacing w:after="0" w:line="240" w:lineRule="auto"/>
        <w:ind w:left="1440" w:right="-20" w:hanging="720"/>
        <w:rPr>
          <w:rFonts w:ascii="Arial" w:eastAsia="Arial" w:hAnsi="Arial" w:cs="Arial"/>
          <w:color w:val="000000" w:themeColor="text1"/>
          <w:sz w:val="24"/>
          <w:szCs w:val="24"/>
        </w:rPr>
      </w:pPr>
    </w:p>
    <w:p w14:paraId="7B848DE5" w14:textId="15D1ABDE" w:rsidR="007A7C1A" w:rsidRPr="0098536E" w:rsidRDefault="007A7C1A" w:rsidP="004828E2">
      <w:pPr>
        <w:spacing w:after="0" w:line="240" w:lineRule="auto"/>
        <w:ind w:left="1800" w:right="-20" w:hanging="360"/>
        <w:rPr>
          <w:rFonts w:ascii="Arial" w:eastAsia="Arial" w:hAnsi="Arial" w:cs="Arial"/>
          <w:color w:val="000000" w:themeColor="text1"/>
          <w:sz w:val="24"/>
          <w:szCs w:val="24"/>
        </w:rPr>
      </w:pPr>
      <w:r w:rsidRPr="0098536E">
        <w:rPr>
          <w:rFonts w:ascii="Arial" w:eastAsia="Arial" w:hAnsi="Arial" w:cs="Arial"/>
          <w:color w:val="000000" w:themeColor="text1"/>
          <w:sz w:val="24"/>
          <w:szCs w:val="24"/>
        </w:rPr>
        <w:t xml:space="preserve">a. </w:t>
      </w:r>
      <w:r w:rsidR="004828E2">
        <w:rPr>
          <w:rFonts w:ascii="Arial" w:eastAsia="Arial" w:hAnsi="Arial" w:cs="Arial"/>
          <w:color w:val="000000" w:themeColor="text1"/>
          <w:sz w:val="24"/>
          <w:szCs w:val="24"/>
        </w:rPr>
        <w:tab/>
      </w:r>
      <w:r w:rsidRPr="0098536E">
        <w:rPr>
          <w:rFonts w:ascii="Arial" w:eastAsia="Arial" w:hAnsi="Arial" w:cs="Arial"/>
          <w:color w:val="000000" w:themeColor="text1"/>
          <w:sz w:val="24"/>
          <w:szCs w:val="24"/>
        </w:rPr>
        <w:t xml:space="preserve">security events are thoroughly investigated and </w:t>
      </w:r>
      <w:proofErr w:type="gramStart"/>
      <w:r w:rsidRPr="0098536E">
        <w:rPr>
          <w:rFonts w:ascii="Arial" w:eastAsia="Arial" w:hAnsi="Arial" w:cs="Arial"/>
          <w:color w:val="000000" w:themeColor="text1"/>
          <w:sz w:val="24"/>
          <w:szCs w:val="24"/>
        </w:rPr>
        <w:t>documented;</w:t>
      </w:r>
      <w:proofErr w:type="gramEnd"/>
    </w:p>
    <w:p w14:paraId="27448F7E" w14:textId="77777777" w:rsidR="007A7C1A" w:rsidRPr="0098536E" w:rsidRDefault="007A7C1A" w:rsidP="007A7C1A">
      <w:pPr>
        <w:spacing w:after="0" w:line="240" w:lineRule="auto"/>
        <w:ind w:left="1440" w:right="-20" w:hanging="720"/>
        <w:rPr>
          <w:rFonts w:ascii="Arial" w:eastAsia="Arial" w:hAnsi="Arial" w:cs="Arial"/>
          <w:color w:val="000000" w:themeColor="text1"/>
          <w:sz w:val="24"/>
          <w:szCs w:val="24"/>
        </w:rPr>
      </w:pPr>
    </w:p>
    <w:p w14:paraId="0C418DA6" w14:textId="79D608A4" w:rsidR="007A7C1A" w:rsidRPr="0098536E" w:rsidRDefault="007A7C1A" w:rsidP="004828E2">
      <w:pPr>
        <w:spacing w:after="0" w:line="240" w:lineRule="auto"/>
        <w:ind w:left="1800" w:right="-20" w:hanging="360"/>
        <w:rPr>
          <w:rFonts w:ascii="Arial" w:eastAsia="Arial" w:hAnsi="Arial" w:cs="Arial"/>
          <w:color w:val="000000" w:themeColor="text1"/>
          <w:sz w:val="24"/>
          <w:szCs w:val="24"/>
        </w:rPr>
      </w:pPr>
      <w:r w:rsidRPr="0098536E">
        <w:rPr>
          <w:rFonts w:ascii="Arial" w:eastAsia="Arial" w:hAnsi="Arial" w:cs="Arial"/>
          <w:color w:val="000000" w:themeColor="text1"/>
          <w:sz w:val="24"/>
          <w:szCs w:val="24"/>
        </w:rPr>
        <w:t xml:space="preserve">b. </w:t>
      </w:r>
      <w:r w:rsidR="004828E2">
        <w:rPr>
          <w:rFonts w:ascii="Arial" w:eastAsia="Arial" w:hAnsi="Arial" w:cs="Arial"/>
          <w:color w:val="000000" w:themeColor="text1"/>
          <w:sz w:val="24"/>
          <w:szCs w:val="24"/>
        </w:rPr>
        <w:tab/>
      </w:r>
      <w:r w:rsidRPr="0098536E">
        <w:rPr>
          <w:rFonts w:ascii="Arial" w:eastAsia="Arial" w:hAnsi="Arial" w:cs="Arial"/>
          <w:color w:val="000000" w:themeColor="text1"/>
          <w:sz w:val="24"/>
          <w:szCs w:val="24"/>
        </w:rPr>
        <w:t xml:space="preserve">immediate damage is minimized, latent risks are identified, and subsequent exposures are </w:t>
      </w:r>
      <w:proofErr w:type="gramStart"/>
      <w:r w:rsidRPr="0098536E">
        <w:rPr>
          <w:rFonts w:ascii="Arial" w:eastAsia="Arial" w:hAnsi="Arial" w:cs="Arial"/>
          <w:color w:val="000000" w:themeColor="text1"/>
          <w:sz w:val="24"/>
          <w:szCs w:val="24"/>
        </w:rPr>
        <w:t>mitigated;</w:t>
      </w:r>
      <w:proofErr w:type="gramEnd"/>
    </w:p>
    <w:p w14:paraId="49E3C79C" w14:textId="77777777" w:rsidR="007A7C1A" w:rsidRPr="0098536E" w:rsidRDefault="007A7C1A" w:rsidP="007A7C1A">
      <w:pPr>
        <w:spacing w:after="0" w:line="240" w:lineRule="auto"/>
        <w:ind w:left="1440" w:right="-20" w:hanging="720"/>
        <w:rPr>
          <w:rFonts w:ascii="Arial" w:eastAsia="Arial" w:hAnsi="Arial" w:cs="Arial"/>
          <w:color w:val="000000" w:themeColor="text1"/>
          <w:sz w:val="24"/>
          <w:szCs w:val="24"/>
        </w:rPr>
      </w:pPr>
    </w:p>
    <w:p w14:paraId="426D8F40" w14:textId="27BB25F6" w:rsidR="007A7C1A" w:rsidRPr="0098536E" w:rsidRDefault="007A7C1A" w:rsidP="004828E2">
      <w:pPr>
        <w:spacing w:after="0" w:line="240" w:lineRule="auto"/>
        <w:ind w:left="1800" w:right="-20" w:hanging="360"/>
        <w:rPr>
          <w:rFonts w:ascii="Arial" w:eastAsia="Arial" w:hAnsi="Arial" w:cs="Arial"/>
          <w:color w:val="000000" w:themeColor="text1"/>
          <w:sz w:val="24"/>
          <w:szCs w:val="24"/>
        </w:rPr>
      </w:pPr>
      <w:r w:rsidRPr="0098536E">
        <w:rPr>
          <w:rFonts w:ascii="Arial" w:eastAsia="Arial" w:hAnsi="Arial" w:cs="Arial"/>
          <w:color w:val="000000" w:themeColor="text1"/>
          <w:sz w:val="24"/>
          <w:szCs w:val="24"/>
        </w:rPr>
        <w:t xml:space="preserve">c. </w:t>
      </w:r>
      <w:r w:rsidR="004828E2">
        <w:rPr>
          <w:rFonts w:ascii="Arial" w:eastAsia="Arial" w:hAnsi="Arial" w:cs="Arial"/>
          <w:color w:val="000000" w:themeColor="text1"/>
          <w:sz w:val="24"/>
          <w:szCs w:val="24"/>
        </w:rPr>
        <w:tab/>
      </w:r>
      <w:r w:rsidRPr="0098536E">
        <w:rPr>
          <w:rFonts w:ascii="Arial" w:eastAsia="Arial" w:hAnsi="Arial" w:cs="Arial"/>
          <w:color w:val="000000" w:themeColor="text1"/>
          <w:sz w:val="24"/>
          <w:szCs w:val="24"/>
        </w:rPr>
        <w:t>incident reporting and notification are timely and legally compliant; and</w:t>
      </w:r>
    </w:p>
    <w:p w14:paraId="001D7374" w14:textId="77777777" w:rsidR="007A7C1A" w:rsidRPr="0098536E" w:rsidRDefault="007A7C1A" w:rsidP="007A7C1A">
      <w:pPr>
        <w:spacing w:after="0" w:line="240" w:lineRule="auto"/>
        <w:ind w:left="1440" w:right="-20" w:hanging="720"/>
        <w:rPr>
          <w:rFonts w:ascii="Arial" w:eastAsia="Arial" w:hAnsi="Arial" w:cs="Arial"/>
          <w:color w:val="000000" w:themeColor="text1"/>
          <w:sz w:val="24"/>
          <w:szCs w:val="24"/>
        </w:rPr>
      </w:pPr>
    </w:p>
    <w:p w14:paraId="04E2DD85" w14:textId="734335F8" w:rsidR="007A7C1A" w:rsidRPr="00374544" w:rsidRDefault="007A7C1A" w:rsidP="004828E2">
      <w:pPr>
        <w:spacing w:after="0" w:line="240" w:lineRule="auto"/>
        <w:ind w:left="1800" w:right="-20" w:hanging="360"/>
        <w:rPr>
          <w:rFonts w:ascii="Arial" w:eastAsia="Arial" w:hAnsi="Arial" w:cs="Arial"/>
          <w:color w:val="000000" w:themeColor="text1"/>
          <w:sz w:val="24"/>
          <w:szCs w:val="24"/>
        </w:rPr>
      </w:pPr>
      <w:r w:rsidRPr="0098536E">
        <w:rPr>
          <w:rFonts w:ascii="Arial" w:eastAsia="Arial" w:hAnsi="Arial" w:cs="Arial"/>
          <w:color w:val="000000" w:themeColor="text1"/>
          <w:sz w:val="24"/>
          <w:szCs w:val="24"/>
        </w:rPr>
        <w:t xml:space="preserve">d. </w:t>
      </w:r>
      <w:r w:rsidR="004828E2">
        <w:rPr>
          <w:rFonts w:ascii="Arial" w:eastAsia="Arial" w:hAnsi="Arial" w:cs="Arial"/>
          <w:color w:val="000000" w:themeColor="text1"/>
          <w:sz w:val="24"/>
          <w:szCs w:val="24"/>
        </w:rPr>
        <w:tab/>
      </w:r>
      <w:r w:rsidRPr="0098536E">
        <w:rPr>
          <w:rFonts w:ascii="Arial" w:eastAsia="Arial" w:hAnsi="Arial" w:cs="Arial"/>
          <w:color w:val="000000" w:themeColor="text1"/>
          <w:sz w:val="24"/>
          <w:szCs w:val="24"/>
        </w:rPr>
        <w:t>remedial actions are taken to prevent recurrence (</w:t>
      </w:r>
      <w:r w:rsidRPr="00B73B1C">
        <w:rPr>
          <w:rFonts w:ascii="Arial" w:eastAsia="Arial" w:hAnsi="Arial" w:cs="Arial"/>
          <w:color w:val="000000" w:themeColor="text1"/>
          <w:sz w:val="24"/>
          <w:szCs w:val="24"/>
        </w:rPr>
        <w:t xml:space="preserve">see </w:t>
      </w:r>
      <w:hyperlink r:id="rId11" w:history="1">
        <w:r w:rsidRPr="00374544">
          <w:rPr>
            <w:rStyle w:val="Hyperlink"/>
            <w:rFonts w:ascii="Arial" w:hAnsi="Arial" w:cs="Arial"/>
            <w:sz w:val="24"/>
            <w:szCs w:val="24"/>
          </w:rPr>
          <w:t>TAC 202.70</w:t>
        </w:r>
      </w:hyperlink>
      <w:r w:rsidRPr="00B73B1C">
        <w:rPr>
          <w:rFonts w:ascii="Arial" w:eastAsia="Arial" w:hAnsi="Arial" w:cs="Arial"/>
          <w:color w:val="000000" w:themeColor="text1"/>
          <w:sz w:val="24"/>
          <w:szCs w:val="24"/>
        </w:rPr>
        <w:t xml:space="preserve">, </w:t>
      </w:r>
      <w:hyperlink r:id="rId12" w:history="1">
        <w:r w:rsidRPr="00374544">
          <w:rPr>
            <w:rStyle w:val="Hyperlink"/>
            <w:rFonts w:ascii="Arial" w:hAnsi="Arial" w:cs="Arial"/>
            <w:sz w:val="24"/>
            <w:szCs w:val="24"/>
          </w:rPr>
          <w:t>TAC 202.73</w:t>
        </w:r>
      </w:hyperlink>
      <w:r w:rsidRPr="00B73B1C">
        <w:rPr>
          <w:rFonts w:ascii="Arial" w:eastAsia="Arial" w:hAnsi="Arial" w:cs="Arial"/>
          <w:color w:val="000000" w:themeColor="text1"/>
          <w:sz w:val="24"/>
          <w:szCs w:val="24"/>
        </w:rPr>
        <w:t>,</w:t>
      </w:r>
      <w:r w:rsidR="004828E2">
        <w:rPr>
          <w:rFonts w:ascii="Arial" w:eastAsia="Arial" w:hAnsi="Arial" w:cs="Arial"/>
          <w:color w:val="000000" w:themeColor="text1"/>
          <w:sz w:val="24"/>
          <w:szCs w:val="24"/>
        </w:rPr>
        <w:t xml:space="preserve"> and</w:t>
      </w:r>
      <w:r w:rsidRPr="00B73B1C">
        <w:rPr>
          <w:rFonts w:ascii="Arial" w:eastAsia="Arial" w:hAnsi="Arial" w:cs="Arial"/>
          <w:color w:val="000000" w:themeColor="text1"/>
          <w:sz w:val="24"/>
          <w:szCs w:val="24"/>
        </w:rPr>
        <w:t xml:space="preserve"> </w:t>
      </w:r>
      <w:hyperlink r:id="rId13" w:history="1">
        <w:r w:rsidRPr="00374544">
          <w:rPr>
            <w:rStyle w:val="Hyperlink"/>
            <w:rFonts w:ascii="Arial" w:hAnsi="Arial" w:cs="Arial"/>
            <w:sz w:val="24"/>
            <w:szCs w:val="24"/>
          </w:rPr>
          <w:t>NIST</w:t>
        </w:r>
        <w:r w:rsidR="002C2987">
          <w:rPr>
            <w:rStyle w:val="Hyperlink"/>
            <w:rFonts w:ascii="Arial" w:hAnsi="Arial" w:cs="Arial"/>
            <w:sz w:val="24"/>
            <w:szCs w:val="24"/>
          </w:rPr>
          <w:t xml:space="preserve"> SP </w:t>
        </w:r>
        <w:r w:rsidRPr="00374544">
          <w:rPr>
            <w:rStyle w:val="Hyperlink"/>
            <w:rFonts w:ascii="Arial" w:hAnsi="Arial" w:cs="Arial"/>
            <w:sz w:val="24"/>
            <w:szCs w:val="24"/>
          </w:rPr>
          <w:t>800-53 IR</w:t>
        </w:r>
      </w:hyperlink>
      <w:r w:rsidRPr="00B73B1C">
        <w:rPr>
          <w:rFonts w:ascii="Arial" w:eastAsia="Arial" w:hAnsi="Arial" w:cs="Arial"/>
          <w:color w:val="000000" w:themeColor="text1"/>
          <w:sz w:val="24"/>
          <w:szCs w:val="24"/>
        </w:rPr>
        <w:t>).</w:t>
      </w:r>
    </w:p>
    <w:p w14:paraId="3273611C" w14:textId="655BF942" w:rsidR="007A7C1A" w:rsidRPr="00986479" w:rsidRDefault="007A7C1A" w:rsidP="00986479">
      <w:pPr>
        <w:spacing w:after="0" w:line="240" w:lineRule="auto"/>
        <w:ind w:left="1440" w:right="-20" w:hanging="720"/>
        <w:rPr>
          <w:rFonts w:ascii="Arial" w:eastAsia="Arial" w:hAnsi="Arial" w:cs="Arial"/>
          <w:color w:val="000000" w:themeColor="text1"/>
          <w:sz w:val="24"/>
          <w:szCs w:val="24"/>
        </w:rPr>
      </w:pPr>
    </w:p>
    <w:p w14:paraId="3E1122DE" w14:textId="2A008CCC" w:rsidR="007A7C1A" w:rsidRPr="00374544" w:rsidRDefault="007A7C1A" w:rsidP="007A7C1A">
      <w:pPr>
        <w:spacing w:after="0" w:line="240" w:lineRule="auto"/>
        <w:ind w:right="-20"/>
        <w:rPr>
          <w:rFonts w:ascii="Arial" w:eastAsia="Arial" w:hAnsi="Arial" w:cs="Arial"/>
          <w:b/>
          <w:color w:val="000000" w:themeColor="text1"/>
          <w:sz w:val="24"/>
          <w:szCs w:val="24"/>
        </w:rPr>
      </w:pPr>
      <w:r w:rsidRPr="00374544">
        <w:rPr>
          <w:rFonts w:ascii="Arial" w:eastAsia="Arial" w:hAnsi="Arial" w:cs="Arial"/>
          <w:b/>
          <w:color w:val="000000" w:themeColor="text1"/>
          <w:sz w:val="24"/>
          <w:szCs w:val="24"/>
        </w:rPr>
        <w:t>02.</w:t>
      </w:r>
      <w:r w:rsidRPr="00374544">
        <w:rPr>
          <w:rFonts w:ascii="Arial" w:eastAsia="Arial" w:hAnsi="Arial" w:cs="Arial"/>
          <w:b/>
          <w:color w:val="000000" w:themeColor="text1"/>
          <w:sz w:val="24"/>
          <w:szCs w:val="24"/>
        </w:rPr>
        <w:tab/>
        <w:t>DEFINITIONS</w:t>
      </w:r>
    </w:p>
    <w:p w14:paraId="72263630" w14:textId="3EF9C59A" w:rsidR="007A7C1A" w:rsidRPr="0098536E" w:rsidRDefault="007A7C1A" w:rsidP="007A7C1A">
      <w:pPr>
        <w:spacing w:after="0" w:line="240" w:lineRule="auto"/>
        <w:ind w:right="-20"/>
        <w:rPr>
          <w:rFonts w:ascii="Arial" w:eastAsia="Arial" w:hAnsi="Arial" w:cs="Arial"/>
          <w:color w:val="000000" w:themeColor="text1"/>
          <w:sz w:val="24"/>
          <w:szCs w:val="24"/>
        </w:rPr>
      </w:pPr>
    </w:p>
    <w:p w14:paraId="0F1E69A8" w14:textId="1997912D" w:rsidR="007A7C1A" w:rsidRPr="0098536E" w:rsidRDefault="007A7C1A" w:rsidP="00986479">
      <w:pPr>
        <w:spacing w:after="0" w:line="240" w:lineRule="auto"/>
        <w:ind w:left="1440" w:right="-20" w:hanging="720"/>
        <w:rPr>
          <w:rFonts w:ascii="Arial" w:eastAsia="Arial" w:hAnsi="Arial" w:cs="Arial"/>
          <w:color w:val="000000" w:themeColor="text1"/>
          <w:sz w:val="24"/>
          <w:szCs w:val="24"/>
        </w:rPr>
      </w:pPr>
      <w:r w:rsidRPr="0098536E">
        <w:rPr>
          <w:rFonts w:ascii="Arial" w:eastAsia="Arial" w:hAnsi="Arial" w:cs="Arial"/>
          <w:color w:val="000000" w:themeColor="text1"/>
          <w:sz w:val="24"/>
          <w:szCs w:val="24"/>
        </w:rPr>
        <w:t xml:space="preserve">02.01 </w:t>
      </w:r>
      <w:r w:rsidR="004828E2">
        <w:rPr>
          <w:rFonts w:ascii="Arial" w:eastAsia="Arial" w:hAnsi="Arial" w:cs="Arial"/>
          <w:color w:val="000000" w:themeColor="text1"/>
          <w:sz w:val="24"/>
          <w:szCs w:val="24"/>
        </w:rPr>
        <w:tab/>
      </w:r>
      <w:r w:rsidRPr="0098536E">
        <w:rPr>
          <w:rFonts w:ascii="Arial" w:eastAsia="Arial" w:hAnsi="Arial" w:cs="Arial"/>
          <w:color w:val="000000" w:themeColor="text1"/>
          <w:sz w:val="24"/>
          <w:szCs w:val="24"/>
        </w:rPr>
        <w:t xml:space="preserve">Event </w:t>
      </w:r>
      <w:r w:rsidR="00FB5C80" w:rsidRPr="0098536E">
        <w:rPr>
          <w:rFonts w:ascii="Arial" w:eastAsia="Arial" w:hAnsi="Arial" w:cs="Arial"/>
          <w:color w:val="000000" w:themeColor="text1"/>
          <w:sz w:val="24"/>
          <w:szCs w:val="24"/>
        </w:rPr>
        <w:t>–</w:t>
      </w:r>
      <w:r w:rsidRPr="0098536E">
        <w:rPr>
          <w:rFonts w:ascii="Arial" w:eastAsia="Arial" w:hAnsi="Arial" w:cs="Arial"/>
          <w:color w:val="000000" w:themeColor="text1"/>
          <w:sz w:val="24"/>
          <w:szCs w:val="24"/>
        </w:rPr>
        <w:t xml:space="preserve"> </w:t>
      </w:r>
      <w:r w:rsidR="00FB5C80" w:rsidRPr="0098536E">
        <w:rPr>
          <w:rFonts w:ascii="Arial" w:eastAsia="Arial" w:hAnsi="Arial" w:cs="Arial"/>
          <w:color w:val="000000" w:themeColor="text1"/>
          <w:sz w:val="24"/>
          <w:szCs w:val="24"/>
        </w:rPr>
        <w:t xml:space="preserve">an observable or suspected deviation from the expected operations of information resources. While all incidents stem from events, not all events are considered incidents. </w:t>
      </w:r>
      <w:r w:rsidR="00CF09BB" w:rsidRPr="00CF09BB">
        <w:rPr>
          <w:rFonts w:ascii="Arial" w:eastAsia="Arial" w:hAnsi="Arial" w:cs="Arial"/>
          <w:color w:val="000000" w:themeColor="text1"/>
          <w:sz w:val="24"/>
          <w:szCs w:val="24"/>
        </w:rPr>
        <w:t>Events may also include observations of actions, procedures, or status</w:t>
      </w:r>
      <w:r w:rsidR="00CF09BB">
        <w:rPr>
          <w:rFonts w:ascii="Arial" w:eastAsia="Arial" w:hAnsi="Arial" w:cs="Arial"/>
          <w:color w:val="000000" w:themeColor="text1"/>
          <w:sz w:val="24"/>
          <w:szCs w:val="24"/>
        </w:rPr>
        <w:t>es</w:t>
      </w:r>
      <w:r w:rsidR="00CF09BB" w:rsidRPr="00CF09BB">
        <w:rPr>
          <w:rFonts w:ascii="Arial" w:eastAsia="Arial" w:hAnsi="Arial" w:cs="Arial"/>
          <w:color w:val="000000" w:themeColor="text1"/>
          <w:sz w:val="24"/>
          <w:szCs w:val="24"/>
        </w:rPr>
        <w:t xml:space="preserve"> of information resources that are determined to be an imminent threat to the confidentiality, integrity, or availability of information resources.</w:t>
      </w:r>
    </w:p>
    <w:p w14:paraId="1230CD65" w14:textId="754458AE" w:rsidR="007A7C1A" w:rsidRPr="0098536E" w:rsidRDefault="007A7C1A" w:rsidP="007A7C1A">
      <w:pPr>
        <w:spacing w:after="0" w:line="240" w:lineRule="auto"/>
        <w:ind w:right="-20"/>
        <w:rPr>
          <w:rFonts w:ascii="Arial" w:eastAsia="Arial" w:hAnsi="Arial" w:cs="Arial"/>
          <w:color w:val="000000" w:themeColor="text1"/>
          <w:sz w:val="24"/>
          <w:szCs w:val="24"/>
        </w:rPr>
      </w:pPr>
    </w:p>
    <w:p w14:paraId="74AA532C" w14:textId="2BAB9066" w:rsidR="00255DED" w:rsidRDefault="007A7C1A" w:rsidP="00696413">
      <w:pPr>
        <w:spacing w:after="0" w:line="240" w:lineRule="auto"/>
        <w:ind w:left="1440" w:right="-20" w:hanging="720"/>
        <w:rPr>
          <w:rFonts w:ascii="Arial" w:eastAsia="Arial" w:hAnsi="Arial" w:cs="Arial"/>
          <w:color w:val="000000" w:themeColor="text1"/>
          <w:sz w:val="24"/>
          <w:szCs w:val="24"/>
        </w:rPr>
      </w:pPr>
      <w:r w:rsidRPr="0098536E">
        <w:rPr>
          <w:rFonts w:ascii="Arial" w:eastAsia="Arial" w:hAnsi="Arial" w:cs="Arial"/>
          <w:color w:val="000000" w:themeColor="text1"/>
          <w:sz w:val="24"/>
          <w:szCs w:val="24"/>
        </w:rPr>
        <w:t xml:space="preserve">02.02 </w:t>
      </w:r>
      <w:r w:rsidR="004828E2">
        <w:rPr>
          <w:rFonts w:ascii="Arial" w:eastAsia="Arial" w:hAnsi="Arial" w:cs="Arial"/>
          <w:color w:val="000000" w:themeColor="text1"/>
          <w:sz w:val="24"/>
          <w:szCs w:val="24"/>
        </w:rPr>
        <w:tab/>
      </w:r>
      <w:r w:rsidRPr="0098536E">
        <w:rPr>
          <w:rFonts w:ascii="Arial" w:eastAsia="Arial" w:hAnsi="Arial" w:cs="Arial"/>
          <w:color w:val="000000" w:themeColor="text1"/>
          <w:sz w:val="24"/>
          <w:szCs w:val="24"/>
        </w:rPr>
        <w:t>Incident</w:t>
      </w:r>
      <w:r w:rsidR="00FB5C80" w:rsidRPr="0098536E">
        <w:rPr>
          <w:rFonts w:ascii="Arial" w:eastAsia="Arial" w:hAnsi="Arial" w:cs="Arial"/>
          <w:color w:val="000000" w:themeColor="text1"/>
          <w:sz w:val="24"/>
          <w:szCs w:val="24"/>
        </w:rPr>
        <w:t xml:space="preserve"> –</w:t>
      </w:r>
      <w:r w:rsidRPr="0098536E">
        <w:rPr>
          <w:rFonts w:ascii="Arial" w:eastAsia="Arial" w:hAnsi="Arial" w:cs="Arial"/>
          <w:color w:val="000000" w:themeColor="text1"/>
          <w:sz w:val="24"/>
          <w:szCs w:val="24"/>
        </w:rPr>
        <w:t xml:space="preserve"> </w:t>
      </w:r>
      <w:r w:rsidR="00FB5C80" w:rsidRPr="0098536E">
        <w:rPr>
          <w:rFonts w:ascii="Arial" w:eastAsia="Arial" w:hAnsi="Arial" w:cs="Arial"/>
          <w:color w:val="000000" w:themeColor="text1"/>
          <w:sz w:val="24"/>
          <w:szCs w:val="24"/>
        </w:rPr>
        <w:t xml:space="preserve">an event </w:t>
      </w:r>
      <w:r w:rsidR="00A32349">
        <w:rPr>
          <w:rFonts w:ascii="Arial" w:eastAsia="Arial" w:hAnsi="Arial" w:cs="Arial"/>
          <w:color w:val="000000" w:themeColor="text1"/>
          <w:sz w:val="24"/>
          <w:szCs w:val="24"/>
        </w:rPr>
        <w:t>that</w:t>
      </w:r>
      <w:r w:rsidR="00FB5C80" w:rsidRPr="0098536E">
        <w:rPr>
          <w:rFonts w:ascii="Arial" w:eastAsia="Arial" w:hAnsi="Arial" w:cs="Arial"/>
          <w:color w:val="000000" w:themeColor="text1"/>
          <w:sz w:val="24"/>
          <w:szCs w:val="24"/>
        </w:rPr>
        <w:t xml:space="preserve">, as determined by the </w:t>
      </w:r>
      <w:r w:rsidR="00FC7E40">
        <w:rPr>
          <w:rFonts w:ascii="Arial" w:eastAsia="Arial" w:hAnsi="Arial" w:cs="Arial"/>
          <w:color w:val="000000" w:themeColor="text1"/>
          <w:sz w:val="24"/>
          <w:szCs w:val="24"/>
        </w:rPr>
        <w:t>C</w:t>
      </w:r>
      <w:r w:rsidR="00FB5C80" w:rsidRPr="0098536E">
        <w:rPr>
          <w:rFonts w:ascii="Arial" w:eastAsia="Arial" w:hAnsi="Arial" w:cs="Arial"/>
          <w:color w:val="000000" w:themeColor="text1"/>
          <w:sz w:val="24"/>
          <w:szCs w:val="24"/>
        </w:rPr>
        <w:t>ISO</w:t>
      </w:r>
      <w:r w:rsidR="00B27686">
        <w:rPr>
          <w:rFonts w:ascii="Arial" w:eastAsia="Arial" w:hAnsi="Arial" w:cs="Arial"/>
          <w:color w:val="000000" w:themeColor="text1"/>
          <w:sz w:val="24"/>
          <w:szCs w:val="24"/>
        </w:rPr>
        <w:t xml:space="preserve">, </w:t>
      </w:r>
      <w:r w:rsidR="00FB5C80" w:rsidRPr="0098536E">
        <w:rPr>
          <w:rFonts w:ascii="Arial" w:eastAsia="Arial" w:hAnsi="Arial" w:cs="Arial"/>
          <w:color w:val="000000" w:themeColor="text1"/>
          <w:sz w:val="24"/>
          <w:szCs w:val="24"/>
        </w:rPr>
        <w:t>or designee,</w:t>
      </w:r>
      <w:r w:rsidR="009B3833" w:rsidRPr="0098536E">
        <w:rPr>
          <w:rFonts w:ascii="Arial" w:eastAsia="Arial" w:hAnsi="Arial" w:cs="Arial"/>
          <w:color w:val="000000" w:themeColor="text1"/>
          <w:sz w:val="24"/>
          <w:szCs w:val="24"/>
        </w:rPr>
        <w:t xml:space="preserve"> </w:t>
      </w:r>
      <w:r w:rsidR="00FB5C80" w:rsidRPr="00986479">
        <w:rPr>
          <w:rFonts w:ascii="Arial" w:eastAsia="Arial" w:hAnsi="Arial" w:cs="Arial"/>
          <w:color w:val="000000" w:themeColor="text1"/>
          <w:sz w:val="24"/>
          <w:szCs w:val="24"/>
        </w:rPr>
        <w:t xml:space="preserve">meets </w:t>
      </w:r>
      <w:r w:rsidR="00FB5C80" w:rsidRPr="0098536E">
        <w:rPr>
          <w:rFonts w:ascii="Arial" w:eastAsia="Arial" w:hAnsi="Arial" w:cs="Arial"/>
          <w:color w:val="000000" w:themeColor="text1"/>
          <w:sz w:val="24"/>
          <w:szCs w:val="24"/>
        </w:rPr>
        <w:t xml:space="preserve">or is reasonably expected to meet </w:t>
      </w:r>
      <w:r w:rsidR="00FB5C80" w:rsidRPr="00986479">
        <w:rPr>
          <w:rFonts w:ascii="Arial" w:eastAsia="Arial" w:hAnsi="Arial" w:cs="Arial"/>
          <w:color w:val="000000" w:themeColor="text1"/>
          <w:sz w:val="24"/>
          <w:szCs w:val="24"/>
        </w:rPr>
        <w:t xml:space="preserve">one or more of the </w:t>
      </w:r>
      <w:r w:rsidR="00EA33C9">
        <w:rPr>
          <w:rFonts w:ascii="Arial" w:eastAsia="Arial" w:hAnsi="Arial" w:cs="Arial"/>
          <w:color w:val="000000" w:themeColor="text1"/>
          <w:sz w:val="24"/>
          <w:szCs w:val="24"/>
        </w:rPr>
        <w:t xml:space="preserve">criteria </w:t>
      </w:r>
      <w:r w:rsidR="001321FA" w:rsidRPr="0098536E">
        <w:rPr>
          <w:rFonts w:ascii="Arial" w:eastAsia="Arial" w:hAnsi="Arial" w:cs="Arial"/>
          <w:color w:val="000000" w:themeColor="text1"/>
          <w:sz w:val="24"/>
          <w:szCs w:val="24"/>
        </w:rPr>
        <w:t>below</w:t>
      </w:r>
      <w:r w:rsidR="00EA33C9">
        <w:rPr>
          <w:rFonts w:ascii="Arial" w:eastAsia="Arial" w:hAnsi="Arial" w:cs="Arial"/>
          <w:color w:val="000000" w:themeColor="text1"/>
          <w:sz w:val="24"/>
          <w:szCs w:val="24"/>
        </w:rPr>
        <w:t>:</w:t>
      </w:r>
      <w:r w:rsidR="001321FA" w:rsidRPr="0098536E">
        <w:rPr>
          <w:rFonts w:ascii="Arial" w:eastAsia="Arial" w:hAnsi="Arial" w:cs="Arial"/>
          <w:color w:val="000000" w:themeColor="text1"/>
          <w:sz w:val="24"/>
          <w:szCs w:val="24"/>
        </w:rPr>
        <w:t xml:space="preserve"> </w:t>
      </w:r>
    </w:p>
    <w:p w14:paraId="02414658" w14:textId="77777777" w:rsidR="00696413" w:rsidRPr="00986479" w:rsidRDefault="00696413" w:rsidP="00696413">
      <w:pPr>
        <w:spacing w:after="0" w:line="240" w:lineRule="auto"/>
        <w:ind w:left="1440" w:right="-20" w:hanging="720"/>
        <w:rPr>
          <w:rFonts w:ascii="Arial" w:eastAsia="Arial" w:hAnsi="Arial" w:cs="Arial"/>
          <w:color w:val="000000" w:themeColor="text1"/>
          <w:sz w:val="24"/>
          <w:szCs w:val="24"/>
        </w:rPr>
      </w:pPr>
    </w:p>
    <w:p w14:paraId="06FE90F8" w14:textId="38C9061F" w:rsidR="00EA33C9" w:rsidRPr="00B27686" w:rsidRDefault="004828E2" w:rsidP="003A78F4">
      <w:pPr>
        <w:pStyle w:val="ListParagraph"/>
        <w:numPr>
          <w:ilvl w:val="0"/>
          <w:numId w:val="4"/>
        </w:numPr>
        <w:spacing w:after="0" w:line="240" w:lineRule="auto"/>
        <w:ind w:right="-20"/>
        <w:rPr>
          <w:rFonts w:ascii="Arial" w:eastAsia="Arial" w:hAnsi="Arial" w:cs="Arial"/>
          <w:sz w:val="24"/>
          <w:szCs w:val="24"/>
        </w:rPr>
      </w:pPr>
      <w:r>
        <w:rPr>
          <w:rFonts w:ascii="Arial" w:eastAsia="Arial" w:hAnsi="Arial" w:cs="Arial"/>
          <w:color w:val="000000" w:themeColor="text1"/>
          <w:sz w:val="24"/>
          <w:szCs w:val="24"/>
        </w:rPr>
        <w:t>violates</w:t>
      </w:r>
      <w:r w:rsidR="00FB5C80" w:rsidRPr="00986479">
        <w:rPr>
          <w:rFonts w:ascii="Arial" w:eastAsia="Arial" w:hAnsi="Arial" w:cs="Arial"/>
          <w:color w:val="000000" w:themeColor="text1"/>
          <w:sz w:val="24"/>
          <w:szCs w:val="24"/>
        </w:rPr>
        <w:t xml:space="preserve"> </w:t>
      </w:r>
      <w:hyperlink r:id="rId14" w:history="1">
        <w:r w:rsidRPr="004828E2">
          <w:rPr>
            <w:rStyle w:val="Hyperlink"/>
            <w:rFonts w:ascii="Arial" w:eastAsia="Arial" w:hAnsi="Arial" w:cs="Arial"/>
            <w:sz w:val="24"/>
            <w:szCs w:val="24"/>
          </w:rPr>
          <w:t>UPPS No. 04.01.05</w:t>
        </w:r>
      </w:hyperlink>
      <w:r>
        <w:rPr>
          <w:rFonts w:ascii="Arial" w:eastAsia="Arial" w:hAnsi="Arial" w:cs="Arial"/>
          <w:color w:val="000000" w:themeColor="text1"/>
          <w:sz w:val="24"/>
          <w:szCs w:val="24"/>
        </w:rPr>
        <w:t xml:space="preserve">, </w:t>
      </w:r>
      <w:r w:rsidR="00FB5C80" w:rsidRPr="004828E2">
        <w:rPr>
          <w:rFonts w:ascii="Arial" w:eastAsia="Arial" w:hAnsi="Arial" w:cs="Arial"/>
          <w:color w:val="000000" w:themeColor="text1"/>
          <w:sz w:val="24"/>
          <w:szCs w:val="24"/>
        </w:rPr>
        <w:t>Network Use</w:t>
      </w:r>
      <w:r w:rsidR="00EA33C9">
        <w:rPr>
          <w:rFonts w:ascii="Arial" w:eastAsia="Arial" w:hAnsi="Arial" w:cs="Arial"/>
          <w:color w:val="000000" w:themeColor="text1"/>
          <w:sz w:val="24"/>
          <w:szCs w:val="24"/>
        </w:rPr>
        <w:t xml:space="preserve"> Policy</w:t>
      </w:r>
      <w:r>
        <w:rPr>
          <w:rFonts w:ascii="Arial" w:eastAsia="Arial" w:hAnsi="Arial" w:cs="Arial"/>
          <w:color w:val="000000" w:themeColor="text1"/>
          <w:sz w:val="24"/>
          <w:szCs w:val="24"/>
        </w:rPr>
        <w:t>;</w:t>
      </w:r>
      <w:r w:rsidR="00FB5C80" w:rsidRPr="00986479">
        <w:rPr>
          <w:rFonts w:ascii="Arial" w:eastAsia="Arial" w:hAnsi="Arial" w:cs="Arial"/>
          <w:color w:val="000000" w:themeColor="text1"/>
          <w:sz w:val="24"/>
          <w:szCs w:val="24"/>
        </w:rPr>
        <w:t xml:space="preserve"> </w:t>
      </w:r>
      <w:hyperlink r:id="rId15" w:history="1">
        <w:r w:rsidRPr="004828E2">
          <w:rPr>
            <w:rStyle w:val="Hyperlink"/>
            <w:rFonts w:ascii="Arial" w:eastAsia="Arial" w:hAnsi="Arial" w:cs="Arial"/>
            <w:sz w:val="24"/>
            <w:szCs w:val="24"/>
          </w:rPr>
          <w:t>UPPS No. 04.01.07</w:t>
        </w:r>
      </w:hyperlink>
      <w:r>
        <w:rPr>
          <w:rFonts w:ascii="Arial" w:eastAsia="Arial" w:hAnsi="Arial" w:cs="Arial"/>
          <w:color w:val="000000" w:themeColor="text1"/>
          <w:sz w:val="24"/>
          <w:szCs w:val="24"/>
        </w:rPr>
        <w:t xml:space="preserve">, </w:t>
      </w:r>
      <w:r w:rsidR="00FB5C80" w:rsidRPr="00986479">
        <w:rPr>
          <w:rFonts w:ascii="Arial" w:eastAsia="Arial" w:hAnsi="Arial" w:cs="Arial"/>
          <w:color w:val="000000" w:themeColor="text1"/>
          <w:sz w:val="24"/>
          <w:szCs w:val="24"/>
        </w:rPr>
        <w:lastRenderedPageBreak/>
        <w:t>Appropriate Use</w:t>
      </w:r>
      <w:r w:rsidR="00EA33C9">
        <w:rPr>
          <w:rFonts w:ascii="Arial" w:eastAsia="Arial" w:hAnsi="Arial" w:cs="Arial"/>
          <w:color w:val="000000" w:themeColor="text1"/>
          <w:sz w:val="24"/>
          <w:szCs w:val="24"/>
        </w:rPr>
        <w:t xml:space="preserve"> of Information Resources</w:t>
      </w:r>
      <w:r>
        <w:rPr>
          <w:rFonts w:ascii="Arial" w:eastAsia="Arial" w:hAnsi="Arial" w:cs="Arial"/>
          <w:color w:val="000000" w:themeColor="text1"/>
          <w:sz w:val="24"/>
          <w:szCs w:val="24"/>
        </w:rPr>
        <w:t>;</w:t>
      </w:r>
      <w:r w:rsidR="00FB5C80" w:rsidRPr="00986479">
        <w:rPr>
          <w:rFonts w:ascii="Arial" w:eastAsia="Arial" w:hAnsi="Arial" w:cs="Arial"/>
          <w:color w:val="000000" w:themeColor="text1"/>
          <w:sz w:val="24"/>
          <w:szCs w:val="24"/>
        </w:rPr>
        <w:t xml:space="preserve"> </w:t>
      </w:r>
      <w:r w:rsidR="0057597C">
        <w:rPr>
          <w:rFonts w:ascii="Arial" w:eastAsia="Arial" w:hAnsi="Arial" w:cs="Arial"/>
          <w:color w:val="000000" w:themeColor="text1"/>
          <w:sz w:val="24"/>
          <w:szCs w:val="24"/>
        </w:rPr>
        <w:t>o</w:t>
      </w:r>
      <w:r w:rsidR="00FB5C80" w:rsidRPr="00986479">
        <w:rPr>
          <w:rFonts w:ascii="Arial" w:eastAsia="Arial" w:hAnsi="Arial" w:cs="Arial"/>
          <w:color w:val="000000" w:themeColor="text1"/>
          <w:sz w:val="24"/>
          <w:szCs w:val="24"/>
        </w:rPr>
        <w:t xml:space="preserve">ther applicable </w:t>
      </w:r>
      <w:r w:rsidR="001A4984">
        <w:rPr>
          <w:rFonts w:ascii="Arial" w:eastAsia="Arial" w:hAnsi="Arial" w:cs="Arial"/>
          <w:color w:val="000000" w:themeColor="text1"/>
          <w:sz w:val="24"/>
          <w:szCs w:val="24"/>
        </w:rPr>
        <w:t>Texas State U</w:t>
      </w:r>
      <w:r w:rsidR="00FB5C80" w:rsidRPr="00986479">
        <w:rPr>
          <w:rFonts w:ascii="Arial" w:eastAsia="Arial" w:hAnsi="Arial" w:cs="Arial"/>
          <w:color w:val="000000" w:themeColor="text1"/>
          <w:sz w:val="24"/>
          <w:szCs w:val="24"/>
        </w:rPr>
        <w:t xml:space="preserve">niversity </w:t>
      </w:r>
      <w:r w:rsidR="001A4984" w:rsidRPr="00986479">
        <w:rPr>
          <w:rFonts w:ascii="Arial" w:eastAsia="Arial" w:hAnsi="Arial" w:cs="Arial"/>
          <w:color w:val="000000" w:themeColor="text1"/>
          <w:sz w:val="24"/>
          <w:szCs w:val="24"/>
        </w:rPr>
        <w:t>policies, procedures, and ethical codes</w:t>
      </w:r>
      <w:r w:rsidR="0057597C">
        <w:rPr>
          <w:rFonts w:ascii="Arial" w:eastAsia="Arial" w:hAnsi="Arial" w:cs="Arial"/>
          <w:color w:val="000000" w:themeColor="text1"/>
          <w:sz w:val="24"/>
          <w:szCs w:val="24"/>
        </w:rPr>
        <w:t>;</w:t>
      </w:r>
      <w:r w:rsidR="001A4984">
        <w:rPr>
          <w:rFonts w:ascii="Arial" w:eastAsia="Arial" w:hAnsi="Arial" w:cs="Arial"/>
          <w:color w:val="000000" w:themeColor="text1"/>
          <w:sz w:val="24"/>
          <w:szCs w:val="24"/>
        </w:rPr>
        <w:t xml:space="preserve"> </w:t>
      </w:r>
      <w:r w:rsidR="00FB5C80" w:rsidRPr="00986479">
        <w:rPr>
          <w:rFonts w:ascii="Arial" w:eastAsia="Arial" w:hAnsi="Arial" w:cs="Arial"/>
          <w:color w:val="000000" w:themeColor="text1"/>
          <w:sz w:val="24"/>
          <w:szCs w:val="24"/>
        </w:rPr>
        <w:t xml:space="preserve">or </w:t>
      </w:r>
      <w:hyperlink r:id="rId16" w:history="1">
        <w:r w:rsidR="001A4984" w:rsidRPr="00B27686">
          <w:rPr>
            <w:rStyle w:val="Hyperlink"/>
            <w:rFonts w:ascii="Arial" w:eastAsia="Arial" w:hAnsi="Arial" w:cs="Arial"/>
            <w:sz w:val="24"/>
            <w:szCs w:val="24"/>
          </w:rPr>
          <w:t>T</w:t>
        </w:r>
        <w:r w:rsidR="00EA33C9" w:rsidRPr="00B27686">
          <w:rPr>
            <w:rStyle w:val="Hyperlink"/>
            <w:rFonts w:ascii="Arial" w:eastAsia="Arial" w:hAnsi="Arial" w:cs="Arial"/>
            <w:sz w:val="24"/>
            <w:szCs w:val="24"/>
          </w:rPr>
          <w:t>he T</w:t>
        </w:r>
        <w:r w:rsidR="001A4984" w:rsidRPr="00B27686">
          <w:rPr>
            <w:rStyle w:val="Hyperlink"/>
            <w:rFonts w:ascii="Arial" w:eastAsia="Arial" w:hAnsi="Arial" w:cs="Arial"/>
            <w:sz w:val="24"/>
            <w:szCs w:val="24"/>
          </w:rPr>
          <w:t>exas State University S</w:t>
        </w:r>
        <w:r w:rsidR="00FB5C80" w:rsidRPr="00B27686">
          <w:rPr>
            <w:rStyle w:val="Hyperlink"/>
            <w:rFonts w:ascii="Arial" w:eastAsia="Arial" w:hAnsi="Arial" w:cs="Arial"/>
            <w:sz w:val="24"/>
            <w:szCs w:val="24"/>
          </w:rPr>
          <w:t>ystem</w:t>
        </w:r>
        <w:r w:rsidR="001A4984" w:rsidRPr="00B27686">
          <w:rPr>
            <w:rStyle w:val="Hyperlink"/>
            <w:rFonts w:ascii="Arial" w:eastAsia="Arial" w:hAnsi="Arial" w:cs="Arial"/>
            <w:sz w:val="24"/>
            <w:szCs w:val="24"/>
          </w:rPr>
          <w:t xml:space="preserve"> (TSUS)</w:t>
        </w:r>
        <w:r w:rsidR="00FB5C80" w:rsidRPr="00B27686">
          <w:rPr>
            <w:rStyle w:val="Hyperlink"/>
            <w:rFonts w:ascii="Arial" w:eastAsia="Arial" w:hAnsi="Arial" w:cs="Arial"/>
            <w:sz w:val="24"/>
            <w:szCs w:val="24"/>
          </w:rPr>
          <w:t xml:space="preserve"> </w:t>
        </w:r>
        <w:r w:rsidR="001A4984" w:rsidRPr="00B27686">
          <w:rPr>
            <w:rStyle w:val="Hyperlink"/>
            <w:rFonts w:ascii="Arial" w:eastAsia="Arial" w:hAnsi="Arial" w:cs="Arial"/>
            <w:sz w:val="24"/>
            <w:szCs w:val="24"/>
          </w:rPr>
          <w:t>Rules and Regulations</w:t>
        </w:r>
      </w:hyperlink>
      <w:r w:rsidR="001A4984" w:rsidRPr="00B27686">
        <w:rPr>
          <w:rFonts w:ascii="Arial" w:eastAsia="Arial" w:hAnsi="Arial" w:cs="Arial"/>
          <w:sz w:val="24"/>
          <w:szCs w:val="24"/>
        </w:rPr>
        <w:t>;</w:t>
      </w:r>
    </w:p>
    <w:p w14:paraId="3EE2FAC9" w14:textId="77777777" w:rsidR="003A78F4" w:rsidRPr="00B27686" w:rsidRDefault="003A78F4" w:rsidP="003A78F4">
      <w:pPr>
        <w:pStyle w:val="ListParagraph"/>
        <w:spacing w:after="0" w:line="240" w:lineRule="auto"/>
        <w:ind w:left="1800" w:right="-20"/>
        <w:rPr>
          <w:rFonts w:ascii="Arial" w:eastAsia="Arial" w:hAnsi="Arial" w:cs="Arial"/>
          <w:sz w:val="24"/>
          <w:szCs w:val="24"/>
        </w:rPr>
      </w:pPr>
    </w:p>
    <w:p w14:paraId="151DB6DE" w14:textId="77777777" w:rsidR="001E7FDA" w:rsidRDefault="004828E2" w:rsidP="004828E2">
      <w:pPr>
        <w:pStyle w:val="ListParagraph"/>
        <w:numPr>
          <w:ilvl w:val="0"/>
          <w:numId w:val="4"/>
        </w:numPr>
        <w:spacing w:after="0" w:line="240" w:lineRule="auto"/>
        <w:ind w:right="-20"/>
        <w:rPr>
          <w:rFonts w:ascii="Arial" w:eastAsia="Arial" w:hAnsi="Arial" w:cs="Arial"/>
          <w:color w:val="000000" w:themeColor="text1"/>
          <w:sz w:val="24"/>
          <w:szCs w:val="24"/>
        </w:rPr>
      </w:pPr>
      <w:r>
        <w:rPr>
          <w:rFonts w:ascii="Arial" w:eastAsia="Arial" w:hAnsi="Arial" w:cs="Arial"/>
          <w:color w:val="000000" w:themeColor="text1"/>
          <w:sz w:val="24"/>
          <w:szCs w:val="24"/>
        </w:rPr>
        <w:t>d</w:t>
      </w:r>
      <w:r w:rsidR="00FB5C80" w:rsidRPr="00986479">
        <w:rPr>
          <w:rFonts w:ascii="Arial" w:eastAsia="Arial" w:hAnsi="Arial" w:cs="Arial"/>
          <w:color w:val="000000" w:themeColor="text1"/>
          <w:sz w:val="24"/>
          <w:szCs w:val="24"/>
        </w:rPr>
        <w:t xml:space="preserve">irectly or indirectly compromises the confidentiality, integrity, or availability of information </w:t>
      </w:r>
      <w:proofErr w:type="gramStart"/>
      <w:r w:rsidR="00FB5C80" w:rsidRPr="00986479">
        <w:rPr>
          <w:rFonts w:ascii="Arial" w:eastAsia="Arial" w:hAnsi="Arial" w:cs="Arial"/>
          <w:color w:val="000000" w:themeColor="text1"/>
          <w:sz w:val="24"/>
          <w:szCs w:val="24"/>
        </w:rPr>
        <w:t>resources</w:t>
      </w:r>
      <w:r>
        <w:rPr>
          <w:rFonts w:ascii="Arial" w:eastAsia="Arial" w:hAnsi="Arial" w:cs="Arial"/>
          <w:color w:val="000000" w:themeColor="text1"/>
          <w:sz w:val="24"/>
          <w:szCs w:val="24"/>
        </w:rPr>
        <w:t>;</w:t>
      </w:r>
      <w:proofErr w:type="gramEnd"/>
    </w:p>
    <w:p w14:paraId="2FFD2722" w14:textId="77777777" w:rsidR="001E7FDA" w:rsidRPr="009E726D" w:rsidRDefault="001E7FDA" w:rsidP="00696413">
      <w:pPr>
        <w:pStyle w:val="ListParagraph"/>
        <w:tabs>
          <w:tab w:val="left" w:pos="1440"/>
        </w:tabs>
        <w:rPr>
          <w:rFonts w:ascii="Arial" w:eastAsia="Arial" w:hAnsi="Arial" w:cs="Arial"/>
          <w:color w:val="000000" w:themeColor="text1"/>
          <w:sz w:val="24"/>
          <w:szCs w:val="24"/>
        </w:rPr>
      </w:pPr>
    </w:p>
    <w:p w14:paraId="715386C3" w14:textId="03182D65" w:rsidR="00523A04" w:rsidRPr="00606678" w:rsidRDefault="00C45F97" w:rsidP="00606678">
      <w:pPr>
        <w:pStyle w:val="ListParagraph"/>
        <w:numPr>
          <w:ilvl w:val="0"/>
          <w:numId w:val="4"/>
        </w:numPr>
        <w:spacing w:after="0" w:line="240" w:lineRule="auto"/>
        <w:ind w:right="-20"/>
        <w:rPr>
          <w:rFonts w:ascii="Arial" w:eastAsia="Arial" w:hAnsi="Arial" w:cs="Arial"/>
          <w:color w:val="000000" w:themeColor="text1"/>
          <w:sz w:val="24"/>
          <w:szCs w:val="24"/>
        </w:rPr>
      </w:pPr>
      <w:r>
        <w:rPr>
          <w:rFonts w:ascii="Arial" w:eastAsia="Arial" w:hAnsi="Arial" w:cs="Arial"/>
          <w:color w:val="000000" w:themeColor="text1"/>
          <w:sz w:val="24"/>
          <w:szCs w:val="24"/>
        </w:rPr>
        <w:t>creates the</w:t>
      </w:r>
      <w:r w:rsidR="006A338E" w:rsidRPr="006A338E">
        <w:rPr>
          <w:rFonts w:ascii="Arial" w:eastAsia="Arial" w:hAnsi="Arial" w:cs="Arial"/>
          <w:color w:val="000000" w:themeColor="text1"/>
          <w:sz w:val="24"/>
          <w:szCs w:val="24"/>
        </w:rPr>
        <w:t xml:space="preserve"> potential for harm or compromise that arises </w:t>
      </w:r>
      <w:proofErr w:type="gramStart"/>
      <w:r w:rsidR="006A338E" w:rsidRPr="006A338E">
        <w:rPr>
          <w:rFonts w:ascii="Arial" w:eastAsia="Arial" w:hAnsi="Arial" w:cs="Arial"/>
          <w:color w:val="000000" w:themeColor="text1"/>
          <w:sz w:val="24"/>
          <w:szCs w:val="24"/>
        </w:rPr>
        <w:t>as a result of</w:t>
      </w:r>
      <w:proofErr w:type="gramEnd"/>
      <w:r w:rsidR="006A338E" w:rsidRPr="006A338E">
        <w:rPr>
          <w:rFonts w:ascii="Arial" w:eastAsia="Arial" w:hAnsi="Arial" w:cs="Arial"/>
          <w:color w:val="000000" w:themeColor="text1"/>
          <w:sz w:val="24"/>
          <w:szCs w:val="24"/>
        </w:rPr>
        <w:t xml:space="preserve"> security risks from suppliers, their supply chains, and their products or services</w:t>
      </w:r>
      <w:r w:rsidR="009E726D">
        <w:rPr>
          <w:rFonts w:ascii="Arial" w:eastAsia="Arial" w:hAnsi="Arial" w:cs="Arial"/>
          <w:color w:val="000000" w:themeColor="text1"/>
          <w:sz w:val="24"/>
          <w:szCs w:val="24"/>
        </w:rPr>
        <w:t xml:space="preserve">; </w:t>
      </w:r>
      <w:r w:rsidR="004828E2">
        <w:rPr>
          <w:rFonts w:ascii="Arial" w:eastAsia="Arial" w:hAnsi="Arial" w:cs="Arial"/>
          <w:color w:val="000000" w:themeColor="text1"/>
          <w:sz w:val="24"/>
          <w:szCs w:val="24"/>
        </w:rPr>
        <w:t>or</w:t>
      </w:r>
    </w:p>
    <w:p w14:paraId="5C6ECDE1" w14:textId="77777777" w:rsidR="00523A04" w:rsidRPr="0057597C" w:rsidRDefault="00523A04" w:rsidP="00EA33C9">
      <w:pPr>
        <w:pStyle w:val="ListParagraph"/>
        <w:spacing w:after="0" w:line="240" w:lineRule="auto"/>
        <w:ind w:left="1800" w:right="-20"/>
        <w:rPr>
          <w:rFonts w:ascii="Arial" w:eastAsia="Arial" w:hAnsi="Arial" w:cs="Arial"/>
          <w:color w:val="000000" w:themeColor="text1"/>
          <w:sz w:val="24"/>
          <w:szCs w:val="24"/>
        </w:rPr>
      </w:pPr>
    </w:p>
    <w:p w14:paraId="3A3851EC" w14:textId="249804A6" w:rsidR="00FB5C80" w:rsidRPr="00986479" w:rsidRDefault="004828E2" w:rsidP="00B27686">
      <w:pPr>
        <w:pStyle w:val="ListParagraph"/>
        <w:numPr>
          <w:ilvl w:val="0"/>
          <w:numId w:val="4"/>
        </w:numPr>
        <w:tabs>
          <w:tab w:val="left" w:pos="1440"/>
        </w:tabs>
        <w:spacing w:after="0" w:line="240" w:lineRule="auto"/>
        <w:ind w:right="-20"/>
        <w:rPr>
          <w:rFonts w:ascii="Arial" w:eastAsia="Arial" w:hAnsi="Arial" w:cs="Arial"/>
          <w:color w:val="000000" w:themeColor="text1"/>
          <w:sz w:val="24"/>
          <w:szCs w:val="24"/>
        </w:rPr>
      </w:pPr>
      <w:r>
        <w:rPr>
          <w:rFonts w:ascii="Arial" w:eastAsia="Arial" w:hAnsi="Arial" w:cs="Arial"/>
          <w:color w:val="000000" w:themeColor="text1"/>
          <w:sz w:val="24"/>
          <w:szCs w:val="24"/>
        </w:rPr>
        <w:t>p</w:t>
      </w:r>
      <w:r w:rsidR="00FB5C80" w:rsidRPr="00986479">
        <w:rPr>
          <w:rFonts w:ascii="Arial" w:eastAsia="Arial" w:hAnsi="Arial" w:cs="Arial"/>
          <w:color w:val="000000" w:themeColor="text1"/>
          <w:sz w:val="24"/>
          <w:szCs w:val="24"/>
        </w:rPr>
        <w:t>resents an impending or incipient threat to the confidentiality, integrity, or availability of information resources</w:t>
      </w:r>
      <w:r w:rsidR="009B3833" w:rsidRPr="0098536E">
        <w:rPr>
          <w:rFonts w:ascii="Arial" w:eastAsia="Arial" w:hAnsi="Arial" w:cs="Arial"/>
          <w:color w:val="000000" w:themeColor="text1"/>
          <w:sz w:val="24"/>
          <w:szCs w:val="24"/>
        </w:rPr>
        <w:t xml:space="preserve"> or the reputational standing of the university or other relevant stakeholders</w:t>
      </w:r>
      <w:r>
        <w:rPr>
          <w:rFonts w:ascii="Arial" w:eastAsia="Arial" w:hAnsi="Arial" w:cs="Arial"/>
          <w:color w:val="000000" w:themeColor="text1"/>
          <w:sz w:val="24"/>
          <w:szCs w:val="24"/>
        </w:rPr>
        <w:t>.</w:t>
      </w:r>
    </w:p>
    <w:p w14:paraId="6D8515FC" w14:textId="77777777" w:rsidR="00FB5C80" w:rsidRPr="00986479" w:rsidRDefault="00FB5C80" w:rsidP="00986479">
      <w:pPr>
        <w:spacing w:after="0" w:line="240" w:lineRule="auto"/>
        <w:ind w:left="1440" w:right="-20" w:hanging="720"/>
        <w:rPr>
          <w:rFonts w:ascii="Arial" w:eastAsia="Arial" w:hAnsi="Arial" w:cs="Arial"/>
          <w:color w:val="000000" w:themeColor="text1"/>
          <w:sz w:val="24"/>
          <w:szCs w:val="24"/>
        </w:rPr>
      </w:pPr>
    </w:p>
    <w:p w14:paraId="25A96341" w14:textId="778CE66C" w:rsidR="00FB5C80" w:rsidRPr="00986479" w:rsidRDefault="00FB5C80" w:rsidP="00080CED">
      <w:pPr>
        <w:spacing w:after="0" w:line="240" w:lineRule="auto"/>
        <w:ind w:left="1440" w:hanging="720"/>
        <w:rPr>
          <w:rFonts w:ascii="Arial" w:eastAsia="Arial" w:hAnsi="Arial" w:cs="Arial"/>
          <w:color w:val="000000" w:themeColor="text1"/>
          <w:sz w:val="24"/>
          <w:szCs w:val="24"/>
        </w:rPr>
      </w:pPr>
      <w:r w:rsidRPr="00986479">
        <w:rPr>
          <w:rFonts w:ascii="Arial" w:eastAsia="Arial" w:hAnsi="Arial" w:cs="Arial"/>
          <w:color w:val="000000" w:themeColor="text1"/>
          <w:sz w:val="24"/>
          <w:szCs w:val="24"/>
        </w:rPr>
        <w:t xml:space="preserve">02.03 </w:t>
      </w:r>
      <w:r w:rsidR="004828E2">
        <w:rPr>
          <w:rFonts w:ascii="Arial" w:eastAsia="Arial" w:hAnsi="Arial" w:cs="Arial"/>
          <w:color w:val="000000" w:themeColor="text1"/>
          <w:sz w:val="24"/>
          <w:szCs w:val="24"/>
        </w:rPr>
        <w:tab/>
      </w:r>
      <w:r w:rsidRPr="00986479">
        <w:rPr>
          <w:rFonts w:ascii="Arial" w:eastAsia="Arial" w:hAnsi="Arial" w:cs="Arial"/>
          <w:color w:val="000000" w:themeColor="text1"/>
          <w:sz w:val="24"/>
          <w:szCs w:val="24"/>
        </w:rPr>
        <w:t xml:space="preserve">Incident Classification – the severity of each incident is classified based on the overall impact it had or is expected to have on the institution. </w:t>
      </w:r>
      <w:r w:rsidR="009B3833" w:rsidRPr="0098536E">
        <w:rPr>
          <w:rFonts w:ascii="Arial" w:eastAsia="Arial" w:hAnsi="Arial" w:cs="Arial"/>
          <w:color w:val="000000" w:themeColor="text1"/>
          <w:sz w:val="24"/>
          <w:szCs w:val="24"/>
        </w:rPr>
        <w:br/>
      </w:r>
      <w:r w:rsidR="009B3833" w:rsidRPr="0098536E">
        <w:rPr>
          <w:rFonts w:ascii="Arial" w:eastAsia="Arial" w:hAnsi="Arial" w:cs="Arial"/>
          <w:color w:val="000000" w:themeColor="text1"/>
          <w:sz w:val="24"/>
          <w:szCs w:val="24"/>
        </w:rPr>
        <w:br/>
      </w:r>
      <w:r w:rsidRPr="00986479">
        <w:rPr>
          <w:rFonts w:ascii="Arial" w:eastAsia="Arial" w:hAnsi="Arial" w:cs="Arial"/>
          <w:color w:val="000000" w:themeColor="text1"/>
          <w:sz w:val="24"/>
          <w:szCs w:val="24"/>
        </w:rPr>
        <w:t>Throughout the incident investigation and response process, the</w:t>
      </w:r>
      <w:r w:rsidR="00080CED">
        <w:rPr>
          <w:rFonts w:ascii="Arial" w:eastAsia="Arial" w:hAnsi="Arial" w:cs="Arial"/>
          <w:color w:val="000000" w:themeColor="text1"/>
          <w:sz w:val="24"/>
          <w:szCs w:val="24"/>
        </w:rPr>
        <w:t xml:space="preserve"> </w:t>
      </w:r>
      <w:r w:rsidR="00EA33C9">
        <w:rPr>
          <w:rFonts w:ascii="Arial" w:eastAsia="Arial" w:hAnsi="Arial" w:cs="Arial"/>
          <w:color w:val="000000" w:themeColor="text1"/>
          <w:sz w:val="24"/>
          <w:szCs w:val="24"/>
        </w:rPr>
        <w:t>c</w:t>
      </w:r>
      <w:r w:rsidRPr="00986479">
        <w:rPr>
          <w:rFonts w:ascii="Arial" w:eastAsia="Arial" w:hAnsi="Arial" w:cs="Arial"/>
          <w:color w:val="000000" w:themeColor="text1"/>
          <w:sz w:val="24"/>
          <w:szCs w:val="24"/>
        </w:rPr>
        <w:t>lassification of an incident could be adjusted,</w:t>
      </w:r>
      <w:r w:rsidR="00080CED">
        <w:rPr>
          <w:rFonts w:ascii="Arial" w:eastAsia="Arial" w:hAnsi="Arial" w:cs="Arial"/>
          <w:color w:val="000000" w:themeColor="text1"/>
          <w:sz w:val="24"/>
          <w:szCs w:val="24"/>
        </w:rPr>
        <w:t xml:space="preserve"> </w:t>
      </w:r>
      <w:r w:rsidR="00EA33C9">
        <w:rPr>
          <w:rFonts w:ascii="Arial" w:eastAsia="Arial" w:hAnsi="Arial" w:cs="Arial"/>
          <w:color w:val="000000" w:themeColor="text1"/>
          <w:sz w:val="24"/>
          <w:szCs w:val="24"/>
        </w:rPr>
        <w:t>d</w:t>
      </w:r>
      <w:r w:rsidRPr="00986479">
        <w:rPr>
          <w:rFonts w:ascii="Arial" w:eastAsia="Arial" w:hAnsi="Arial" w:cs="Arial"/>
          <w:color w:val="000000" w:themeColor="text1"/>
          <w:sz w:val="24"/>
          <w:szCs w:val="24"/>
        </w:rPr>
        <w:t xml:space="preserve">epending on the context of the incident and emergence of new </w:t>
      </w:r>
      <w:r w:rsidR="00EA33C9">
        <w:rPr>
          <w:rFonts w:ascii="Arial" w:eastAsia="Arial" w:hAnsi="Arial" w:cs="Arial"/>
          <w:color w:val="000000" w:themeColor="text1"/>
          <w:sz w:val="24"/>
          <w:szCs w:val="24"/>
        </w:rPr>
        <w:t>i</w:t>
      </w:r>
      <w:r w:rsidRPr="00986479">
        <w:rPr>
          <w:rFonts w:ascii="Arial" w:eastAsia="Arial" w:hAnsi="Arial" w:cs="Arial"/>
          <w:color w:val="000000" w:themeColor="text1"/>
          <w:sz w:val="24"/>
          <w:szCs w:val="24"/>
        </w:rPr>
        <w:t xml:space="preserve">nformation. </w:t>
      </w:r>
      <w:r w:rsidR="009B3833" w:rsidRPr="0098536E">
        <w:rPr>
          <w:rFonts w:ascii="Arial" w:eastAsia="Arial" w:hAnsi="Arial" w:cs="Arial"/>
          <w:color w:val="000000" w:themeColor="text1"/>
          <w:sz w:val="24"/>
          <w:szCs w:val="24"/>
        </w:rPr>
        <w:br/>
      </w:r>
      <w:r w:rsidR="009B3833" w:rsidRPr="0098536E">
        <w:rPr>
          <w:rFonts w:ascii="Arial" w:eastAsia="Arial" w:hAnsi="Arial" w:cs="Arial"/>
          <w:color w:val="000000" w:themeColor="text1"/>
          <w:sz w:val="24"/>
          <w:szCs w:val="24"/>
        </w:rPr>
        <w:br/>
      </w:r>
      <w:r w:rsidR="001321FA" w:rsidRPr="0098536E">
        <w:rPr>
          <w:rFonts w:ascii="Arial" w:eastAsia="Arial" w:hAnsi="Arial" w:cs="Arial"/>
          <w:color w:val="000000" w:themeColor="text1"/>
          <w:sz w:val="24"/>
          <w:szCs w:val="24"/>
        </w:rPr>
        <w:t>Some incidents</w:t>
      </w:r>
      <w:r w:rsidR="00043DEF" w:rsidRPr="0098536E">
        <w:rPr>
          <w:rFonts w:ascii="Arial" w:eastAsia="Arial" w:hAnsi="Arial" w:cs="Arial"/>
          <w:color w:val="000000" w:themeColor="text1"/>
          <w:sz w:val="24"/>
          <w:szCs w:val="24"/>
        </w:rPr>
        <w:t xml:space="preserve"> </w:t>
      </w:r>
      <w:r w:rsidR="001321FA" w:rsidRPr="0098536E">
        <w:rPr>
          <w:rFonts w:ascii="Arial" w:eastAsia="Arial" w:hAnsi="Arial" w:cs="Arial"/>
          <w:color w:val="000000" w:themeColor="text1"/>
          <w:sz w:val="24"/>
          <w:szCs w:val="24"/>
        </w:rPr>
        <w:t xml:space="preserve">will not require a formalized </w:t>
      </w:r>
      <w:r w:rsidR="00043DEF" w:rsidRPr="0098536E">
        <w:rPr>
          <w:rFonts w:ascii="Arial" w:eastAsia="Arial" w:hAnsi="Arial" w:cs="Arial"/>
          <w:color w:val="000000" w:themeColor="text1"/>
          <w:sz w:val="24"/>
          <w:szCs w:val="24"/>
        </w:rPr>
        <w:t xml:space="preserve">assessment or </w:t>
      </w:r>
      <w:r w:rsidR="001321FA" w:rsidRPr="0098536E">
        <w:rPr>
          <w:rFonts w:ascii="Arial" w:eastAsia="Arial" w:hAnsi="Arial" w:cs="Arial"/>
          <w:color w:val="000000" w:themeColor="text1"/>
          <w:sz w:val="24"/>
          <w:szCs w:val="24"/>
        </w:rPr>
        <w:t xml:space="preserve">response from the </w:t>
      </w:r>
      <w:r w:rsidR="009965F9">
        <w:rPr>
          <w:rFonts w:ascii="Arial" w:eastAsia="Arial" w:hAnsi="Arial" w:cs="Arial"/>
          <w:color w:val="000000" w:themeColor="text1"/>
          <w:sz w:val="24"/>
          <w:szCs w:val="24"/>
        </w:rPr>
        <w:t>C</w:t>
      </w:r>
      <w:r w:rsidR="001321FA" w:rsidRPr="0098536E">
        <w:rPr>
          <w:rFonts w:ascii="Arial" w:eastAsia="Arial" w:hAnsi="Arial" w:cs="Arial"/>
          <w:color w:val="000000" w:themeColor="text1"/>
          <w:sz w:val="24"/>
          <w:szCs w:val="24"/>
        </w:rPr>
        <w:t>ISO</w:t>
      </w:r>
      <w:r w:rsidR="00043DEF" w:rsidRPr="0098536E">
        <w:rPr>
          <w:rFonts w:ascii="Arial" w:eastAsia="Arial" w:hAnsi="Arial" w:cs="Arial"/>
          <w:color w:val="000000" w:themeColor="text1"/>
          <w:sz w:val="24"/>
          <w:szCs w:val="24"/>
        </w:rPr>
        <w:t xml:space="preserve">; such events typically involve temporary losses of availability caused by natural disasters, power outages, or </w:t>
      </w:r>
      <w:r w:rsidR="002A32AD" w:rsidRPr="0098536E">
        <w:rPr>
          <w:rFonts w:ascii="Arial" w:eastAsia="Arial" w:hAnsi="Arial" w:cs="Arial"/>
          <w:color w:val="000000" w:themeColor="text1"/>
          <w:sz w:val="24"/>
          <w:szCs w:val="24"/>
        </w:rPr>
        <w:t>interruption</w:t>
      </w:r>
      <w:r w:rsidR="00043DEF" w:rsidRPr="0098536E">
        <w:rPr>
          <w:rFonts w:ascii="Arial" w:eastAsia="Arial" w:hAnsi="Arial" w:cs="Arial"/>
          <w:color w:val="000000" w:themeColor="text1"/>
          <w:sz w:val="24"/>
          <w:szCs w:val="24"/>
        </w:rPr>
        <w:t xml:space="preserve"> of upstream services provided </w:t>
      </w:r>
      <w:r w:rsidR="00CF09BB">
        <w:rPr>
          <w:rFonts w:ascii="Arial" w:eastAsia="Arial" w:hAnsi="Arial" w:cs="Arial"/>
          <w:color w:val="000000" w:themeColor="text1"/>
          <w:sz w:val="24"/>
          <w:szCs w:val="24"/>
        </w:rPr>
        <w:t xml:space="preserve">by </w:t>
      </w:r>
      <w:r w:rsidR="00043DEF" w:rsidRPr="0098536E">
        <w:rPr>
          <w:rFonts w:ascii="Arial" w:eastAsia="Arial" w:hAnsi="Arial" w:cs="Arial"/>
          <w:color w:val="000000" w:themeColor="text1"/>
          <w:sz w:val="24"/>
          <w:szCs w:val="24"/>
        </w:rPr>
        <w:t xml:space="preserve">external third parties. </w:t>
      </w:r>
      <w:r w:rsidR="009B3833" w:rsidRPr="0098536E">
        <w:rPr>
          <w:rFonts w:ascii="Arial" w:eastAsia="Arial" w:hAnsi="Arial" w:cs="Arial"/>
          <w:color w:val="000000" w:themeColor="text1"/>
          <w:sz w:val="24"/>
          <w:szCs w:val="24"/>
        </w:rPr>
        <w:br/>
      </w:r>
      <w:r w:rsidR="009B3833" w:rsidRPr="0098536E">
        <w:rPr>
          <w:rFonts w:ascii="Arial" w:eastAsia="Arial" w:hAnsi="Arial" w:cs="Arial"/>
          <w:color w:val="000000" w:themeColor="text1"/>
          <w:sz w:val="24"/>
          <w:szCs w:val="24"/>
        </w:rPr>
        <w:br/>
        <w:t>The institutional impact of an incident may be classified as low, moderate, or high, as defined below:</w:t>
      </w:r>
    </w:p>
    <w:p w14:paraId="261B98E2" w14:textId="0B108DED" w:rsidR="00FB5C80" w:rsidRPr="00986479" w:rsidRDefault="00FB5C80" w:rsidP="007A7C1A">
      <w:pPr>
        <w:spacing w:after="0" w:line="240" w:lineRule="auto"/>
        <w:ind w:right="-20"/>
        <w:rPr>
          <w:rFonts w:ascii="Arial" w:eastAsia="Arial" w:hAnsi="Arial" w:cs="Arial"/>
          <w:color w:val="000000" w:themeColor="text1"/>
          <w:sz w:val="24"/>
          <w:szCs w:val="24"/>
        </w:rPr>
      </w:pPr>
    </w:p>
    <w:p w14:paraId="0CCC4DE1" w14:textId="4F397E1F" w:rsidR="00FB5C80" w:rsidRPr="0098536E" w:rsidRDefault="00190093" w:rsidP="00986479">
      <w:pPr>
        <w:pStyle w:val="ListParagraph"/>
        <w:numPr>
          <w:ilvl w:val="0"/>
          <w:numId w:val="3"/>
        </w:numPr>
        <w:spacing w:after="0" w:line="240" w:lineRule="auto"/>
        <w:ind w:right="-20"/>
        <w:rPr>
          <w:rFonts w:ascii="Arial" w:eastAsia="Arial" w:hAnsi="Arial" w:cs="Arial"/>
          <w:color w:val="000000" w:themeColor="text1"/>
          <w:sz w:val="24"/>
          <w:szCs w:val="24"/>
        </w:rPr>
      </w:pPr>
      <w:r>
        <w:rPr>
          <w:rFonts w:ascii="Arial" w:eastAsia="Arial" w:hAnsi="Arial" w:cs="Arial"/>
          <w:color w:val="000000" w:themeColor="text1"/>
          <w:sz w:val="24"/>
          <w:szCs w:val="24"/>
        </w:rPr>
        <w:t>Low-</w:t>
      </w:r>
      <w:r w:rsidR="004828E2">
        <w:rPr>
          <w:rFonts w:ascii="Arial" w:eastAsia="Arial" w:hAnsi="Arial" w:cs="Arial"/>
          <w:color w:val="000000" w:themeColor="text1"/>
          <w:sz w:val="24"/>
          <w:szCs w:val="24"/>
        </w:rPr>
        <w:t>I</w:t>
      </w:r>
      <w:r>
        <w:rPr>
          <w:rFonts w:ascii="Arial" w:eastAsia="Arial" w:hAnsi="Arial" w:cs="Arial"/>
          <w:color w:val="000000" w:themeColor="text1"/>
          <w:sz w:val="24"/>
          <w:szCs w:val="24"/>
        </w:rPr>
        <w:t xml:space="preserve">mpact </w:t>
      </w:r>
      <w:r w:rsidR="004828E2">
        <w:rPr>
          <w:rFonts w:ascii="Arial" w:eastAsia="Arial" w:hAnsi="Arial" w:cs="Arial"/>
          <w:color w:val="000000" w:themeColor="text1"/>
          <w:sz w:val="24"/>
          <w:szCs w:val="24"/>
        </w:rPr>
        <w:t>I</w:t>
      </w:r>
      <w:r>
        <w:rPr>
          <w:rFonts w:ascii="Arial" w:eastAsia="Arial" w:hAnsi="Arial" w:cs="Arial"/>
          <w:color w:val="000000" w:themeColor="text1"/>
          <w:sz w:val="24"/>
          <w:szCs w:val="24"/>
        </w:rPr>
        <w:t>ncidents</w:t>
      </w:r>
      <w:r w:rsidR="004828E2">
        <w:rPr>
          <w:rFonts w:ascii="Arial" w:eastAsia="Arial" w:hAnsi="Arial" w:cs="Arial"/>
          <w:color w:val="000000" w:themeColor="text1"/>
          <w:sz w:val="24"/>
          <w:szCs w:val="24"/>
        </w:rPr>
        <w:t xml:space="preserve"> – </w:t>
      </w:r>
      <w:r>
        <w:rPr>
          <w:rFonts w:ascii="Arial" w:eastAsia="Arial" w:hAnsi="Arial" w:cs="Arial"/>
          <w:color w:val="000000" w:themeColor="text1"/>
          <w:sz w:val="24"/>
          <w:szCs w:val="24"/>
        </w:rPr>
        <w:t>c</w:t>
      </w:r>
      <w:r w:rsidRPr="00986479">
        <w:rPr>
          <w:rFonts w:ascii="Arial" w:eastAsia="Arial" w:hAnsi="Arial" w:cs="Arial"/>
          <w:color w:val="000000" w:themeColor="text1"/>
          <w:sz w:val="24"/>
          <w:szCs w:val="24"/>
        </w:rPr>
        <w:t xml:space="preserve">ommon </w:t>
      </w:r>
      <w:r w:rsidR="002A32AD">
        <w:rPr>
          <w:rFonts w:ascii="Arial" w:eastAsia="Arial" w:hAnsi="Arial" w:cs="Arial"/>
          <w:color w:val="000000" w:themeColor="text1"/>
          <w:sz w:val="24"/>
          <w:szCs w:val="24"/>
        </w:rPr>
        <w:t>occurrences</w:t>
      </w:r>
      <w:r>
        <w:rPr>
          <w:rFonts w:ascii="Arial" w:eastAsia="Arial" w:hAnsi="Arial" w:cs="Arial"/>
          <w:color w:val="000000" w:themeColor="text1"/>
          <w:sz w:val="24"/>
          <w:szCs w:val="24"/>
        </w:rPr>
        <w:t xml:space="preserve"> </w:t>
      </w:r>
      <w:r w:rsidR="00FB5C80" w:rsidRPr="00986479">
        <w:rPr>
          <w:rFonts w:ascii="Arial" w:eastAsia="Arial" w:hAnsi="Arial" w:cs="Arial"/>
          <w:color w:val="000000" w:themeColor="text1"/>
          <w:sz w:val="24"/>
          <w:szCs w:val="24"/>
        </w:rPr>
        <w:t xml:space="preserve">that </w:t>
      </w:r>
      <w:r>
        <w:rPr>
          <w:rFonts w:ascii="Arial" w:eastAsia="Arial" w:hAnsi="Arial" w:cs="Arial"/>
          <w:color w:val="000000" w:themeColor="text1"/>
          <w:sz w:val="24"/>
          <w:szCs w:val="24"/>
        </w:rPr>
        <w:t>happen</w:t>
      </w:r>
      <w:r w:rsidRPr="00986479">
        <w:rPr>
          <w:rFonts w:ascii="Arial" w:eastAsia="Arial" w:hAnsi="Arial" w:cs="Arial"/>
          <w:color w:val="000000" w:themeColor="text1"/>
          <w:sz w:val="24"/>
          <w:szCs w:val="24"/>
        </w:rPr>
        <w:t xml:space="preserve"> </w:t>
      </w:r>
      <w:r w:rsidR="00FB5C80" w:rsidRPr="00986479">
        <w:rPr>
          <w:rFonts w:ascii="Arial" w:eastAsia="Arial" w:hAnsi="Arial" w:cs="Arial"/>
          <w:color w:val="000000" w:themeColor="text1"/>
          <w:sz w:val="24"/>
          <w:szCs w:val="24"/>
        </w:rPr>
        <w:t xml:space="preserve">regularly </w:t>
      </w:r>
      <w:r w:rsidR="00612261" w:rsidRPr="0098536E">
        <w:rPr>
          <w:rFonts w:ascii="Arial" w:eastAsia="Arial" w:hAnsi="Arial" w:cs="Arial"/>
          <w:color w:val="000000" w:themeColor="text1"/>
          <w:sz w:val="24"/>
          <w:szCs w:val="24"/>
        </w:rPr>
        <w:t xml:space="preserve">and are treated </w:t>
      </w:r>
      <w:r w:rsidR="00FB5C80" w:rsidRPr="00986479">
        <w:rPr>
          <w:rFonts w:ascii="Arial" w:eastAsia="Arial" w:hAnsi="Arial" w:cs="Arial"/>
          <w:color w:val="000000" w:themeColor="text1"/>
          <w:sz w:val="24"/>
          <w:szCs w:val="24"/>
        </w:rPr>
        <w:t xml:space="preserve">as a cost of </w:t>
      </w:r>
      <w:r w:rsidR="00612261" w:rsidRPr="0098536E">
        <w:rPr>
          <w:rFonts w:ascii="Arial" w:eastAsia="Arial" w:hAnsi="Arial" w:cs="Arial"/>
          <w:color w:val="000000" w:themeColor="text1"/>
          <w:sz w:val="24"/>
          <w:szCs w:val="24"/>
        </w:rPr>
        <w:t>doing business</w:t>
      </w:r>
      <w:r w:rsidR="00FB5C80" w:rsidRPr="00986479">
        <w:rPr>
          <w:rFonts w:ascii="Arial" w:eastAsia="Arial" w:hAnsi="Arial" w:cs="Arial"/>
          <w:color w:val="000000" w:themeColor="text1"/>
          <w:sz w:val="24"/>
          <w:szCs w:val="24"/>
        </w:rPr>
        <w:t xml:space="preserve">. </w:t>
      </w:r>
      <w:r w:rsidR="00612261" w:rsidRPr="0098536E">
        <w:rPr>
          <w:rFonts w:ascii="Arial" w:eastAsia="Arial" w:hAnsi="Arial" w:cs="Arial"/>
          <w:color w:val="000000" w:themeColor="text1"/>
          <w:sz w:val="24"/>
          <w:szCs w:val="24"/>
        </w:rPr>
        <w:t xml:space="preserve">The </w:t>
      </w:r>
      <w:r w:rsidR="002A32AD" w:rsidRPr="0098536E">
        <w:rPr>
          <w:rFonts w:ascii="Arial" w:eastAsia="Arial" w:hAnsi="Arial" w:cs="Arial"/>
          <w:color w:val="000000" w:themeColor="text1"/>
          <w:sz w:val="24"/>
          <w:szCs w:val="24"/>
        </w:rPr>
        <w:t>occurrence</w:t>
      </w:r>
      <w:r w:rsidR="00EA33C9">
        <w:rPr>
          <w:rFonts w:ascii="Arial" w:eastAsia="Arial" w:hAnsi="Arial" w:cs="Arial"/>
          <w:color w:val="000000" w:themeColor="text1"/>
          <w:sz w:val="24"/>
          <w:szCs w:val="24"/>
        </w:rPr>
        <w:t xml:space="preserve"> of </w:t>
      </w:r>
      <w:r w:rsidR="00612261" w:rsidRPr="0098536E">
        <w:rPr>
          <w:rFonts w:ascii="Arial" w:eastAsia="Arial" w:hAnsi="Arial" w:cs="Arial"/>
          <w:color w:val="000000" w:themeColor="text1"/>
          <w:sz w:val="24"/>
          <w:szCs w:val="24"/>
        </w:rPr>
        <w:t>low-impact incident</w:t>
      </w:r>
      <w:r w:rsidR="00EA33C9">
        <w:rPr>
          <w:rFonts w:ascii="Arial" w:eastAsia="Arial" w:hAnsi="Arial" w:cs="Arial"/>
          <w:color w:val="000000" w:themeColor="text1"/>
          <w:sz w:val="24"/>
          <w:szCs w:val="24"/>
        </w:rPr>
        <w:t>s</w:t>
      </w:r>
      <w:r w:rsidR="00612261" w:rsidRPr="0098536E">
        <w:rPr>
          <w:rFonts w:ascii="Arial" w:eastAsia="Arial" w:hAnsi="Arial" w:cs="Arial"/>
          <w:color w:val="000000" w:themeColor="text1"/>
          <w:sz w:val="24"/>
          <w:szCs w:val="24"/>
        </w:rPr>
        <w:t xml:space="preserve"> is almost a statistical certainty over a long enough time span. </w:t>
      </w:r>
      <w:r w:rsidR="00FB5C80" w:rsidRPr="00986479">
        <w:rPr>
          <w:rFonts w:ascii="Arial" w:eastAsia="Arial" w:hAnsi="Arial" w:cs="Arial"/>
          <w:color w:val="000000" w:themeColor="text1"/>
          <w:sz w:val="24"/>
          <w:szCs w:val="24"/>
        </w:rPr>
        <w:t xml:space="preserve">These incidents have standard, operationalized responses, and do not have severe consequences </w:t>
      </w:r>
      <w:r>
        <w:rPr>
          <w:rFonts w:ascii="Arial" w:eastAsia="Arial" w:hAnsi="Arial" w:cs="Arial"/>
          <w:color w:val="000000" w:themeColor="text1"/>
          <w:sz w:val="24"/>
          <w:szCs w:val="24"/>
        </w:rPr>
        <w:t xml:space="preserve">that </w:t>
      </w:r>
      <w:r w:rsidR="00363596">
        <w:rPr>
          <w:rFonts w:ascii="Arial" w:eastAsia="Arial" w:hAnsi="Arial" w:cs="Arial"/>
          <w:color w:val="000000" w:themeColor="text1"/>
          <w:sz w:val="24"/>
          <w:szCs w:val="24"/>
        </w:rPr>
        <w:t>affect</w:t>
      </w:r>
      <w:r w:rsidR="00FB5C80" w:rsidRPr="00986479">
        <w:rPr>
          <w:rFonts w:ascii="Arial" w:eastAsia="Arial" w:hAnsi="Arial" w:cs="Arial"/>
          <w:color w:val="000000" w:themeColor="text1"/>
          <w:sz w:val="24"/>
          <w:szCs w:val="24"/>
        </w:rPr>
        <w:t xml:space="preserve"> the continuation of operations.</w:t>
      </w:r>
      <w:r w:rsidR="00612261" w:rsidRPr="0098536E">
        <w:rPr>
          <w:rFonts w:ascii="Arial" w:eastAsia="Arial" w:hAnsi="Arial" w:cs="Arial"/>
          <w:color w:val="000000" w:themeColor="text1"/>
          <w:sz w:val="24"/>
          <w:szCs w:val="24"/>
        </w:rPr>
        <w:t xml:space="preserve"> Examples of low-impact incidents include phishing and infection or compromise of non-critical systems such as individual workstations.</w:t>
      </w:r>
      <w:r w:rsidR="00FB5C80" w:rsidRPr="0098536E">
        <w:rPr>
          <w:rFonts w:ascii="Arial" w:eastAsia="Arial" w:hAnsi="Arial" w:cs="Arial"/>
          <w:color w:val="000000" w:themeColor="text1"/>
          <w:sz w:val="24"/>
          <w:szCs w:val="24"/>
        </w:rPr>
        <w:br/>
      </w:r>
    </w:p>
    <w:p w14:paraId="53610016" w14:textId="2CEA0C52" w:rsidR="00612261" w:rsidRPr="00986479" w:rsidRDefault="00FB5C80" w:rsidP="00986479">
      <w:pPr>
        <w:pStyle w:val="ListParagraph"/>
        <w:numPr>
          <w:ilvl w:val="0"/>
          <w:numId w:val="3"/>
        </w:numPr>
        <w:spacing w:after="0" w:line="240" w:lineRule="auto"/>
        <w:ind w:right="-20"/>
        <w:rPr>
          <w:rFonts w:ascii="Arial" w:eastAsia="Arial" w:hAnsi="Arial" w:cs="Arial"/>
          <w:color w:val="000000" w:themeColor="text1"/>
          <w:sz w:val="24"/>
          <w:szCs w:val="24"/>
        </w:rPr>
      </w:pPr>
      <w:r w:rsidRPr="0098536E">
        <w:rPr>
          <w:rFonts w:ascii="Arial" w:eastAsia="Arial" w:hAnsi="Arial" w:cs="Arial"/>
          <w:color w:val="000000" w:themeColor="text1"/>
          <w:sz w:val="24"/>
          <w:szCs w:val="24"/>
        </w:rPr>
        <w:t>Moderate-</w:t>
      </w:r>
      <w:r w:rsidR="004828E2">
        <w:rPr>
          <w:rFonts w:ascii="Arial" w:eastAsia="Arial" w:hAnsi="Arial" w:cs="Arial"/>
          <w:color w:val="000000" w:themeColor="text1"/>
          <w:sz w:val="24"/>
          <w:szCs w:val="24"/>
        </w:rPr>
        <w:t>I</w:t>
      </w:r>
      <w:r w:rsidRPr="0098536E">
        <w:rPr>
          <w:rFonts w:ascii="Arial" w:eastAsia="Arial" w:hAnsi="Arial" w:cs="Arial"/>
          <w:color w:val="000000" w:themeColor="text1"/>
          <w:sz w:val="24"/>
          <w:szCs w:val="24"/>
        </w:rPr>
        <w:t xml:space="preserve">mpact </w:t>
      </w:r>
      <w:r w:rsidR="004828E2">
        <w:rPr>
          <w:rFonts w:ascii="Arial" w:eastAsia="Arial" w:hAnsi="Arial" w:cs="Arial"/>
          <w:color w:val="000000" w:themeColor="text1"/>
          <w:sz w:val="24"/>
          <w:szCs w:val="24"/>
        </w:rPr>
        <w:t>I</w:t>
      </w:r>
      <w:r w:rsidRPr="0098536E">
        <w:rPr>
          <w:rFonts w:ascii="Arial" w:eastAsia="Arial" w:hAnsi="Arial" w:cs="Arial"/>
          <w:color w:val="000000" w:themeColor="text1"/>
          <w:sz w:val="24"/>
          <w:szCs w:val="24"/>
        </w:rPr>
        <w:t>ncidents</w:t>
      </w:r>
      <w:r w:rsidR="004828E2">
        <w:rPr>
          <w:rFonts w:ascii="Arial" w:eastAsia="Arial" w:hAnsi="Arial" w:cs="Arial"/>
          <w:color w:val="000000" w:themeColor="text1"/>
          <w:sz w:val="24"/>
          <w:szCs w:val="24"/>
        </w:rPr>
        <w:t xml:space="preserve"> – </w:t>
      </w:r>
      <w:r w:rsidRPr="0098536E">
        <w:rPr>
          <w:rFonts w:ascii="Arial" w:eastAsia="Arial" w:hAnsi="Arial" w:cs="Arial"/>
          <w:color w:val="000000" w:themeColor="text1"/>
          <w:sz w:val="24"/>
          <w:szCs w:val="24"/>
        </w:rPr>
        <w:t xml:space="preserve">may affect the confidentiality, integrity, or availability of limited amounts of information resources, including sensitive or confidential information. </w:t>
      </w:r>
      <w:r w:rsidR="00612261" w:rsidRPr="0098536E">
        <w:rPr>
          <w:rFonts w:ascii="Arial" w:eastAsia="Arial" w:hAnsi="Arial" w:cs="Arial"/>
          <w:color w:val="000000" w:themeColor="text1"/>
          <w:sz w:val="24"/>
          <w:szCs w:val="24"/>
        </w:rPr>
        <w:br/>
        <w:t xml:space="preserve">This is intentionally a broad category, as </w:t>
      </w:r>
      <w:r w:rsidR="00D53DF2" w:rsidRPr="0098536E">
        <w:rPr>
          <w:rFonts w:ascii="Arial" w:eastAsia="Arial" w:hAnsi="Arial" w:cs="Arial"/>
          <w:color w:val="000000" w:themeColor="text1"/>
          <w:sz w:val="24"/>
          <w:szCs w:val="24"/>
        </w:rPr>
        <w:t>m</w:t>
      </w:r>
      <w:r w:rsidRPr="0098536E">
        <w:rPr>
          <w:rFonts w:ascii="Arial" w:eastAsia="Arial" w:hAnsi="Arial" w:cs="Arial"/>
          <w:color w:val="000000" w:themeColor="text1"/>
          <w:sz w:val="24"/>
          <w:szCs w:val="24"/>
        </w:rPr>
        <w:t xml:space="preserve">ost incidents that do not have </w:t>
      </w:r>
      <w:r w:rsidR="00363596" w:rsidRPr="0098536E">
        <w:rPr>
          <w:rFonts w:ascii="Arial" w:eastAsia="Arial" w:hAnsi="Arial" w:cs="Arial"/>
          <w:color w:val="000000" w:themeColor="text1"/>
          <w:sz w:val="24"/>
          <w:szCs w:val="24"/>
        </w:rPr>
        <w:t xml:space="preserve">operationalized responses </w:t>
      </w:r>
      <w:r w:rsidR="00363596">
        <w:rPr>
          <w:rFonts w:ascii="Arial" w:eastAsia="Arial" w:hAnsi="Arial" w:cs="Arial"/>
          <w:color w:val="000000" w:themeColor="text1"/>
          <w:sz w:val="24"/>
          <w:szCs w:val="24"/>
        </w:rPr>
        <w:t>and do not</w:t>
      </w:r>
      <w:r w:rsidRPr="0098536E">
        <w:rPr>
          <w:rFonts w:ascii="Arial" w:eastAsia="Arial" w:hAnsi="Arial" w:cs="Arial"/>
          <w:color w:val="000000" w:themeColor="text1"/>
          <w:sz w:val="24"/>
          <w:szCs w:val="24"/>
        </w:rPr>
        <w:t xml:space="preserve"> meet the definition of low-impact incident</w:t>
      </w:r>
      <w:r w:rsidR="003D1628">
        <w:rPr>
          <w:rFonts w:ascii="Arial" w:eastAsia="Arial" w:hAnsi="Arial" w:cs="Arial"/>
          <w:color w:val="000000" w:themeColor="text1"/>
          <w:sz w:val="24"/>
          <w:szCs w:val="24"/>
        </w:rPr>
        <w:t>s</w:t>
      </w:r>
      <w:r w:rsidRPr="0098536E">
        <w:rPr>
          <w:rFonts w:ascii="Arial" w:eastAsia="Arial" w:hAnsi="Arial" w:cs="Arial"/>
          <w:color w:val="000000" w:themeColor="text1"/>
          <w:sz w:val="24"/>
          <w:szCs w:val="24"/>
        </w:rPr>
        <w:t xml:space="preserve"> are considered moderate-impact incidents. Moderate-</w:t>
      </w:r>
      <w:r w:rsidRPr="0098536E">
        <w:rPr>
          <w:rFonts w:ascii="Arial" w:eastAsia="Arial" w:hAnsi="Arial" w:cs="Arial"/>
          <w:color w:val="000000" w:themeColor="text1"/>
          <w:sz w:val="24"/>
          <w:szCs w:val="24"/>
        </w:rPr>
        <w:lastRenderedPageBreak/>
        <w:t xml:space="preserve">impact incidents may also include an anomalous collection </w:t>
      </w:r>
      <w:r w:rsidR="00190093">
        <w:rPr>
          <w:rFonts w:ascii="Arial" w:eastAsia="Arial" w:hAnsi="Arial" w:cs="Arial"/>
          <w:color w:val="000000" w:themeColor="text1"/>
          <w:sz w:val="24"/>
          <w:szCs w:val="24"/>
        </w:rPr>
        <w:t xml:space="preserve">or pattern </w:t>
      </w:r>
      <w:r w:rsidRPr="0098536E">
        <w:rPr>
          <w:rFonts w:ascii="Arial" w:eastAsia="Arial" w:hAnsi="Arial" w:cs="Arial"/>
          <w:color w:val="000000" w:themeColor="text1"/>
          <w:sz w:val="24"/>
          <w:szCs w:val="24"/>
        </w:rPr>
        <w:t xml:space="preserve">of related, low-impact incidents, such as a targeted spear-phishing campaign or malware that exploits an unpatched vulnerability. </w:t>
      </w:r>
      <w:r w:rsidR="00612261" w:rsidRPr="0098536E">
        <w:rPr>
          <w:rFonts w:ascii="Arial" w:eastAsia="Arial" w:hAnsi="Arial" w:cs="Arial"/>
          <w:color w:val="000000" w:themeColor="text1"/>
          <w:sz w:val="24"/>
          <w:szCs w:val="24"/>
        </w:rPr>
        <w:br/>
      </w:r>
    </w:p>
    <w:p w14:paraId="642D240A" w14:textId="032590D2" w:rsidR="00C51BF0" w:rsidRPr="00B73B1C" w:rsidRDefault="00FB5C80" w:rsidP="00B73B1C">
      <w:pPr>
        <w:pStyle w:val="ListParagraph"/>
        <w:numPr>
          <w:ilvl w:val="0"/>
          <w:numId w:val="3"/>
        </w:numPr>
        <w:spacing w:after="0" w:line="240" w:lineRule="auto"/>
        <w:ind w:right="-20"/>
        <w:rPr>
          <w:rFonts w:ascii="Arial" w:eastAsia="Arial" w:hAnsi="Arial" w:cs="Arial"/>
          <w:color w:val="000000" w:themeColor="text1"/>
          <w:sz w:val="24"/>
          <w:szCs w:val="24"/>
        </w:rPr>
      </w:pPr>
      <w:r w:rsidRPr="00B73B1C">
        <w:rPr>
          <w:rFonts w:ascii="Arial" w:eastAsia="Arial" w:hAnsi="Arial" w:cs="Arial"/>
          <w:color w:val="000000" w:themeColor="text1"/>
          <w:sz w:val="24"/>
          <w:szCs w:val="24"/>
        </w:rPr>
        <w:t>High-</w:t>
      </w:r>
      <w:r w:rsidR="004828E2">
        <w:rPr>
          <w:rFonts w:ascii="Arial" w:eastAsia="Arial" w:hAnsi="Arial" w:cs="Arial"/>
          <w:color w:val="000000" w:themeColor="text1"/>
          <w:sz w:val="24"/>
          <w:szCs w:val="24"/>
        </w:rPr>
        <w:t>I</w:t>
      </w:r>
      <w:r w:rsidRPr="00B73B1C">
        <w:rPr>
          <w:rFonts w:ascii="Arial" w:eastAsia="Arial" w:hAnsi="Arial" w:cs="Arial"/>
          <w:color w:val="000000" w:themeColor="text1"/>
          <w:sz w:val="24"/>
          <w:szCs w:val="24"/>
        </w:rPr>
        <w:t xml:space="preserve">mpact </w:t>
      </w:r>
      <w:r w:rsidR="004828E2">
        <w:rPr>
          <w:rFonts w:ascii="Arial" w:eastAsia="Arial" w:hAnsi="Arial" w:cs="Arial"/>
          <w:color w:val="000000" w:themeColor="text1"/>
          <w:sz w:val="24"/>
          <w:szCs w:val="24"/>
        </w:rPr>
        <w:t>I</w:t>
      </w:r>
      <w:r w:rsidRPr="00B73B1C">
        <w:rPr>
          <w:rFonts w:ascii="Arial" w:eastAsia="Arial" w:hAnsi="Arial" w:cs="Arial"/>
          <w:color w:val="000000" w:themeColor="text1"/>
          <w:sz w:val="24"/>
          <w:szCs w:val="24"/>
        </w:rPr>
        <w:t>ncidents</w:t>
      </w:r>
      <w:r w:rsidR="004828E2">
        <w:rPr>
          <w:rFonts w:ascii="Arial" w:eastAsia="Arial" w:hAnsi="Arial" w:cs="Arial"/>
          <w:color w:val="000000" w:themeColor="text1"/>
          <w:sz w:val="24"/>
          <w:szCs w:val="24"/>
        </w:rPr>
        <w:t xml:space="preserve"> – </w:t>
      </w:r>
      <w:r w:rsidRPr="00B73B1C">
        <w:rPr>
          <w:rFonts w:ascii="Arial" w:eastAsia="Arial" w:hAnsi="Arial" w:cs="Arial"/>
          <w:color w:val="000000" w:themeColor="text1"/>
          <w:sz w:val="24"/>
          <w:szCs w:val="24"/>
        </w:rPr>
        <w:t xml:space="preserve">affect the confidentiality, integrity, or availability of a large amount of sensitive or confidential </w:t>
      </w:r>
      <w:r w:rsidR="00CF09BB" w:rsidRPr="00B73B1C">
        <w:rPr>
          <w:rFonts w:ascii="Arial" w:eastAsia="Arial" w:hAnsi="Arial" w:cs="Arial"/>
          <w:color w:val="000000" w:themeColor="text1"/>
          <w:sz w:val="24"/>
          <w:szCs w:val="24"/>
        </w:rPr>
        <w:t>information</w:t>
      </w:r>
      <w:r w:rsidRPr="00B73B1C">
        <w:rPr>
          <w:rFonts w:ascii="Arial" w:eastAsia="Arial" w:hAnsi="Arial" w:cs="Arial"/>
          <w:color w:val="000000" w:themeColor="text1"/>
          <w:sz w:val="24"/>
          <w:szCs w:val="24"/>
        </w:rPr>
        <w:t xml:space="preserve">, or have direct, long-lasting effects to core infrastructure systems, services, or other high-value, business-critical information resources. </w:t>
      </w:r>
      <w:r w:rsidR="00EA33C9">
        <w:rPr>
          <w:rFonts w:ascii="Arial" w:eastAsia="Arial" w:hAnsi="Arial" w:cs="Arial"/>
          <w:color w:val="000000" w:themeColor="text1"/>
          <w:sz w:val="24"/>
          <w:szCs w:val="24"/>
        </w:rPr>
        <w:t>H</w:t>
      </w:r>
      <w:r w:rsidRPr="00B73B1C">
        <w:rPr>
          <w:rFonts w:ascii="Arial" w:eastAsia="Arial" w:hAnsi="Arial" w:cs="Arial"/>
          <w:color w:val="000000" w:themeColor="text1"/>
          <w:sz w:val="24"/>
          <w:szCs w:val="24"/>
        </w:rPr>
        <w:t xml:space="preserve">igh-impact incidents are a rare occurrence. </w:t>
      </w:r>
    </w:p>
    <w:p w14:paraId="1CA7FA16" w14:textId="77777777" w:rsidR="00FB5C80" w:rsidRPr="00986479" w:rsidRDefault="00FB5C80" w:rsidP="00310E2A">
      <w:pPr>
        <w:spacing w:before="6" w:after="0" w:line="240" w:lineRule="auto"/>
        <w:rPr>
          <w:rFonts w:ascii="Arial" w:eastAsia="Arial" w:hAnsi="Arial" w:cs="Arial"/>
          <w:color w:val="000000" w:themeColor="text1"/>
          <w:sz w:val="24"/>
          <w:szCs w:val="24"/>
        </w:rPr>
      </w:pPr>
    </w:p>
    <w:p w14:paraId="78E361B9" w14:textId="6527E504" w:rsidR="00D6081B" w:rsidRPr="00374544" w:rsidRDefault="007A7C1A" w:rsidP="00986479">
      <w:pPr>
        <w:spacing w:after="0" w:line="240" w:lineRule="auto"/>
        <w:ind w:right="-20"/>
        <w:rPr>
          <w:rFonts w:ascii="Arial" w:eastAsia="Arial" w:hAnsi="Arial" w:cs="Arial"/>
          <w:b/>
          <w:color w:val="000000" w:themeColor="text1"/>
          <w:sz w:val="24"/>
          <w:szCs w:val="24"/>
        </w:rPr>
      </w:pPr>
      <w:r w:rsidRPr="00374544">
        <w:rPr>
          <w:rFonts w:ascii="Arial" w:eastAsia="Arial" w:hAnsi="Arial" w:cs="Arial"/>
          <w:b/>
          <w:color w:val="000000" w:themeColor="text1"/>
          <w:sz w:val="24"/>
          <w:szCs w:val="24"/>
        </w:rPr>
        <w:t>0</w:t>
      </w:r>
      <w:r w:rsidR="00FB5C80" w:rsidRPr="00374544">
        <w:rPr>
          <w:rFonts w:ascii="Arial" w:eastAsia="Arial" w:hAnsi="Arial" w:cs="Arial"/>
          <w:b/>
          <w:color w:val="000000" w:themeColor="text1"/>
          <w:sz w:val="24"/>
          <w:szCs w:val="24"/>
        </w:rPr>
        <w:t>3</w:t>
      </w:r>
      <w:r w:rsidRPr="00374544">
        <w:rPr>
          <w:rFonts w:ascii="Arial" w:eastAsia="Arial" w:hAnsi="Arial" w:cs="Arial"/>
          <w:b/>
          <w:color w:val="000000" w:themeColor="text1"/>
          <w:sz w:val="24"/>
          <w:szCs w:val="24"/>
        </w:rPr>
        <w:t>.</w:t>
      </w:r>
      <w:r w:rsidRPr="00374544">
        <w:rPr>
          <w:rFonts w:ascii="Arial" w:eastAsia="Arial" w:hAnsi="Arial" w:cs="Arial"/>
          <w:b/>
          <w:color w:val="000000" w:themeColor="text1"/>
          <w:sz w:val="24"/>
          <w:szCs w:val="24"/>
        </w:rPr>
        <w:tab/>
        <w:t>INFORMATION SECURITY INCIDENT RESPONSE</w:t>
      </w:r>
      <w:r w:rsidR="00D6081B" w:rsidRPr="00374544">
        <w:rPr>
          <w:rFonts w:ascii="Arial" w:eastAsia="Arial" w:hAnsi="Arial" w:cs="Arial"/>
          <w:b/>
          <w:color w:val="000000" w:themeColor="text1"/>
          <w:sz w:val="24"/>
          <w:szCs w:val="24"/>
        </w:rPr>
        <w:t xml:space="preserve"> PROCEDURES</w:t>
      </w:r>
    </w:p>
    <w:p w14:paraId="2C9EAA99" w14:textId="77777777" w:rsidR="00D6081B" w:rsidRPr="00986479" w:rsidRDefault="00D6081B" w:rsidP="00986479">
      <w:pPr>
        <w:spacing w:after="0" w:line="240" w:lineRule="auto"/>
        <w:ind w:right="-20"/>
        <w:rPr>
          <w:rFonts w:ascii="Arial" w:eastAsia="Arial" w:hAnsi="Arial" w:cs="Arial"/>
          <w:color w:val="000000" w:themeColor="text1"/>
          <w:sz w:val="24"/>
          <w:szCs w:val="24"/>
        </w:rPr>
      </w:pPr>
    </w:p>
    <w:p w14:paraId="3C53211F" w14:textId="1D0B3695" w:rsidR="007A7C1A" w:rsidRPr="00986479" w:rsidRDefault="00D6081B" w:rsidP="00986479">
      <w:pPr>
        <w:spacing w:before="8" w:after="0" w:line="240" w:lineRule="auto"/>
        <w:ind w:left="1440" w:hanging="720"/>
        <w:rPr>
          <w:rFonts w:ascii="Arial" w:hAnsi="Arial" w:cs="Arial"/>
          <w:color w:val="000000" w:themeColor="text1"/>
          <w:sz w:val="24"/>
          <w:szCs w:val="24"/>
        </w:rPr>
      </w:pPr>
      <w:proofErr w:type="gramStart"/>
      <w:r w:rsidRPr="00986479">
        <w:rPr>
          <w:rFonts w:ascii="Arial" w:eastAsia="Arial" w:hAnsi="Arial" w:cs="Arial"/>
          <w:color w:val="000000" w:themeColor="text1"/>
          <w:sz w:val="24"/>
          <w:szCs w:val="24"/>
        </w:rPr>
        <w:t xml:space="preserve">03.01  </w:t>
      </w:r>
      <w:r w:rsidR="00E006FE" w:rsidRPr="00986479">
        <w:rPr>
          <w:rFonts w:ascii="Arial" w:eastAsia="Arial" w:hAnsi="Arial" w:cs="Arial"/>
          <w:color w:val="000000" w:themeColor="text1"/>
          <w:sz w:val="24"/>
          <w:szCs w:val="24"/>
        </w:rPr>
        <w:t>While</w:t>
      </w:r>
      <w:proofErr w:type="gramEnd"/>
      <w:r w:rsidR="00E006FE" w:rsidRPr="00986479">
        <w:rPr>
          <w:rFonts w:ascii="Arial" w:eastAsia="Arial" w:hAnsi="Arial" w:cs="Arial"/>
          <w:color w:val="000000" w:themeColor="text1"/>
          <w:sz w:val="24"/>
          <w:szCs w:val="24"/>
        </w:rPr>
        <w:t xml:space="preserve"> specific and technical methods and response measures will vary depending on the details and context of any given incident, general response procedures may be defined based on the classification of each incident</w:t>
      </w:r>
      <w:r w:rsidR="003D1628">
        <w:rPr>
          <w:rFonts w:ascii="Arial" w:eastAsia="Arial" w:hAnsi="Arial" w:cs="Arial"/>
          <w:color w:val="000000" w:themeColor="text1"/>
          <w:sz w:val="24"/>
          <w:szCs w:val="24"/>
        </w:rPr>
        <w:t>,</w:t>
      </w:r>
      <w:r w:rsidR="00E006FE" w:rsidRPr="00986479">
        <w:rPr>
          <w:rFonts w:ascii="Arial" w:eastAsia="Arial" w:hAnsi="Arial" w:cs="Arial"/>
          <w:color w:val="000000" w:themeColor="text1"/>
          <w:sz w:val="24"/>
          <w:szCs w:val="24"/>
        </w:rPr>
        <w:t xml:space="preserve"> as defined in </w:t>
      </w:r>
      <w:r w:rsidR="003D1628">
        <w:rPr>
          <w:rFonts w:ascii="Arial" w:eastAsia="Arial" w:hAnsi="Arial" w:cs="Arial"/>
          <w:color w:val="000000" w:themeColor="text1"/>
          <w:sz w:val="24"/>
          <w:szCs w:val="24"/>
        </w:rPr>
        <w:t>S</w:t>
      </w:r>
      <w:r w:rsidR="00E006FE" w:rsidRPr="00986479">
        <w:rPr>
          <w:rFonts w:ascii="Arial" w:eastAsia="Arial" w:hAnsi="Arial" w:cs="Arial"/>
          <w:color w:val="000000" w:themeColor="text1"/>
          <w:sz w:val="24"/>
          <w:szCs w:val="24"/>
        </w:rPr>
        <w:t xml:space="preserve">ection 02.03. </w:t>
      </w:r>
    </w:p>
    <w:p w14:paraId="7711F6A3" w14:textId="77777777" w:rsidR="00E006FE" w:rsidRPr="00986479" w:rsidRDefault="00E006FE" w:rsidP="00986479">
      <w:pPr>
        <w:spacing w:before="8" w:after="0" w:line="240" w:lineRule="auto"/>
        <w:ind w:left="1440" w:hanging="720"/>
        <w:rPr>
          <w:rFonts w:ascii="Arial" w:hAnsi="Arial" w:cs="Arial"/>
          <w:color w:val="000000" w:themeColor="text1"/>
          <w:sz w:val="24"/>
          <w:szCs w:val="24"/>
        </w:rPr>
      </w:pPr>
    </w:p>
    <w:p w14:paraId="072FB8C4" w14:textId="68F3261B" w:rsidR="00E006FE" w:rsidRPr="00986479" w:rsidRDefault="00E006FE" w:rsidP="00986479">
      <w:pPr>
        <w:spacing w:before="8" w:after="0" w:line="240" w:lineRule="auto"/>
        <w:ind w:left="1440" w:hanging="720"/>
        <w:rPr>
          <w:rFonts w:ascii="Arial" w:hAnsi="Arial" w:cs="Arial"/>
          <w:color w:val="000000" w:themeColor="text1"/>
          <w:sz w:val="24"/>
          <w:szCs w:val="24"/>
        </w:rPr>
      </w:pPr>
      <w:proofErr w:type="gramStart"/>
      <w:r w:rsidRPr="00986479">
        <w:rPr>
          <w:rFonts w:ascii="Arial" w:hAnsi="Arial" w:cs="Arial"/>
          <w:color w:val="000000" w:themeColor="text1"/>
          <w:sz w:val="24"/>
          <w:szCs w:val="24"/>
        </w:rPr>
        <w:t>03.02  Information</w:t>
      </w:r>
      <w:proofErr w:type="gramEnd"/>
      <w:r w:rsidRPr="00986479">
        <w:rPr>
          <w:rFonts w:ascii="Arial" w:hAnsi="Arial" w:cs="Arial"/>
          <w:color w:val="000000" w:themeColor="text1"/>
          <w:sz w:val="24"/>
          <w:szCs w:val="24"/>
        </w:rPr>
        <w:t xml:space="preserve"> </w:t>
      </w:r>
      <w:r w:rsidR="0057597C">
        <w:rPr>
          <w:rFonts w:ascii="Arial" w:hAnsi="Arial" w:cs="Arial"/>
          <w:color w:val="000000" w:themeColor="text1"/>
          <w:sz w:val="24"/>
          <w:szCs w:val="24"/>
        </w:rPr>
        <w:t>S</w:t>
      </w:r>
      <w:r w:rsidRPr="00986479">
        <w:rPr>
          <w:rFonts w:ascii="Arial" w:hAnsi="Arial" w:cs="Arial"/>
          <w:color w:val="000000" w:themeColor="text1"/>
          <w:sz w:val="24"/>
          <w:szCs w:val="24"/>
        </w:rPr>
        <w:t xml:space="preserve">ecurity incident response will be managed by the </w:t>
      </w:r>
      <w:r w:rsidR="000250B8">
        <w:rPr>
          <w:rFonts w:ascii="Arial" w:hAnsi="Arial" w:cs="Arial"/>
          <w:color w:val="000000" w:themeColor="text1"/>
          <w:sz w:val="24"/>
          <w:szCs w:val="24"/>
        </w:rPr>
        <w:t>C</w:t>
      </w:r>
      <w:r w:rsidRPr="00986479">
        <w:rPr>
          <w:rFonts w:ascii="Arial" w:hAnsi="Arial" w:cs="Arial"/>
          <w:color w:val="000000" w:themeColor="text1"/>
          <w:sz w:val="24"/>
          <w:szCs w:val="24"/>
        </w:rPr>
        <w:t>ISO</w:t>
      </w:r>
      <w:r w:rsidR="00CD6B03">
        <w:rPr>
          <w:rFonts w:ascii="Arial" w:hAnsi="Arial" w:cs="Arial"/>
          <w:color w:val="000000" w:themeColor="text1"/>
          <w:sz w:val="24"/>
          <w:szCs w:val="24"/>
        </w:rPr>
        <w:t xml:space="preserve">, </w:t>
      </w:r>
      <w:r w:rsidRPr="00986479">
        <w:rPr>
          <w:rFonts w:ascii="Arial" w:hAnsi="Arial" w:cs="Arial"/>
          <w:color w:val="000000" w:themeColor="text1"/>
          <w:sz w:val="24"/>
          <w:szCs w:val="24"/>
        </w:rPr>
        <w:t>or  designee</w:t>
      </w:r>
      <w:r w:rsidR="003D1628">
        <w:rPr>
          <w:rFonts w:ascii="Arial" w:hAnsi="Arial" w:cs="Arial"/>
          <w:color w:val="000000" w:themeColor="text1"/>
          <w:sz w:val="24"/>
          <w:szCs w:val="24"/>
        </w:rPr>
        <w:t>,</w:t>
      </w:r>
      <w:r w:rsidRPr="00986479">
        <w:rPr>
          <w:rFonts w:ascii="Arial" w:hAnsi="Arial" w:cs="Arial"/>
          <w:color w:val="000000" w:themeColor="text1"/>
          <w:sz w:val="24"/>
          <w:szCs w:val="24"/>
        </w:rPr>
        <w:t xml:space="preserve"> and will involve at a </w:t>
      </w:r>
      <w:proofErr w:type="gramStart"/>
      <w:r w:rsidRPr="00986479">
        <w:rPr>
          <w:rFonts w:ascii="Arial" w:hAnsi="Arial" w:cs="Arial"/>
          <w:color w:val="000000" w:themeColor="text1"/>
          <w:sz w:val="24"/>
          <w:szCs w:val="24"/>
        </w:rPr>
        <w:t>minimum,</w:t>
      </w:r>
      <w:proofErr w:type="gramEnd"/>
      <w:r w:rsidRPr="00986479">
        <w:rPr>
          <w:rFonts w:ascii="Arial" w:hAnsi="Arial" w:cs="Arial"/>
          <w:color w:val="000000" w:themeColor="text1"/>
          <w:sz w:val="24"/>
          <w:szCs w:val="24"/>
        </w:rPr>
        <w:t xml:space="preserve"> Information Security staff and the owners and custodians of the compromised information resources.</w:t>
      </w:r>
    </w:p>
    <w:p w14:paraId="67AE43F3" w14:textId="77777777" w:rsidR="00D53DF2" w:rsidRPr="00986479" w:rsidRDefault="00D53DF2" w:rsidP="00986479">
      <w:pPr>
        <w:spacing w:before="8" w:after="0" w:line="240" w:lineRule="auto"/>
        <w:ind w:left="1440" w:hanging="720"/>
        <w:rPr>
          <w:rFonts w:ascii="Arial" w:hAnsi="Arial" w:cs="Arial"/>
          <w:color w:val="000000" w:themeColor="text1"/>
          <w:sz w:val="24"/>
          <w:szCs w:val="24"/>
        </w:rPr>
      </w:pPr>
    </w:p>
    <w:p w14:paraId="35631FCD" w14:textId="045C15BD" w:rsidR="00D53DF2" w:rsidRPr="00986479" w:rsidRDefault="00D53DF2" w:rsidP="00986479">
      <w:pPr>
        <w:spacing w:before="8" w:after="0" w:line="240" w:lineRule="auto"/>
        <w:ind w:left="1440" w:hanging="720"/>
        <w:rPr>
          <w:rFonts w:ascii="Arial" w:eastAsia="Arial" w:hAnsi="Arial" w:cs="Arial"/>
          <w:color w:val="000000" w:themeColor="text1"/>
          <w:sz w:val="24"/>
          <w:szCs w:val="24"/>
        </w:rPr>
      </w:pPr>
      <w:r w:rsidRPr="00986479">
        <w:rPr>
          <w:rFonts w:ascii="Arial" w:hAnsi="Arial" w:cs="Arial"/>
          <w:color w:val="000000" w:themeColor="text1"/>
          <w:sz w:val="24"/>
          <w:szCs w:val="24"/>
        </w:rPr>
        <w:t>03.03</w:t>
      </w:r>
      <w:r w:rsidRPr="00986479">
        <w:rPr>
          <w:rFonts w:ascii="Arial" w:hAnsi="Arial" w:cs="Arial"/>
          <w:color w:val="000000" w:themeColor="text1"/>
          <w:sz w:val="24"/>
          <w:szCs w:val="24"/>
        </w:rPr>
        <w:tab/>
        <w:t xml:space="preserve">Response to </w:t>
      </w:r>
      <w:r w:rsidR="003D1628">
        <w:rPr>
          <w:rFonts w:ascii="Arial" w:hAnsi="Arial" w:cs="Arial"/>
          <w:color w:val="000000" w:themeColor="text1"/>
          <w:sz w:val="24"/>
          <w:szCs w:val="24"/>
        </w:rPr>
        <w:t>L</w:t>
      </w:r>
      <w:r w:rsidRPr="00986479">
        <w:rPr>
          <w:rFonts w:ascii="Arial" w:hAnsi="Arial" w:cs="Arial"/>
          <w:color w:val="000000" w:themeColor="text1"/>
          <w:sz w:val="24"/>
          <w:szCs w:val="24"/>
        </w:rPr>
        <w:t>ow-</w:t>
      </w:r>
      <w:r w:rsidR="003D1628">
        <w:rPr>
          <w:rFonts w:ascii="Arial" w:hAnsi="Arial" w:cs="Arial"/>
          <w:color w:val="000000" w:themeColor="text1"/>
          <w:sz w:val="24"/>
          <w:szCs w:val="24"/>
        </w:rPr>
        <w:t>I</w:t>
      </w:r>
      <w:r w:rsidRPr="00986479">
        <w:rPr>
          <w:rFonts w:ascii="Arial" w:hAnsi="Arial" w:cs="Arial"/>
          <w:color w:val="000000" w:themeColor="text1"/>
          <w:sz w:val="24"/>
          <w:szCs w:val="24"/>
        </w:rPr>
        <w:t xml:space="preserve">mpact </w:t>
      </w:r>
      <w:r w:rsidR="003D1628">
        <w:rPr>
          <w:rFonts w:ascii="Arial" w:hAnsi="Arial" w:cs="Arial"/>
          <w:color w:val="000000" w:themeColor="text1"/>
          <w:sz w:val="24"/>
          <w:szCs w:val="24"/>
        </w:rPr>
        <w:t>I</w:t>
      </w:r>
      <w:r w:rsidRPr="00986479">
        <w:rPr>
          <w:rFonts w:ascii="Arial" w:hAnsi="Arial" w:cs="Arial"/>
          <w:color w:val="000000" w:themeColor="text1"/>
          <w:sz w:val="24"/>
          <w:szCs w:val="24"/>
        </w:rPr>
        <w:t xml:space="preserve">ncidents </w:t>
      </w:r>
      <w:r w:rsidR="003D1628">
        <w:rPr>
          <w:rFonts w:ascii="Arial" w:hAnsi="Arial" w:cs="Arial"/>
          <w:color w:val="000000" w:themeColor="text1"/>
          <w:sz w:val="24"/>
          <w:szCs w:val="24"/>
        </w:rPr>
        <w:t>–</w:t>
      </w:r>
      <w:r w:rsidRPr="00986479">
        <w:rPr>
          <w:rFonts w:ascii="Arial" w:hAnsi="Arial" w:cs="Arial"/>
          <w:color w:val="000000" w:themeColor="text1"/>
          <w:sz w:val="24"/>
          <w:szCs w:val="24"/>
        </w:rPr>
        <w:t xml:space="preserve"> </w:t>
      </w:r>
      <w:r w:rsidRPr="0098536E">
        <w:rPr>
          <w:rFonts w:ascii="Arial" w:eastAsia="Arial" w:hAnsi="Arial" w:cs="Arial"/>
          <w:color w:val="000000" w:themeColor="text1"/>
          <w:sz w:val="24"/>
          <w:szCs w:val="24"/>
        </w:rPr>
        <w:t xml:space="preserve">Low-impact incidents do not necessitate major, individualized responses and are tracked and reported as required. Operationalized responses to low-impact </w:t>
      </w:r>
      <w:r w:rsidR="002A32AD" w:rsidRPr="0098536E">
        <w:rPr>
          <w:rFonts w:ascii="Arial" w:eastAsia="Arial" w:hAnsi="Arial" w:cs="Arial"/>
          <w:color w:val="000000" w:themeColor="text1"/>
          <w:sz w:val="24"/>
          <w:szCs w:val="24"/>
        </w:rPr>
        <w:t>incidents</w:t>
      </w:r>
      <w:r w:rsidRPr="0098536E">
        <w:rPr>
          <w:rFonts w:ascii="Arial" w:eastAsia="Arial" w:hAnsi="Arial" w:cs="Arial"/>
          <w:color w:val="000000" w:themeColor="text1"/>
          <w:sz w:val="24"/>
          <w:szCs w:val="24"/>
        </w:rPr>
        <w:t xml:space="preserve"> are frequently delegated to authorized information custodians as part of routine operations. </w:t>
      </w:r>
      <w:r w:rsidRPr="0098536E">
        <w:rPr>
          <w:rFonts w:ascii="Arial" w:eastAsia="Arial" w:hAnsi="Arial" w:cs="Arial"/>
          <w:color w:val="000000" w:themeColor="text1"/>
          <w:sz w:val="24"/>
          <w:szCs w:val="24"/>
        </w:rPr>
        <w:br/>
      </w:r>
      <w:r w:rsidRPr="0098536E">
        <w:rPr>
          <w:rFonts w:ascii="Arial" w:eastAsia="Arial" w:hAnsi="Arial" w:cs="Arial"/>
          <w:color w:val="000000" w:themeColor="text1"/>
          <w:sz w:val="24"/>
          <w:szCs w:val="24"/>
        </w:rPr>
        <w:br/>
        <w:t xml:space="preserve">Required parties include: </w:t>
      </w:r>
      <w:r w:rsidR="003D1628">
        <w:rPr>
          <w:rFonts w:ascii="Arial" w:eastAsia="Arial" w:hAnsi="Arial" w:cs="Arial"/>
          <w:color w:val="000000" w:themeColor="text1"/>
          <w:sz w:val="24"/>
          <w:szCs w:val="24"/>
        </w:rPr>
        <w:t>t</w:t>
      </w:r>
      <w:r w:rsidR="00A20DDA">
        <w:rPr>
          <w:rFonts w:ascii="Arial" w:eastAsia="Arial" w:hAnsi="Arial" w:cs="Arial"/>
          <w:color w:val="000000" w:themeColor="text1"/>
          <w:sz w:val="24"/>
          <w:szCs w:val="24"/>
        </w:rPr>
        <w:t xml:space="preserve">he </w:t>
      </w:r>
      <w:r w:rsidR="00974AD6">
        <w:rPr>
          <w:rFonts w:ascii="Arial" w:eastAsia="Arial" w:hAnsi="Arial" w:cs="Arial"/>
          <w:color w:val="000000" w:themeColor="text1"/>
          <w:sz w:val="24"/>
          <w:szCs w:val="24"/>
        </w:rPr>
        <w:t>C</w:t>
      </w:r>
      <w:r w:rsidR="00A20DDA">
        <w:rPr>
          <w:rFonts w:ascii="Arial" w:eastAsia="Arial" w:hAnsi="Arial" w:cs="Arial"/>
          <w:color w:val="000000" w:themeColor="text1"/>
          <w:sz w:val="24"/>
          <w:szCs w:val="24"/>
        </w:rPr>
        <w:t>ISO</w:t>
      </w:r>
      <w:r w:rsidR="00CD6B03">
        <w:rPr>
          <w:rFonts w:ascii="Arial" w:eastAsia="Arial" w:hAnsi="Arial" w:cs="Arial"/>
          <w:color w:val="000000" w:themeColor="text1"/>
          <w:sz w:val="24"/>
          <w:szCs w:val="24"/>
        </w:rPr>
        <w:t xml:space="preserve">, </w:t>
      </w:r>
      <w:r w:rsidR="00C34730">
        <w:rPr>
          <w:rFonts w:ascii="Arial" w:eastAsia="Arial" w:hAnsi="Arial" w:cs="Arial"/>
          <w:color w:val="000000" w:themeColor="text1"/>
          <w:sz w:val="24"/>
          <w:szCs w:val="24"/>
        </w:rPr>
        <w:t xml:space="preserve">or </w:t>
      </w:r>
      <w:r w:rsidR="00A20DDA">
        <w:rPr>
          <w:rFonts w:ascii="Arial" w:eastAsia="Arial" w:hAnsi="Arial" w:cs="Arial"/>
          <w:color w:val="000000" w:themeColor="text1"/>
          <w:sz w:val="24"/>
          <w:szCs w:val="24"/>
        </w:rPr>
        <w:t>designee</w:t>
      </w:r>
      <w:r w:rsidR="00CD6B03">
        <w:rPr>
          <w:rFonts w:ascii="Arial" w:eastAsia="Arial" w:hAnsi="Arial" w:cs="Arial"/>
          <w:color w:val="000000" w:themeColor="text1"/>
          <w:sz w:val="24"/>
          <w:szCs w:val="24"/>
        </w:rPr>
        <w:t>,</w:t>
      </w:r>
      <w:r w:rsidR="00C34730">
        <w:rPr>
          <w:rFonts w:ascii="Arial" w:eastAsia="Arial" w:hAnsi="Arial" w:cs="Arial"/>
          <w:color w:val="000000" w:themeColor="text1"/>
          <w:sz w:val="24"/>
          <w:szCs w:val="24"/>
        </w:rPr>
        <w:t xml:space="preserve"> and</w:t>
      </w:r>
      <w:r w:rsidR="00A20DDA">
        <w:rPr>
          <w:rFonts w:ascii="Arial" w:eastAsia="Arial" w:hAnsi="Arial" w:cs="Arial"/>
          <w:color w:val="000000" w:themeColor="text1"/>
          <w:sz w:val="24"/>
          <w:szCs w:val="24"/>
        </w:rPr>
        <w:t xml:space="preserve"> </w:t>
      </w:r>
      <w:r w:rsidR="00C34730">
        <w:rPr>
          <w:rFonts w:ascii="Arial" w:eastAsia="Arial" w:hAnsi="Arial" w:cs="Arial"/>
          <w:color w:val="000000" w:themeColor="text1"/>
          <w:sz w:val="24"/>
          <w:szCs w:val="24"/>
        </w:rPr>
        <w:t>the custodian of the affected information resource</w:t>
      </w:r>
      <w:r w:rsidR="003D1628">
        <w:rPr>
          <w:rFonts w:ascii="Arial" w:eastAsia="Arial" w:hAnsi="Arial" w:cs="Arial"/>
          <w:color w:val="000000" w:themeColor="text1"/>
          <w:sz w:val="24"/>
          <w:szCs w:val="24"/>
        </w:rPr>
        <w:t>.</w:t>
      </w:r>
      <w:r w:rsidRPr="0098536E">
        <w:rPr>
          <w:rFonts w:ascii="Arial" w:eastAsia="Arial" w:hAnsi="Arial" w:cs="Arial"/>
          <w:color w:val="000000" w:themeColor="text1"/>
          <w:sz w:val="24"/>
          <w:szCs w:val="24"/>
        </w:rPr>
        <w:br/>
      </w:r>
      <w:r w:rsidRPr="0098536E">
        <w:rPr>
          <w:rFonts w:ascii="Arial" w:eastAsia="Arial" w:hAnsi="Arial" w:cs="Arial"/>
          <w:color w:val="000000" w:themeColor="text1"/>
          <w:sz w:val="24"/>
          <w:szCs w:val="24"/>
        </w:rPr>
        <w:br/>
        <w:t xml:space="preserve">Optional or recommended parties include: </w:t>
      </w:r>
      <w:r w:rsidR="003D1628">
        <w:rPr>
          <w:rFonts w:ascii="Arial" w:eastAsia="Arial" w:hAnsi="Arial" w:cs="Arial"/>
          <w:color w:val="000000" w:themeColor="text1"/>
          <w:sz w:val="24"/>
          <w:szCs w:val="24"/>
        </w:rPr>
        <w:t>t</w:t>
      </w:r>
      <w:r w:rsidR="00C34730">
        <w:rPr>
          <w:rFonts w:ascii="Arial" w:eastAsia="Arial" w:hAnsi="Arial" w:cs="Arial"/>
          <w:color w:val="000000" w:themeColor="text1"/>
          <w:sz w:val="24"/>
          <w:szCs w:val="24"/>
        </w:rPr>
        <w:t>he owner of the affected information resource, and depending on context, a member of the I</w:t>
      </w:r>
      <w:r w:rsidR="003D1628">
        <w:rPr>
          <w:rFonts w:ascii="Arial" w:eastAsia="Arial" w:hAnsi="Arial" w:cs="Arial"/>
          <w:color w:val="000000" w:themeColor="text1"/>
          <w:sz w:val="24"/>
          <w:szCs w:val="24"/>
        </w:rPr>
        <w:t xml:space="preserve">nformation </w:t>
      </w:r>
      <w:r w:rsidR="00C34730">
        <w:rPr>
          <w:rFonts w:ascii="Arial" w:eastAsia="Arial" w:hAnsi="Arial" w:cs="Arial"/>
          <w:color w:val="000000" w:themeColor="text1"/>
          <w:sz w:val="24"/>
          <w:szCs w:val="24"/>
        </w:rPr>
        <w:t>T</w:t>
      </w:r>
      <w:r w:rsidR="003D1628">
        <w:rPr>
          <w:rFonts w:ascii="Arial" w:eastAsia="Arial" w:hAnsi="Arial" w:cs="Arial"/>
          <w:color w:val="000000" w:themeColor="text1"/>
          <w:sz w:val="24"/>
          <w:szCs w:val="24"/>
        </w:rPr>
        <w:t>echnology</w:t>
      </w:r>
      <w:r w:rsidR="00C34730">
        <w:rPr>
          <w:rFonts w:ascii="Arial" w:eastAsia="Arial" w:hAnsi="Arial" w:cs="Arial"/>
          <w:color w:val="000000" w:themeColor="text1"/>
          <w:sz w:val="24"/>
          <w:szCs w:val="24"/>
        </w:rPr>
        <w:t xml:space="preserve"> Assistance Center</w:t>
      </w:r>
      <w:r w:rsidR="0057597C">
        <w:rPr>
          <w:rFonts w:ascii="Arial" w:eastAsia="Arial" w:hAnsi="Arial" w:cs="Arial"/>
          <w:color w:val="000000" w:themeColor="text1"/>
          <w:sz w:val="24"/>
          <w:szCs w:val="24"/>
        </w:rPr>
        <w:t xml:space="preserve"> (ITAC)</w:t>
      </w:r>
      <w:r w:rsidR="003D1628">
        <w:rPr>
          <w:rFonts w:ascii="Arial" w:eastAsia="Arial" w:hAnsi="Arial" w:cs="Arial"/>
          <w:color w:val="000000" w:themeColor="text1"/>
          <w:sz w:val="24"/>
          <w:szCs w:val="24"/>
        </w:rPr>
        <w:t>.</w:t>
      </w:r>
    </w:p>
    <w:p w14:paraId="0312ADB0" w14:textId="77777777" w:rsidR="00D53DF2" w:rsidRPr="00986479" w:rsidRDefault="00D53DF2" w:rsidP="00986479">
      <w:pPr>
        <w:spacing w:before="8" w:after="0" w:line="240" w:lineRule="auto"/>
        <w:ind w:left="1440" w:hanging="720"/>
        <w:rPr>
          <w:rFonts w:ascii="Arial" w:hAnsi="Arial" w:cs="Arial"/>
          <w:color w:val="000000" w:themeColor="text1"/>
          <w:sz w:val="24"/>
          <w:szCs w:val="24"/>
        </w:rPr>
      </w:pPr>
    </w:p>
    <w:p w14:paraId="0CD3C10E" w14:textId="08CB4A0F" w:rsidR="00D53DF2" w:rsidRPr="0098536E" w:rsidRDefault="00D53DF2" w:rsidP="00986479">
      <w:pPr>
        <w:spacing w:before="8" w:after="0" w:line="240" w:lineRule="auto"/>
        <w:ind w:left="1440" w:hanging="720"/>
        <w:rPr>
          <w:rFonts w:ascii="Arial" w:eastAsia="Arial" w:hAnsi="Arial" w:cs="Arial"/>
          <w:color w:val="000000" w:themeColor="text1"/>
          <w:sz w:val="24"/>
          <w:szCs w:val="24"/>
        </w:rPr>
      </w:pPr>
      <w:proofErr w:type="gramStart"/>
      <w:r w:rsidRPr="00986479">
        <w:rPr>
          <w:rFonts w:ascii="Arial" w:hAnsi="Arial" w:cs="Arial"/>
          <w:color w:val="000000" w:themeColor="text1"/>
          <w:sz w:val="24"/>
          <w:szCs w:val="24"/>
        </w:rPr>
        <w:t>03.04  Response</w:t>
      </w:r>
      <w:proofErr w:type="gramEnd"/>
      <w:r w:rsidRPr="00986479">
        <w:rPr>
          <w:rFonts w:ascii="Arial" w:hAnsi="Arial" w:cs="Arial"/>
          <w:color w:val="000000" w:themeColor="text1"/>
          <w:sz w:val="24"/>
          <w:szCs w:val="24"/>
        </w:rPr>
        <w:t xml:space="preserve"> to </w:t>
      </w:r>
      <w:r w:rsidR="003D1628">
        <w:rPr>
          <w:rFonts w:ascii="Arial" w:hAnsi="Arial" w:cs="Arial"/>
          <w:color w:val="000000" w:themeColor="text1"/>
          <w:sz w:val="24"/>
          <w:szCs w:val="24"/>
        </w:rPr>
        <w:t>Mo</w:t>
      </w:r>
      <w:r w:rsidRPr="00986479">
        <w:rPr>
          <w:rFonts w:ascii="Arial" w:hAnsi="Arial" w:cs="Arial"/>
          <w:color w:val="000000" w:themeColor="text1"/>
          <w:sz w:val="24"/>
          <w:szCs w:val="24"/>
        </w:rPr>
        <w:t>derate-</w:t>
      </w:r>
      <w:r w:rsidR="003D1628">
        <w:rPr>
          <w:rFonts w:ascii="Arial" w:hAnsi="Arial" w:cs="Arial"/>
          <w:color w:val="000000" w:themeColor="text1"/>
          <w:sz w:val="24"/>
          <w:szCs w:val="24"/>
        </w:rPr>
        <w:t>I</w:t>
      </w:r>
      <w:r w:rsidRPr="00986479">
        <w:rPr>
          <w:rFonts w:ascii="Arial" w:hAnsi="Arial" w:cs="Arial"/>
          <w:color w:val="000000" w:themeColor="text1"/>
          <w:sz w:val="24"/>
          <w:szCs w:val="24"/>
        </w:rPr>
        <w:t xml:space="preserve">mpact </w:t>
      </w:r>
      <w:r w:rsidR="003D1628">
        <w:rPr>
          <w:rFonts w:ascii="Arial" w:hAnsi="Arial" w:cs="Arial"/>
          <w:color w:val="000000" w:themeColor="text1"/>
          <w:sz w:val="24"/>
          <w:szCs w:val="24"/>
        </w:rPr>
        <w:t>I</w:t>
      </w:r>
      <w:r w:rsidRPr="00986479">
        <w:rPr>
          <w:rFonts w:ascii="Arial" w:hAnsi="Arial" w:cs="Arial"/>
          <w:color w:val="000000" w:themeColor="text1"/>
          <w:sz w:val="24"/>
          <w:szCs w:val="24"/>
        </w:rPr>
        <w:t>ncidents</w:t>
      </w:r>
      <w:r w:rsidR="003D1628">
        <w:rPr>
          <w:rFonts w:ascii="Arial" w:hAnsi="Arial" w:cs="Arial"/>
          <w:color w:val="000000" w:themeColor="text1"/>
          <w:sz w:val="24"/>
          <w:szCs w:val="24"/>
        </w:rPr>
        <w:t xml:space="preserve"> –</w:t>
      </w:r>
      <w:r w:rsidRPr="00986479">
        <w:rPr>
          <w:rFonts w:ascii="Arial" w:hAnsi="Arial" w:cs="Arial"/>
          <w:color w:val="000000" w:themeColor="text1"/>
          <w:sz w:val="24"/>
          <w:szCs w:val="24"/>
        </w:rPr>
        <w:t xml:space="preserve"> </w:t>
      </w:r>
      <w:r w:rsidR="00B82C43">
        <w:rPr>
          <w:rFonts w:ascii="Arial" w:eastAsia="Arial" w:hAnsi="Arial" w:cs="Arial"/>
          <w:color w:val="000000" w:themeColor="text1"/>
          <w:sz w:val="24"/>
          <w:szCs w:val="24"/>
        </w:rPr>
        <w:t>E</w:t>
      </w:r>
      <w:r w:rsidRPr="0098536E">
        <w:rPr>
          <w:rFonts w:ascii="Arial" w:eastAsia="Arial" w:hAnsi="Arial" w:cs="Arial"/>
          <w:color w:val="000000" w:themeColor="text1"/>
          <w:sz w:val="24"/>
          <w:szCs w:val="24"/>
        </w:rPr>
        <w:t xml:space="preserve">ach moderate-impact incident requires assessment by the </w:t>
      </w:r>
      <w:r w:rsidR="00974AD6">
        <w:rPr>
          <w:rFonts w:ascii="Arial" w:eastAsia="Arial" w:hAnsi="Arial" w:cs="Arial"/>
          <w:color w:val="000000" w:themeColor="text1"/>
          <w:sz w:val="24"/>
          <w:szCs w:val="24"/>
        </w:rPr>
        <w:t>C</w:t>
      </w:r>
      <w:r w:rsidRPr="0098536E">
        <w:rPr>
          <w:rFonts w:ascii="Arial" w:eastAsia="Arial" w:hAnsi="Arial" w:cs="Arial"/>
          <w:color w:val="000000" w:themeColor="text1"/>
          <w:sz w:val="24"/>
          <w:szCs w:val="24"/>
        </w:rPr>
        <w:t>ISO</w:t>
      </w:r>
      <w:r w:rsidR="00CD6B03">
        <w:rPr>
          <w:rFonts w:ascii="Arial" w:eastAsia="Arial" w:hAnsi="Arial" w:cs="Arial"/>
          <w:color w:val="000000" w:themeColor="text1"/>
          <w:sz w:val="24"/>
          <w:szCs w:val="24"/>
        </w:rPr>
        <w:t xml:space="preserve">, </w:t>
      </w:r>
      <w:r w:rsidRPr="0098536E">
        <w:rPr>
          <w:rFonts w:ascii="Arial" w:eastAsia="Arial" w:hAnsi="Arial" w:cs="Arial"/>
          <w:color w:val="000000" w:themeColor="text1"/>
          <w:sz w:val="24"/>
          <w:szCs w:val="24"/>
        </w:rPr>
        <w:t>or designee, which may then result in a response of commensurate scope and scale.</w:t>
      </w:r>
      <w:r w:rsidRPr="0098536E">
        <w:rPr>
          <w:rFonts w:ascii="Arial" w:eastAsia="Arial" w:hAnsi="Arial" w:cs="Arial"/>
          <w:color w:val="000000" w:themeColor="text1"/>
          <w:sz w:val="24"/>
          <w:szCs w:val="24"/>
        </w:rPr>
        <w:br/>
      </w:r>
    </w:p>
    <w:p w14:paraId="22D99315" w14:textId="77777777" w:rsidR="00231C2A" w:rsidRDefault="00D53DF2" w:rsidP="00231C2A">
      <w:pPr>
        <w:spacing w:before="8" w:after="0" w:line="240" w:lineRule="auto"/>
        <w:ind w:left="1440" w:hanging="720"/>
        <w:rPr>
          <w:rFonts w:ascii="Arial" w:eastAsia="Arial" w:hAnsi="Arial" w:cs="Arial"/>
          <w:color w:val="000000" w:themeColor="text1"/>
          <w:sz w:val="24"/>
          <w:szCs w:val="24"/>
        </w:rPr>
      </w:pPr>
      <w:r w:rsidRPr="0098536E">
        <w:rPr>
          <w:rFonts w:ascii="Arial" w:eastAsia="Arial" w:hAnsi="Arial" w:cs="Arial"/>
          <w:color w:val="000000" w:themeColor="text1"/>
          <w:sz w:val="24"/>
          <w:szCs w:val="24"/>
        </w:rPr>
        <w:tab/>
        <w:t xml:space="preserve">Required parties include: </w:t>
      </w:r>
      <w:r w:rsidR="003D1628">
        <w:rPr>
          <w:rFonts w:ascii="Arial" w:eastAsia="Arial" w:hAnsi="Arial" w:cs="Arial"/>
          <w:color w:val="000000" w:themeColor="text1"/>
          <w:sz w:val="24"/>
          <w:szCs w:val="24"/>
        </w:rPr>
        <w:t>t</w:t>
      </w:r>
      <w:r w:rsidR="00C34730">
        <w:rPr>
          <w:rFonts w:ascii="Arial" w:eastAsia="Arial" w:hAnsi="Arial" w:cs="Arial"/>
          <w:color w:val="000000" w:themeColor="text1"/>
          <w:sz w:val="24"/>
          <w:szCs w:val="24"/>
        </w:rPr>
        <w:t xml:space="preserve">he </w:t>
      </w:r>
      <w:r w:rsidR="00974AD6">
        <w:rPr>
          <w:rFonts w:ascii="Arial" w:eastAsia="Arial" w:hAnsi="Arial" w:cs="Arial"/>
          <w:color w:val="000000" w:themeColor="text1"/>
          <w:sz w:val="24"/>
          <w:szCs w:val="24"/>
        </w:rPr>
        <w:t>C</w:t>
      </w:r>
      <w:r w:rsidR="00C34730">
        <w:rPr>
          <w:rFonts w:ascii="Arial" w:eastAsia="Arial" w:hAnsi="Arial" w:cs="Arial"/>
          <w:color w:val="000000" w:themeColor="text1"/>
          <w:sz w:val="24"/>
          <w:szCs w:val="24"/>
        </w:rPr>
        <w:t>ISO</w:t>
      </w:r>
      <w:r w:rsidR="00CD6B03">
        <w:rPr>
          <w:rFonts w:ascii="Arial" w:eastAsia="Arial" w:hAnsi="Arial" w:cs="Arial"/>
          <w:color w:val="000000" w:themeColor="text1"/>
          <w:sz w:val="24"/>
          <w:szCs w:val="24"/>
        </w:rPr>
        <w:t xml:space="preserve">, </w:t>
      </w:r>
      <w:r w:rsidR="00C34730">
        <w:rPr>
          <w:rFonts w:ascii="Arial" w:eastAsia="Arial" w:hAnsi="Arial" w:cs="Arial"/>
          <w:color w:val="000000" w:themeColor="text1"/>
          <w:sz w:val="24"/>
          <w:szCs w:val="24"/>
        </w:rPr>
        <w:t xml:space="preserve">or designee, </w:t>
      </w:r>
      <w:r w:rsidR="00121B6D">
        <w:rPr>
          <w:rFonts w:ascii="Arial" w:eastAsia="Arial" w:hAnsi="Arial" w:cs="Arial"/>
          <w:color w:val="000000" w:themeColor="text1"/>
          <w:sz w:val="24"/>
          <w:szCs w:val="24"/>
        </w:rPr>
        <w:t xml:space="preserve">and </w:t>
      </w:r>
      <w:r w:rsidR="00C34730">
        <w:rPr>
          <w:rFonts w:ascii="Arial" w:eastAsia="Arial" w:hAnsi="Arial" w:cs="Arial"/>
          <w:color w:val="000000" w:themeColor="text1"/>
          <w:sz w:val="24"/>
          <w:szCs w:val="24"/>
        </w:rPr>
        <w:t>the custodian and the owner of the affected information resource</w:t>
      </w:r>
      <w:r w:rsidR="00B82C43">
        <w:rPr>
          <w:rFonts w:ascii="Arial" w:eastAsia="Arial" w:hAnsi="Arial" w:cs="Arial"/>
          <w:color w:val="000000" w:themeColor="text1"/>
          <w:sz w:val="24"/>
          <w:szCs w:val="24"/>
        </w:rPr>
        <w:t>.</w:t>
      </w:r>
      <w:r w:rsidRPr="0098536E">
        <w:rPr>
          <w:rFonts w:ascii="Arial" w:eastAsia="Arial" w:hAnsi="Arial" w:cs="Arial"/>
          <w:color w:val="000000" w:themeColor="text1"/>
          <w:sz w:val="24"/>
          <w:szCs w:val="24"/>
        </w:rPr>
        <w:br/>
      </w:r>
    </w:p>
    <w:p w14:paraId="32A1EA50" w14:textId="08E70C90" w:rsidR="00D53DF2" w:rsidRDefault="00D53DF2" w:rsidP="00231C2A">
      <w:pPr>
        <w:spacing w:before="8" w:after="0" w:line="240" w:lineRule="auto"/>
        <w:ind w:left="1440"/>
        <w:rPr>
          <w:rFonts w:ascii="Arial" w:eastAsia="Arial" w:hAnsi="Arial" w:cs="Arial"/>
          <w:color w:val="000000" w:themeColor="text1"/>
          <w:sz w:val="24"/>
          <w:szCs w:val="24"/>
        </w:rPr>
      </w:pPr>
      <w:r w:rsidRPr="0098536E">
        <w:rPr>
          <w:rFonts w:ascii="Arial" w:eastAsia="Arial" w:hAnsi="Arial" w:cs="Arial"/>
          <w:color w:val="000000" w:themeColor="text1"/>
          <w:sz w:val="24"/>
          <w:szCs w:val="24"/>
        </w:rPr>
        <w:t>Optional or recommended parties include:</w:t>
      </w:r>
      <w:r w:rsidR="00C34730" w:rsidRPr="0098536E">
        <w:rPr>
          <w:rFonts w:ascii="Arial" w:eastAsia="Arial" w:hAnsi="Arial" w:cs="Arial"/>
          <w:color w:val="000000" w:themeColor="text1"/>
          <w:sz w:val="24"/>
          <w:szCs w:val="24"/>
        </w:rPr>
        <w:t xml:space="preserve"> the</w:t>
      </w:r>
      <w:r w:rsidR="00B82C43">
        <w:rPr>
          <w:rFonts w:ascii="Arial" w:eastAsia="Arial" w:hAnsi="Arial" w:cs="Arial"/>
          <w:color w:val="000000" w:themeColor="text1"/>
          <w:sz w:val="24"/>
          <w:szCs w:val="24"/>
        </w:rPr>
        <w:t xml:space="preserve"> </w:t>
      </w:r>
      <w:r w:rsidR="00B306CE">
        <w:rPr>
          <w:rFonts w:ascii="Arial" w:eastAsia="Arial" w:hAnsi="Arial" w:cs="Arial"/>
          <w:color w:val="000000" w:themeColor="text1"/>
          <w:sz w:val="24"/>
          <w:szCs w:val="24"/>
        </w:rPr>
        <w:t>vice president for Information Technology</w:t>
      </w:r>
      <w:r w:rsidR="0057597C">
        <w:rPr>
          <w:rFonts w:ascii="Arial" w:eastAsia="Arial" w:hAnsi="Arial" w:cs="Arial"/>
          <w:color w:val="000000" w:themeColor="text1"/>
          <w:sz w:val="24"/>
          <w:szCs w:val="24"/>
        </w:rPr>
        <w:t xml:space="preserve"> (IT),</w:t>
      </w:r>
      <w:r w:rsidR="00B306CE">
        <w:rPr>
          <w:rFonts w:ascii="Arial" w:eastAsia="Arial" w:hAnsi="Arial" w:cs="Arial"/>
          <w:color w:val="000000" w:themeColor="text1"/>
          <w:sz w:val="24"/>
          <w:szCs w:val="24"/>
        </w:rPr>
        <w:t xml:space="preserve"> who also serves as the </w:t>
      </w:r>
      <w:r w:rsidR="00B82C43">
        <w:rPr>
          <w:rFonts w:ascii="Arial" w:eastAsia="Arial" w:hAnsi="Arial" w:cs="Arial"/>
          <w:color w:val="000000" w:themeColor="text1"/>
          <w:sz w:val="24"/>
          <w:szCs w:val="24"/>
        </w:rPr>
        <w:t>information resource manager</w:t>
      </w:r>
      <w:r w:rsidR="00C34730" w:rsidRPr="0098536E">
        <w:rPr>
          <w:rFonts w:ascii="Arial" w:eastAsia="Arial" w:hAnsi="Arial" w:cs="Arial"/>
          <w:color w:val="000000" w:themeColor="text1"/>
          <w:sz w:val="24"/>
          <w:szCs w:val="24"/>
        </w:rPr>
        <w:t xml:space="preserve"> </w:t>
      </w:r>
      <w:r w:rsidR="00B82C43">
        <w:rPr>
          <w:rFonts w:ascii="Arial" w:eastAsia="Arial" w:hAnsi="Arial" w:cs="Arial"/>
          <w:color w:val="000000" w:themeColor="text1"/>
          <w:sz w:val="24"/>
          <w:szCs w:val="24"/>
        </w:rPr>
        <w:t>(</w:t>
      </w:r>
      <w:r w:rsidR="00C34730" w:rsidRPr="0098536E">
        <w:rPr>
          <w:rFonts w:ascii="Arial" w:eastAsia="Arial" w:hAnsi="Arial" w:cs="Arial"/>
          <w:color w:val="000000" w:themeColor="text1"/>
          <w:sz w:val="24"/>
          <w:szCs w:val="24"/>
        </w:rPr>
        <w:t>IRM</w:t>
      </w:r>
      <w:r w:rsidR="00B306CE">
        <w:rPr>
          <w:rFonts w:ascii="Arial" w:eastAsia="Arial" w:hAnsi="Arial" w:cs="Arial"/>
          <w:color w:val="000000" w:themeColor="text1"/>
          <w:sz w:val="24"/>
          <w:szCs w:val="24"/>
        </w:rPr>
        <w:t>)</w:t>
      </w:r>
      <w:r w:rsidR="00CD6B03">
        <w:rPr>
          <w:rFonts w:ascii="Arial" w:eastAsia="Arial" w:hAnsi="Arial" w:cs="Arial"/>
          <w:color w:val="000000" w:themeColor="text1"/>
          <w:sz w:val="24"/>
          <w:szCs w:val="24"/>
        </w:rPr>
        <w:t xml:space="preserve">, </w:t>
      </w:r>
      <w:r w:rsidR="00C34730" w:rsidRPr="0098536E">
        <w:rPr>
          <w:rFonts w:ascii="Arial" w:eastAsia="Arial" w:hAnsi="Arial" w:cs="Arial"/>
          <w:color w:val="000000" w:themeColor="text1"/>
          <w:sz w:val="24"/>
          <w:szCs w:val="24"/>
        </w:rPr>
        <w:t xml:space="preserve">or designee, leadership within </w:t>
      </w:r>
      <w:r w:rsidR="00C34730">
        <w:rPr>
          <w:rFonts w:ascii="Arial" w:eastAsia="Arial" w:hAnsi="Arial" w:cs="Arial"/>
          <w:color w:val="000000" w:themeColor="text1"/>
          <w:sz w:val="24"/>
          <w:szCs w:val="24"/>
        </w:rPr>
        <w:t xml:space="preserve">the </w:t>
      </w:r>
      <w:r w:rsidR="00C34730" w:rsidRPr="0098536E">
        <w:rPr>
          <w:rFonts w:ascii="Arial" w:eastAsia="Arial" w:hAnsi="Arial" w:cs="Arial"/>
          <w:color w:val="000000" w:themeColor="text1"/>
          <w:sz w:val="24"/>
          <w:szCs w:val="24"/>
        </w:rPr>
        <w:t>affected department, unit</w:t>
      </w:r>
      <w:r w:rsidR="00C34730">
        <w:rPr>
          <w:rFonts w:ascii="Arial" w:eastAsia="Arial" w:hAnsi="Arial" w:cs="Arial"/>
          <w:color w:val="000000" w:themeColor="text1"/>
          <w:sz w:val="24"/>
          <w:szCs w:val="24"/>
        </w:rPr>
        <w:t xml:space="preserve">, or division, or individuals from the Division of </w:t>
      </w:r>
      <w:r w:rsidR="00B306CE">
        <w:rPr>
          <w:rFonts w:ascii="Arial" w:eastAsia="Arial" w:hAnsi="Arial" w:cs="Arial"/>
          <w:color w:val="000000" w:themeColor="text1"/>
          <w:sz w:val="24"/>
          <w:szCs w:val="24"/>
        </w:rPr>
        <w:t>I</w:t>
      </w:r>
      <w:r w:rsidR="0057597C">
        <w:rPr>
          <w:rFonts w:ascii="Arial" w:eastAsia="Arial" w:hAnsi="Arial" w:cs="Arial"/>
          <w:color w:val="000000" w:themeColor="text1"/>
          <w:sz w:val="24"/>
          <w:szCs w:val="24"/>
        </w:rPr>
        <w:t>T</w:t>
      </w:r>
      <w:r w:rsidR="00C34730">
        <w:rPr>
          <w:rFonts w:ascii="Arial" w:eastAsia="Arial" w:hAnsi="Arial" w:cs="Arial"/>
          <w:color w:val="000000" w:themeColor="text1"/>
          <w:sz w:val="24"/>
          <w:szCs w:val="24"/>
        </w:rPr>
        <w:t xml:space="preserve"> who may share in </w:t>
      </w:r>
      <w:r w:rsidR="00C34730">
        <w:rPr>
          <w:rFonts w:ascii="Arial" w:eastAsia="Arial" w:hAnsi="Arial" w:cs="Arial"/>
          <w:color w:val="000000" w:themeColor="text1"/>
          <w:sz w:val="24"/>
          <w:szCs w:val="24"/>
        </w:rPr>
        <w:lastRenderedPageBreak/>
        <w:t>technical custodianship of the affected information resource</w:t>
      </w:r>
      <w:r w:rsidR="00B82C43">
        <w:rPr>
          <w:rFonts w:ascii="Arial" w:eastAsia="Arial" w:hAnsi="Arial" w:cs="Arial"/>
          <w:color w:val="000000" w:themeColor="text1"/>
          <w:sz w:val="24"/>
          <w:szCs w:val="24"/>
        </w:rPr>
        <w:t>.</w:t>
      </w:r>
    </w:p>
    <w:p w14:paraId="77020ADB" w14:textId="77777777" w:rsidR="00231C2A" w:rsidRPr="00231C2A" w:rsidRDefault="00231C2A" w:rsidP="00231C2A">
      <w:pPr>
        <w:spacing w:before="8" w:after="0" w:line="240" w:lineRule="auto"/>
        <w:ind w:left="1440"/>
        <w:rPr>
          <w:rFonts w:ascii="Arial" w:eastAsia="Arial" w:hAnsi="Arial" w:cs="Arial"/>
          <w:color w:val="000000" w:themeColor="text1"/>
          <w:sz w:val="24"/>
          <w:szCs w:val="24"/>
        </w:rPr>
      </w:pPr>
    </w:p>
    <w:p w14:paraId="019461D9" w14:textId="40C63189" w:rsidR="00D53DF2" w:rsidRPr="0098536E" w:rsidRDefault="00D53DF2" w:rsidP="00986479">
      <w:pPr>
        <w:spacing w:before="8" w:after="0" w:line="240" w:lineRule="auto"/>
        <w:ind w:left="1440" w:hanging="720"/>
        <w:rPr>
          <w:rFonts w:ascii="Arial" w:eastAsia="Arial" w:hAnsi="Arial" w:cs="Arial"/>
          <w:color w:val="000000" w:themeColor="text1"/>
          <w:sz w:val="24"/>
          <w:szCs w:val="24"/>
        </w:rPr>
      </w:pPr>
      <w:r w:rsidRPr="00986479">
        <w:rPr>
          <w:rFonts w:ascii="Arial" w:hAnsi="Arial" w:cs="Arial"/>
          <w:color w:val="000000" w:themeColor="text1"/>
          <w:sz w:val="24"/>
          <w:szCs w:val="24"/>
        </w:rPr>
        <w:t>03.05  Res</w:t>
      </w:r>
      <w:r w:rsidR="003D1628">
        <w:rPr>
          <w:rFonts w:ascii="Arial" w:hAnsi="Arial" w:cs="Arial"/>
          <w:color w:val="000000" w:themeColor="text1"/>
          <w:sz w:val="24"/>
          <w:szCs w:val="24"/>
        </w:rPr>
        <w:t>p</w:t>
      </w:r>
      <w:r w:rsidRPr="00986479">
        <w:rPr>
          <w:rFonts w:ascii="Arial" w:hAnsi="Arial" w:cs="Arial"/>
          <w:color w:val="000000" w:themeColor="text1"/>
          <w:sz w:val="24"/>
          <w:szCs w:val="24"/>
        </w:rPr>
        <w:t xml:space="preserve">onse to </w:t>
      </w:r>
      <w:r w:rsidR="00B306CE">
        <w:rPr>
          <w:rFonts w:ascii="Arial" w:hAnsi="Arial" w:cs="Arial"/>
          <w:color w:val="000000" w:themeColor="text1"/>
          <w:sz w:val="24"/>
          <w:szCs w:val="24"/>
        </w:rPr>
        <w:t>H</w:t>
      </w:r>
      <w:r w:rsidRPr="00986479">
        <w:rPr>
          <w:rFonts w:ascii="Arial" w:hAnsi="Arial" w:cs="Arial"/>
          <w:color w:val="000000" w:themeColor="text1"/>
          <w:sz w:val="24"/>
          <w:szCs w:val="24"/>
        </w:rPr>
        <w:t>igh-</w:t>
      </w:r>
      <w:r w:rsidR="00B04C58">
        <w:rPr>
          <w:rFonts w:ascii="Arial" w:hAnsi="Arial" w:cs="Arial"/>
          <w:color w:val="000000" w:themeColor="text1"/>
          <w:sz w:val="24"/>
          <w:szCs w:val="24"/>
        </w:rPr>
        <w:t>I</w:t>
      </w:r>
      <w:r w:rsidRPr="00986479">
        <w:rPr>
          <w:rFonts w:ascii="Arial" w:hAnsi="Arial" w:cs="Arial"/>
          <w:color w:val="000000" w:themeColor="text1"/>
          <w:sz w:val="24"/>
          <w:szCs w:val="24"/>
        </w:rPr>
        <w:t xml:space="preserve">mpact </w:t>
      </w:r>
      <w:r w:rsidR="00B306CE">
        <w:rPr>
          <w:rFonts w:ascii="Arial" w:hAnsi="Arial" w:cs="Arial"/>
          <w:color w:val="000000" w:themeColor="text1"/>
          <w:sz w:val="24"/>
          <w:szCs w:val="24"/>
        </w:rPr>
        <w:t>I</w:t>
      </w:r>
      <w:r w:rsidRPr="00986479">
        <w:rPr>
          <w:rFonts w:ascii="Arial" w:hAnsi="Arial" w:cs="Arial"/>
          <w:color w:val="000000" w:themeColor="text1"/>
          <w:sz w:val="24"/>
          <w:szCs w:val="24"/>
        </w:rPr>
        <w:t>ncidents</w:t>
      </w:r>
      <w:r w:rsidR="00B306CE">
        <w:rPr>
          <w:rFonts w:ascii="Arial" w:hAnsi="Arial" w:cs="Arial"/>
          <w:color w:val="000000" w:themeColor="text1"/>
          <w:sz w:val="24"/>
          <w:szCs w:val="24"/>
        </w:rPr>
        <w:t xml:space="preserve"> –</w:t>
      </w:r>
      <w:r w:rsidRPr="00986479">
        <w:rPr>
          <w:rFonts w:ascii="Arial" w:hAnsi="Arial" w:cs="Arial"/>
          <w:color w:val="000000" w:themeColor="text1"/>
          <w:sz w:val="24"/>
          <w:szCs w:val="24"/>
        </w:rPr>
        <w:t xml:space="preserve"> </w:t>
      </w:r>
      <w:r w:rsidRPr="0098536E">
        <w:rPr>
          <w:rFonts w:ascii="Arial" w:eastAsia="Arial" w:hAnsi="Arial" w:cs="Arial"/>
          <w:color w:val="000000" w:themeColor="text1"/>
          <w:sz w:val="24"/>
          <w:szCs w:val="24"/>
        </w:rPr>
        <w:t>High-impact incidents result in a response commensurate to the scope, scale, and context of the incident.</w:t>
      </w:r>
      <w:r w:rsidRPr="0098536E">
        <w:rPr>
          <w:rFonts w:ascii="Arial" w:eastAsia="Arial" w:hAnsi="Arial" w:cs="Arial"/>
          <w:color w:val="000000" w:themeColor="text1"/>
          <w:sz w:val="24"/>
          <w:szCs w:val="24"/>
        </w:rPr>
        <w:br/>
      </w:r>
      <w:r w:rsidRPr="0098536E">
        <w:rPr>
          <w:rFonts w:ascii="Arial" w:eastAsia="Arial" w:hAnsi="Arial" w:cs="Arial"/>
          <w:color w:val="000000" w:themeColor="text1"/>
          <w:sz w:val="24"/>
          <w:szCs w:val="24"/>
        </w:rPr>
        <w:br/>
        <w:t xml:space="preserve">Required parties include: </w:t>
      </w:r>
      <w:r w:rsidR="00B306CE">
        <w:rPr>
          <w:rFonts w:ascii="Arial" w:eastAsia="Arial" w:hAnsi="Arial" w:cs="Arial"/>
          <w:color w:val="000000" w:themeColor="text1"/>
          <w:sz w:val="24"/>
          <w:szCs w:val="24"/>
        </w:rPr>
        <w:t>t</w:t>
      </w:r>
      <w:r w:rsidR="00121B6D">
        <w:rPr>
          <w:rFonts w:ascii="Arial" w:eastAsia="Arial" w:hAnsi="Arial" w:cs="Arial"/>
          <w:color w:val="000000" w:themeColor="text1"/>
          <w:sz w:val="24"/>
          <w:szCs w:val="24"/>
        </w:rPr>
        <w:t xml:space="preserve">he </w:t>
      </w:r>
      <w:r w:rsidR="006376FE">
        <w:rPr>
          <w:rFonts w:ascii="Arial" w:eastAsia="Arial" w:hAnsi="Arial" w:cs="Arial"/>
          <w:color w:val="000000" w:themeColor="text1"/>
          <w:sz w:val="24"/>
          <w:szCs w:val="24"/>
        </w:rPr>
        <w:t>C</w:t>
      </w:r>
      <w:r w:rsidR="00121B6D">
        <w:rPr>
          <w:rFonts w:ascii="Arial" w:eastAsia="Arial" w:hAnsi="Arial" w:cs="Arial"/>
          <w:color w:val="000000" w:themeColor="text1"/>
          <w:sz w:val="24"/>
          <w:szCs w:val="24"/>
        </w:rPr>
        <w:t>ISO</w:t>
      </w:r>
      <w:r w:rsidR="00CD6B03">
        <w:rPr>
          <w:rFonts w:ascii="Arial" w:eastAsia="Arial" w:hAnsi="Arial" w:cs="Arial"/>
          <w:color w:val="000000" w:themeColor="text1"/>
          <w:sz w:val="24"/>
          <w:szCs w:val="24"/>
        </w:rPr>
        <w:t xml:space="preserve">, </w:t>
      </w:r>
      <w:r w:rsidR="0057597C">
        <w:rPr>
          <w:rFonts w:ascii="Arial" w:eastAsia="Arial" w:hAnsi="Arial" w:cs="Arial"/>
          <w:color w:val="000000" w:themeColor="text1"/>
          <w:sz w:val="24"/>
          <w:szCs w:val="24"/>
        </w:rPr>
        <w:t>or designee</w:t>
      </w:r>
      <w:r w:rsidR="00121B6D">
        <w:rPr>
          <w:rFonts w:ascii="Arial" w:eastAsia="Arial" w:hAnsi="Arial" w:cs="Arial"/>
          <w:color w:val="000000" w:themeColor="text1"/>
          <w:sz w:val="24"/>
          <w:szCs w:val="24"/>
        </w:rPr>
        <w:t>,</w:t>
      </w:r>
      <w:r w:rsidR="0057597C">
        <w:rPr>
          <w:rFonts w:ascii="Arial" w:eastAsia="Arial" w:hAnsi="Arial" w:cs="Arial"/>
          <w:color w:val="000000" w:themeColor="text1"/>
          <w:sz w:val="24"/>
          <w:szCs w:val="24"/>
        </w:rPr>
        <w:t xml:space="preserve"> and</w:t>
      </w:r>
      <w:r w:rsidR="00121B6D">
        <w:rPr>
          <w:rFonts w:ascii="Arial" w:eastAsia="Arial" w:hAnsi="Arial" w:cs="Arial"/>
          <w:color w:val="000000" w:themeColor="text1"/>
          <w:sz w:val="24"/>
          <w:szCs w:val="24"/>
        </w:rPr>
        <w:t xml:space="preserve"> the custodian and owner </w:t>
      </w:r>
      <w:r w:rsidR="00BF4575">
        <w:rPr>
          <w:rFonts w:ascii="Arial" w:eastAsia="Arial" w:hAnsi="Arial" w:cs="Arial"/>
          <w:color w:val="000000" w:themeColor="text1"/>
          <w:sz w:val="24"/>
          <w:szCs w:val="24"/>
        </w:rPr>
        <w:t>of the affected information resource</w:t>
      </w:r>
      <w:r w:rsidR="00B306CE">
        <w:rPr>
          <w:rFonts w:ascii="Arial" w:eastAsia="Arial" w:hAnsi="Arial" w:cs="Arial"/>
          <w:color w:val="000000" w:themeColor="text1"/>
          <w:sz w:val="24"/>
          <w:szCs w:val="24"/>
        </w:rPr>
        <w:t>s</w:t>
      </w:r>
      <w:r w:rsidRPr="0098536E">
        <w:rPr>
          <w:rFonts w:ascii="Arial" w:eastAsia="Arial" w:hAnsi="Arial" w:cs="Arial"/>
          <w:color w:val="000000" w:themeColor="text1"/>
          <w:sz w:val="24"/>
          <w:szCs w:val="24"/>
        </w:rPr>
        <w:br/>
      </w:r>
      <w:r w:rsidRPr="0098536E">
        <w:rPr>
          <w:rFonts w:ascii="Arial" w:eastAsia="Arial" w:hAnsi="Arial" w:cs="Arial"/>
          <w:color w:val="000000" w:themeColor="text1"/>
          <w:sz w:val="24"/>
          <w:szCs w:val="24"/>
        </w:rPr>
        <w:br/>
        <w:t xml:space="preserve">Optional or recommended parties include: </w:t>
      </w:r>
      <w:r w:rsidR="00BF4575" w:rsidRPr="00A32AFD">
        <w:rPr>
          <w:rFonts w:ascii="Arial" w:eastAsia="Arial" w:hAnsi="Arial" w:cs="Arial"/>
          <w:color w:val="000000" w:themeColor="text1"/>
          <w:sz w:val="24"/>
          <w:szCs w:val="24"/>
        </w:rPr>
        <w:t>the IRM</w:t>
      </w:r>
      <w:r w:rsidR="00CD6B03">
        <w:rPr>
          <w:rFonts w:ascii="Arial" w:eastAsia="Arial" w:hAnsi="Arial" w:cs="Arial"/>
          <w:color w:val="000000" w:themeColor="text1"/>
          <w:sz w:val="24"/>
          <w:szCs w:val="24"/>
        </w:rPr>
        <w:t xml:space="preserve">, </w:t>
      </w:r>
      <w:r w:rsidR="00BF4575" w:rsidRPr="00A32AFD">
        <w:rPr>
          <w:rFonts w:ascii="Arial" w:eastAsia="Arial" w:hAnsi="Arial" w:cs="Arial"/>
          <w:color w:val="000000" w:themeColor="text1"/>
          <w:sz w:val="24"/>
          <w:szCs w:val="24"/>
        </w:rPr>
        <w:t xml:space="preserve">or designee, leadership within </w:t>
      </w:r>
      <w:r w:rsidR="00BF4575">
        <w:rPr>
          <w:rFonts w:ascii="Arial" w:eastAsia="Arial" w:hAnsi="Arial" w:cs="Arial"/>
          <w:color w:val="000000" w:themeColor="text1"/>
          <w:sz w:val="24"/>
          <w:szCs w:val="24"/>
        </w:rPr>
        <w:t xml:space="preserve">the </w:t>
      </w:r>
      <w:r w:rsidR="00BF4575" w:rsidRPr="00A32AFD">
        <w:rPr>
          <w:rFonts w:ascii="Arial" w:eastAsia="Arial" w:hAnsi="Arial" w:cs="Arial"/>
          <w:color w:val="000000" w:themeColor="text1"/>
          <w:sz w:val="24"/>
          <w:szCs w:val="24"/>
        </w:rPr>
        <w:t>affected department, unit</w:t>
      </w:r>
      <w:r w:rsidR="00BF4575">
        <w:rPr>
          <w:rFonts w:ascii="Arial" w:eastAsia="Arial" w:hAnsi="Arial" w:cs="Arial"/>
          <w:color w:val="000000" w:themeColor="text1"/>
          <w:sz w:val="24"/>
          <w:szCs w:val="24"/>
        </w:rPr>
        <w:t xml:space="preserve">, or division, individuals from the Division of IT who may share in technical custodianship of the affected information resource, </w:t>
      </w:r>
      <w:r w:rsidR="00EA33C9">
        <w:rPr>
          <w:rFonts w:ascii="Arial" w:eastAsia="Arial" w:hAnsi="Arial" w:cs="Arial"/>
          <w:color w:val="000000" w:themeColor="text1"/>
          <w:sz w:val="24"/>
          <w:szCs w:val="24"/>
        </w:rPr>
        <w:t>t</w:t>
      </w:r>
      <w:r w:rsidR="0057597C">
        <w:rPr>
          <w:rFonts w:ascii="Arial" w:eastAsia="Arial" w:hAnsi="Arial" w:cs="Arial"/>
          <w:color w:val="000000" w:themeColor="text1"/>
          <w:sz w:val="24"/>
          <w:szCs w:val="24"/>
        </w:rPr>
        <w:t xml:space="preserve">he </w:t>
      </w:r>
      <w:r w:rsidR="001B76D8">
        <w:rPr>
          <w:rFonts w:ascii="Arial" w:eastAsia="Arial" w:hAnsi="Arial" w:cs="Arial"/>
          <w:color w:val="000000" w:themeColor="text1"/>
          <w:sz w:val="24"/>
          <w:szCs w:val="24"/>
        </w:rPr>
        <w:t>TSUS</w:t>
      </w:r>
      <w:r w:rsidR="00BF4575">
        <w:rPr>
          <w:rFonts w:ascii="Arial" w:eastAsia="Arial" w:hAnsi="Arial" w:cs="Arial"/>
          <w:color w:val="000000" w:themeColor="text1"/>
          <w:sz w:val="24"/>
          <w:szCs w:val="24"/>
        </w:rPr>
        <w:t xml:space="preserve"> </w:t>
      </w:r>
      <w:r w:rsidR="001B76D8">
        <w:rPr>
          <w:rFonts w:ascii="Arial" w:eastAsia="Arial" w:hAnsi="Arial" w:cs="Arial"/>
          <w:color w:val="000000" w:themeColor="text1"/>
          <w:sz w:val="24"/>
          <w:szCs w:val="24"/>
        </w:rPr>
        <w:t>a</w:t>
      </w:r>
      <w:r w:rsidR="004C2278">
        <w:rPr>
          <w:rFonts w:ascii="Arial" w:eastAsia="Arial" w:hAnsi="Arial" w:cs="Arial"/>
          <w:color w:val="000000" w:themeColor="text1"/>
          <w:sz w:val="24"/>
          <w:szCs w:val="24"/>
        </w:rPr>
        <w:t xml:space="preserve">ssociate </w:t>
      </w:r>
      <w:r w:rsidR="001B76D8">
        <w:rPr>
          <w:rFonts w:ascii="Arial" w:eastAsia="Arial" w:hAnsi="Arial" w:cs="Arial"/>
          <w:color w:val="000000" w:themeColor="text1"/>
          <w:sz w:val="24"/>
          <w:szCs w:val="24"/>
        </w:rPr>
        <w:t>g</w:t>
      </w:r>
      <w:r w:rsidR="00BF4575">
        <w:rPr>
          <w:rFonts w:ascii="Arial" w:eastAsia="Arial" w:hAnsi="Arial" w:cs="Arial"/>
          <w:color w:val="000000" w:themeColor="text1"/>
          <w:sz w:val="24"/>
          <w:szCs w:val="24"/>
        </w:rPr>
        <w:t xml:space="preserve">eneral </w:t>
      </w:r>
      <w:r w:rsidR="001B76D8">
        <w:rPr>
          <w:rFonts w:ascii="Arial" w:eastAsia="Arial" w:hAnsi="Arial" w:cs="Arial"/>
          <w:color w:val="000000" w:themeColor="text1"/>
          <w:sz w:val="24"/>
          <w:szCs w:val="24"/>
        </w:rPr>
        <w:t>c</w:t>
      </w:r>
      <w:r w:rsidR="002A32AD">
        <w:rPr>
          <w:rFonts w:ascii="Arial" w:eastAsia="Arial" w:hAnsi="Arial" w:cs="Arial"/>
          <w:color w:val="000000" w:themeColor="text1"/>
          <w:sz w:val="24"/>
          <w:szCs w:val="24"/>
        </w:rPr>
        <w:t>ounsel</w:t>
      </w:r>
      <w:r w:rsidR="00BF4575">
        <w:rPr>
          <w:rFonts w:ascii="Arial" w:eastAsia="Arial" w:hAnsi="Arial" w:cs="Arial"/>
          <w:color w:val="000000" w:themeColor="text1"/>
          <w:sz w:val="24"/>
          <w:szCs w:val="24"/>
        </w:rPr>
        <w:t xml:space="preserve">, and </w:t>
      </w:r>
      <w:r w:rsidR="0057597C">
        <w:rPr>
          <w:rFonts w:ascii="Arial" w:eastAsia="Arial" w:hAnsi="Arial" w:cs="Arial"/>
          <w:color w:val="000000" w:themeColor="text1"/>
          <w:sz w:val="24"/>
          <w:szCs w:val="24"/>
        </w:rPr>
        <w:t xml:space="preserve">the </w:t>
      </w:r>
      <w:r w:rsidR="00BF4575">
        <w:rPr>
          <w:rFonts w:ascii="Arial" w:eastAsia="Arial" w:hAnsi="Arial" w:cs="Arial"/>
          <w:color w:val="000000" w:themeColor="text1"/>
          <w:sz w:val="24"/>
          <w:szCs w:val="24"/>
        </w:rPr>
        <w:t>director of Media Relations</w:t>
      </w:r>
      <w:r w:rsidR="00EA33C9">
        <w:rPr>
          <w:rFonts w:ascii="Arial" w:eastAsia="Arial" w:hAnsi="Arial" w:cs="Arial"/>
          <w:color w:val="000000" w:themeColor="text1"/>
          <w:sz w:val="24"/>
          <w:szCs w:val="24"/>
        </w:rPr>
        <w:t>.</w:t>
      </w:r>
    </w:p>
    <w:p w14:paraId="0EB9F9A1" w14:textId="77777777" w:rsidR="00D53DF2" w:rsidRPr="0098536E" w:rsidRDefault="00D53DF2" w:rsidP="00986479">
      <w:pPr>
        <w:spacing w:before="8" w:after="0" w:line="240" w:lineRule="auto"/>
        <w:ind w:left="1440" w:hanging="720"/>
        <w:rPr>
          <w:rFonts w:ascii="Arial" w:eastAsia="Arial" w:hAnsi="Arial" w:cs="Arial"/>
          <w:color w:val="000000" w:themeColor="text1"/>
          <w:sz w:val="24"/>
          <w:szCs w:val="24"/>
        </w:rPr>
      </w:pPr>
    </w:p>
    <w:p w14:paraId="11D807C0" w14:textId="4D170AD3" w:rsidR="00D53DF2" w:rsidRPr="00986479" w:rsidRDefault="002A32AD" w:rsidP="00986479">
      <w:pPr>
        <w:spacing w:before="8" w:after="0" w:line="240" w:lineRule="auto"/>
        <w:ind w:left="1440" w:hanging="720"/>
        <w:rPr>
          <w:rFonts w:ascii="Arial" w:eastAsia="Arial" w:hAnsi="Arial" w:cs="Arial"/>
          <w:color w:val="000000" w:themeColor="text1"/>
          <w:sz w:val="24"/>
          <w:szCs w:val="24"/>
        </w:rPr>
      </w:pPr>
      <w:r w:rsidRPr="0098536E">
        <w:rPr>
          <w:rFonts w:ascii="Arial" w:eastAsia="Arial" w:hAnsi="Arial" w:cs="Arial"/>
          <w:color w:val="000000" w:themeColor="text1"/>
          <w:sz w:val="24"/>
          <w:szCs w:val="24"/>
        </w:rPr>
        <w:t xml:space="preserve">03.06 </w:t>
      </w:r>
      <w:r w:rsidR="00B04C58">
        <w:rPr>
          <w:rFonts w:ascii="Arial" w:eastAsia="Arial" w:hAnsi="Arial" w:cs="Arial"/>
          <w:color w:val="000000" w:themeColor="text1"/>
          <w:sz w:val="24"/>
          <w:szCs w:val="24"/>
        </w:rPr>
        <w:tab/>
      </w:r>
      <w:r w:rsidRPr="0098536E">
        <w:rPr>
          <w:rFonts w:ascii="Arial" w:eastAsia="Arial" w:hAnsi="Arial" w:cs="Arial"/>
          <w:color w:val="000000" w:themeColor="text1"/>
          <w:sz w:val="24"/>
          <w:szCs w:val="24"/>
        </w:rPr>
        <w:t>Involvement</w:t>
      </w:r>
      <w:r w:rsidR="00D53DF2" w:rsidRPr="0098536E">
        <w:rPr>
          <w:rFonts w:ascii="Arial" w:eastAsia="Arial" w:hAnsi="Arial" w:cs="Arial"/>
          <w:color w:val="000000" w:themeColor="text1"/>
          <w:sz w:val="24"/>
          <w:szCs w:val="24"/>
        </w:rPr>
        <w:t xml:space="preserve"> of </w:t>
      </w:r>
      <w:r w:rsidR="001B76D8">
        <w:rPr>
          <w:rFonts w:ascii="Arial" w:eastAsia="Arial" w:hAnsi="Arial" w:cs="Arial"/>
          <w:color w:val="000000" w:themeColor="text1"/>
          <w:sz w:val="24"/>
          <w:szCs w:val="24"/>
        </w:rPr>
        <w:t>L</w:t>
      </w:r>
      <w:r w:rsidR="00D53DF2" w:rsidRPr="0098536E">
        <w:rPr>
          <w:rFonts w:ascii="Arial" w:eastAsia="Arial" w:hAnsi="Arial" w:cs="Arial"/>
          <w:color w:val="000000" w:themeColor="text1"/>
          <w:sz w:val="24"/>
          <w:szCs w:val="24"/>
        </w:rPr>
        <w:t xml:space="preserve">aw </w:t>
      </w:r>
      <w:r w:rsidR="001B76D8">
        <w:rPr>
          <w:rFonts w:ascii="Arial" w:eastAsia="Arial" w:hAnsi="Arial" w:cs="Arial"/>
          <w:color w:val="000000" w:themeColor="text1"/>
          <w:sz w:val="24"/>
          <w:szCs w:val="24"/>
        </w:rPr>
        <w:t>E</w:t>
      </w:r>
      <w:r w:rsidR="00D53DF2" w:rsidRPr="0098536E">
        <w:rPr>
          <w:rFonts w:ascii="Arial" w:eastAsia="Arial" w:hAnsi="Arial" w:cs="Arial"/>
          <w:color w:val="000000" w:themeColor="text1"/>
          <w:sz w:val="24"/>
          <w:szCs w:val="24"/>
        </w:rPr>
        <w:t xml:space="preserve">nforcement </w:t>
      </w:r>
      <w:r w:rsidR="001B76D8">
        <w:rPr>
          <w:rFonts w:ascii="Arial" w:eastAsia="Arial" w:hAnsi="Arial" w:cs="Arial"/>
          <w:color w:val="000000" w:themeColor="text1"/>
          <w:sz w:val="24"/>
          <w:szCs w:val="24"/>
        </w:rPr>
        <w:t>O</w:t>
      </w:r>
      <w:r w:rsidR="00D53DF2" w:rsidRPr="0098536E">
        <w:rPr>
          <w:rFonts w:ascii="Arial" w:eastAsia="Arial" w:hAnsi="Arial" w:cs="Arial"/>
          <w:color w:val="000000" w:themeColor="text1"/>
          <w:sz w:val="24"/>
          <w:szCs w:val="24"/>
        </w:rPr>
        <w:t xml:space="preserve">fficials – </w:t>
      </w:r>
      <w:r w:rsidR="001B76D8">
        <w:rPr>
          <w:rFonts w:ascii="Arial" w:eastAsia="Arial" w:hAnsi="Arial" w:cs="Arial"/>
          <w:color w:val="000000" w:themeColor="text1"/>
          <w:sz w:val="24"/>
          <w:szCs w:val="24"/>
        </w:rPr>
        <w:t>I</w:t>
      </w:r>
      <w:r w:rsidR="00D53DF2" w:rsidRPr="0098536E">
        <w:rPr>
          <w:rFonts w:ascii="Arial" w:eastAsia="Arial" w:hAnsi="Arial" w:cs="Arial"/>
          <w:color w:val="000000" w:themeColor="text1"/>
          <w:sz w:val="24"/>
          <w:szCs w:val="24"/>
        </w:rPr>
        <w:t xml:space="preserve">f at any time the </w:t>
      </w:r>
      <w:r w:rsidR="006376FE">
        <w:rPr>
          <w:rFonts w:ascii="Arial" w:eastAsia="Arial" w:hAnsi="Arial" w:cs="Arial"/>
          <w:color w:val="000000" w:themeColor="text1"/>
          <w:sz w:val="24"/>
          <w:szCs w:val="24"/>
        </w:rPr>
        <w:t>C</w:t>
      </w:r>
      <w:r w:rsidR="00D53DF2" w:rsidRPr="0098536E">
        <w:rPr>
          <w:rFonts w:ascii="Arial" w:eastAsia="Arial" w:hAnsi="Arial" w:cs="Arial"/>
          <w:color w:val="000000" w:themeColor="text1"/>
          <w:sz w:val="24"/>
          <w:szCs w:val="24"/>
        </w:rPr>
        <w:t>ISO</w:t>
      </w:r>
      <w:r w:rsidR="00CD6B03">
        <w:rPr>
          <w:rFonts w:ascii="Arial" w:eastAsia="Arial" w:hAnsi="Arial" w:cs="Arial"/>
          <w:color w:val="000000" w:themeColor="text1"/>
          <w:sz w:val="24"/>
          <w:szCs w:val="24"/>
        </w:rPr>
        <w:t xml:space="preserve">, </w:t>
      </w:r>
      <w:r w:rsidR="00D53DF2" w:rsidRPr="0098536E">
        <w:rPr>
          <w:rFonts w:ascii="Arial" w:eastAsia="Arial" w:hAnsi="Arial" w:cs="Arial"/>
          <w:color w:val="000000" w:themeColor="text1"/>
          <w:sz w:val="24"/>
          <w:szCs w:val="24"/>
        </w:rPr>
        <w:t>or designee</w:t>
      </w:r>
      <w:r w:rsidR="00CD6B03">
        <w:rPr>
          <w:rFonts w:ascii="Arial" w:eastAsia="Arial" w:hAnsi="Arial" w:cs="Arial"/>
          <w:color w:val="000000" w:themeColor="text1"/>
          <w:sz w:val="24"/>
          <w:szCs w:val="24"/>
        </w:rPr>
        <w:t xml:space="preserve">, </w:t>
      </w:r>
      <w:r w:rsidR="00D53DF2" w:rsidRPr="0098536E">
        <w:rPr>
          <w:rFonts w:ascii="Arial" w:eastAsia="Arial" w:hAnsi="Arial" w:cs="Arial"/>
          <w:color w:val="000000" w:themeColor="text1"/>
          <w:sz w:val="24"/>
          <w:szCs w:val="24"/>
        </w:rPr>
        <w:t xml:space="preserve">has reasonable suspicion that reportable criminal activity has occurred, appropriate law enforcement officials shall be notified in a timely fashion. As outlined in their official duties, the </w:t>
      </w:r>
      <w:r w:rsidR="006376FE">
        <w:rPr>
          <w:rFonts w:ascii="Arial" w:eastAsia="Arial" w:hAnsi="Arial" w:cs="Arial"/>
          <w:color w:val="000000" w:themeColor="text1"/>
          <w:sz w:val="24"/>
          <w:szCs w:val="24"/>
        </w:rPr>
        <w:t>C</w:t>
      </w:r>
      <w:r w:rsidR="00D53DF2" w:rsidRPr="0098536E">
        <w:rPr>
          <w:rFonts w:ascii="Arial" w:eastAsia="Arial" w:hAnsi="Arial" w:cs="Arial"/>
          <w:color w:val="000000" w:themeColor="text1"/>
          <w:sz w:val="24"/>
          <w:szCs w:val="24"/>
        </w:rPr>
        <w:t>ISO</w:t>
      </w:r>
      <w:r w:rsidR="00CD6B03">
        <w:rPr>
          <w:rFonts w:ascii="Arial" w:eastAsia="Arial" w:hAnsi="Arial" w:cs="Arial"/>
          <w:color w:val="000000" w:themeColor="text1"/>
          <w:sz w:val="24"/>
          <w:szCs w:val="24"/>
        </w:rPr>
        <w:t xml:space="preserve">, </w:t>
      </w:r>
      <w:r w:rsidR="0057597C">
        <w:rPr>
          <w:rFonts w:ascii="Arial" w:eastAsia="Arial" w:hAnsi="Arial" w:cs="Arial"/>
          <w:color w:val="000000" w:themeColor="text1"/>
          <w:sz w:val="24"/>
          <w:szCs w:val="24"/>
        </w:rPr>
        <w:t>or designee</w:t>
      </w:r>
      <w:r w:rsidR="00CD6B03">
        <w:rPr>
          <w:rFonts w:ascii="Arial" w:eastAsia="Arial" w:hAnsi="Arial" w:cs="Arial"/>
          <w:color w:val="000000" w:themeColor="text1"/>
          <w:sz w:val="24"/>
          <w:szCs w:val="24"/>
        </w:rPr>
        <w:t>,</w:t>
      </w:r>
      <w:r w:rsidR="00D53DF2" w:rsidRPr="0098536E">
        <w:rPr>
          <w:rFonts w:ascii="Arial" w:eastAsia="Arial" w:hAnsi="Arial" w:cs="Arial"/>
          <w:color w:val="000000" w:themeColor="text1"/>
          <w:sz w:val="24"/>
          <w:szCs w:val="24"/>
        </w:rPr>
        <w:t xml:space="preserve"> shall act as a liaison between the university and external law enforcement agencies. </w:t>
      </w:r>
    </w:p>
    <w:p w14:paraId="20A62050" w14:textId="17D1B05A" w:rsidR="00C5381A" w:rsidRPr="00986479" w:rsidRDefault="00C5381A" w:rsidP="00696413">
      <w:pPr>
        <w:tabs>
          <w:tab w:val="left" w:pos="720"/>
          <w:tab w:val="left" w:pos="1440"/>
        </w:tabs>
        <w:spacing w:before="6" w:after="0" w:line="240" w:lineRule="auto"/>
        <w:rPr>
          <w:rFonts w:ascii="Arial" w:hAnsi="Arial" w:cs="Arial"/>
          <w:color w:val="000000" w:themeColor="text1"/>
          <w:sz w:val="24"/>
          <w:szCs w:val="24"/>
        </w:rPr>
      </w:pPr>
    </w:p>
    <w:p w14:paraId="0E55FF0C" w14:textId="5F6D4234" w:rsidR="00C5381A" w:rsidRPr="00374544" w:rsidRDefault="00141517" w:rsidP="00231C2A">
      <w:pPr>
        <w:tabs>
          <w:tab w:val="left" w:pos="720"/>
        </w:tabs>
        <w:spacing w:before="5" w:after="0" w:line="240" w:lineRule="auto"/>
        <w:rPr>
          <w:rFonts w:ascii="Arial" w:hAnsi="Arial" w:cs="Arial"/>
          <w:b/>
          <w:color w:val="000000" w:themeColor="text1"/>
          <w:sz w:val="24"/>
          <w:szCs w:val="24"/>
        </w:rPr>
      </w:pPr>
      <w:r w:rsidRPr="00374544">
        <w:rPr>
          <w:rFonts w:ascii="Arial" w:hAnsi="Arial" w:cs="Arial"/>
          <w:b/>
          <w:color w:val="000000" w:themeColor="text1"/>
          <w:sz w:val="24"/>
          <w:szCs w:val="24"/>
        </w:rPr>
        <w:t>04.</w:t>
      </w:r>
      <w:r w:rsidRPr="00374544">
        <w:rPr>
          <w:rFonts w:ascii="Arial" w:hAnsi="Arial" w:cs="Arial"/>
          <w:b/>
          <w:color w:val="000000" w:themeColor="text1"/>
          <w:sz w:val="24"/>
          <w:szCs w:val="24"/>
        </w:rPr>
        <w:tab/>
        <w:t>NOTIFICATION AND REPORTING REQUIREMENTS</w:t>
      </w:r>
    </w:p>
    <w:p w14:paraId="598F0986" w14:textId="77777777" w:rsidR="00141517" w:rsidRPr="00986479" w:rsidRDefault="00141517" w:rsidP="00986479">
      <w:pPr>
        <w:spacing w:before="5" w:after="0" w:line="240" w:lineRule="auto"/>
        <w:rPr>
          <w:rFonts w:ascii="Arial" w:hAnsi="Arial" w:cs="Arial"/>
          <w:color w:val="000000" w:themeColor="text1"/>
          <w:sz w:val="24"/>
          <w:szCs w:val="24"/>
        </w:rPr>
      </w:pPr>
    </w:p>
    <w:p w14:paraId="3BC1AA30" w14:textId="28A68370" w:rsidR="00141517" w:rsidRDefault="00141517" w:rsidP="00141517">
      <w:pPr>
        <w:spacing w:before="8" w:after="0" w:line="240" w:lineRule="auto"/>
        <w:ind w:left="1440" w:hanging="720"/>
        <w:rPr>
          <w:rFonts w:ascii="Arial" w:hAnsi="Arial" w:cs="Arial"/>
          <w:color w:val="000000" w:themeColor="text1"/>
          <w:sz w:val="24"/>
          <w:szCs w:val="24"/>
        </w:rPr>
      </w:pPr>
      <w:r w:rsidRPr="00986479">
        <w:rPr>
          <w:rFonts w:ascii="Arial" w:hAnsi="Arial" w:cs="Arial"/>
          <w:color w:val="000000" w:themeColor="text1"/>
          <w:sz w:val="24"/>
          <w:szCs w:val="24"/>
        </w:rPr>
        <w:t xml:space="preserve">04.01 </w:t>
      </w:r>
      <w:r w:rsidR="00EC55E5">
        <w:rPr>
          <w:rFonts w:ascii="Arial" w:hAnsi="Arial" w:cs="Arial"/>
          <w:color w:val="000000" w:themeColor="text1"/>
          <w:sz w:val="24"/>
          <w:szCs w:val="24"/>
        </w:rPr>
        <w:tab/>
      </w:r>
      <w:r w:rsidRPr="00986479">
        <w:rPr>
          <w:rFonts w:ascii="Arial" w:hAnsi="Arial" w:cs="Arial"/>
          <w:color w:val="000000" w:themeColor="text1"/>
          <w:sz w:val="24"/>
          <w:szCs w:val="24"/>
        </w:rPr>
        <w:t>Owners, custodians</w:t>
      </w:r>
      <w:r w:rsidR="0057597C">
        <w:rPr>
          <w:rFonts w:ascii="Arial" w:hAnsi="Arial" w:cs="Arial"/>
          <w:color w:val="000000" w:themeColor="text1"/>
          <w:sz w:val="24"/>
          <w:szCs w:val="24"/>
        </w:rPr>
        <w:t>,</w:t>
      </w:r>
      <w:r w:rsidRPr="00986479">
        <w:rPr>
          <w:rFonts w:ascii="Arial" w:hAnsi="Arial" w:cs="Arial"/>
          <w:color w:val="000000" w:themeColor="text1"/>
          <w:sz w:val="24"/>
          <w:szCs w:val="24"/>
        </w:rPr>
        <w:t xml:space="preserve"> and users must immediately report suspected information resources security incidents</w:t>
      </w:r>
      <w:r w:rsidR="00064CE8">
        <w:rPr>
          <w:rFonts w:ascii="Arial" w:hAnsi="Arial" w:cs="Arial"/>
          <w:color w:val="000000" w:themeColor="text1"/>
          <w:sz w:val="24"/>
          <w:szCs w:val="24"/>
        </w:rPr>
        <w:t xml:space="preserve"> or data breaches</w:t>
      </w:r>
      <w:r w:rsidRPr="00986479">
        <w:rPr>
          <w:rFonts w:ascii="Arial" w:hAnsi="Arial" w:cs="Arial"/>
          <w:color w:val="000000" w:themeColor="text1"/>
          <w:sz w:val="24"/>
          <w:szCs w:val="24"/>
        </w:rPr>
        <w:t xml:space="preserve"> to IT</w:t>
      </w:r>
      <w:r w:rsidR="0057597C">
        <w:rPr>
          <w:rFonts w:ascii="Arial" w:hAnsi="Arial" w:cs="Arial"/>
          <w:color w:val="000000" w:themeColor="text1"/>
          <w:sz w:val="24"/>
          <w:szCs w:val="24"/>
        </w:rPr>
        <w:t>AC</w:t>
      </w:r>
      <w:r w:rsidRPr="00986479">
        <w:rPr>
          <w:rFonts w:ascii="Arial" w:hAnsi="Arial" w:cs="Arial"/>
          <w:color w:val="000000" w:themeColor="text1"/>
          <w:sz w:val="24"/>
          <w:szCs w:val="24"/>
        </w:rPr>
        <w:t xml:space="preserve"> at 512.245.4822</w:t>
      </w:r>
      <w:r w:rsidR="00EA33C9">
        <w:rPr>
          <w:rFonts w:ascii="Arial" w:hAnsi="Arial" w:cs="Arial"/>
          <w:color w:val="000000" w:themeColor="text1"/>
          <w:sz w:val="24"/>
          <w:szCs w:val="24"/>
        </w:rPr>
        <w:t xml:space="preserve">, </w:t>
      </w:r>
      <w:proofErr w:type="gramStart"/>
      <w:r w:rsidRPr="00986479">
        <w:rPr>
          <w:rFonts w:ascii="Arial" w:hAnsi="Arial" w:cs="Arial"/>
          <w:color w:val="000000" w:themeColor="text1"/>
          <w:sz w:val="24"/>
          <w:szCs w:val="24"/>
        </w:rPr>
        <w:t>itac@txstate.edu</w:t>
      </w:r>
      <w:r w:rsidR="00EA33C9">
        <w:rPr>
          <w:rFonts w:ascii="Arial" w:hAnsi="Arial" w:cs="Arial"/>
          <w:color w:val="000000" w:themeColor="text1"/>
          <w:sz w:val="24"/>
          <w:szCs w:val="24"/>
        </w:rPr>
        <w:t>;</w:t>
      </w:r>
      <w:proofErr w:type="gramEnd"/>
      <w:r w:rsidRPr="00986479">
        <w:rPr>
          <w:rFonts w:ascii="Arial" w:hAnsi="Arial" w:cs="Arial"/>
          <w:color w:val="000000" w:themeColor="text1"/>
          <w:sz w:val="24"/>
          <w:szCs w:val="24"/>
        </w:rPr>
        <w:t xml:space="preserve"> or Information Security at 512.245.4225</w:t>
      </w:r>
      <w:r w:rsidR="00EA33C9">
        <w:rPr>
          <w:rFonts w:ascii="Arial" w:hAnsi="Arial" w:cs="Arial"/>
          <w:color w:val="000000" w:themeColor="text1"/>
          <w:sz w:val="24"/>
          <w:szCs w:val="24"/>
        </w:rPr>
        <w:t>,</w:t>
      </w:r>
      <w:r w:rsidR="001B76D8">
        <w:rPr>
          <w:rFonts w:ascii="Arial" w:hAnsi="Arial" w:cs="Arial"/>
          <w:color w:val="000000" w:themeColor="text1"/>
          <w:sz w:val="24"/>
          <w:szCs w:val="24"/>
        </w:rPr>
        <w:t xml:space="preserve"> </w:t>
      </w:r>
      <w:r w:rsidRPr="00986479">
        <w:rPr>
          <w:rFonts w:ascii="Arial" w:hAnsi="Arial" w:cs="Arial"/>
          <w:color w:val="000000" w:themeColor="text1"/>
          <w:sz w:val="24"/>
          <w:szCs w:val="24"/>
        </w:rPr>
        <w:t xml:space="preserve">infosecurity@txstate.edu. Once the report is submitted, </w:t>
      </w:r>
      <w:r w:rsidR="0057597C">
        <w:rPr>
          <w:rFonts w:ascii="Arial" w:hAnsi="Arial" w:cs="Arial"/>
          <w:color w:val="000000" w:themeColor="text1"/>
          <w:sz w:val="24"/>
          <w:szCs w:val="24"/>
        </w:rPr>
        <w:t>IT</w:t>
      </w:r>
      <w:r w:rsidRPr="00986479">
        <w:rPr>
          <w:rFonts w:ascii="Arial" w:hAnsi="Arial" w:cs="Arial"/>
          <w:color w:val="000000" w:themeColor="text1"/>
          <w:sz w:val="24"/>
          <w:szCs w:val="24"/>
        </w:rPr>
        <w:t xml:space="preserve"> staff shall follow the Incident Management and Reporting Procedures found on the </w:t>
      </w:r>
      <w:hyperlink r:id="rId17" w:history="1">
        <w:r w:rsidRPr="00374544">
          <w:rPr>
            <w:rStyle w:val="Hyperlink"/>
            <w:rFonts w:ascii="Arial" w:hAnsi="Arial" w:cs="Arial"/>
            <w:sz w:val="24"/>
            <w:szCs w:val="24"/>
          </w:rPr>
          <w:t>Information Security website</w:t>
        </w:r>
      </w:hyperlink>
      <w:r w:rsidRPr="00986479">
        <w:rPr>
          <w:rFonts w:ascii="Arial" w:hAnsi="Arial" w:cs="Arial"/>
          <w:color w:val="000000" w:themeColor="text1"/>
          <w:sz w:val="24"/>
          <w:szCs w:val="24"/>
        </w:rPr>
        <w:t>.</w:t>
      </w:r>
    </w:p>
    <w:p w14:paraId="651CF185" w14:textId="77777777" w:rsidR="00141517" w:rsidRPr="00986479" w:rsidRDefault="00141517" w:rsidP="00141517">
      <w:pPr>
        <w:spacing w:before="8" w:after="0" w:line="240" w:lineRule="auto"/>
        <w:ind w:left="1440" w:hanging="720"/>
        <w:rPr>
          <w:rFonts w:ascii="Arial" w:hAnsi="Arial" w:cs="Arial"/>
          <w:color w:val="000000" w:themeColor="text1"/>
          <w:sz w:val="24"/>
          <w:szCs w:val="24"/>
        </w:rPr>
      </w:pPr>
    </w:p>
    <w:p w14:paraId="05ECA7CC" w14:textId="77777777" w:rsidR="00290C24" w:rsidRDefault="004137DF" w:rsidP="003A78F4">
      <w:pPr>
        <w:spacing w:before="8" w:after="0" w:line="240" w:lineRule="auto"/>
        <w:ind w:left="1440" w:hanging="720"/>
        <w:rPr>
          <w:rFonts w:ascii="Arial" w:hAnsi="Arial" w:cs="Arial"/>
          <w:color w:val="000000" w:themeColor="text1"/>
          <w:sz w:val="24"/>
          <w:szCs w:val="24"/>
        </w:rPr>
      </w:pPr>
      <w:r w:rsidRPr="00986479">
        <w:rPr>
          <w:rFonts w:ascii="Arial" w:hAnsi="Arial" w:cs="Arial"/>
          <w:color w:val="000000" w:themeColor="text1"/>
          <w:sz w:val="24"/>
          <w:szCs w:val="24"/>
        </w:rPr>
        <w:t>04.02</w:t>
      </w:r>
      <w:r w:rsidRPr="00986479">
        <w:rPr>
          <w:rFonts w:ascii="Arial" w:hAnsi="Arial" w:cs="Arial"/>
          <w:color w:val="000000" w:themeColor="text1"/>
          <w:sz w:val="24"/>
          <w:szCs w:val="24"/>
        </w:rPr>
        <w:tab/>
        <w:t xml:space="preserve">The </w:t>
      </w:r>
      <w:r w:rsidR="006C24E9">
        <w:rPr>
          <w:rFonts w:ascii="Arial" w:hAnsi="Arial" w:cs="Arial"/>
          <w:color w:val="000000" w:themeColor="text1"/>
          <w:sz w:val="24"/>
          <w:szCs w:val="24"/>
        </w:rPr>
        <w:t>C</w:t>
      </w:r>
      <w:r w:rsidRPr="00986479">
        <w:rPr>
          <w:rFonts w:ascii="Arial" w:hAnsi="Arial" w:cs="Arial"/>
          <w:color w:val="000000" w:themeColor="text1"/>
          <w:sz w:val="24"/>
          <w:szCs w:val="24"/>
        </w:rPr>
        <w:t>ISO</w:t>
      </w:r>
      <w:r w:rsidR="00CD6B03">
        <w:rPr>
          <w:rFonts w:ascii="Arial" w:hAnsi="Arial" w:cs="Arial"/>
          <w:color w:val="000000" w:themeColor="text1"/>
          <w:sz w:val="24"/>
          <w:szCs w:val="24"/>
        </w:rPr>
        <w:t xml:space="preserve">, </w:t>
      </w:r>
      <w:r w:rsidR="000B05AA">
        <w:rPr>
          <w:rFonts w:ascii="Arial" w:hAnsi="Arial" w:cs="Arial"/>
          <w:color w:val="000000" w:themeColor="text1"/>
          <w:sz w:val="24"/>
          <w:szCs w:val="24"/>
        </w:rPr>
        <w:t>or</w:t>
      </w:r>
      <w:r w:rsidRPr="004F392F">
        <w:rPr>
          <w:rFonts w:ascii="Arial" w:hAnsi="Arial" w:cs="Arial"/>
          <w:color w:val="000000" w:themeColor="text1"/>
          <w:sz w:val="24"/>
          <w:szCs w:val="24"/>
        </w:rPr>
        <w:t xml:space="preserve"> designee</w:t>
      </w:r>
      <w:r w:rsidR="00CD6B03">
        <w:rPr>
          <w:rFonts w:ascii="Arial" w:hAnsi="Arial" w:cs="Arial"/>
          <w:color w:val="000000" w:themeColor="text1"/>
          <w:sz w:val="24"/>
          <w:szCs w:val="24"/>
        </w:rPr>
        <w:t>,</w:t>
      </w:r>
      <w:r w:rsidRPr="004F392F">
        <w:rPr>
          <w:rFonts w:ascii="Arial" w:hAnsi="Arial" w:cs="Arial"/>
          <w:color w:val="000000" w:themeColor="text1"/>
          <w:sz w:val="24"/>
          <w:szCs w:val="24"/>
        </w:rPr>
        <w:t xml:space="preserve"> shall fully document each </w:t>
      </w:r>
      <w:r w:rsidR="008A1EBA" w:rsidRPr="004F392F">
        <w:rPr>
          <w:rFonts w:ascii="Arial" w:hAnsi="Arial" w:cs="Arial"/>
          <w:color w:val="000000" w:themeColor="text1"/>
          <w:sz w:val="24"/>
          <w:szCs w:val="24"/>
        </w:rPr>
        <w:t xml:space="preserve">moderate- and high-impact </w:t>
      </w:r>
      <w:r w:rsidRPr="004F392F">
        <w:rPr>
          <w:rFonts w:ascii="Arial" w:hAnsi="Arial" w:cs="Arial"/>
          <w:color w:val="000000" w:themeColor="text1"/>
          <w:sz w:val="24"/>
          <w:szCs w:val="24"/>
        </w:rPr>
        <w:t>incident, the investigation itself, and the results of the investigation. A draft incident report will be prepared and shared internally with the appropriate university stakeholders</w:t>
      </w:r>
      <w:r w:rsidR="009B78B4" w:rsidRPr="004F392F">
        <w:rPr>
          <w:rFonts w:ascii="Arial" w:hAnsi="Arial" w:cs="Arial"/>
          <w:color w:val="000000" w:themeColor="text1"/>
          <w:sz w:val="24"/>
          <w:szCs w:val="24"/>
        </w:rPr>
        <w:t xml:space="preserve">, selected </w:t>
      </w:r>
      <w:r w:rsidRPr="004F392F">
        <w:rPr>
          <w:rFonts w:ascii="Arial" w:hAnsi="Arial" w:cs="Arial"/>
          <w:color w:val="000000" w:themeColor="text1"/>
          <w:sz w:val="24"/>
          <w:szCs w:val="24"/>
        </w:rPr>
        <w:t xml:space="preserve">at the discretion of the </w:t>
      </w:r>
      <w:r w:rsidR="006C24E9">
        <w:rPr>
          <w:rFonts w:ascii="Arial" w:hAnsi="Arial" w:cs="Arial"/>
          <w:color w:val="000000" w:themeColor="text1"/>
          <w:sz w:val="24"/>
          <w:szCs w:val="24"/>
        </w:rPr>
        <w:t>C</w:t>
      </w:r>
      <w:r w:rsidRPr="004F392F">
        <w:rPr>
          <w:rFonts w:ascii="Arial" w:hAnsi="Arial" w:cs="Arial"/>
          <w:color w:val="000000" w:themeColor="text1"/>
          <w:sz w:val="24"/>
          <w:szCs w:val="24"/>
        </w:rPr>
        <w:t>ISO</w:t>
      </w:r>
      <w:r w:rsidR="009B78B4" w:rsidRPr="004F392F">
        <w:rPr>
          <w:rFonts w:ascii="Arial" w:hAnsi="Arial" w:cs="Arial"/>
          <w:color w:val="000000" w:themeColor="text1"/>
          <w:sz w:val="24"/>
          <w:szCs w:val="24"/>
        </w:rPr>
        <w:t xml:space="preserve"> or IRM</w:t>
      </w:r>
      <w:r w:rsidRPr="004F392F">
        <w:rPr>
          <w:rFonts w:ascii="Arial" w:hAnsi="Arial" w:cs="Arial"/>
          <w:color w:val="000000" w:themeColor="text1"/>
          <w:sz w:val="24"/>
          <w:szCs w:val="24"/>
        </w:rPr>
        <w:t xml:space="preserve">. </w:t>
      </w:r>
      <w:r w:rsidR="00D426F7">
        <w:rPr>
          <w:rFonts w:ascii="Arial" w:hAnsi="Arial" w:cs="Arial"/>
          <w:color w:val="000000" w:themeColor="text1"/>
          <w:sz w:val="24"/>
          <w:szCs w:val="24"/>
        </w:rPr>
        <w:t>In addition to the individuals listed in Section 03</w:t>
      </w:r>
      <w:r w:rsidR="001B76D8">
        <w:rPr>
          <w:rFonts w:ascii="Arial" w:hAnsi="Arial" w:cs="Arial"/>
          <w:color w:val="000000" w:themeColor="text1"/>
          <w:sz w:val="24"/>
          <w:szCs w:val="24"/>
        </w:rPr>
        <w:t>.</w:t>
      </w:r>
      <w:r w:rsidR="00D426F7">
        <w:rPr>
          <w:rFonts w:ascii="Arial" w:hAnsi="Arial" w:cs="Arial"/>
          <w:color w:val="000000" w:themeColor="text1"/>
          <w:sz w:val="24"/>
          <w:szCs w:val="24"/>
        </w:rPr>
        <w:t>, s</w:t>
      </w:r>
      <w:r w:rsidRPr="004F392F">
        <w:rPr>
          <w:rFonts w:ascii="Arial" w:hAnsi="Arial" w:cs="Arial"/>
          <w:color w:val="000000" w:themeColor="text1"/>
          <w:sz w:val="24"/>
          <w:szCs w:val="24"/>
        </w:rPr>
        <w:t xml:space="preserve">uch stakeholders may </w:t>
      </w:r>
      <w:r w:rsidR="00D426F7">
        <w:rPr>
          <w:rFonts w:ascii="Arial" w:hAnsi="Arial" w:cs="Arial"/>
          <w:color w:val="000000" w:themeColor="text1"/>
          <w:sz w:val="24"/>
          <w:szCs w:val="24"/>
        </w:rPr>
        <w:t xml:space="preserve">also </w:t>
      </w:r>
      <w:r w:rsidRPr="004F392F">
        <w:rPr>
          <w:rFonts w:ascii="Arial" w:hAnsi="Arial" w:cs="Arial"/>
          <w:color w:val="000000" w:themeColor="text1"/>
          <w:sz w:val="24"/>
          <w:szCs w:val="24"/>
        </w:rPr>
        <w:t>include</w:t>
      </w:r>
      <w:r w:rsidR="009B78B4" w:rsidRPr="004F392F">
        <w:rPr>
          <w:rFonts w:ascii="Arial" w:hAnsi="Arial" w:cs="Arial"/>
          <w:color w:val="000000" w:themeColor="text1"/>
          <w:sz w:val="24"/>
          <w:szCs w:val="24"/>
        </w:rPr>
        <w:t xml:space="preserve"> some or </w:t>
      </w:r>
      <w:proofErr w:type="gramStart"/>
      <w:r w:rsidR="009B78B4" w:rsidRPr="004F392F">
        <w:rPr>
          <w:rFonts w:ascii="Arial" w:hAnsi="Arial" w:cs="Arial"/>
          <w:color w:val="000000" w:themeColor="text1"/>
          <w:sz w:val="24"/>
          <w:szCs w:val="24"/>
        </w:rPr>
        <w:t>all of</w:t>
      </w:r>
      <w:proofErr w:type="gramEnd"/>
      <w:r w:rsidR="009B78B4" w:rsidRPr="004F392F">
        <w:rPr>
          <w:rFonts w:ascii="Arial" w:hAnsi="Arial" w:cs="Arial"/>
          <w:color w:val="000000" w:themeColor="text1"/>
          <w:sz w:val="24"/>
          <w:szCs w:val="24"/>
        </w:rPr>
        <w:t xml:space="preserve"> the following</w:t>
      </w:r>
      <w:r w:rsidRPr="004F392F">
        <w:rPr>
          <w:rFonts w:ascii="Arial" w:hAnsi="Arial" w:cs="Arial"/>
          <w:color w:val="000000" w:themeColor="text1"/>
          <w:sz w:val="24"/>
          <w:szCs w:val="24"/>
        </w:rPr>
        <w:t xml:space="preserve">: the </w:t>
      </w:r>
      <w:r w:rsidR="001A4150">
        <w:rPr>
          <w:rFonts w:ascii="Arial" w:hAnsi="Arial" w:cs="Arial"/>
          <w:color w:val="000000" w:themeColor="text1"/>
          <w:sz w:val="24"/>
          <w:szCs w:val="24"/>
        </w:rPr>
        <w:t>IRM</w:t>
      </w:r>
      <w:r w:rsidRPr="004F392F">
        <w:rPr>
          <w:rFonts w:ascii="Arial" w:hAnsi="Arial" w:cs="Arial"/>
          <w:color w:val="000000" w:themeColor="text1"/>
          <w:sz w:val="24"/>
          <w:szCs w:val="24"/>
        </w:rPr>
        <w:t>,</w:t>
      </w:r>
      <w:r w:rsidR="009B78B4" w:rsidRPr="004F392F">
        <w:rPr>
          <w:rFonts w:ascii="Arial" w:hAnsi="Arial" w:cs="Arial"/>
          <w:color w:val="000000" w:themeColor="text1"/>
          <w:sz w:val="24"/>
          <w:szCs w:val="24"/>
        </w:rPr>
        <w:t xml:space="preserve"> the university president,</w:t>
      </w:r>
      <w:r w:rsidRPr="004F392F">
        <w:rPr>
          <w:rFonts w:ascii="Arial" w:hAnsi="Arial" w:cs="Arial"/>
          <w:color w:val="000000" w:themeColor="text1"/>
          <w:sz w:val="24"/>
          <w:szCs w:val="24"/>
        </w:rPr>
        <w:t xml:space="preserve"> the owners and custodians of the compromised resources, their respective vice presidents, the TSUS associate general counsel,</w:t>
      </w:r>
      <w:r w:rsidR="00D64BEA">
        <w:rPr>
          <w:rFonts w:ascii="Arial" w:hAnsi="Arial" w:cs="Arial"/>
          <w:color w:val="000000" w:themeColor="text1"/>
          <w:sz w:val="24"/>
          <w:szCs w:val="24"/>
        </w:rPr>
        <w:t xml:space="preserve"> </w:t>
      </w:r>
      <w:r w:rsidRPr="004F392F">
        <w:rPr>
          <w:rFonts w:ascii="Arial" w:hAnsi="Arial" w:cs="Arial"/>
          <w:color w:val="000000" w:themeColor="text1"/>
          <w:sz w:val="24"/>
          <w:szCs w:val="24"/>
        </w:rPr>
        <w:t>and the director of Audits and Analysis.</w:t>
      </w:r>
    </w:p>
    <w:p w14:paraId="4F8D06D6" w14:textId="0F6A8E95" w:rsidR="00EA33C9" w:rsidRDefault="004137DF" w:rsidP="003A78F4">
      <w:pPr>
        <w:spacing w:before="8" w:after="0" w:line="240" w:lineRule="auto"/>
        <w:ind w:left="1440" w:hanging="720"/>
        <w:rPr>
          <w:rFonts w:ascii="Arial" w:hAnsi="Arial" w:cs="Arial"/>
          <w:color w:val="000000" w:themeColor="text1"/>
          <w:sz w:val="24"/>
          <w:szCs w:val="24"/>
        </w:rPr>
      </w:pPr>
      <w:r w:rsidRPr="004F392F">
        <w:rPr>
          <w:rFonts w:ascii="Arial" w:hAnsi="Arial" w:cs="Arial"/>
          <w:color w:val="000000" w:themeColor="text1"/>
          <w:sz w:val="24"/>
          <w:szCs w:val="24"/>
        </w:rPr>
        <w:br/>
        <w:t>The draft report’s completeness and accuracy will be reviewed in a meeting of the report recipients and modifi</w:t>
      </w:r>
      <w:r w:rsidR="003A78F4">
        <w:rPr>
          <w:rFonts w:ascii="Arial" w:hAnsi="Arial" w:cs="Arial"/>
          <w:color w:val="000000" w:themeColor="text1"/>
          <w:sz w:val="24"/>
          <w:szCs w:val="24"/>
        </w:rPr>
        <w:t>cations noted in that meeting.</w:t>
      </w:r>
      <w:r w:rsidR="003A78F4">
        <w:rPr>
          <w:rFonts w:ascii="Arial" w:hAnsi="Arial" w:cs="Arial"/>
          <w:color w:val="000000" w:themeColor="text1"/>
          <w:sz w:val="24"/>
          <w:szCs w:val="24"/>
        </w:rPr>
        <w:br/>
      </w:r>
    </w:p>
    <w:p w14:paraId="52DDDCE3" w14:textId="18B61CBF" w:rsidR="004137DF" w:rsidRPr="004F392F" w:rsidRDefault="00D64BEA" w:rsidP="00EA33C9">
      <w:pPr>
        <w:spacing w:before="8" w:after="0" w:line="240" w:lineRule="auto"/>
        <w:ind w:left="1440"/>
        <w:rPr>
          <w:rFonts w:ascii="Arial" w:hAnsi="Arial" w:cs="Arial"/>
          <w:color w:val="000000" w:themeColor="text1"/>
          <w:sz w:val="24"/>
          <w:szCs w:val="24"/>
        </w:rPr>
      </w:pPr>
      <w:r>
        <w:rPr>
          <w:rFonts w:ascii="Arial" w:hAnsi="Arial" w:cs="Arial"/>
          <w:color w:val="000000" w:themeColor="text1"/>
          <w:sz w:val="24"/>
          <w:szCs w:val="24"/>
        </w:rPr>
        <w:t>A</w:t>
      </w:r>
      <w:r w:rsidR="004137DF" w:rsidRPr="004F392F">
        <w:rPr>
          <w:rFonts w:ascii="Arial" w:hAnsi="Arial" w:cs="Arial"/>
          <w:color w:val="000000" w:themeColor="text1"/>
          <w:sz w:val="24"/>
          <w:szCs w:val="24"/>
        </w:rPr>
        <w:t xml:space="preserve"> final report will be released to </w:t>
      </w:r>
      <w:r>
        <w:rPr>
          <w:rFonts w:ascii="Arial" w:hAnsi="Arial" w:cs="Arial"/>
          <w:color w:val="000000" w:themeColor="text1"/>
          <w:sz w:val="24"/>
          <w:szCs w:val="24"/>
        </w:rPr>
        <w:t xml:space="preserve">necessary </w:t>
      </w:r>
      <w:r w:rsidR="004137DF" w:rsidRPr="004F392F">
        <w:rPr>
          <w:rFonts w:ascii="Arial" w:hAnsi="Arial" w:cs="Arial"/>
          <w:color w:val="000000" w:themeColor="text1"/>
          <w:sz w:val="24"/>
          <w:szCs w:val="24"/>
        </w:rPr>
        <w:t xml:space="preserve">recipients </w:t>
      </w:r>
      <w:r>
        <w:rPr>
          <w:rFonts w:ascii="Arial" w:hAnsi="Arial" w:cs="Arial"/>
          <w:color w:val="000000" w:themeColor="text1"/>
          <w:sz w:val="24"/>
          <w:szCs w:val="24"/>
        </w:rPr>
        <w:t xml:space="preserve">following </w:t>
      </w:r>
      <w:r w:rsidR="004137DF" w:rsidRPr="004F392F">
        <w:rPr>
          <w:rFonts w:ascii="Arial" w:hAnsi="Arial" w:cs="Arial"/>
          <w:color w:val="000000" w:themeColor="text1"/>
          <w:sz w:val="24"/>
          <w:szCs w:val="24"/>
        </w:rPr>
        <w:t xml:space="preserve">the review meeting. If required, the results will be included in the </w:t>
      </w:r>
      <w:r w:rsidR="00D97402">
        <w:rPr>
          <w:rFonts w:ascii="Arial" w:hAnsi="Arial" w:cs="Arial"/>
          <w:color w:val="000000" w:themeColor="text1"/>
          <w:sz w:val="24"/>
          <w:szCs w:val="24"/>
        </w:rPr>
        <w:t>C</w:t>
      </w:r>
      <w:r w:rsidR="004137DF" w:rsidRPr="004F392F">
        <w:rPr>
          <w:rFonts w:ascii="Arial" w:hAnsi="Arial" w:cs="Arial"/>
          <w:color w:val="000000" w:themeColor="text1"/>
          <w:sz w:val="24"/>
          <w:szCs w:val="24"/>
        </w:rPr>
        <w:t>ISO’s</w:t>
      </w:r>
      <w:r w:rsidR="00CD6B03">
        <w:rPr>
          <w:rFonts w:ascii="Arial" w:hAnsi="Arial" w:cs="Arial"/>
          <w:color w:val="000000" w:themeColor="text1"/>
          <w:sz w:val="24"/>
          <w:szCs w:val="24"/>
        </w:rPr>
        <w:t>, o</w:t>
      </w:r>
      <w:r w:rsidR="0057597C">
        <w:rPr>
          <w:rFonts w:ascii="Arial" w:hAnsi="Arial" w:cs="Arial"/>
          <w:color w:val="000000" w:themeColor="text1"/>
          <w:sz w:val="24"/>
          <w:szCs w:val="24"/>
        </w:rPr>
        <w:t xml:space="preserve">r </w:t>
      </w:r>
      <w:r w:rsidR="0057597C">
        <w:rPr>
          <w:rFonts w:ascii="Arial" w:hAnsi="Arial" w:cs="Arial"/>
          <w:color w:val="000000" w:themeColor="text1"/>
          <w:sz w:val="24"/>
          <w:szCs w:val="24"/>
        </w:rPr>
        <w:lastRenderedPageBreak/>
        <w:t>designee’s</w:t>
      </w:r>
      <w:r w:rsidR="00CD6B03">
        <w:rPr>
          <w:rFonts w:ascii="Arial" w:hAnsi="Arial" w:cs="Arial"/>
          <w:color w:val="000000" w:themeColor="text1"/>
          <w:sz w:val="24"/>
          <w:szCs w:val="24"/>
        </w:rPr>
        <w:t>,</w:t>
      </w:r>
      <w:r w:rsidR="004137DF" w:rsidRPr="004F392F">
        <w:rPr>
          <w:rFonts w:ascii="Arial" w:hAnsi="Arial" w:cs="Arial"/>
          <w:color w:val="000000" w:themeColor="text1"/>
          <w:sz w:val="24"/>
          <w:szCs w:val="24"/>
        </w:rPr>
        <w:t xml:space="preserve"> reports to the </w:t>
      </w:r>
      <w:r w:rsidR="009905BD" w:rsidRPr="00D909C3">
        <w:rPr>
          <w:rFonts w:ascii="Arial" w:hAnsi="Arial" w:cs="Arial"/>
          <w:bCs/>
          <w:iCs/>
          <w:color w:val="000000" w:themeColor="text1"/>
          <w:sz w:val="24"/>
          <w:szCs w:val="24"/>
        </w:rPr>
        <w:t xml:space="preserve">Department of Information Resources </w:t>
      </w:r>
      <w:r w:rsidR="009905BD">
        <w:rPr>
          <w:rFonts w:ascii="Arial" w:hAnsi="Arial" w:cs="Arial"/>
          <w:bCs/>
          <w:iCs/>
          <w:color w:val="000000" w:themeColor="text1"/>
          <w:sz w:val="24"/>
          <w:szCs w:val="24"/>
        </w:rPr>
        <w:t>(</w:t>
      </w:r>
      <w:r w:rsidR="004137DF" w:rsidRPr="004F392F">
        <w:rPr>
          <w:rFonts w:ascii="Arial" w:hAnsi="Arial" w:cs="Arial"/>
          <w:color w:val="000000" w:themeColor="text1"/>
          <w:sz w:val="24"/>
          <w:szCs w:val="24"/>
        </w:rPr>
        <w:t>DIR</w:t>
      </w:r>
      <w:r w:rsidR="009905BD">
        <w:rPr>
          <w:rFonts w:ascii="Arial" w:hAnsi="Arial" w:cs="Arial"/>
          <w:color w:val="000000" w:themeColor="text1"/>
          <w:sz w:val="24"/>
          <w:szCs w:val="24"/>
        </w:rPr>
        <w:t>)</w:t>
      </w:r>
      <w:r w:rsidR="004137DF" w:rsidRPr="004F392F">
        <w:rPr>
          <w:rFonts w:ascii="Arial" w:hAnsi="Arial" w:cs="Arial"/>
          <w:color w:val="000000" w:themeColor="text1"/>
          <w:sz w:val="24"/>
          <w:szCs w:val="24"/>
        </w:rPr>
        <w:t>.</w:t>
      </w:r>
    </w:p>
    <w:p w14:paraId="246FC596" w14:textId="77777777" w:rsidR="004137DF" w:rsidRPr="004F392F" w:rsidRDefault="004137DF">
      <w:pPr>
        <w:spacing w:before="8" w:after="0" w:line="240" w:lineRule="auto"/>
        <w:ind w:left="1440" w:hanging="720"/>
        <w:rPr>
          <w:rFonts w:ascii="Arial" w:hAnsi="Arial" w:cs="Arial"/>
          <w:color w:val="000000" w:themeColor="text1"/>
          <w:sz w:val="24"/>
          <w:szCs w:val="24"/>
        </w:rPr>
      </w:pPr>
    </w:p>
    <w:p w14:paraId="0CE624E0" w14:textId="6554AA7F" w:rsidR="00141517" w:rsidRDefault="00141517">
      <w:pPr>
        <w:spacing w:before="8" w:after="0" w:line="240" w:lineRule="auto"/>
        <w:ind w:left="1440" w:hanging="720"/>
        <w:rPr>
          <w:rFonts w:ascii="Arial" w:hAnsi="Arial" w:cs="Arial"/>
          <w:color w:val="000000" w:themeColor="text1"/>
          <w:sz w:val="24"/>
          <w:szCs w:val="24"/>
        </w:rPr>
      </w:pPr>
      <w:r w:rsidRPr="004F392F">
        <w:rPr>
          <w:rFonts w:ascii="Arial" w:hAnsi="Arial" w:cs="Arial"/>
          <w:color w:val="000000" w:themeColor="text1"/>
          <w:sz w:val="24"/>
          <w:szCs w:val="24"/>
        </w:rPr>
        <w:t>04.0</w:t>
      </w:r>
      <w:r w:rsidR="004137DF" w:rsidRPr="004F392F">
        <w:rPr>
          <w:rFonts w:ascii="Arial" w:hAnsi="Arial" w:cs="Arial"/>
          <w:color w:val="000000" w:themeColor="text1"/>
          <w:sz w:val="24"/>
          <w:szCs w:val="24"/>
        </w:rPr>
        <w:t>3</w:t>
      </w:r>
      <w:r w:rsidRPr="004F392F">
        <w:rPr>
          <w:rFonts w:ascii="Arial" w:hAnsi="Arial" w:cs="Arial"/>
          <w:color w:val="000000" w:themeColor="text1"/>
          <w:sz w:val="24"/>
          <w:szCs w:val="24"/>
        </w:rPr>
        <w:tab/>
        <w:t xml:space="preserve">The </w:t>
      </w:r>
      <w:r w:rsidR="00D97402">
        <w:rPr>
          <w:rFonts w:ascii="Arial" w:hAnsi="Arial" w:cs="Arial"/>
          <w:color w:val="000000" w:themeColor="text1"/>
          <w:sz w:val="24"/>
          <w:szCs w:val="24"/>
        </w:rPr>
        <w:t>C</w:t>
      </w:r>
      <w:r w:rsidRPr="004F392F">
        <w:rPr>
          <w:rFonts w:ascii="Arial" w:hAnsi="Arial" w:cs="Arial"/>
          <w:color w:val="000000" w:themeColor="text1"/>
          <w:sz w:val="24"/>
          <w:szCs w:val="24"/>
        </w:rPr>
        <w:t>ISO</w:t>
      </w:r>
      <w:r w:rsidR="00CD6B03">
        <w:rPr>
          <w:rFonts w:ascii="Arial" w:hAnsi="Arial" w:cs="Arial"/>
          <w:color w:val="000000" w:themeColor="text1"/>
          <w:sz w:val="24"/>
          <w:szCs w:val="24"/>
        </w:rPr>
        <w:t xml:space="preserve">, </w:t>
      </w:r>
      <w:r w:rsidR="0057597C">
        <w:rPr>
          <w:rFonts w:ascii="Arial" w:hAnsi="Arial" w:cs="Arial"/>
          <w:color w:val="000000" w:themeColor="text1"/>
          <w:sz w:val="24"/>
          <w:szCs w:val="24"/>
        </w:rPr>
        <w:t>or designee</w:t>
      </w:r>
      <w:r w:rsidR="00CD6B03">
        <w:rPr>
          <w:rFonts w:ascii="Arial" w:hAnsi="Arial" w:cs="Arial"/>
          <w:color w:val="000000" w:themeColor="text1"/>
          <w:sz w:val="24"/>
          <w:szCs w:val="24"/>
        </w:rPr>
        <w:t>,</w:t>
      </w:r>
      <w:r w:rsidRPr="004F392F">
        <w:rPr>
          <w:rFonts w:ascii="Arial" w:hAnsi="Arial" w:cs="Arial"/>
          <w:color w:val="000000" w:themeColor="text1"/>
          <w:sz w:val="24"/>
          <w:szCs w:val="24"/>
        </w:rPr>
        <w:t xml:space="preserve"> shall report </w:t>
      </w:r>
      <w:r w:rsidR="004F392F">
        <w:rPr>
          <w:rFonts w:ascii="Arial" w:hAnsi="Arial" w:cs="Arial"/>
          <w:color w:val="000000" w:themeColor="text1"/>
          <w:sz w:val="24"/>
          <w:szCs w:val="24"/>
        </w:rPr>
        <w:t xml:space="preserve">certain urgent incidents, as defined in </w:t>
      </w:r>
      <w:hyperlink r:id="rId18" w:history="1">
        <w:r w:rsidR="004F392F" w:rsidRPr="0057597C">
          <w:rPr>
            <w:rStyle w:val="Hyperlink"/>
            <w:rFonts w:ascii="Arial" w:hAnsi="Arial" w:cs="Arial"/>
            <w:sz w:val="24"/>
            <w:szCs w:val="24"/>
          </w:rPr>
          <w:t>TAC 202.73</w:t>
        </w:r>
      </w:hyperlink>
      <w:r w:rsidR="004F392F">
        <w:rPr>
          <w:rFonts w:ascii="Arial" w:hAnsi="Arial" w:cs="Arial"/>
          <w:color w:val="000000" w:themeColor="text1"/>
          <w:sz w:val="24"/>
          <w:szCs w:val="24"/>
        </w:rPr>
        <w:t>,</w:t>
      </w:r>
      <w:r w:rsidR="00AC299B" w:rsidRPr="0098536E">
        <w:rPr>
          <w:rFonts w:ascii="Arial" w:hAnsi="Arial" w:cs="Arial"/>
          <w:color w:val="000000" w:themeColor="text1"/>
          <w:sz w:val="24"/>
          <w:szCs w:val="24"/>
        </w:rPr>
        <w:t xml:space="preserve"> to the DIR within </w:t>
      </w:r>
      <w:r w:rsidR="00D909C3">
        <w:rPr>
          <w:rFonts w:ascii="Arial" w:hAnsi="Arial" w:cs="Arial"/>
          <w:color w:val="000000" w:themeColor="text1"/>
          <w:sz w:val="24"/>
          <w:szCs w:val="24"/>
        </w:rPr>
        <w:t>48</w:t>
      </w:r>
      <w:r w:rsidR="00AC299B" w:rsidRPr="0098536E">
        <w:rPr>
          <w:rFonts w:ascii="Arial" w:hAnsi="Arial" w:cs="Arial"/>
          <w:color w:val="000000" w:themeColor="text1"/>
          <w:sz w:val="24"/>
          <w:szCs w:val="24"/>
        </w:rPr>
        <w:t xml:space="preserve"> hours</w:t>
      </w:r>
      <w:r w:rsidRPr="004F392F">
        <w:rPr>
          <w:rFonts w:ascii="Arial" w:hAnsi="Arial" w:cs="Arial"/>
          <w:color w:val="000000" w:themeColor="text1"/>
          <w:sz w:val="24"/>
          <w:szCs w:val="24"/>
        </w:rPr>
        <w:t xml:space="preserve"> </w:t>
      </w:r>
      <w:r w:rsidR="00696413">
        <w:rPr>
          <w:rFonts w:ascii="Arial" w:hAnsi="Arial" w:cs="Arial"/>
          <w:color w:val="000000" w:themeColor="text1"/>
          <w:sz w:val="24"/>
          <w:szCs w:val="24"/>
        </w:rPr>
        <w:t>(</w:t>
      </w:r>
      <w:r w:rsidRPr="004F392F">
        <w:rPr>
          <w:rFonts w:ascii="Arial" w:hAnsi="Arial" w:cs="Arial"/>
          <w:color w:val="000000" w:themeColor="text1"/>
          <w:sz w:val="24"/>
          <w:szCs w:val="24"/>
        </w:rPr>
        <w:t>and to other entities as may</w:t>
      </w:r>
      <w:r w:rsidR="00AC299B" w:rsidRPr="0098536E">
        <w:rPr>
          <w:rFonts w:ascii="Arial" w:hAnsi="Arial" w:cs="Arial"/>
          <w:color w:val="000000" w:themeColor="text1"/>
          <w:sz w:val="24"/>
          <w:szCs w:val="24"/>
        </w:rPr>
        <w:t xml:space="preserve"> be appropriate to the incident</w:t>
      </w:r>
      <w:r w:rsidR="00696413">
        <w:rPr>
          <w:rFonts w:ascii="Arial" w:hAnsi="Arial" w:cs="Arial"/>
          <w:color w:val="000000" w:themeColor="text1"/>
          <w:sz w:val="24"/>
          <w:szCs w:val="24"/>
        </w:rPr>
        <w:t>)</w:t>
      </w:r>
      <w:r w:rsidRPr="004F392F">
        <w:rPr>
          <w:rFonts w:ascii="Arial" w:hAnsi="Arial" w:cs="Arial"/>
          <w:color w:val="000000" w:themeColor="text1"/>
          <w:sz w:val="24"/>
          <w:szCs w:val="24"/>
        </w:rPr>
        <w:t xml:space="preserve"> if the initial incident investigation reveals a critical threat that might propagate beyond the confines of the campus network and threaten other networks. The </w:t>
      </w:r>
      <w:r w:rsidR="00D97402">
        <w:rPr>
          <w:rFonts w:ascii="Arial" w:hAnsi="Arial" w:cs="Arial"/>
          <w:color w:val="000000" w:themeColor="text1"/>
          <w:sz w:val="24"/>
          <w:szCs w:val="24"/>
        </w:rPr>
        <w:t>C</w:t>
      </w:r>
      <w:r w:rsidRPr="004F392F">
        <w:rPr>
          <w:rFonts w:ascii="Arial" w:hAnsi="Arial" w:cs="Arial"/>
          <w:color w:val="000000" w:themeColor="text1"/>
          <w:sz w:val="24"/>
          <w:szCs w:val="24"/>
        </w:rPr>
        <w:t>ISO</w:t>
      </w:r>
      <w:r w:rsidR="00CD6B03">
        <w:rPr>
          <w:rFonts w:ascii="Arial" w:hAnsi="Arial" w:cs="Arial"/>
          <w:color w:val="000000" w:themeColor="text1"/>
          <w:sz w:val="24"/>
          <w:szCs w:val="24"/>
        </w:rPr>
        <w:t xml:space="preserve">, </w:t>
      </w:r>
      <w:r w:rsidRPr="004F392F">
        <w:rPr>
          <w:rFonts w:ascii="Arial" w:hAnsi="Arial" w:cs="Arial"/>
          <w:color w:val="000000" w:themeColor="text1"/>
          <w:sz w:val="24"/>
          <w:szCs w:val="24"/>
        </w:rPr>
        <w:t>or designee</w:t>
      </w:r>
      <w:r w:rsidR="00CD6B03">
        <w:rPr>
          <w:rFonts w:ascii="Arial" w:hAnsi="Arial" w:cs="Arial"/>
          <w:color w:val="000000" w:themeColor="text1"/>
          <w:sz w:val="24"/>
          <w:szCs w:val="24"/>
        </w:rPr>
        <w:t>,</w:t>
      </w:r>
      <w:r w:rsidRPr="004F392F">
        <w:rPr>
          <w:rFonts w:ascii="Arial" w:hAnsi="Arial" w:cs="Arial"/>
          <w:color w:val="000000" w:themeColor="text1"/>
          <w:sz w:val="24"/>
          <w:szCs w:val="24"/>
        </w:rPr>
        <w:t xml:space="preserve"> shall track and regularly report low-impact incidents to the DIR as required (see </w:t>
      </w:r>
      <w:hyperlink r:id="rId19" w:history="1">
        <w:r w:rsidRPr="00374544">
          <w:rPr>
            <w:rStyle w:val="Hyperlink"/>
            <w:rFonts w:ascii="Arial" w:hAnsi="Arial" w:cs="Arial"/>
            <w:sz w:val="24"/>
            <w:szCs w:val="24"/>
          </w:rPr>
          <w:t>TAC 202.73</w:t>
        </w:r>
      </w:hyperlink>
      <w:r w:rsidRPr="004F392F">
        <w:rPr>
          <w:rFonts w:ascii="Arial" w:hAnsi="Arial" w:cs="Arial"/>
          <w:color w:val="000000" w:themeColor="text1"/>
          <w:sz w:val="24"/>
          <w:szCs w:val="24"/>
        </w:rPr>
        <w:t>).</w:t>
      </w:r>
    </w:p>
    <w:p w14:paraId="01A73751" w14:textId="0701BF79" w:rsidR="00D909C3" w:rsidRDefault="00D909C3">
      <w:pPr>
        <w:spacing w:before="8" w:after="0" w:line="240" w:lineRule="auto"/>
        <w:ind w:left="1440" w:hanging="720"/>
        <w:rPr>
          <w:rFonts w:ascii="Arial" w:hAnsi="Arial" w:cs="Arial"/>
          <w:color w:val="000000" w:themeColor="text1"/>
          <w:sz w:val="24"/>
          <w:szCs w:val="24"/>
        </w:rPr>
      </w:pPr>
    </w:p>
    <w:p w14:paraId="1B131538" w14:textId="5E92FFCC" w:rsidR="00D909C3" w:rsidRPr="00D909C3" w:rsidRDefault="00D909C3" w:rsidP="00D909C3">
      <w:pPr>
        <w:spacing w:before="8" w:after="0" w:line="240" w:lineRule="auto"/>
        <w:ind w:left="1440" w:hanging="720"/>
        <w:rPr>
          <w:rFonts w:ascii="Arial" w:hAnsi="Arial" w:cs="Arial"/>
          <w:color w:val="000000" w:themeColor="text1"/>
          <w:sz w:val="24"/>
          <w:szCs w:val="24"/>
        </w:rPr>
      </w:pPr>
      <w:r>
        <w:rPr>
          <w:rFonts w:ascii="Arial" w:hAnsi="Arial" w:cs="Arial"/>
          <w:color w:val="000000" w:themeColor="text1"/>
          <w:sz w:val="24"/>
          <w:szCs w:val="24"/>
        </w:rPr>
        <w:tab/>
      </w:r>
      <w:r w:rsidRPr="00D909C3">
        <w:rPr>
          <w:rFonts w:ascii="Arial" w:hAnsi="Arial" w:cs="Arial"/>
          <w:bCs/>
          <w:iCs/>
          <w:color w:val="000000" w:themeColor="text1"/>
          <w:sz w:val="24"/>
          <w:szCs w:val="24"/>
        </w:rPr>
        <w:t xml:space="preserve">If an information security incident is required to be reported to the </w:t>
      </w:r>
      <w:r w:rsidR="00A322FF">
        <w:rPr>
          <w:rFonts w:ascii="Arial" w:hAnsi="Arial" w:cs="Arial"/>
          <w:bCs/>
          <w:iCs/>
          <w:color w:val="000000" w:themeColor="text1"/>
          <w:sz w:val="24"/>
          <w:szCs w:val="24"/>
        </w:rPr>
        <w:t>DIR</w:t>
      </w:r>
      <w:r w:rsidRPr="00D909C3">
        <w:rPr>
          <w:rFonts w:ascii="Arial" w:hAnsi="Arial" w:cs="Arial"/>
          <w:bCs/>
          <w:iCs/>
          <w:color w:val="000000" w:themeColor="text1"/>
          <w:sz w:val="24"/>
          <w:szCs w:val="24"/>
        </w:rPr>
        <w:t xml:space="preserve"> under </w:t>
      </w:r>
      <w:hyperlink r:id="rId20" w:history="1">
        <w:r w:rsidRPr="009905BD">
          <w:rPr>
            <w:rStyle w:val="Hyperlink"/>
            <w:rFonts w:ascii="Arial" w:hAnsi="Arial" w:cs="Arial"/>
            <w:bCs/>
            <w:iCs/>
            <w:sz w:val="24"/>
            <w:szCs w:val="24"/>
          </w:rPr>
          <w:t>Texas Government Code Sec. 2054.1125</w:t>
        </w:r>
      </w:hyperlink>
      <w:r w:rsidRPr="00D909C3">
        <w:rPr>
          <w:rFonts w:ascii="Arial" w:hAnsi="Arial" w:cs="Arial"/>
          <w:bCs/>
          <w:iCs/>
          <w:color w:val="000000" w:themeColor="text1"/>
          <w:sz w:val="24"/>
          <w:szCs w:val="24"/>
        </w:rPr>
        <w:t xml:space="preserve"> or the “Urgent Incident Report” rules per </w:t>
      </w:r>
      <w:hyperlink r:id="rId21" w:history="1">
        <w:r w:rsidRPr="009905BD">
          <w:rPr>
            <w:rStyle w:val="Hyperlink"/>
            <w:rFonts w:ascii="Arial" w:hAnsi="Arial" w:cs="Arial"/>
            <w:bCs/>
            <w:iCs/>
            <w:sz w:val="24"/>
            <w:szCs w:val="24"/>
          </w:rPr>
          <w:t>Texas Administrative Code 202.73(b)</w:t>
        </w:r>
      </w:hyperlink>
      <w:r w:rsidRPr="00D909C3">
        <w:rPr>
          <w:rFonts w:ascii="Arial" w:hAnsi="Arial" w:cs="Arial"/>
          <w:bCs/>
          <w:iCs/>
          <w:color w:val="000000" w:themeColor="text1"/>
          <w:sz w:val="24"/>
          <w:szCs w:val="24"/>
        </w:rPr>
        <w:t>, the established event reporting and escalation procedures shall also requ</w:t>
      </w:r>
      <w:r w:rsidR="00EA33C9">
        <w:rPr>
          <w:rFonts w:ascii="Arial" w:hAnsi="Arial" w:cs="Arial"/>
          <w:bCs/>
          <w:iCs/>
          <w:color w:val="000000" w:themeColor="text1"/>
          <w:sz w:val="24"/>
          <w:szCs w:val="24"/>
        </w:rPr>
        <w:t xml:space="preserve">ire notification to </w:t>
      </w:r>
      <w:r w:rsidR="00696413">
        <w:rPr>
          <w:rFonts w:ascii="Arial" w:hAnsi="Arial" w:cs="Arial"/>
          <w:bCs/>
          <w:iCs/>
          <w:color w:val="000000" w:themeColor="text1"/>
          <w:sz w:val="24"/>
          <w:szCs w:val="24"/>
        </w:rPr>
        <w:t>TSUS</w:t>
      </w:r>
      <w:r w:rsidR="00EA33C9">
        <w:rPr>
          <w:rFonts w:ascii="Arial" w:hAnsi="Arial" w:cs="Arial"/>
          <w:bCs/>
          <w:iCs/>
          <w:color w:val="000000" w:themeColor="text1"/>
          <w:sz w:val="24"/>
          <w:szCs w:val="24"/>
        </w:rPr>
        <w:t xml:space="preserve"> a</w:t>
      </w:r>
      <w:r w:rsidRPr="00D909C3">
        <w:rPr>
          <w:rFonts w:ascii="Arial" w:hAnsi="Arial" w:cs="Arial"/>
          <w:bCs/>
          <w:iCs/>
          <w:color w:val="000000" w:themeColor="text1"/>
          <w:sz w:val="24"/>
          <w:szCs w:val="24"/>
        </w:rPr>
        <w:t xml:space="preserve">dministration via the </w:t>
      </w:r>
      <w:r w:rsidR="009905BD">
        <w:rPr>
          <w:rFonts w:ascii="Arial" w:hAnsi="Arial" w:cs="Arial"/>
          <w:bCs/>
          <w:iCs/>
          <w:color w:val="000000" w:themeColor="text1"/>
          <w:sz w:val="24"/>
          <w:szCs w:val="24"/>
        </w:rPr>
        <w:t>v</w:t>
      </w:r>
      <w:r w:rsidRPr="00D909C3">
        <w:rPr>
          <w:rFonts w:ascii="Arial" w:hAnsi="Arial" w:cs="Arial"/>
          <w:bCs/>
          <w:iCs/>
          <w:color w:val="000000" w:themeColor="text1"/>
          <w:sz w:val="24"/>
          <w:szCs w:val="24"/>
        </w:rPr>
        <w:t xml:space="preserve">ice </w:t>
      </w:r>
      <w:r w:rsidR="009905BD">
        <w:rPr>
          <w:rFonts w:ascii="Arial" w:hAnsi="Arial" w:cs="Arial"/>
          <w:bCs/>
          <w:iCs/>
          <w:color w:val="000000" w:themeColor="text1"/>
          <w:sz w:val="24"/>
          <w:szCs w:val="24"/>
        </w:rPr>
        <w:t>c</w:t>
      </w:r>
      <w:r w:rsidRPr="00D909C3">
        <w:rPr>
          <w:rFonts w:ascii="Arial" w:hAnsi="Arial" w:cs="Arial"/>
          <w:bCs/>
          <w:iCs/>
          <w:color w:val="000000" w:themeColor="text1"/>
          <w:sz w:val="24"/>
          <w:szCs w:val="24"/>
        </w:rPr>
        <w:t xml:space="preserve">hancellor for Finance and the </w:t>
      </w:r>
      <w:r w:rsidR="009905BD">
        <w:rPr>
          <w:rFonts w:ascii="Arial" w:hAnsi="Arial" w:cs="Arial"/>
          <w:bCs/>
          <w:iCs/>
          <w:color w:val="000000" w:themeColor="text1"/>
          <w:sz w:val="24"/>
          <w:szCs w:val="24"/>
        </w:rPr>
        <w:t>d</w:t>
      </w:r>
      <w:r w:rsidRPr="00D909C3">
        <w:rPr>
          <w:rFonts w:ascii="Arial" w:hAnsi="Arial" w:cs="Arial"/>
          <w:bCs/>
          <w:iCs/>
          <w:color w:val="000000" w:themeColor="text1"/>
          <w:sz w:val="24"/>
          <w:szCs w:val="24"/>
        </w:rPr>
        <w:t>irector of Audits and Analysis in a similar reporting manner and timeline.</w:t>
      </w:r>
    </w:p>
    <w:p w14:paraId="0FAAC2F1" w14:textId="77777777" w:rsidR="00141517" w:rsidRPr="004F392F" w:rsidRDefault="00141517" w:rsidP="004F392F">
      <w:pPr>
        <w:spacing w:before="8" w:after="0" w:line="240" w:lineRule="auto"/>
        <w:rPr>
          <w:rFonts w:ascii="Arial" w:hAnsi="Arial" w:cs="Arial"/>
          <w:color w:val="000000" w:themeColor="text1"/>
          <w:sz w:val="24"/>
          <w:szCs w:val="24"/>
        </w:rPr>
      </w:pPr>
    </w:p>
    <w:p w14:paraId="7D91ADA3" w14:textId="36D3434E" w:rsidR="00141517" w:rsidRPr="004F392F" w:rsidRDefault="00141517" w:rsidP="004F392F">
      <w:pPr>
        <w:spacing w:before="8" w:after="0" w:line="240" w:lineRule="auto"/>
        <w:ind w:left="1440" w:hanging="720"/>
        <w:rPr>
          <w:rFonts w:ascii="Arial" w:hAnsi="Arial" w:cs="Arial"/>
          <w:color w:val="000000" w:themeColor="text1"/>
          <w:sz w:val="24"/>
          <w:szCs w:val="24"/>
        </w:rPr>
      </w:pPr>
      <w:r w:rsidRPr="004F392F">
        <w:rPr>
          <w:rFonts w:ascii="Arial" w:hAnsi="Arial" w:cs="Arial"/>
          <w:color w:val="000000" w:themeColor="text1"/>
          <w:sz w:val="24"/>
          <w:szCs w:val="24"/>
        </w:rPr>
        <w:t>04.0</w:t>
      </w:r>
      <w:r w:rsidR="004137DF" w:rsidRPr="004F392F">
        <w:rPr>
          <w:rFonts w:ascii="Arial" w:hAnsi="Arial" w:cs="Arial"/>
          <w:color w:val="000000" w:themeColor="text1"/>
          <w:sz w:val="24"/>
          <w:szCs w:val="24"/>
        </w:rPr>
        <w:t>4</w:t>
      </w:r>
      <w:r w:rsidRPr="004F392F">
        <w:rPr>
          <w:rFonts w:ascii="Arial" w:hAnsi="Arial" w:cs="Arial"/>
          <w:color w:val="000000" w:themeColor="text1"/>
          <w:sz w:val="24"/>
          <w:szCs w:val="24"/>
        </w:rPr>
        <w:tab/>
        <w:t xml:space="preserve">If criminal activity is suspected, the </w:t>
      </w:r>
      <w:r w:rsidR="00384542">
        <w:rPr>
          <w:rFonts w:ascii="Arial" w:hAnsi="Arial" w:cs="Arial"/>
          <w:color w:val="000000" w:themeColor="text1"/>
          <w:sz w:val="24"/>
          <w:szCs w:val="24"/>
        </w:rPr>
        <w:t>C</w:t>
      </w:r>
      <w:r w:rsidRPr="004F392F">
        <w:rPr>
          <w:rFonts w:ascii="Arial" w:hAnsi="Arial" w:cs="Arial"/>
          <w:color w:val="000000" w:themeColor="text1"/>
          <w:sz w:val="24"/>
          <w:szCs w:val="24"/>
        </w:rPr>
        <w:t>ISO</w:t>
      </w:r>
      <w:r w:rsidR="00CD6B03">
        <w:rPr>
          <w:rFonts w:ascii="Arial" w:hAnsi="Arial" w:cs="Arial"/>
          <w:color w:val="000000" w:themeColor="text1"/>
          <w:sz w:val="24"/>
          <w:szCs w:val="24"/>
        </w:rPr>
        <w:t>, o</w:t>
      </w:r>
      <w:r w:rsidR="00C7365A">
        <w:rPr>
          <w:rFonts w:ascii="Arial" w:hAnsi="Arial" w:cs="Arial"/>
          <w:color w:val="000000" w:themeColor="text1"/>
          <w:sz w:val="24"/>
          <w:szCs w:val="24"/>
        </w:rPr>
        <w:t>r designee</w:t>
      </w:r>
      <w:r w:rsidR="00CD6B03">
        <w:rPr>
          <w:rFonts w:ascii="Arial" w:hAnsi="Arial" w:cs="Arial"/>
          <w:color w:val="000000" w:themeColor="text1"/>
          <w:sz w:val="24"/>
          <w:szCs w:val="24"/>
        </w:rPr>
        <w:t>,</w:t>
      </w:r>
      <w:r w:rsidRPr="004F392F">
        <w:rPr>
          <w:rFonts w:ascii="Arial" w:hAnsi="Arial" w:cs="Arial"/>
          <w:color w:val="000000" w:themeColor="text1"/>
          <w:sz w:val="24"/>
          <w:szCs w:val="24"/>
        </w:rPr>
        <w:t xml:space="preserve"> shall immediately contact the appropriate law enforcement and investigative authorities (see </w:t>
      </w:r>
      <w:hyperlink r:id="rId22" w:history="1">
        <w:r w:rsidRPr="00374544">
          <w:rPr>
            <w:rStyle w:val="Hyperlink"/>
            <w:rFonts w:ascii="Arial" w:hAnsi="Arial" w:cs="Arial"/>
            <w:sz w:val="24"/>
            <w:szCs w:val="24"/>
          </w:rPr>
          <w:t>TAC 202.73</w:t>
        </w:r>
      </w:hyperlink>
      <w:r w:rsidRPr="004F392F">
        <w:rPr>
          <w:rFonts w:ascii="Arial" w:hAnsi="Arial" w:cs="Arial"/>
          <w:color w:val="000000" w:themeColor="text1"/>
          <w:sz w:val="24"/>
          <w:szCs w:val="24"/>
        </w:rPr>
        <w:t>).</w:t>
      </w:r>
    </w:p>
    <w:p w14:paraId="2BF1010F" w14:textId="77777777" w:rsidR="009B3833" w:rsidRPr="004F392F" w:rsidRDefault="009B3833" w:rsidP="004F392F">
      <w:pPr>
        <w:spacing w:before="8" w:after="0" w:line="240" w:lineRule="auto"/>
        <w:ind w:left="1440" w:hanging="720"/>
        <w:rPr>
          <w:rFonts w:ascii="Arial" w:hAnsi="Arial" w:cs="Arial"/>
          <w:color w:val="000000" w:themeColor="text1"/>
          <w:sz w:val="24"/>
          <w:szCs w:val="24"/>
        </w:rPr>
      </w:pPr>
    </w:p>
    <w:p w14:paraId="02E30762" w14:textId="60FDF024" w:rsidR="002623EB" w:rsidRPr="004F392F" w:rsidRDefault="002A32AD" w:rsidP="004F392F">
      <w:pPr>
        <w:spacing w:before="8" w:after="0" w:line="240" w:lineRule="auto"/>
        <w:ind w:left="1440" w:hanging="720"/>
        <w:rPr>
          <w:rFonts w:ascii="Arial" w:hAnsi="Arial" w:cs="Arial"/>
          <w:color w:val="000000" w:themeColor="text1"/>
          <w:sz w:val="24"/>
          <w:szCs w:val="24"/>
        </w:rPr>
      </w:pPr>
      <w:r w:rsidRPr="004F392F">
        <w:rPr>
          <w:rFonts w:ascii="Arial" w:hAnsi="Arial" w:cs="Arial"/>
          <w:color w:val="000000" w:themeColor="text1"/>
          <w:sz w:val="24"/>
          <w:szCs w:val="24"/>
        </w:rPr>
        <w:t xml:space="preserve">04.05 </w:t>
      </w:r>
      <w:r w:rsidR="009905BD">
        <w:rPr>
          <w:rFonts w:ascii="Arial" w:hAnsi="Arial" w:cs="Arial"/>
          <w:color w:val="000000" w:themeColor="text1"/>
          <w:sz w:val="24"/>
          <w:szCs w:val="24"/>
        </w:rPr>
        <w:tab/>
      </w:r>
      <w:r w:rsidRPr="004F392F">
        <w:rPr>
          <w:rFonts w:ascii="Arial" w:hAnsi="Arial" w:cs="Arial"/>
          <w:color w:val="000000" w:themeColor="text1"/>
          <w:sz w:val="24"/>
          <w:szCs w:val="24"/>
        </w:rPr>
        <w:t>In</w:t>
      </w:r>
      <w:r w:rsidR="009B3833" w:rsidRPr="004F392F">
        <w:rPr>
          <w:rFonts w:ascii="Arial" w:hAnsi="Arial" w:cs="Arial"/>
          <w:color w:val="000000" w:themeColor="text1"/>
          <w:sz w:val="24"/>
          <w:szCs w:val="24"/>
        </w:rPr>
        <w:t xml:space="preserve"> cases where additional reporting or notification is required by law, such as the cases described in </w:t>
      </w:r>
      <w:hyperlink r:id="rId23" w:history="1">
        <w:r w:rsidR="009B3833" w:rsidRPr="009905BD">
          <w:rPr>
            <w:rStyle w:val="Hyperlink"/>
            <w:rFonts w:ascii="Arial" w:hAnsi="Arial" w:cs="Arial"/>
            <w:sz w:val="24"/>
            <w:szCs w:val="24"/>
          </w:rPr>
          <w:t xml:space="preserve">Texas Business </w:t>
        </w:r>
        <w:r w:rsidR="00696413">
          <w:rPr>
            <w:rStyle w:val="Hyperlink"/>
            <w:rFonts w:ascii="Arial" w:hAnsi="Arial" w:cs="Arial"/>
            <w:sz w:val="24"/>
            <w:szCs w:val="24"/>
          </w:rPr>
          <w:t>and</w:t>
        </w:r>
        <w:r w:rsidR="009B3833" w:rsidRPr="009905BD">
          <w:rPr>
            <w:rStyle w:val="Hyperlink"/>
            <w:rFonts w:ascii="Arial" w:hAnsi="Arial" w:cs="Arial"/>
            <w:sz w:val="24"/>
            <w:szCs w:val="24"/>
          </w:rPr>
          <w:t xml:space="preserve"> Commerce Code, Chapter 521</w:t>
        </w:r>
      </w:hyperlink>
      <w:r w:rsidR="009B3833" w:rsidRPr="004F392F">
        <w:rPr>
          <w:rFonts w:ascii="Arial" w:hAnsi="Arial" w:cs="Arial"/>
          <w:color w:val="000000" w:themeColor="text1"/>
          <w:sz w:val="24"/>
          <w:szCs w:val="24"/>
        </w:rPr>
        <w:t xml:space="preserve">, the IRM, </w:t>
      </w:r>
      <w:r w:rsidR="00384542">
        <w:rPr>
          <w:rFonts w:ascii="Arial" w:hAnsi="Arial" w:cs="Arial"/>
          <w:color w:val="000000" w:themeColor="text1"/>
          <w:sz w:val="24"/>
          <w:szCs w:val="24"/>
        </w:rPr>
        <w:t>C</w:t>
      </w:r>
      <w:r w:rsidR="009B3833" w:rsidRPr="004F392F">
        <w:rPr>
          <w:rFonts w:ascii="Arial" w:hAnsi="Arial" w:cs="Arial"/>
          <w:color w:val="000000" w:themeColor="text1"/>
          <w:sz w:val="24"/>
          <w:szCs w:val="24"/>
        </w:rPr>
        <w:t>ISO, or designee</w:t>
      </w:r>
      <w:r w:rsidR="00EA33C9">
        <w:rPr>
          <w:rFonts w:ascii="Arial" w:hAnsi="Arial" w:cs="Arial"/>
          <w:color w:val="000000" w:themeColor="text1"/>
          <w:sz w:val="24"/>
          <w:szCs w:val="24"/>
        </w:rPr>
        <w:t>s</w:t>
      </w:r>
      <w:r w:rsidR="00696413">
        <w:rPr>
          <w:rFonts w:ascii="Arial" w:hAnsi="Arial" w:cs="Arial"/>
          <w:color w:val="000000" w:themeColor="text1"/>
          <w:sz w:val="24"/>
          <w:szCs w:val="24"/>
        </w:rPr>
        <w:t>,</w:t>
      </w:r>
      <w:r w:rsidR="009B3833" w:rsidRPr="004F392F">
        <w:rPr>
          <w:rFonts w:ascii="Arial" w:hAnsi="Arial" w:cs="Arial"/>
          <w:color w:val="000000" w:themeColor="text1"/>
          <w:sz w:val="24"/>
          <w:szCs w:val="24"/>
        </w:rPr>
        <w:t xml:space="preserve"> shall engage appropriate university staff to ensure compliance with such requirements. Such engagement </w:t>
      </w:r>
      <w:r w:rsidR="00AC299B">
        <w:rPr>
          <w:rFonts w:ascii="Arial" w:hAnsi="Arial" w:cs="Arial"/>
          <w:color w:val="000000" w:themeColor="text1"/>
          <w:sz w:val="24"/>
          <w:szCs w:val="24"/>
        </w:rPr>
        <w:t>should</w:t>
      </w:r>
      <w:r w:rsidR="009B3833" w:rsidRPr="004F392F">
        <w:rPr>
          <w:rFonts w:ascii="Arial" w:hAnsi="Arial" w:cs="Arial"/>
          <w:color w:val="000000" w:themeColor="text1"/>
          <w:sz w:val="24"/>
          <w:szCs w:val="24"/>
        </w:rPr>
        <w:t xml:space="preserve"> be conducted under advisement of the TSUS Office of General Counsel. </w:t>
      </w:r>
    </w:p>
    <w:p w14:paraId="199DF62C" w14:textId="5456D29A" w:rsidR="004D406F" w:rsidRPr="004F392F" w:rsidRDefault="004D406F" w:rsidP="004F392F">
      <w:pPr>
        <w:spacing w:after="0" w:line="240" w:lineRule="auto"/>
        <w:rPr>
          <w:rFonts w:ascii="Arial" w:hAnsi="Arial" w:cs="Arial"/>
          <w:color w:val="000000" w:themeColor="text1"/>
          <w:sz w:val="24"/>
          <w:szCs w:val="24"/>
        </w:rPr>
      </w:pPr>
    </w:p>
    <w:p w14:paraId="51AC3294" w14:textId="2C2EA25E" w:rsidR="00C5381A" w:rsidRPr="004F392F" w:rsidRDefault="000D0949" w:rsidP="00310E2A">
      <w:pPr>
        <w:spacing w:after="0" w:line="240" w:lineRule="auto"/>
        <w:ind w:left="720" w:hanging="720"/>
        <w:outlineLvl w:val="0"/>
        <w:rPr>
          <w:rFonts w:ascii="Arial" w:eastAsia="Arial" w:hAnsi="Arial" w:cs="Arial"/>
          <w:b/>
          <w:color w:val="000000" w:themeColor="text1"/>
          <w:sz w:val="24"/>
          <w:szCs w:val="24"/>
        </w:rPr>
      </w:pPr>
      <w:r w:rsidRPr="004F392F">
        <w:rPr>
          <w:rFonts w:ascii="Arial" w:eastAsia="Arial" w:hAnsi="Arial" w:cs="Arial"/>
          <w:b/>
          <w:color w:val="000000" w:themeColor="text1"/>
          <w:sz w:val="24"/>
          <w:szCs w:val="24"/>
        </w:rPr>
        <w:t>05</w:t>
      </w:r>
      <w:r w:rsidR="001776B6" w:rsidRPr="004F392F">
        <w:rPr>
          <w:rFonts w:ascii="Arial" w:eastAsia="Arial" w:hAnsi="Arial" w:cs="Arial"/>
          <w:b/>
          <w:color w:val="000000" w:themeColor="text1"/>
          <w:sz w:val="24"/>
          <w:szCs w:val="24"/>
        </w:rPr>
        <w:t>.</w:t>
      </w:r>
      <w:r w:rsidR="001776B6" w:rsidRPr="004F392F">
        <w:rPr>
          <w:rFonts w:ascii="Arial" w:eastAsia="Arial" w:hAnsi="Arial" w:cs="Arial"/>
          <w:b/>
          <w:color w:val="000000" w:themeColor="text1"/>
          <w:sz w:val="24"/>
          <w:szCs w:val="24"/>
        </w:rPr>
        <w:tab/>
        <w:t>REVIEWERS</w:t>
      </w:r>
      <w:r w:rsidR="001776B6" w:rsidRPr="004F392F">
        <w:rPr>
          <w:rFonts w:ascii="Arial" w:eastAsia="Arial" w:hAnsi="Arial" w:cs="Arial"/>
          <w:b/>
          <w:color w:val="000000" w:themeColor="text1"/>
          <w:spacing w:val="8"/>
          <w:sz w:val="24"/>
          <w:szCs w:val="24"/>
        </w:rPr>
        <w:t xml:space="preserve"> </w:t>
      </w:r>
      <w:r w:rsidR="001776B6" w:rsidRPr="004F392F">
        <w:rPr>
          <w:rFonts w:ascii="Arial" w:eastAsia="Arial" w:hAnsi="Arial" w:cs="Arial"/>
          <w:b/>
          <w:color w:val="000000" w:themeColor="text1"/>
          <w:sz w:val="24"/>
          <w:szCs w:val="24"/>
        </w:rPr>
        <w:t>OF</w:t>
      </w:r>
      <w:r w:rsidR="001776B6" w:rsidRPr="004F392F">
        <w:rPr>
          <w:rFonts w:ascii="Arial" w:eastAsia="Arial" w:hAnsi="Arial" w:cs="Arial"/>
          <w:b/>
          <w:color w:val="000000" w:themeColor="text1"/>
          <w:spacing w:val="5"/>
          <w:sz w:val="24"/>
          <w:szCs w:val="24"/>
        </w:rPr>
        <w:t xml:space="preserve"> </w:t>
      </w:r>
      <w:r w:rsidR="001776B6" w:rsidRPr="004F392F">
        <w:rPr>
          <w:rFonts w:ascii="Arial" w:eastAsia="Arial" w:hAnsi="Arial" w:cs="Arial"/>
          <w:b/>
          <w:color w:val="000000" w:themeColor="text1"/>
          <w:sz w:val="24"/>
          <w:szCs w:val="24"/>
        </w:rPr>
        <w:t>THIS</w:t>
      </w:r>
      <w:r w:rsidR="001776B6" w:rsidRPr="004F392F">
        <w:rPr>
          <w:rFonts w:ascii="Arial" w:eastAsia="Arial" w:hAnsi="Arial" w:cs="Arial"/>
          <w:b/>
          <w:color w:val="000000" w:themeColor="text1"/>
          <w:spacing w:val="1"/>
          <w:sz w:val="24"/>
          <w:szCs w:val="24"/>
        </w:rPr>
        <w:t xml:space="preserve"> </w:t>
      </w:r>
      <w:r w:rsidR="001776B6" w:rsidRPr="004F392F">
        <w:rPr>
          <w:rFonts w:ascii="Arial" w:eastAsia="Arial" w:hAnsi="Arial" w:cs="Arial"/>
          <w:b/>
          <w:color w:val="000000" w:themeColor="text1"/>
          <w:sz w:val="24"/>
          <w:szCs w:val="24"/>
        </w:rPr>
        <w:t>UPPS</w:t>
      </w:r>
    </w:p>
    <w:p w14:paraId="03095EF3" w14:textId="77777777" w:rsidR="008A7634" w:rsidRPr="004F392F" w:rsidRDefault="008A7634" w:rsidP="00310E2A">
      <w:pPr>
        <w:tabs>
          <w:tab w:val="left" w:pos="1080"/>
        </w:tabs>
        <w:spacing w:after="0" w:line="240" w:lineRule="auto"/>
        <w:ind w:left="320"/>
        <w:rPr>
          <w:rFonts w:ascii="Arial" w:eastAsia="Arial" w:hAnsi="Arial" w:cs="Arial"/>
          <w:b/>
          <w:color w:val="000000" w:themeColor="text1"/>
          <w:sz w:val="24"/>
          <w:szCs w:val="24"/>
        </w:rPr>
      </w:pPr>
    </w:p>
    <w:p w14:paraId="33F38197" w14:textId="08F27870" w:rsidR="008A7634" w:rsidRPr="004F392F" w:rsidRDefault="000D0949" w:rsidP="00310E2A">
      <w:pPr>
        <w:tabs>
          <w:tab w:val="left" w:pos="5760"/>
        </w:tabs>
        <w:spacing w:after="0" w:line="240" w:lineRule="auto"/>
        <w:ind w:left="1440" w:hanging="720"/>
        <w:rPr>
          <w:rFonts w:ascii="Arial" w:eastAsia="Arial" w:hAnsi="Arial" w:cs="Arial"/>
          <w:color w:val="000000" w:themeColor="text1"/>
          <w:sz w:val="24"/>
          <w:szCs w:val="24"/>
        </w:rPr>
      </w:pPr>
      <w:r w:rsidRPr="004F392F">
        <w:rPr>
          <w:rFonts w:ascii="Arial" w:eastAsia="Arial" w:hAnsi="Arial" w:cs="Arial"/>
          <w:color w:val="000000" w:themeColor="text1"/>
          <w:sz w:val="24"/>
          <w:szCs w:val="24"/>
        </w:rPr>
        <w:t>05</w:t>
      </w:r>
      <w:r w:rsidR="001776B6" w:rsidRPr="004F392F">
        <w:rPr>
          <w:rFonts w:ascii="Arial" w:eastAsia="Arial" w:hAnsi="Arial" w:cs="Arial"/>
          <w:color w:val="000000" w:themeColor="text1"/>
          <w:sz w:val="24"/>
          <w:szCs w:val="24"/>
        </w:rPr>
        <w:t>.01</w:t>
      </w:r>
      <w:r w:rsidR="001776B6" w:rsidRPr="004F392F">
        <w:rPr>
          <w:rFonts w:ascii="Arial" w:eastAsia="Arial" w:hAnsi="Arial" w:cs="Arial"/>
          <w:color w:val="000000" w:themeColor="text1"/>
          <w:spacing w:val="5"/>
          <w:sz w:val="24"/>
          <w:szCs w:val="24"/>
        </w:rPr>
        <w:t xml:space="preserve"> </w:t>
      </w:r>
      <w:r w:rsidR="00696413">
        <w:rPr>
          <w:rFonts w:ascii="Arial" w:eastAsia="Arial" w:hAnsi="Arial" w:cs="Arial"/>
          <w:color w:val="000000" w:themeColor="text1"/>
          <w:spacing w:val="5"/>
          <w:sz w:val="24"/>
          <w:szCs w:val="24"/>
        </w:rPr>
        <w:tab/>
      </w:r>
      <w:r w:rsidR="001776B6" w:rsidRPr="004F392F">
        <w:rPr>
          <w:rFonts w:ascii="Arial" w:eastAsia="Arial" w:hAnsi="Arial" w:cs="Arial"/>
          <w:color w:val="000000" w:themeColor="text1"/>
          <w:sz w:val="24"/>
          <w:szCs w:val="24"/>
        </w:rPr>
        <w:t>Reviewers</w:t>
      </w:r>
      <w:r w:rsidR="001776B6" w:rsidRPr="004F392F">
        <w:rPr>
          <w:rFonts w:ascii="Arial" w:eastAsia="Arial" w:hAnsi="Arial" w:cs="Arial"/>
          <w:color w:val="000000" w:themeColor="text1"/>
          <w:spacing w:val="-2"/>
          <w:sz w:val="24"/>
          <w:szCs w:val="24"/>
        </w:rPr>
        <w:t xml:space="preserve"> </w:t>
      </w:r>
      <w:r w:rsidR="001776B6" w:rsidRPr="004F392F">
        <w:rPr>
          <w:rFonts w:ascii="Arial" w:eastAsia="Arial" w:hAnsi="Arial" w:cs="Arial"/>
          <w:color w:val="000000" w:themeColor="text1"/>
          <w:sz w:val="24"/>
          <w:szCs w:val="24"/>
        </w:rPr>
        <w:t>of</w:t>
      </w:r>
      <w:r w:rsidR="001776B6" w:rsidRPr="004F392F">
        <w:rPr>
          <w:rFonts w:ascii="Arial" w:eastAsia="Arial" w:hAnsi="Arial" w:cs="Arial"/>
          <w:color w:val="000000" w:themeColor="text1"/>
          <w:spacing w:val="3"/>
          <w:sz w:val="24"/>
          <w:szCs w:val="24"/>
        </w:rPr>
        <w:t xml:space="preserve"> </w:t>
      </w:r>
      <w:r w:rsidR="001776B6" w:rsidRPr="004F392F">
        <w:rPr>
          <w:rFonts w:ascii="Arial" w:eastAsia="Arial" w:hAnsi="Arial" w:cs="Arial"/>
          <w:color w:val="000000" w:themeColor="text1"/>
          <w:sz w:val="24"/>
          <w:szCs w:val="24"/>
        </w:rPr>
        <w:t>this</w:t>
      </w:r>
      <w:r w:rsidR="001776B6" w:rsidRPr="004F392F">
        <w:rPr>
          <w:rFonts w:ascii="Arial" w:eastAsia="Arial" w:hAnsi="Arial" w:cs="Arial"/>
          <w:color w:val="000000" w:themeColor="text1"/>
          <w:spacing w:val="-5"/>
          <w:sz w:val="24"/>
          <w:szCs w:val="24"/>
        </w:rPr>
        <w:t xml:space="preserve"> </w:t>
      </w:r>
      <w:r w:rsidR="001776B6" w:rsidRPr="004F392F">
        <w:rPr>
          <w:rFonts w:ascii="Arial" w:eastAsia="Arial" w:hAnsi="Arial" w:cs="Arial"/>
          <w:color w:val="000000" w:themeColor="text1"/>
          <w:sz w:val="24"/>
          <w:szCs w:val="24"/>
        </w:rPr>
        <w:t>UPPS include</w:t>
      </w:r>
      <w:r w:rsidR="001776B6" w:rsidRPr="004F392F">
        <w:rPr>
          <w:rFonts w:ascii="Arial" w:eastAsia="Arial" w:hAnsi="Arial" w:cs="Arial"/>
          <w:color w:val="000000" w:themeColor="text1"/>
          <w:spacing w:val="-2"/>
          <w:sz w:val="24"/>
          <w:szCs w:val="24"/>
        </w:rPr>
        <w:t xml:space="preserve"> </w:t>
      </w:r>
      <w:r w:rsidR="001776B6" w:rsidRPr="004F392F">
        <w:rPr>
          <w:rFonts w:ascii="Arial" w:eastAsia="Arial" w:hAnsi="Arial" w:cs="Arial"/>
          <w:color w:val="000000" w:themeColor="text1"/>
          <w:sz w:val="24"/>
          <w:szCs w:val="24"/>
        </w:rPr>
        <w:t>the</w:t>
      </w:r>
      <w:r w:rsidR="001776B6" w:rsidRPr="004F392F">
        <w:rPr>
          <w:rFonts w:ascii="Arial" w:eastAsia="Arial" w:hAnsi="Arial" w:cs="Arial"/>
          <w:color w:val="000000" w:themeColor="text1"/>
          <w:spacing w:val="5"/>
          <w:sz w:val="24"/>
          <w:szCs w:val="24"/>
        </w:rPr>
        <w:t xml:space="preserve"> </w:t>
      </w:r>
      <w:r w:rsidR="001776B6" w:rsidRPr="004F392F">
        <w:rPr>
          <w:rFonts w:ascii="Arial" w:eastAsia="Arial" w:hAnsi="Arial" w:cs="Arial"/>
          <w:color w:val="000000" w:themeColor="text1"/>
          <w:sz w:val="24"/>
          <w:szCs w:val="24"/>
        </w:rPr>
        <w:t xml:space="preserve">following: </w:t>
      </w:r>
    </w:p>
    <w:p w14:paraId="0BDBCA99" w14:textId="77777777" w:rsidR="008A7634" w:rsidRPr="004F392F" w:rsidRDefault="008A7634" w:rsidP="00310E2A">
      <w:pPr>
        <w:tabs>
          <w:tab w:val="left" w:pos="5760"/>
        </w:tabs>
        <w:spacing w:after="0" w:line="240" w:lineRule="auto"/>
        <w:ind w:left="1440" w:hanging="720"/>
        <w:rPr>
          <w:rFonts w:ascii="Arial" w:eastAsia="Arial" w:hAnsi="Arial" w:cs="Arial"/>
          <w:color w:val="000000" w:themeColor="text1"/>
          <w:sz w:val="24"/>
          <w:szCs w:val="24"/>
        </w:rPr>
      </w:pPr>
    </w:p>
    <w:p w14:paraId="561D2B29" w14:textId="014AB764" w:rsidR="00C5381A" w:rsidRPr="004F392F" w:rsidRDefault="00FE1A73" w:rsidP="00310E2A">
      <w:pPr>
        <w:tabs>
          <w:tab w:val="left" w:pos="5760"/>
        </w:tabs>
        <w:spacing w:after="0" w:line="240" w:lineRule="auto"/>
        <w:ind w:left="1440" w:hanging="720"/>
        <w:rPr>
          <w:rFonts w:ascii="Arial" w:eastAsia="Arial" w:hAnsi="Arial" w:cs="Arial"/>
          <w:color w:val="000000" w:themeColor="text1"/>
          <w:sz w:val="24"/>
          <w:szCs w:val="24"/>
        </w:rPr>
      </w:pPr>
      <w:r w:rsidRPr="004F392F">
        <w:rPr>
          <w:rFonts w:ascii="Arial" w:eastAsia="Arial" w:hAnsi="Arial" w:cs="Arial"/>
          <w:color w:val="000000" w:themeColor="text1"/>
          <w:sz w:val="24"/>
          <w:szCs w:val="24"/>
        </w:rPr>
        <w:tab/>
      </w:r>
      <w:r w:rsidR="001776B6" w:rsidRPr="004F392F">
        <w:rPr>
          <w:rFonts w:ascii="Arial" w:eastAsia="Arial" w:hAnsi="Arial" w:cs="Arial"/>
          <w:color w:val="000000" w:themeColor="text1"/>
          <w:sz w:val="24"/>
          <w:szCs w:val="24"/>
          <w:u w:val="single" w:color="000000"/>
        </w:rPr>
        <w:t>Position</w:t>
      </w:r>
      <w:r w:rsidR="0000313D" w:rsidRPr="004F392F">
        <w:rPr>
          <w:rFonts w:ascii="Arial" w:eastAsia="Arial" w:hAnsi="Arial" w:cs="Arial"/>
          <w:color w:val="000000" w:themeColor="text1"/>
          <w:sz w:val="24"/>
          <w:szCs w:val="24"/>
        </w:rPr>
        <w:tab/>
      </w:r>
      <w:r w:rsidR="001776B6" w:rsidRPr="004F392F">
        <w:rPr>
          <w:rFonts w:ascii="Arial" w:eastAsia="Arial" w:hAnsi="Arial" w:cs="Arial"/>
          <w:color w:val="000000" w:themeColor="text1"/>
          <w:sz w:val="24"/>
          <w:szCs w:val="24"/>
          <w:u w:val="single" w:color="000000"/>
        </w:rPr>
        <w:t>Date</w:t>
      </w:r>
    </w:p>
    <w:p w14:paraId="3862E8E8" w14:textId="77777777" w:rsidR="004D406F" w:rsidRPr="004F392F" w:rsidRDefault="004D406F" w:rsidP="00310E2A">
      <w:pPr>
        <w:tabs>
          <w:tab w:val="left" w:pos="5760"/>
        </w:tabs>
        <w:spacing w:after="0" w:line="240" w:lineRule="auto"/>
        <w:ind w:left="1440"/>
        <w:rPr>
          <w:rFonts w:ascii="Arial" w:hAnsi="Arial" w:cs="Arial"/>
          <w:color w:val="000000" w:themeColor="text1"/>
          <w:sz w:val="24"/>
          <w:szCs w:val="24"/>
        </w:rPr>
      </w:pPr>
    </w:p>
    <w:p w14:paraId="00FBB650" w14:textId="29714FC1" w:rsidR="002623EB" w:rsidRPr="004F392F" w:rsidRDefault="00FB5CD4" w:rsidP="00310E2A">
      <w:pPr>
        <w:tabs>
          <w:tab w:val="left" w:pos="5760"/>
        </w:tabs>
        <w:spacing w:after="0" w:line="240" w:lineRule="auto"/>
        <w:ind w:left="1440"/>
        <w:rPr>
          <w:rFonts w:ascii="Arial" w:eastAsia="Arial" w:hAnsi="Arial" w:cs="Arial"/>
          <w:color w:val="000000" w:themeColor="text1"/>
          <w:sz w:val="24"/>
          <w:szCs w:val="24"/>
        </w:rPr>
      </w:pPr>
      <w:r w:rsidRPr="004F392F">
        <w:rPr>
          <w:rFonts w:ascii="Arial" w:eastAsia="Arial" w:hAnsi="Arial" w:cs="Arial"/>
          <w:color w:val="000000" w:themeColor="text1"/>
          <w:sz w:val="24"/>
          <w:szCs w:val="24"/>
        </w:rPr>
        <w:t xml:space="preserve">Chief </w:t>
      </w:r>
      <w:r w:rsidR="001776B6" w:rsidRPr="004F392F">
        <w:rPr>
          <w:rFonts w:ascii="Arial" w:eastAsia="Arial" w:hAnsi="Arial" w:cs="Arial"/>
          <w:color w:val="000000" w:themeColor="text1"/>
          <w:sz w:val="24"/>
          <w:szCs w:val="24"/>
        </w:rPr>
        <w:t>Information</w:t>
      </w:r>
      <w:r w:rsidR="001776B6" w:rsidRPr="004F392F">
        <w:rPr>
          <w:rFonts w:ascii="Arial" w:eastAsia="Arial" w:hAnsi="Arial" w:cs="Arial"/>
          <w:color w:val="000000" w:themeColor="text1"/>
          <w:spacing w:val="8"/>
          <w:sz w:val="24"/>
          <w:szCs w:val="24"/>
        </w:rPr>
        <w:t xml:space="preserve"> </w:t>
      </w:r>
      <w:r w:rsidR="001776B6" w:rsidRPr="004F392F">
        <w:rPr>
          <w:rFonts w:ascii="Arial" w:eastAsia="Arial" w:hAnsi="Arial" w:cs="Arial"/>
          <w:color w:val="000000" w:themeColor="text1"/>
          <w:sz w:val="24"/>
          <w:szCs w:val="24"/>
        </w:rPr>
        <w:t>Security</w:t>
      </w:r>
      <w:r w:rsidR="001776B6" w:rsidRPr="004F392F">
        <w:rPr>
          <w:rFonts w:ascii="Arial" w:eastAsia="Arial" w:hAnsi="Arial" w:cs="Arial"/>
          <w:color w:val="000000" w:themeColor="text1"/>
          <w:spacing w:val="-4"/>
          <w:sz w:val="24"/>
          <w:szCs w:val="24"/>
        </w:rPr>
        <w:t xml:space="preserve"> </w:t>
      </w:r>
      <w:r w:rsidR="0000313D" w:rsidRPr="004F392F">
        <w:rPr>
          <w:rFonts w:ascii="Arial" w:eastAsia="Arial" w:hAnsi="Arial" w:cs="Arial"/>
          <w:color w:val="000000" w:themeColor="text1"/>
          <w:sz w:val="24"/>
          <w:szCs w:val="24"/>
        </w:rPr>
        <w:t>Officer</w:t>
      </w:r>
      <w:r w:rsidR="0000313D" w:rsidRPr="004F392F">
        <w:rPr>
          <w:rFonts w:ascii="Arial" w:eastAsia="Arial" w:hAnsi="Arial" w:cs="Arial"/>
          <w:color w:val="000000" w:themeColor="text1"/>
          <w:sz w:val="24"/>
          <w:szCs w:val="24"/>
        </w:rPr>
        <w:tab/>
      </w:r>
      <w:r w:rsidR="00341BCC">
        <w:rPr>
          <w:rFonts w:ascii="Arial" w:eastAsia="Arial" w:hAnsi="Arial" w:cs="Arial"/>
          <w:color w:val="000000" w:themeColor="text1"/>
          <w:sz w:val="24"/>
          <w:szCs w:val="24"/>
        </w:rPr>
        <w:t>Sept</w:t>
      </w:r>
      <w:r w:rsidR="0000313D" w:rsidRPr="004F392F">
        <w:rPr>
          <w:rFonts w:ascii="Arial" w:eastAsia="Arial" w:hAnsi="Arial" w:cs="Arial"/>
          <w:color w:val="000000" w:themeColor="text1"/>
          <w:spacing w:val="8"/>
          <w:sz w:val="24"/>
          <w:szCs w:val="24"/>
        </w:rPr>
        <w:t xml:space="preserve"> </w:t>
      </w:r>
      <w:r w:rsidR="001776B6" w:rsidRPr="004F392F">
        <w:rPr>
          <w:rFonts w:ascii="Arial" w:eastAsia="Arial" w:hAnsi="Arial" w:cs="Arial"/>
          <w:color w:val="000000" w:themeColor="text1"/>
          <w:sz w:val="24"/>
          <w:szCs w:val="24"/>
        </w:rPr>
        <w:t>1</w:t>
      </w:r>
      <w:r w:rsidR="00943EDB" w:rsidRPr="004F392F">
        <w:rPr>
          <w:rFonts w:ascii="Arial" w:eastAsia="Arial" w:hAnsi="Arial" w:cs="Arial"/>
          <w:color w:val="000000" w:themeColor="text1"/>
          <w:sz w:val="24"/>
          <w:szCs w:val="24"/>
        </w:rPr>
        <w:t xml:space="preserve"> </w:t>
      </w:r>
      <w:r w:rsidR="001776B6" w:rsidRPr="004F392F">
        <w:rPr>
          <w:rFonts w:ascii="Arial" w:eastAsia="Arial" w:hAnsi="Arial" w:cs="Arial"/>
          <w:color w:val="000000" w:themeColor="text1"/>
          <w:sz w:val="24"/>
          <w:szCs w:val="24"/>
        </w:rPr>
        <w:t xml:space="preserve">E2Y </w:t>
      </w:r>
    </w:p>
    <w:p w14:paraId="7FBE1262" w14:textId="77777777" w:rsidR="002623EB" w:rsidRPr="004F392F" w:rsidRDefault="002623EB" w:rsidP="00310E2A">
      <w:pPr>
        <w:spacing w:after="0" w:line="240" w:lineRule="auto"/>
        <w:ind w:left="1440"/>
        <w:rPr>
          <w:rFonts w:ascii="Arial" w:eastAsia="Arial" w:hAnsi="Arial" w:cs="Arial"/>
          <w:color w:val="000000" w:themeColor="text1"/>
          <w:sz w:val="24"/>
          <w:szCs w:val="24"/>
        </w:rPr>
      </w:pPr>
    </w:p>
    <w:p w14:paraId="72ACAA76" w14:textId="0E9CE5D0" w:rsidR="004D406F" w:rsidRPr="004F392F" w:rsidRDefault="001776B6" w:rsidP="00310E2A">
      <w:pPr>
        <w:spacing w:after="0" w:line="240" w:lineRule="auto"/>
        <w:ind w:left="1440"/>
        <w:rPr>
          <w:rFonts w:ascii="Arial" w:eastAsia="Arial" w:hAnsi="Arial" w:cs="Arial"/>
          <w:color w:val="000000" w:themeColor="text1"/>
          <w:sz w:val="24"/>
          <w:szCs w:val="24"/>
        </w:rPr>
      </w:pPr>
      <w:r w:rsidRPr="004F392F">
        <w:rPr>
          <w:rFonts w:ascii="Arial" w:eastAsia="Arial" w:hAnsi="Arial" w:cs="Arial"/>
          <w:color w:val="000000" w:themeColor="text1"/>
          <w:sz w:val="24"/>
          <w:szCs w:val="24"/>
        </w:rPr>
        <w:t>Associate</w:t>
      </w:r>
      <w:r w:rsidRPr="004F392F">
        <w:rPr>
          <w:rFonts w:ascii="Arial" w:eastAsia="Arial" w:hAnsi="Arial" w:cs="Arial"/>
          <w:color w:val="000000" w:themeColor="text1"/>
          <w:spacing w:val="3"/>
          <w:sz w:val="24"/>
          <w:szCs w:val="24"/>
        </w:rPr>
        <w:t xml:space="preserve"> </w:t>
      </w:r>
      <w:r w:rsidRPr="004F392F">
        <w:rPr>
          <w:rFonts w:ascii="Arial" w:eastAsia="Arial" w:hAnsi="Arial" w:cs="Arial"/>
          <w:color w:val="000000" w:themeColor="text1"/>
          <w:sz w:val="24"/>
          <w:szCs w:val="24"/>
        </w:rPr>
        <w:t>Vice</w:t>
      </w:r>
      <w:r w:rsidRPr="004F392F">
        <w:rPr>
          <w:rFonts w:ascii="Arial" w:eastAsia="Arial" w:hAnsi="Arial" w:cs="Arial"/>
          <w:color w:val="000000" w:themeColor="text1"/>
          <w:spacing w:val="6"/>
          <w:sz w:val="24"/>
          <w:szCs w:val="24"/>
        </w:rPr>
        <w:t xml:space="preserve"> </w:t>
      </w:r>
      <w:r w:rsidRPr="004F392F">
        <w:rPr>
          <w:rFonts w:ascii="Arial" w:eastAsia="Arial" w:hAnsi="Arial" w:cs="Arial"/>
          <w:color w:val="000000" w:themeColor="text1"/>
          <w:sz w:val="24"/>
          <w:szCs w:val="24"/>
        </w:rPr>
        <w:t>President for</w:t>
      </w:r>
      <w:r w:rsidR="0000313D" w:rsidRPr="004F392F">
        <w:rPr>
          <w:rFonts w:ascii="Arial" w:eastAsia="Arial" w:hAnsi="Arial" w:cs="Arial"/>
          <w:color w:val="000000" w:themeColor="text1"/>
          <w:sz w:val="24"/>
          <w:szCs w:val="24"/>
        </w:rPr>
        <w:tab/>
      </w:r>
      <w:r w:rsidR="0000313D" w:rsidRPr="004F392F">
        <w:rPr>
          <w:rFonts w:ascii="Arial" w:eastAsia="Arial" w:hAnsi="Arial" w:cs="Arial"/>
          <w:color w:val="000000" w:themeColor="text1"/>
          <w:sz w:val="24"/>
          <w:szCs w:val="24"/>
        </w:rPr>
        <w:tab/>
      </w:r>
      <w:r w:rsidR="00341BCC">
        <w:rPr>
          <w:rFonts w:ascii="Arial" w:eastAsia="Arial" w:hAnsi="Arial" w:cs="Arial"/>
          <w:color w:val="000000" w:themeColor="text1"/>
          <w:sz w:val="24"/>
          <w:szCs w:val="24"/>
        </w:rPr>
        <w:t>Sept</w:t>
      </w:r>
      <w:r w:rsidRPr="004F392F">
        <w:rPr>
          <w:rFonts w:ascii="Arial" w:eastAsia="Arial" w:hAnsi="Arial" w:cs="Arial"/>
          <w:color w:val="000000" w:themeColor="text1"/>
          <w:spacing w:val="8"/>
          <w:sz w:val="24"/>
          <w:szCs w:val="24"/>
        </w:rPr>
        <w:t xml:space="preserve"> </w:t>
      </w:r>
      <w:r w:rsidRPr="004F392F">
        <w:rPr>
          <w:rFonts w:ascii="Arial" w:eastAsia="Arial" w:hAnsi="Arial" w:cs="Arial"/>
          <w:color w:val="000000" w:themeColor="text1"/>
          <w:sz w:val="24"/>
          <w:szCs w:val="24"/>
        </w:rPr>
        <w:t>1</w:t>
      </w:r>
      <w:r w:rsidRPr="004F392F">
        <w:rPr>
          <w:rFonts w:ascii="Arial" w:eastAsia="Arial" w:hAnsi="Arial" w:cs="Arial"/>
          <w:color w:val="000000" w:themeColor="text1"/>
          <w:spacing w:val="-5"/>
          <w:sz w:val="24"/>
          <w:szCs w:val="24"/>
        </w:rPr>
        <w:t xml:space="preserve"> </w:t>
      </w:r>
      <w:r w:rsidRPr="004F392F">
        <w:rPr>
          <w:rFonts w:ascii="Arial" w:eastAsia="Arial" w:hAnsi="Arial" w:cs="Arial"/>
          <w:color w:val="000000" w:themeColor="text1"/>
          <w:sz w:val="24"/>
          <w:szCs w:val="24"/>
        </w:rPr>
        <w:t>E2Y</w:t>
      </w:r>
    </w:p>
    <w:p w14:paraId="598E8558" w14:textId="11A3431B" w:rsidR="003A78F4" w:rsidRDefault="001776B6" w:rsidP="004B58CF">
      <w:pPr>
        <w:spacing w:after="0" w:line="240" w:lineRule="auto"/>
        <w:ind w:left="1440"/>
        <w:rPr>
          <w:rFonts w:ascii="Arial" w:eastAsia="Arial" w:hAnsi="Arial" w:cs="Arial"/>
          <w:color w:val="000000" w:themeColor="text1"/>
          <w:sz w:val="24"/>
          <w:szCs w:val="24"/>
        </w:rPr>
      </w:pPr>
      <w:r w:rsidRPr="004F392F">
        <w:rPr>
          <w:rFonts w:ascii="Arial" w:eastAsia="Arial" w:hAnsi="Arial" w:cs="Arial"/>
          <w:color w:val="000000" w:themeColor="text1"/>
          <w:sz w:val="24"/>
          <w:szCs w:val="24"/>
        </w:rPr>
        <w:t>Technology</w:t>
      </w:r>
      <w:r w:rsidRPr="004F392F">
        <w:rPr>
          <w:rFonts w:ascii="Arial" w:eastAsia="Arial" w:hAnsi="Arial" w:cs="Arial"/>
          <w:color w:val="000000" w:themeColor="text1"/>
          <w:spacing w:val="-2"/>
          <w:sz w:val="24"/>
          <w:szCs w:val="24"/>
        </w:rPr>
        <w:t xml:space="preserve"> </w:t>
      </w:r>
      <w:r w:rsidRPr="004F392F">
        <w:rPr>
          <w:rFonts w:ascii="Arial" w:eastAsia="Arial" w:hAnsi="Arial" w:cs="Arial"/>
          <w:color w:val="000000" w:themeColor="text1"/>
          <w:sz w:val="24"/>
          <w:szCs w:val="24"/>
        </w:rPr>
        <w:t>Resources</w:t>
      </w:r>
    </w:p>
    <w:p w14:paraId="4B36AC97" w14:textId="77777777" w:rsidR="00290C24" w:rsidRDefault="00290C24" w:rsidP="004B58CF">
      <w:pPr>
        <w:spacing w:after="0" w:line="240" w:lineRule="auto"/>
        <w:ind w:left="1440"/>
        <w:rPr>
          <w:rFonts w:ascii="Arial" w:eastAsia="Arial" w:hAnsi="Arial" w:cs="Arial"/>
          <w:color w:val="000000" w:themeColor="text1"/>
          <w:sz w:val="24"/>
          <w:szCs w:val="24"/>
        </w:rPr>
      </w:pPr>
    </w:p>
    <w:p w14:paraId="0BA0A26C" w14:textId="0BC491D9" w:rsidR="008A7634" w:rsidRPr="004F392F" w:rsidRDefault="008A7634" w:rsidP="00310E2A">
      <w:pPr>
        <w:spacing w:after="0" w:line="240" w:lineRule="auto"/>
        <w:ind w:left="1440"/>
        <w:rPr>
          <w:rFonts w:ascii="Arial" w:eastAsia="Arial" w:hAnsi="Arial" w:cs="Arial"/>
          <w:color w:val="000000" w:themeColor="text1"/>
          <w:sz w:val="24"/>
          <w:szCs w:val="24"/>
        </w:rPr>
      </w:pPr>
      <w:r w:rsidRPr="004F392F">
        <w:rPr>
          <w:rFonts w:ascii="Arial" w:eastAsia="Arial" w:hAnsi="Arial" w:cs="Arial"/>
          <w:color w:val="000000" w:themeColor="text1"/>
          <w:sz w:val="24"/>
          <w:szCs w:val="24"/>
        </w:rPr>
        <w:t>Vice Pres</w:t>
      </w:r>
      <w:r w:rsidR="00FE1A73" w:rsidRPr="004F392F">
        <w:rPr>
          <w:rFonts w:ascii="Arial" w:eastAsia="Arial" w:hAnsi="Arial" w:cs="Arial"/>
          <w:color w:val="000000" w:themeColor="text1"/>
          <w:sz w:val="24"/>
          <w:szCs w:val="24"/>
        </w:rPr>
        <w:t>ident for Information</w:t>
      </w:r>
      <w:r w:rsidR="00FE1A73" w:rsidRPr="004F392F">
        <w:rPr>
          <w:rFonts w:ascii="Arial" w:eastAsia="Arial" w:hAnsi="Arial" w:cs="Arial"/>
          <w:color w:val="000000" w:themeColor="text1"/>
          <w:sz w:val="24"/>
          <w:szCs w:val="24"/>
        </w:rPr>
        <w:tab/>
      </w:r>
      <w:r w:rsidR="00764081" w:rsidRPr="004F392F">
        <w:rPr>
          <w:rFonts w:ascii="Arial" w:eastAsia="Arial" w:hAnsi="Arial" w:cs="Arial"/>
          <w:color w:val="000000" w:themeColor="text1"/>
          <w:sz w:val="24"/>
          <w:szCs w:val="24"/>
        </w:rPr>
        <w:tab/>
      </w:r>
      <w:r w:rsidR="00341BCC">
        <w:rPr>
          <w:rFonts w:ascii="Arial" w:eastAsia="Arial" w:hAnsi="Arial" w:cs="Arial"/>
          <w:color w:val="000000" w:themeColor="text1"/>
          <w:sz w:val="24"/>
          <w:szCs w:val="24"/>
        </w:rPr>
        <w:t>Sept</w:t>
      </w:r>
      <w:r w:rsidR="00764081" w:rsidRPr="004F392F">
        <w:rPr>
          <w:rFonts w:ascii="Arial" w:eastAsia="Arial" w:hAnsi="Arial" w:cs="Arial"/>
          <w:color w:val="000000" w:themeColor="text1"/>
          <w:sz w:val="24"/>
          <w:szCs w:val="24"/>
        </w:rPr>
        <w:t xml:space="preserve"> 1 E2Y</w:t>
      </w:r>
    </w:p>
    <w:p w14:paraId="6FAAD310" w14:textId="0B880BD4" w:rsidR="00606678" w:rsidRDefault="00FE1A73" w:rsidP="00290C24">
      <w:pPr>
        <w:spacing w:after="0" w:line="240" w:lineRule="auto"/>
        <w:ind w:left="1440"/>
        <w:rPr>
          <w:rFonts w:ascii="Arial" w:hAnsi="Arial" w:cs="Arial"/>
          <w:color w:val="000000" w:themeColor="text1"/>
          <w:sz w:val="24"/>
          <w:szCs w:val="24"/>
        </w:rPr>
      </w:pPr>
      <w:r w:rsidRPr="004F392F">
        <w:rPr>
          <w:rFonts w:ascii="Arial" w:eastAsia="Arial" w:hAnsi="Arial" w:cs="Arial"/>
          <w:color w:val="000000" w:themeColor="text1"/>
          <w:sz w:val="24"/>
          <w:szCs w:val="24"/>
        </w:rPr>
        <w:t xml:space="preserve">Technology </w:t>
      </w:r>
    </w:p>
    <w:p w14:paraId="47154DCC" w14:textId="77777777" w:rsidR="00290C24" w:rsidRPr="00290C24" w:rsidRDefault="00290C24" w:rsidP="00290C24">
      <w:pPr>
        <w:spacing w:after="0" w:line="240" w:lineRule="auto"/>
        <w:ind w:left="1440"/>
        <w:rPr>
          <w:rFonts w:ascii="Arial" w:hAnsi="Arial" w:cs="Arial"/>
          <w:color w:val="000000" w:themeColor="text1"/>
          <w:sz w:val="24"/>
          <w:szCs w:val="24"/>
        </w:rPr>
      </w:pPr>
    </w:p>
    <w:p w14:paraId="7DE60CED" w14:textId="629D2A0C" w:rsidR="00C5381A" w:rsidRPr="004F392F" w:rsidRDefault="000D0949" w:rsidP="00310E2A">
      <w:pPr>
        <w:tabs>
          <w:tab w:val="left" w:pos="1080"/>
        </w:tabs>
        <w:spacing w:before="29" w:after="0" w:line="240" w:lineRule="auto"/>
        <w:ind w:left="720" w:hanging="720"/>
        <w:rPr>
          <w:rFonts w:ascii="Arial" w:eastAsia="Arial" w:hAnsi="Arial" w:cs="Arial"/>
          <w:b/>
          <w:color w:val="000000" w:themeColor="text1"/>
          <w:sz w:val="24"/>
          <w:szCs w:val="24"/>
        </w:rPr>
      </w:pPr>
      <w:r w:rsidRPr="004F392F">
        <w:rPr>
          <w:rFonts w:ascii="Arial" w:eastAsia="Arial" w:hAnsi="Arial" w:cs="Arial"/>
          <w:b/>
          <w:color w:val="000000" w:themeColor="text1"/>
          <w:sz w:val="24"/>
          <w:szCs w:val="24"/>
        </w:rPr>
        <w:t>06</w:t>
      </w:r>
      <w:r w:rsidR="001776B6" w:rsidRPr="004F392F">
        <w:rPr>
          <w:rFonts w:ascii="Arial" w:eastAsia="Arial" w:hAnsi="Arial" w:cs="Arial"/>
          <w:b/>
          <w:color w:val="000000" w:themeColor="text1"/>
          <w:sz w:val="24"/>
          <w:szCs w:val="24"/>
        </w:rPr>
        <w:t>.</w:t>
      </w:r>
      <w:r w:rsidR="001776B6" w:rsidRPr="004F392F">
        <w:rPr>
          <w:rFonts w:ascii="Arial" w:eastAsia="Arial" w:hAnsi="Arial" w:cs="Arial"/>
          <w:b/>
          <w:color w:val="000000" w:themeColor="text1"/>
          <w:sz w:val="24"/>
          <w:szCs w:val="24"/>
        </w:rPr>
        <w:tab/>
        <w:t>CERTIFICATION</w:t>
      </w:r>
      <w:r w:rsidR="001776B6" w:rsidRPr="004F392F">
        <w:rPr>
          <w:rFonts w:ascii="Arial" w:eastAsia="Arial" w:hAnsi="Arial" w:cs="Arial"/>
          <w:b/>
          <w:color w:val="000000" w:themeColor="text1"/>
          <w:spacing w:val="-2"/>
          <w:sz w:val="24"/>
          <w:szCs w:val="24"/>
        </w:rPr>
        <w:t xml:space="preserve"> </w:t>
      </w:r>
      <w:r w:rsidR="001776B6" w:rsidRPr="004F392F">
        <w:rPr>
          <w:rFonts w:ascii="Arial" w:eastAsia="Arial" w:hAnsi="Arial" w:cs="Arial"/>
          <w:b/>
          <w:color w:val="000000" w:themeColor="text1"/>
          <w:sz w:val="24"/>
          <w:szCs w:val="24"/>
        </w:rPr>
        <w:t>STATEMENT</w:t>
      </w:r>
    </w:p>
    <w:p w14:paraId="7D8ADE33" w14:textId="77777777" w:rsidR="00C5381A" w:rsidRPr="004F392F" w:rsidRDefault="00C5381A" w:rsidP="00310E2A">
      <w:pPr>
        <w:spacing w:before="14" w:after="0" w:line="240" w:lineRule="auto"/>
        <w:rPr>
          <w:rFonts w:ascii="Arial" w:hAnsi="Arial" w:cs="Arial"/>
          <w:color w:val="000000" w:themeColor="text1"/>
          <w:sz w:val="24"/>
          <w:szCs w:val="24"/>
        </w:rPr>
      </w:pPr>
    </w:p>
    <w:p w14:paraId="6DFC8F1D" w14:textId="195A8C2A" w:rsidR="002623EB" w:rsidRDefault="001776B6" w:rsidP="00310E2A">
      <w:pPr>
        <w:spacing w:after="0" w:line="240" w:lineRule="auto"/>
        <w:ind w:left="720"/>
        <w:rPr>
          <w:rFonts w:ascii="Arial" w:eastAsia="Arial" w:hAnsi="Arial" w:cs="Arial"/>
          <w:color w:val="000000" w:themeColor="text1"/>
          <w:sz w:val="24"/>
          <w:szCs w:val="24"/>
        </w:rPr>
      </w:pPr>
      <w:r w:rsidRPr="004F392F">
        <w:rPr>
          <w:rFonts w:ascii="Arial" w:eastAsia="Arial" w:hAnsi="Arial" w:cs="Arial"/>
          <w:color w:val="000000" w:themeColor="text1"/>
          <w:sz w:val="24"/>
          <w:szCs w:val="24"/>
        </w:rPr>
        <w:t>This</w:t>
      </w:r>
      <w:r w:rsidRPr="004F392F">
        <w:rPr>
          <w:rFonts w:ascii="Arial" w:eastAsia="Arial" w:hAnsi="Arial" w:cs="Arial"/>
          <w:color w:val="000000" w:themeColor="text1"/>
          <w:spacing w:val="5"/>
          <w:sz w:val="24"/>
          <w:szCs w:val="24"/>
        </w:rPr>
        <w:t xml:space="preserve"> </w:t>
      </w:r>
      <w:r w:rsidRPr="004F392F">
        <w:rPr>
          <w:rFonts w:ascii="Arial" w:eastAsia="Arial" w:hAnsi="Arial" w:cs="Arial"/>
          <w:color w:val="000000" w:themeColor="text1"/>
          <w:sz w:val="24"/>
          <w:szCs w:val="24"/>
        </w:rPr>
        <w:t>UPPS has</w:t>
      </w:r>
      <w:r w:rsidRPr="004F392F">
        <w:rPr>
          <w:rFonts w:ascii="Arial" w:eastAsia="Arial" w:hAnsi="Arial" w:cs="Arial"/>
          <w:color w:val="000000" w:themeColor="text1"/>
          <w:spacing w:val="-4"/>
          <w:sz w:val="24"/>
          <w:szCs w:val="24"/>
        </w:rPr>
        <w:t xml:space="preserve"> </w:t>
      </w:r>
      <w:r w:rsidRPr="004F392F">
        <w:rPr>
          <w:rFonts w:ascii="Arial" w:eastAsia="Arial" w:hAnsi="Arial" w:cs="Arial"/>
          <w:color w:val="000000" w:themeColor="text1"/>
          <w:sz w:val="24"/>
          <w:szCs w:val="24"/>
        </w:rPr>
        <w:t>been approved</w:t>
      </w:r>
      <w:r w:rsidRPr="004F392F">
        <w:rPr>
          <w:rFonts w:ascii="Arial" w:eastAsia="Arial" w:hAnsi="Arial" w:cs="Arial"/>
          <w:color w:val="000000" w:themeColor="text1"/>
          <w:spacing w:val="-2"/>
          <w:sz w:val="24"/>
          <w:szCs w:val="24"/>
        </w:rPr>
        <w:t xml:space="preserve"> </w:t>
      </w:r>
      <w:r w:rsidRPr="004F392F">
        <w:rPr>
          <w:rFonts w:ascii="Arial" w:eastAsia="Arial" w:hAnsi="Arial" w:cs="Arial"/>
          <w:color w:val="000000" w:themeColor="text1"/>
          <w:sz w:val="24"/>
          <w:szCs w:val="24"/>
        </w:rPr>
        <w:t>by</w:t>
      </w:r>
      <w:r w:rsidRPr="004F392F">
        <w:rPr>
          <w:rFonts w:ascii="Arial" w:eastAsia="Arial" w:hAnsi="Arial" w:cs="Arial"/>
          <w:color w:val="000000" w:themeColor="text1"/>
          <w:spacing w:val="-5"/>
          <w:sz w:val="24"/>
          <w:szCs w:val="24"/>
        </w:rPr>
        <w:t xml:space="preserve"> </w:t>
      </w:r>
      <w:r w:rsidRPr="004F392F">
        <w:rPr>
          <w:rFonts w:ascii="Arial" w:eastAsia="Arial" w:hAnsi="Arial" w:cs="Arial"/>
          <w:color w:val="000000" w:themeColor="text1"/>
          <w:sz w:val="24"/>
          <w:szCs w:val="24"/>
        </w:rPr>
        <w:t>the</w:t>
      </w:r>
      <w:r w:rsidRPr="004F392F">
        <w:rPr>
          <w:rFonts w:ascii="Arial" w:eastAsia="Arial" w:hAnsi="Arial" w:cs="Arial"/>
          <w:color w:val="000000" w:themeColor="text1"/>
          <w:spacing w:val="5"/>
          <w:sz w:val="24"/>
          <w:szCs w:val="24"/>
        </w:rPr>
        <w:t xml:space="preserve"> </w:t>
      </w:r>
      <w:r w:rsidRPr="004F392F">
        <w:rPr>
          <w:rFonts w:ascii="Arial" w:eastAsia="Arial" w:hAnsi="Arial" w:cs="Arial"/>
          <w:color w:val="000000" w:themeColor="text1"/>
          <w:sz w:val="24"/>
          <w:szCs w:val="24"/>
        </w:rPr>
        <w:t>following</w:t>
      </w:r>
      <w:r w:rsidRPr="004F392F">
        <w:rPr>
          <w:rFonts w:ascii="Arial" w:eastAsia="Arial" w:hAnsi="Arial" w:cs="Arial"/>
          <w:color w:val="000000" w:themeColor="text1"/>
          <w:spacing w:val="5"/>
          <w:sz w:val="24"/>
          <w:szCs w:val="24"/>
        </w:rPr>
        <w:t xml:space="preserve"> </w:t>
      </w:r>
      <w:r w:rsidRPr="004F392F">
        <w:rPr>
          <w:rFonts w:ascii="Arial" w:eastAsia="Arial" w:hAnsi="Arial" w:cs="Arial"/>
          <w:color w:val="000000" w:themeColor="text1"/>
          <w:sz w:val="24"/>
          <w:szCs w:val="24"/>
        </w:rPr>
        <w:t>individuals</w:t>
      </w:r>
      <w:r w:rsidRPr="004F392F">
        <w:rPr>
          <w:rFonts w:ascii="Arial" w:eastAsia="Arial" w:hAnsi="Arial" w:cs="Arial"/>
          <w:color w:val="000000" w:themeColor="text1"/>
          <w:spacing w:val="-2"/>
          <w:sz w:val="24"/>
          <w:szCs w:val="24"/>
        </w:rPr>
        <w:t xml:space="preserve"> </w:t>
      </w:r>
      <w:r w:rsidRPr="004F392F">
        <w:rPr>
          <w:rFonts w:ascii="Arial" w:eastAsia="Arial" w:hAnsi="Arial" w:cs="Arial"/>
          <w:color w:val="000000" w:themeColor="text1"/>
          <w:sz w:val="24"/>
          <w:szCs w:val="24"/>
        </w:rPr>
        <w:t>in</w:t>
      </w:r>
      <w:r w:rsidRPr="004F392F">
        <w:rPr>
          <w:rFonts w:ascii="Arial" w:eastAsia="Arial" w:hAnsi="Arial" w:cs="Arial"/>
          <w:color w:val="000000" w:themeColor="text1"/>
          <w:spacing w:val="1"/>
          <w:sz w:val="24"/>
          <w:szCs w:val="24"/>
        </w:rPr>
        <w:t xml:space="preserve"> </w:t>
      </w:r>
      <w:r w:rsidRPr="004F392F">
        <w:rPr>
          <w:rFonts w:ascii="Arial" w:eastAsia="Arial" w:hAnsi="Arial" w:cs="Arial"/>
          <w:color w:val="000000" w:themeColor="text1"/>
          <w:sz w:val="24"/>
          <w:szCs w:val="24"/>
        </w:rPr>
        <w:t>their</w:t>
      </w:r>
      <w:r w:rsidRPr="004F392F">
        <w:rPr>
          <w:rFonts w:ascii="Arial" w:eastAsia="Arial" w:hAnsi="Arial" w:cs="Arial"/>
          <w:color w:val="000000" w:themeColor="text1"/>
          <w:spacing w:val="6"/>
          <w:sz w:val="24"/>
          <w:szCs w:val="24"/>
        </w:rPr>
        <w:t xml:space="preserve"> </w:t>
      </w:r>
      <w:r w:rsidRPr="004F392F">
        <w:rPr>
          <w:rFonts w:ascii="Arial" w:eastAsia="Arial" w:hAnsi="Arial" w:cs="Arial"/>
          <w:color w:val="000000" w:themeColor="text1"/>
          <w:sz w:val="24"/>
          <w:szCs w:val="24"/>
        </w:rPr>
        <w:t>official</w:t>
      </w:r>
      <w:r w:rsidRPr="004F392F">
        <w:rPr>
          <w:rFonts w:ascii="Arial" w:eastAsia="Arial" w:hAnsi="Arial" w:cs="Arial"/>
          <w:color w:val="000000" w:themeColor="text1"/>
          <w:spacing w:val="3"/>
          <w:sz w:val="24"/>
          <w:szCs w:val="24"/>
        </w:rPr>
        <w:t xml:space="preserve"> </w:t>
      </w:r>
      <w:r w:rsidRPr="004F392F">
        <w:rPr>
          <w:rFonts w:ascii="Arial" w:eastAsia="Arial" w:hAnsi="Arial" w:cs="Arial"/>
          <w:color w:val="000000" w:themeColor="text1"/>
          <w:sz w:val="24"/>
          <w:szCs w:val="24"/>
        </w:rPr>
        <w:lastRenderedPageBreak/>
        <w:t>capacities</w:t>
      </w:r>
      <w:r w:rsidRPr="004F392F">
        <w:rPr>
          <w:rFonts w:ascii="Arial" w:eastAsia="Arial" w:hAnsi="Arial" w:cs="Arial"/>
          <w:color w:val="000000" w:themeColor="text1"/>
          <w:spacing w:val="6"/>
          <w:sz w:val="24"/>
          <w:szCs w:val="24"/>
        </w:rPr>
        <w:t xml:space="preserve"> </w:t>
      </w:r>
      <w:r w:rsidRPr="004F392F">
        <w:rPr>
          <w:rFonts w:ascii="Arial" w:eastAsia="Arial" w:hAnsi="Arial" w:cs="Arial"/>
          <w:color w:val="000000" w:themeColor="text1"/>
          <w:sz w:val="24"/>
          <w:szCs w:val="24"/>
        </w:rPr>
        <w:t>and</w:t>
      </w:r>
      <w:r w:rsidRPr="004F392F">
        <w:rPr>
          <w:rFonts w:ascii="Arial" w:eastAsia="Arial" w:hAnsi="Arial" w:cs="Arial"/>
          <w:color w:val="000000" w:themeColor="text1"/>
          <w:spacing w:val="-2"/>
          <w:sz w:val="24"/>
          <w:szCs w:val="24"/>
        </w:rPr>
        <w:t xml:space="preserve"> </w:t>
      </w:r>
      <w:r w:rsidRPr="004F392F">
        <w:rPr>
          <w:rFonts w:ascii="Arial" w:eastAsia="Arial" w:hAnsi="Arial" w:cs="Arial"/>
          <w:color w:val="000000" w:themeColor="text1"/>
          <w:sz w:val="24"/>
          <w:szCs w:val="24"/>
        </w:rPr>
        <w:t>represents</w:t>
      </w:r>
      <w:r w:rsidR="002623EB" w:rsidRPr="004F392F">
        <w:rPr>
          <w:rFonts w:ascii="Arial" w:eastAsia="Arial" w:hAnsi="Arial" w:cs="Arial"/>
          <w:color w:val="000000" w:themeColor="text1"/>
          <w:sz w:val="24"/>
          <w:szCs w:val="24"/>
        </w:rPr>
        <w:t xml:space="preserve"> </w:t>
      </w:r>
      <w:r w:rsidRPr="004F392F">
        <w:rPr>
          <w:rFonts w:ascii="Arial" w:eastAsia="Arial" w:hAnsi="Arial" w:cs="Arial"/>
          <w:color w:val="000000" w:themeColor="text1"/>
          <w:sz w:val="24"/>
          <w:szCs w:val="24"/>
        </w:rPr>
        <w:t>Texas State</w:t>
      </w:r>
      <w:r w:rsidRPr="004F392F">
        <w:rPr>
          <w:rFonts w:ascii="Arial" w:eastAsia="Arial" w:hAnsi="Arial" w:cs="Arial"/>
          <w:color w:val="000000" w:themeColor="text1"/>
          <w:spacing w:val="3"/>
          <w:sz w:val="24"/>
          <w:szCs w:val="24"/>
        </w:rPr>
        <w:t xml:space="preserve"> </w:t>
      </w:r>
      <w:r w:rsidRPr="004F392F">
        <w:rPr>
          <w:rFonts w:ascii="Arial" w:eastAsia="Arial" w:hAnsi="Arial" w:cs="Arial"/>
          <w:color w:val="000000" w:themeColor="text1"/>
          <w:sz w:val="24"/>
          <w:szCs w:val="24"/>
        </w:rPr>
        <w:t>policy</w:t>
      </w:r>
      <w:r w:rsidRPr="004F392F">
        <w:rPr>
          <w:rFonts w:ascii="Arial" w:eastAsia="Arial" w:hAnsi="Arial" w:cs="Arial"/>
          <w:color w:val="000000" w:themeColor="text1"/>
          <w:spacing w:val="-5"/>
          <w:sz w:val="24"/>
          <w:szCs w:val="24"/>
        </w:rPr>
        <w:t xml:space="preserve"> </w:t>
      </w:r>
      <w:r w:rsidRPr="004F392F">
        <w:rPr>
          <w:rFonts w:ascii="Arial" w:eastAsia="Arial" w:hAnsi="Arial" w:cs="Arial"/>
          <w:color w:val="000000" w:themeColor="text1"/>
          <w:sz w:val="24"/>
          <w:szCs w:val="24"/>
        </w:rPr>
        <w:t>and</w:t>
      </w:r>
      <w:r w:rsidRPr="004F392F">
        <w:rPr>
          <w:rFonts w:ascii="Arial" w:eastAsia="Arial" w:hAnsi="Arial" w:cs="Arial"/>
          <w:color w:val="000000" w:themeColor="text1"/>
          <w:spacing w:val="-2"/>
          <w:sz w:val="24"/>
          <w:szCs w:val="24"/>
        </w:rPr>
        <w:t xml:space="preserve"> </w:t>
      </w:r>
      <w:r w:rsidRPr="004F392F">
        <w:rPr>
          <w:rFonts w:ascii="Arial" w:eastAsia="Arial" w:hAnsi="Arial" w:cs="Arial"/>
          <w:color w:val="000000" w:themeColor="text1"/>
          <w:sz w:val="24"/>
          <w:szCs w:val="24"/>
        </w:rPr>
        <w:t>procedure</w:t>
      </w:r>
      <w:r w:rsidRPr="004F392F">
        <w:rPr>
          <w:rFonts w:ascii="Arial" w:eastAsia="Arial" w:hAnsi="Arial" w:cs="Arial"/>
          <w:color w:val="000000" w:themeColor="text1"/>
          <w:spacing w:val="8"/>
          <w:sz w:val="24"/>
          <w:szCs w:val="24"/>
        </w:rPr>
        <w:t xml:space="preserve"> </w:t>
      </w:r>
      <w:r w:rsidRPr="004F392F">
        <w:rPr>
          <w:rFonts w:ascii="Arial" w:eastAsia="Arial" w:hAnsi="Arial" w:cs="Arial"/>
          <w:color w:val="000000" w:themeColor="text1"/>
          <w:sz w:val="24"/>
          <w:szCs w:val="24"/>
        </w:rPr>
        <w:t>from</w:t>
      </w:r>
      <w:r w:rsidRPr="004F392F">
        <w:rPr>
          <w:rFonts w:ascii="Arial" w:eastAsia="Arial" w:hAnsi="Arial" w:cs="Arial"/>
          <w:color w:val="000000" w:themeColor="text1"/>
          <w:spacing w:val="-7"/>
          <w:sz w:val="24"/>
          <w:szCs w:val="24"/>
        </w:rPr>
        <w:t xml:space="preserve"> </w:t>
      </w:r>
      <w:r w:rsidRPr="004F392F">
        <w:rPr>
          <w:rFonts w:ascii="Arial" w:eastAsia="Arial" w:hAnsi="Arial" w:cs="Arial"/>
          <w:color w:val="000000" w:themeColor="text1"/>
          <w:sz w:val="24"/>
          <w:szCs w:val="24"/>
        </w:rPr>
        <w:t>the</w:t>
      </w:r>
      <w:r w:rsidRPr="004F392F">
        <w:rPr>
          <w:rFonts w:ascii="Arial" w:eastAsia="Arial" w:hAnsi="Arial" w:cs="Arial"/>
          <w:color w:val="000000" w:themeColor="text1"/>
          <w:spacing w:val="5"/>
          <w:sz w:val="24"/>
          <w:szCs w:val="24"/>
        </w:rPr>
        <w:t xml:space="preserve"> </w:t>
      </w:r>
      <w:r w:rsidRPr="004F392F">
        <w:rPr>
          <w:rFonts w:ascii="Arial" w:eastAsia="Arial" w:hAnsi="Arial" w:cs="Arial"/>
          <w:color w:val="000000" w:themeColor="text1"/>
          <w:sz w:val="24"/>
          <w:szCs w:val="24"/>
        </w:rPr>
        <w:t>date</w:t>
      </w:r>
      <w:r w:rsidRPr="004F392F">
        <w:rPr>
          <w:rFonts w:ascii="Arial" w:eastAsia="Arial" w:hAnsi="Arial" w:cs="Arial"/>
          <w:color w:val="000000" w:themeColor="text1"/>
          <w:spacing w:val="6"/>
          <w:sz w:val="24"/>
          <w:szCs w:val="24"/>
        </w:rPr>
        <w:t xml:space="preserve"> </w:t>
      </w:r>
      <w:r w:rsidRPr="004F392F">
        <w:rPr>
          <w:rFonts w:ascii="Arial" w:eastAsia="Arial" w:hAnsi="Arial" w:cs="Arial"/>
          <w:color w:val="000000" w:themeColor="text1"/>
          <w:sz w:val="24"/>
          <w:szCs w:val="24"/>
        </w:rPr>
        <w:t>of</w:t>
      </w:r>
      <w:r w:rsidRPr="004F392F">
        <w:rPr>
          <w:rFonts w:ascii="Arial" w:eastAsia="Arial" w:hAnsi="Arial" w:cs="Arial"/>
          <w:color w:val="000000" w:themeColor="text1"/>
          <w:spacing w:val="3"/>
          <w:sz w:val="24"/>
          <w:szCs w:val="24"/>
        </w:rPr>
        <w:t xml:space="preserve"> </w:t>
      </w:r>
      <w:r w:rsidRPr="004F392F">
        <w:rPr>
          <w:rFonts w:ascii="Arial" w:eastAsia="Arial" w:hAnsi="Arial" w:cs="Arial"/>
          <w:color w:val="000000" w:themeColor="text1"/>
          <w:sz w:val="24"/>
          <w:szCs w:val="24"/>
        </w:rPr>
        <w:t>this</w:t>
      </w:r>
      <w:r w:rsidRPr="004F392F">
        <w:rPr>
          <w:rFonts w:ascii="Arial" w:eastAsia="Arial" w:hAnsi="Arial" w:cs="Arial"/>
          <w:color w:val="000000" w:themeColor="text1"/>
          <w:spacing w:val="-5"/>
          <w:sz w:val="24"/>
          <w:szCs w:val="24"/>
        </w:rPr>
        <w:t xml:space="preserve"> </w:t>
      </w:r>
      <w:r w:rsidRPr="004F392F">
        <w:rPr>
          <w:rFonts w:ascii="Arial" w:eastAsia="Arial" w:hAnsi="Arial" w:cs="Arial"/>
          <w:color w:val="000000" w:themeColor="text1"/>
          <w:sz w:val="24"/>
          <w:szCs w:val="24"/>
        </w:rPr>
        <w:t>document</w:t>
      </w:r>
      <w:r w:rsidRPr="004F392F">
        <w:rPr>
          <w:rFonts w:ascii="Arial" w:eastAsia="Arial" w:hAnsi="Arial" w:cs="Arial"/>
          <w:color w:val="000000" w:themeColor="text1"/>
          <w:spacing w:val="4"/>
          <w:sz w:val="24"/>
          <w:szCs w:val="24"/>
        </w:rPr>
        <w:t xml:space="preserve"> </w:t>
      </w:r>
      <w:r w:rsidRPr="004F392F">
        <w:rPr>
          <w:rFonts w:ascii="Arial" w:eastAsia="Arial" w:hAnsi="Arial" w:cs="Arial"/>
          <w:color w:val="000000" w:themeColor="text1"/>
          <w:sz w:val="24"/>
          <w:szCs w:val="24"/>
        </w:rPr>
        <w:t>until</w:t>
      </w:r>
      <w:r w:rsidRPr="004F392F">
        <w:rPr>
          <w:rFonts w:ascii="Arial" w:eastAsia="Arial" w:hAnsi="Arial" w:cs="Arial"/>
          <w:color w:val="000000" w:themeColor="text1"/>
          <w:spacing w:val="3"/>
          <w:sz w:val="24"/>
          <w:szCs w:val="24"/>
        </w:rPr>
        <w:t xml:space="preserve"> </w:t>
      </w:r>
      <w:r w:rsidRPr="004F392F">
        <w:rPr>
          <w:rFonts w:ascii="Arial" w:eastAsia="Arial" w:hAnsi="Arial" w:cs="Arial"/>
          <w:color w:val="000000" w:themeColor="text1"/>
          <w:sz w:val="24"/>
          <w:szCs w:val="24"/>
        </w:rPr>
        <w:t xml:space="preserve">superseded. </w:t>
      </w:r>
    </w:p>
    <w:p w14:paraId="41BFD57D" w14:textId="77777777" w:rsidR="00C7365A" w:rsidRPr="004F392F" w:rsidRDefault="00C7365A" w:rsidP="00310E2A">
      <w:pPr>
        <w:spacing w:after="0" w:line="240" w:lineRule="auto"/>
        <w:ind w:left="720"/>
        <w:rPr>
          <w:rFonts w:ascii="Arial" w:eastAsia="Arial" w:hAnsi="Arial" w:cs="Arial"/>
          <w:color w:val="000000" w:themeColor="text1"/>
          <w:sz w:val="24"/>
          <w:szCs w:val="24"/>
        </w:rPr>
      </w:pPr>
    </w:p>
    <w:p w14:paraId="3A39CD57" w14:textId="55241104" w:rsidR="00C5381A" w:rsidRPr="004F392F" w:rsidRDefault="00FB5CD4" w:rsidP="00310E2A">
      <w:pPr>
        <w:spacing w:after="0" w:line="240" w:lineRule="auto"/>
        <w:ind w:left="720"/>
        <w:rPr>
          <w:rFonts w:ascii="Arial" w:eastAsia="Arial" w:hAnsi="Arial" w:cs="Arial"/>
          <w:color w:val="000000" w:themeColor="text1"/>
          <w:sz w:val="24"/>
          <w:szCs w:val="24"/>
        </w:rPr>
      </w:pPr>
      <w:r w:rsidRPr="004F392F">
        <w:rPr>
          <w:rFonts w:ascii="Arial" w:eastAsia="Arial" w:hAnsi="Arial" w:cs="Arial"/>
          <w:color w:val="000000" w:themeColor="text1"/>
          <w:sz w:val="24"/>
          <w:szCs w:val="24"/>
        </w:rPr>
        <w:t xml:space="preserve">Chief </w:t>
      </w:r>
      <w:r w:rsidR="001776B6" w:rsidRPr="004F392F">
        <w:rPr>
          <w:rFonts w:ascii="Arial" w:eastAsia="Arial" w:hAnsi="Arial" w:cs="Arial"/>
          <w:color w:val="000000" w:themeColor="text1"/>
          <w:sz w:val="24"/>
          <w:szCs w:val="24"/>
        </w:rPr>
        <w:t>Information</w:t>
      </w:r>
      <w:r w:rsidR="001776B6" w:rsidRPr="004F392F">
        <w:rPr>
          <w:rFonts w:ascii="Arial" w:eastAsia="Arial" w:hAnsi="Arial" w:cs="Arial"/>
          <w:color w:val="000000" w:themeColor="text1"/>
          <w:spacing w:val="8"/>
          <w:sz w:val="24"/>
          <w:szCs w:val="24"/>
        </w:rPr>
        <w:t xml:space="preserve"> </w:t>
      </w:r>
      <w:r w:rsidR="001776B6" w:rsidRPr="004F392F">
        <w:rPr>
          <w:rFonts w:ascii="Arial" w:eastAsia="Arial" w:hAnsi="Arial" w:cs="Arial"/>
          <w:color w:val="000000" w:themeColor="text1"/>
          <w:sz w:val="24"/>
          <w:szCs w:val="24"/>
        </w:rPr>
        <w:t>Security</w:t>
      </w:r>
      <w:r w:rsidR="001776B6" w:rsidRPr="004F392F">
        <w:rPr>
          <w:rFonts w:ascii="Arial" w:eastAsia="Arial" w:hAnsi="Arial" w:cs="Arial"/>
          <w:color w:val="000000" w:themeColor="text1"/>
          <w:spacing w:val="-4"/>
          <w:sz w:val="24"/>
          <w:szCs w:val="24"/>
        </w:rPr>
        <w:t xml:space="preserve"> </w:t>
      </w:r>
      <w:r w:rsidR="001776B6" w:rsidRPr="004F392F">
        <w:rPr>
          <w:rFonts w:ascii="Arial" w:eastAsia="Arial" w:hAnsi="Arial" w:cs="Arial"/>
          <w:color w:val="000000" w:themeColor="text1"/>
          <w:sz w:val="24"/>
          <w:szCs w:val="24"/>
        </w:rPr>
        <w:t>Officer; senior reviewer</w:t>
      </w:r>
      <w:r w:rsidR="001776B6" w:rsidRPr="004F392F">
        <w:rPr>
          <w:rFonts w:ascii="Arial" w:eastAsia="Arial" w:hAnsi="Arial" w:cs="Arial"/>
          <w:color w:val="000000" w:themeColor="text1"/>
          <w:spacing w:val="1"/>
          <w:sz w:val="24"/>
          <w:szCs w:val="24"/>
        </w:rPr>
        <w:t xml:space="preserve"> </w:t>
      </w:r>
      <w:r w:rsidR="001776B6" w:rsidRPr="004F392F">
        <w:rPr>
          <w:rFonts w:ascii="Arial" w:eastAsia="Arial" w:hAnsi="Arial" w:cs="Arial"/>
          <w:color w:val="000000" w:themeColor="text1"/>
          <w:sz w:val="24"/>
          <w:szCs w:val="24"/>
        </w:rPr>
        <w:t>of</w:t>
      </w:r>
      <w:r w:rsidR="001776B6" w:rsidRPr="004F392F">
        <w:rPr>
          <w:rFonts w:ascii="Arial" w:eastAsia="Arial" w:hAnsi="Arial" w:cs="Arial"/>
          <w:color w:val="000000" w:themeColor="text1"/>
          <w:spacing w:val="3"/>
          <w:sz w:val="24"/>
          <w:szCs w:val="24"/>
        </w:rPr>
        <w:t xml:space="preserve"> </w:t>
      </w:r>
      <w:r w:rsidR="001776B6" w:rsidRPr="004F392F">
        <w:rPr>
          <w:rFonts w:ascii="Arial" w:eastAsia="Arial" w:hAnsi="Arial" w:cs="Arial"/>
          <w:color w:val="000000" w:themeColor="text1"/>
          <w:sz w:val="24"/>
          <w:szCs w:val="24"/>
        </w:rPr>
        <w:t>this</w:t>
      </w:r>
      <w:r w:rsidR="001776B6" w:rsidRPr="004F392F">
        <w:rPr>
          <w:rFonts w:ascii="Arial" w:eastAsia="Arial" w:hAnsi="Arial" w:cs="Arial"/>
          <w:color w:val="000000" w:themeColor="text1"/>
          <w:spacing w:val="-5"/>
          <w:sz w:val="24"/>
          <w:szCs w:val="24"/>
        </w:rPr>
        <w:t xml:space="preserve"> </w:t>
      </w:r>
      <w:r w:rsidR="001776B6" w:rsidRPr="004F392F">
        <w:rPr>
          <w:rFonts w:ascii="Arial" w:eastAsia="Arial" w:hAnsi="Arial" w:cs="Arial"/>
          <w:color w:val="000000" w:themeColor="text1"/>
          <w:sz w:val="24"/>
          <w:szCs w:val="24"/>
        </w:rPr>
        <w:t>UPPS</w:t>
      </w:r>
    </w:p>
    <w:p w14:paraId="0D0B2E4B" w14:textId="77777777" w:rsidR="002623EB" w:rsidRPr="004F392F" w:rsidRDefault="002623EB" w:rsidP="00310E2A">
      <w:pPr>
        <w:spacing w:before="8" w:after="0" w:line="240" w:lineRule="auto"/>
        <w:ind w:left="720"/>
        <w:rPr>
          <w:rFonts w:ascii="Arial" w:eastAsia="Arial" w:hAnsi="Arial" w:cs="Arial"/>
          <w:color w:val="000000" w:themeColor="text1"/>
          <w:sz w:val="24"/>
          <w:szCs w:val="24"/>
        </w:rPr>
      </w:pPr>
    </w:p>
    <w:p w14:paraId="33B9FE7B" w14:textId="77777777" w:rsidR="00C5381A" w:rsidRPr="004F392F" w:rsidRDefault="001776B6" w:rsidP="00310E2A">
      <w:pPr>
        <w:spacing w:after="0" w:line="240" w:lineRule="auto"/>
        <w:ind w:left="720"/>
        <w:rPr>
          <w:rFonts w:ascii="Arial" w:eastAsia="Arial" w:hAnsi="Arial" w:cs="Arial"/>
          <w:color w:val="000000" w:themeColor="text1"/>
          <w:sz w:val="24"/>
          <w:szCs w:val="24"/>
        </w:rPr>
      </w:pPr>
      <w:r w:rsidRPr="004F392F">
        <w:rPr>
          <w:rFonts w:ascii="Arial" w:eastAsia="Arial" w:hAnsi="Arial" w:cs="Arial"/>
          <w:color w:val="000000" w:themeColor="text1"/>
          <w:sz w:val="24"/>
          <w:szCs w:val="24"/>
        </w:rPr>
        <w:t>Vice</w:t>
      </w:r>
      <w:r w:rsidRPr="004F392F">
        <w:rPr>
          <w:rFonts w:ascii="Arial" w:eastAsia="Arial" w:hAnsi="Arial" w:cs="Arial"/>
          <w:color w:val="000000" w:themeColor="text1"/>
          <w:spacing w:val="6"/>
          <w:sz w:val="24"/>
          <w:szCs w:val="24"/>
        </w:rPr>
        <w:t xml:space="preserve"> </w:t>
      </w:r>
      <w:r w:rsidRPr="004F392F">
        <w:rPr>
          <w:rFonts w:ascii="Arial" w:eastAsia="Arial" w:hAnsi="Arial" w:cs="Arial"/>
          <w:color w:val="000000" w:themeColor="text1"/>
          <w:sz w:val="24"/>
          <w:szCs w:val="24"/>
        </w:rPr>
        <w:t>President for</w:t>
      </w:r>
      <w:r w:rsidRPr="004F392F">
        <w:rPr>
          <w:rFonts w:ascii="Arial" w:eastAsia="Arial" w:hAnsi="Arial" w:cs="Arial"/>
          <w:color w:val="000000" w:themeColor="text1"/>
          <w:spacing w:val="-2"/>
          <w:sz w:val="24"/>
          <w:szCs w:val="24"/>
        </w:rPr>
        <w:t xml:space="preserve"> </w:t>
      </w:r>
      <w:r w:rsidRPr="004F392F">
        <w:rPr>
          <w:rFonts w:ascii="Arial" w:eastAsia="Arial" w:hAnsi="Arial" w:cs="Arial"/>
          <w:color w:val="000000" w:themeColor="text1"/>
          <w:sz w:val="24"/>
          <w:szCs w:val="24"/>
        </w:rPr>
        <w:t>Information</w:t>
      </w:r>
      <w:r w:rsidRPr="004F392F">
        <w:rPr>
          <w:rFonts w:ascii="Arial" w:eastAsia="Arial" w:hAnsi="Arial" w:cs="Arial"/>
          <w:color w:val="000000" w:themeColor="text1"/>
          <w:spacing w:val="8"/>
          <w:sz w:val="24"/>
          <w:szCs w:val="24"/>
        </w:rPr>
        <w:t xml:space="preserve"> </w:t>
      </w:r>
      <w:r w:rsidRPr="004F392F">
        <w:rPr>
          <w:rFonts w:ascii="Arial" w:eastAsia="Arial" w:hAnsi="Arial" w:cs="Arial"/>
          <w:color w:val="000000" w:themeColor="text1"/>
          <w:sz w:val="24"/>
          <w:szCs w:val="24"/>
        </w:rPr>
        <w:t>Technology</w:t>
      </w:r>
    </w:p>
    <w:p w14:paraId="016495B8" w14:textId="77777777" w:rsidR="00C5381A" w:rsidRPr="004F392F" w:rsidRDefault="00C5381A" w:rsidP="00310E2A">
      <w:pPr>
        <w:spacing w:before="14" w:after="0" w:line="240" w:lineRule="auto"/>
        <w:ind w:left="720"/>
        <w:rPr>
          <w:rFonts w:ascii="Arial" w:hAnsi="Arial" w:cs="Arial"/>
          <w:color w:val="000000" w:themeColor="text1"/>
          <w:sz w:val="24"/>
          <w:szCs w:val="24"/>
        </w:rPr>
      </w:pPr>
    </w:p>
    <w:p w14:paraId="38C98237" w14:textId="24676155" w:rsidR="00696413" w:rsidRPr="004F392F" w:rsidRDefault="001776B6" w:rsidP="00231C2A">
      <w:pPr>
        <w:spacing w:after="0" w:line="240" w:lineRule="auto"/>
        <w:ind w:left="720"/>
        <w:rPr>
          <w:rFonts w:ascii="Arial" w:eastAsia="Arial" w:hAnsi="Arial" w:cs="Arial"/>
          <w:color w:val="000000" w:themeColor="text1"/>
          <w:sz w:val="24"/>
          <w:szCs w:val="24"/>
        </w:rPr>
      </w:pPr>
      <w:r w:rsidRPr="004F392F">
        <w:rPr>
          <w:rFonts w:ascii="Arial" w:eastAsia="Arial" w:hAnsi="Arial" w:cs="Arial"/>
          <w:color w:val="000000" w:themeColor="text1"/>
          <w:sz w:val="24"/>
          <w:szCs w:val="24"/>
        </w:rPr>
        <w:t>President</w:t>
      </w:r>
    </w:p>
    <w:sectPr w:rsidR="00696413" w:rsidRPr="004F392F" w:rsidSect="00EA33C9">
      <w:headerReference w:type="default" r:id="rId24"/>
      <w:footerReference w:type="default" r:id="rId25"/>
      <w:pgSz w:w="12240" w:h="15840"/>
      <w:pgMar w:top="1440" w:right="1440" w:bottom="171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6040C" w14:textId="77777777" w:rsidR="008E7C33" w:rsidRDefault="008E7C33">
      <w:pPr>
        <w:spacing w:after="0" w:line="240" w:lineRule="auto"/>
      </w:pPr>
      <w:r>
        <w:separator/>
      </w:r>
    </w:p>
  </w:endnote>
  <w:endnote w:type="continuationSeparator" w:id="0">
    <w:p w14:paraId="7CD8F182" w14:textId="77777777" w:rsidR="008E7C33" w:rsidRDefault="008E7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Grande">
    <w:altName w:val="Segoe UI"/>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36CBD" w14:textId="4455DAE8" w:rsidR="00F17012" w:rsidRDefault="00F17012">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91A75" w14:textId="77777777" w:rsidR="008E7C33" w:rsidRDefault="008E7C33">
      <w:pPr>
        <w:spacing w:after="0" w:line="240" w:lineRule="auto"/>
      </w:pPr>
      <w:r>
        <w:separator/>
      </w:r>
    </w:p>
  </w:footnote>
  <w:footnote w:type="continuationSeparator" w:id="0">
    <w:p w14:paraId="1EECC122" w14:textId="77777777" w:rsidR="008E7C33" w:rsidRDefault="008E7C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01704" w14:textId="65C04916" w:rsidR="00F17012" w:rsidRPr="00B04C58" w:rsidRDefault="00F17012" w:rsidP="00B04C58">
    <w:pPr>
      <w:spacing w:after="0" w:line="200" w:lineRule="exact"/>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3F8D"/>
    <w:multiLevelType w:val="hybridMultilevel"/>
    <w:tmpl w:val="B01CC70E"/>
    <w:lvl w:ilvl="0" w:tplc="83BAE6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4350E8D"/>
    <w:multiLevelType w:val="hybridMultilevel"/>
    <w:tmpl w:val="E738D41E"/>
    <w:lvl w:ilvl="0" w:tplc="218AF388">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B8513AC"/>
    <w:multiLevelType w:val="hybridMultilevel"/>
    <w:tmpl w:val="837C9798"/>
    <w:lvl w:ilvl="0" w:tplc="436E3A36">
      <w:start w:val="1"/>
      <w:numFmt w:val="lowerLetter"/>
      <w:lvlText w:val="%1."/>
      <w:lvlJc w:val="left"/>
      <w:pPr>
        <w:ind w:left="2120" w:hanging="360"/>
      </w:pPr>
      <w:rPr>
        <w:rFonts w:hint="default"/>
        <w:color w:val="auto"/>
      </w:rPr>
    </w:lvl>
    <w:lvl w:ilvl="1" w:tplc="04090019" w:tentative="1">
      <w:start w:val="1"/>
      <w:numFmt w:val="lowerLetter"/>
      <w:lvlText w:val="%2."/>
      <w:lvlJc w:val="left"/>
      <w:pPr>
        <w:ind w:left="2840" w:hanging="360"/>
      </w:pPr>
    </w:lvl>
    <w:lvl w:ilvl="2" w:tplc="0409001B" w:tentative="1">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abstractNum w:abstractNumId="3" w15:restartNumberingAfterBreak="0">
    <w:nsid w:val="448A1AA4"/>
    <w:multiLevelType w:val="hybridMultilevel"/>
    <w:tmpl w:val="F502E6F6"/>
    <w:lvl w:ilvl="0" w:tplc="7FAC58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35A4D4B"/>
    <w:multiLevelType w:val="hybridMultilevel"/>
    <w:tmpl w:val="D126322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61667751">
    <w:abstractNumId w:val="2"/>
  </w:num>
  <w:num w:numId="2" w16cid:durableId="1286817160">
    <w:abstractNumId w:val="3"/>
  </w:num>
  <w:num w:numId="3" w16cid:durableId="798189316">
    <w:abstractNumId w:val="0"/>
  </w:num>
  <w:num w:numId="4" w16cid:durableId="216013700">
    <w:abstractNumId w:val="1"/>
  </w:num>
  <w:num w:numId="5" w16cid:durableId="10973664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81A"/>
    <w:rsid w:val="00000768"/>
    <w:rsid w:val="0000313D"/>
    <w:rsid w:val="00003884"/>
    <w:rsid w:val="00006FED"/>
    <w:rsid w:val="000135F5"/>
    <w:rsid w:val="000167E9"/>
    <w:rsid w:val="000205D8"/>
    <w:rsid w:val="000250B8"/>
    <w:rsid w:val="000253F0"/>
    <w:rsid w:val="00032EA2"/>
    <w:rsid w:val="000354D3"/>
    <w:rsid w:val="00043DEF"/>
    <w:rsid w:val="00050C95"/>
    <w:rsid w:val="0006098F"/>
    <w:rsid w:val="00064218"/>
    <w:rsid w:val="00064CE8"/>
    <w:rsid w:val="00065E40"/>
    <w:rsid w:val="000700BE"/>
    <w:rsid w:val="000707A9"/>
    <w:rsid w:val="00071780"/>
    <w:rsid w:val="00076CE4"/>
    <w:rsid w:val="00080CED"/>
    <w:rsid w:val="00094E6D"/>
    <w:rsid w:val="00097BE9"/>
    <w:rsid w:val="000B05AA"/>
    <w:rsid w:val="000B429A"/>
    <w:rsid w:val="000C565B"/>
    <w:rsid w:val="000D0949"/>
    <w:rsid w:val="000E404E"/>
    <w:rsid w:val="000F09AF"/>
    <w:rsid w:val="000F3C73"/>
    <w:rsid w:val="001117C1"/>
    <w:rsid w:val="0011622B"/>
    <w:rsid w:val="00121B6D"/>
    <w:rsid w:val="001321FA"/>
    <w:rsid w:val="00141517"/>
    <w:rsid w:val="00146E92"/>
    <w:rsid w:val="00146FE4"/>
    <w:rsid w:val="0015258E"/>
    <w:rsid w:val="00154346"/>
    <w:rsid w:val="00171B94"/>
    <w:rsid w:val="00176ACD"/>
    <w:rsid w:val="001776B6"/>
    <w:rsid w:val="0018126F"/>
    <w:rsid w:val="001850AA"/>
    <w:rsid w:val="00190093"/>
    <w:rsid w:val="00193CF2"/>
    <w:rsid w:val="0019462B"/>
    <w:rsid w:val="001A4150"/>
    <w:rsid w:val="001A4984"/>
    <w:rsid w:val="001B76D8"/>
    <w:rsid w:val="001C6769"/>
    <w:rsid w:val="001C6E06"/>
    <w:rsid w:val="001E7FDA"/>
    <w:rsid w:val="001F50E3"/>
    <w:rsid w:val="00202D85"/>
    <w:rsid w:val="0020744A"/>
    <w:rsid w:val="00217101"/>
    <w:rsid w:val="00217257"/>
    <w:rsid w:val="00231C2A"/>
    <w:rsid w:val="00236217"/>
    <w:rsid w:val="00241602"/>
    <w:rsid w:val="002546E2"/>
    <w:rsid w:val="00255DED"/>
    <w:rsid w:val="0026107B"/>
    <w:rsid w:val="00261BBD"/>
    <w:rsid w:val="002623EB"/>
    <w:rsid w:val="00262672"/>
    <w:rsid w:val="00270580"/>
    <w:rsid w:val="00273985"/>
    <w:rsid w:val="00290115"/>
    <w:rsid w:val="00290C24"/>
    <w:rsid w:val="002A32AD"/>
    <w:rsid w:val="002A5F99"/>
    <w:rsid w:val="002A665E"/>
    <w:rsid w:val="002A76E6"/>
    <w:rsid w:val="002A7948"/>
    <w:rsid w:val="002B5A76"/>
    <w:rsid w:val="002C2987"/>
    <w:rsid w:val="002C5D54"/>
    <w:rsid w:val="002E205F"/>
    <w:rsid w:val="00300265"/>
    <w:rsid w:val="00301F8C"/>
    <w:rsid w:val="0030711B"/>
    <w:rsid w:val="00307260"/>
    <w:rsid w:val="00310E2A"/>
    <w:rsid w:val="0031659D"/>
    <w:rsid w:val="00317626"/>
    <w:rsid w:val="0032680E"/>
    <w:rsid w:val="003309A3"/>
    <w:rsid w:val="00333EA3"/>
    <w:rsid w:val="003368E9"/>
    <w:rsid w:val="00341BCC"/>
    <w:rsid w:val="00342385"/>
    <w:rsid w:val="0035047F"/>
    <w:rsid w:val="00351F3B"/>
    <w:rsid w:val="00352908"/>
    <w:rsid w:val="00356E63"/>
    <w:rsid w:val="00363596"/>
    <w:rsid w:val="00374544"/>
    <w:rsid w:val="003778C5"/>
    <w:rsid w:val="00384542"/>
    <w:rsid w:val="00386493"/>
    <w:rsid w:val="00395B3F"/>
    <w:rsid w:val="00395EFC"/>
    <w:rsid w:val="003978A0"/>
    <w:rsid w:val="003A6EFB"/>
    <w:rsid w:val="003A78F4"/>
    <w:rsid w:val="003B4073"/>
    <w:rsid w:val="003C0DD5"/>
    <w:rsid w:val="003D1628"/>
    <w:rsid w:val="003E2470"/>
    <w:rsid w:val="003F6528"/>
    <w:rsid w:val="004012AD"/>
    <w:rsid w:val="00412D3D"/>
    <w:rsid w:val="004137DF"/>
    <w:rsid w:val="004249EC"/>
    <w:rsid w:val="00441713"/>
    <w:rsid w:val="00452092"/>
    <w:rsid w:val="00462474"/>
    <w:rsid w:val="004753DE"/>
    <w:rsid w:val="004768DC"/>
    <w:rsid w:val="00476ECA"/>
    <w:rsid w:val="0047710B"/>
    <w:rsid w:val="004828E2"/>
    <w:rsid w:val="00484850"/>
    <w:rsid w:val="00490214"/>
    <w:rsid w:val="004903E6"/>
    <w:rsid w:val="00491313"/>
    <w:rsid w:val="00495104"/>
    <w:rsid w:val="00495A13"/>
    <w:rsid w:val="004A75EA"/>
    <w:rsid w:val="004B1134"/>
    <w:rsid w:val="004B1FFB"/>
    <w:rsid w:val="004B2308"/>
    <w:rsid w:val="004B4192"/>
    <w:rsid w:val="004B58CF"/>
    <w:rsid w:val="004C2278"/>
    <w:rsid w:val="004C6022"/>
    <w:rsid w:val="004D406F"/>
    <w:rsid w:val="004D5753"/>
    <w:rsid w:val="004D787B"/>
    <w:rsid w:val="004E34E4"/>
    <w:rsid w:val="004E4BBC"/>
    <w:rsid w:val="004F392F"/>
    <w:rsid w:val="004F6AA2"/>
    <w:rsid w:val="004F7417"/>
    <w:rsid w:val="00511E1E"/>
    <w:rsid w:val="00523A04"/>
    <w:rsid w:val="005247B9"/>
    <w:rsid w:val="00531930"/>
    <w:rsid w:val="005414F6"/>
    <w:rsid w:val="00542512"/>
    <w:rsid w:val="00560B61"/>
    <w:rsid w:val="00564D48"/>
    <w:rsid w:val="0057597C"/>
    <w:rsid w:val="005E29EF"/>
    <w:rsid w:val="005E2DD0"/>
    <w:rsid w:val="005E4B1E"/>
    <w:rsid w:val="00606678"/>
    <w:rsid w:val="00612261"/>
    <w:rsid w:val="006140C4"/>
    <w:rsid w:val="00614914"/>
    <w:rsid w:val="00614FAB"/>
    <w:rsid w:val="00633198"/>
    <w:rsid w:val="006354A8"/>
    <w:rsid w:val="006376FE"/>
    <w:rsid w:val="006550D1"/>
    <w:rsid w:val="00664C2D"/>
    <w:rsid w:val="0067387C"/>
    <w:rsid w:val="0067470B"/>
    <w:rsid w:val="006771E3"/>
    <w:rsid w:val="00682235"/>
    <w:rsid w:val="00696413"/>
    <w:rsid w:val="00697CA9"/>
    <w:rsid w:val="006A015D"/>
    <w:rsid w:val="006A0630"/>
    <w:rsid w:val="006A065C"/>
    <w:rsid w:val="006A338E"/>
    <w:rsid w:val="006A40B7"/>
    <w:rsid w:val="006B32F4"/>
    <w:rsid w:val="006C24E9"/>
    <w:rsid w:val="006C45CA"/>
    <w:rsid w:val="006D05CB"/>
    <w:rsid w:val="006D3579"/>
    <w:rsid w:val="006D6EC7"/>
    <w:rsid w:val="006E04F3"/>
    <w:rsid w:val="006E2A68"/>
    <w:rsid w:val="006E474A"/>
    <w:rsid w:val="006E4F8E"/>
    <w:rsid w:val="006E514D"/>
    <w:rsid w:val="006E5BD3"/>
    <w:rsid w:val="006F36CB"/>
    <w:rsid w:val="006F696C"/>
    <w:rsid w:val="0070134F"/>
    <w:rsid w:val="00706E12"/>
    <w:rsid w:val="0072322B"/>
    <w:rsid w:val="00733967"/>
    <w:rsid w:val="00752A0B"/>
    <w:rsid w:val="00753E6E"/>
    <w:rsid w:val="00755080"/>
    <w:rsid w:val="0075597C"/>
    <w:rsid w:val="00764081"/>
    <w:rsid w:val="00767EBA"/>
    <w:rsid w:val="00796D71"/>
    <w:rsid w:val="007A2317"/>
    <w:rsid w:val="007A7C1A"/>
    <w:rsid w:val="007C243D"/>
    <w:rsid w:val="007C4833"/>
    <w:rsid w:val="007C707C"/>
    <w:rsid w:val="007D447B"/>
    <w:rsid w:val="007E52F3"/>
    <w:rsid w:val="008020D2"/>
    <w:rsid w:val="008031FC"/>
    <w:rsid w:val="00807F37"/>
    <w:rsid w:val="00832B73"/>
    <w:rsid w:val="00840E71"/>
    <w:rsid w:val="008439A3"/>
    <w:rsid w:val="008552C9"/>
    <w:rsid w:val="00860ED6"/>
    <w:rsid w:val="00863708"/>
    <w:rsid w:val="008815B9"/>
    <w:rsid w:val="008A1EBA"/>
    <w:rsid w:val="008A5475"/>
    <w:rsid w:val="008A7634"/>
    <w:rsid w:val="008A76CE"/>
    <w:rsid w:val="008B295A"/>
    <w:rsid w:val="008B3003"/>
    <w:rsid w:val="008C0BFC"/>
    <w:rsid w:val="008E0A4C"/>
    <w:rsid w:val="008E0C99"/>
    <w:rsid w:val="008E1B7A"/>
    <w:rsid w:val="008E49A2"/>
    <w:rsid w:val="008E7C33"/>
    <w:rsid w:val="008F4E66"/>
    <w:rsid w:val="008F7D15"/>
    <w:rsid w:val="00902F27"/>
    <w:rsid w:val="00904072"/>
    <w:rsid w:val="00905DEA"/>
    <w:rsid w:val="00910A03"/>
    <w:rsid w:val="00921067"/>
    <w:rsid w:val="009274FB"/>
    <w:rsid w:val="00927F24"/>
    <w:rsid w:val="00943EDB"/>
    <w:rsid w:val="00951C15"/>
    <w:rsid w:val="00974AD6"/>
    <w:rsid w:val="0098536E"/>
    <w:rsid w:val="00986479"/>
    <w:rsid w:val="009905BD"/>
    <w:rsid w:val="0099474A"/>
    <w:rsid w:val="009965F9"/>
    <w:rsid w:val="009A26D9"/>
    <w:rsid w:val="009A5548"/>
    <w:rsid w:val="009B3833"/>
    <w:rsid w:val="009B78B4"/>
    <w:rsid w:val="009C47B0"/>
    <w:rsid w:val="009C5077"/>
    <w:rsid w:val="009C7471"/>
    <w:rsid w:val="009D5197"/>
    <w:rsid w:val="009E35BB"/>
    <w:rsid w:val="009E726D"/>
    <w:rsid w:val="009E7E8F"/>
    <w:rsid w:val="009F1C18"/>
    <w:rsid w:val="009F7EAE"/>
    <w:rsid w:val="00A04BA5"/>
    <w:rsid w:val="00A20DDA"/>
    <w:rsid w:val="00A322FF"/>
    <w:rsid w:val="00A32349"/>
    <w:rsid w:val="00A3292D"/>
    <w:rsid w:val="00A342F7"/>
    <w:rsid w:val="00A37444"/>
    <w:rsid w:val="00A40D03"/>
    <w:rsid w:val="00A453CF"/>
    <w:rsid w:val="00A45839"/>
    <w:rsid w:val="00A46828"/>
    <w:rsid w:val="00A64CD7"/>
    <w:rsid w:val="00A71B14"/>
    <w:rsid w:val="00A730FB"/>
    <w:rsid w:val="00AA1A38"/>
    <w:rsid w:val="00AA3A54"/>
    <w:rsid w:val="00AA5636"/>
    <w:rsid w:val="00AB137E"/>
    <w:rsid w:val="00AB4E73"/>
    <w:rsid w:val="00AC027A"/>
    <w:rsid w:val="00AC299B"/>
    <w:rsid w:val="00AF3C3F"/>
    <w:rsid w:val="00B04C58"/>
    <w:rsid w:val="00B07B35"/>
    <w:rsid w:val="00B12DB7"/>
    <w:rsid w:val="00B17312"/>
    <w:rsid w:val="00B17396"/>
    <w:rsid w:val="00B22B26"/>
    <w:rsid w:val="00B246B2"/>
    <w:rsid w:val="00B27686"/>
    <w:rsid w:val="00B306CE"/>
    <w:rsid w:val="00B41AE2"/>
    <w:rsid w:val="00B5138B"/>
    <w:rsid w:val="00B6363C"/>
    <w:rsid w:val="00B67BE9"/>
    <w:rsid w:val="00B70E43"/>
    <w:rsid w:val="00B73B1C"/>
    <w:rsid w:val="00B82C43"/>
    <w:rsid w:val="00B85723"/>
    <w:rsid w:val="00BA68A1"/>
    <w:rsid w:val="00BB3FE4"/>
    <w:rsid w:val="00BC3D73"/>
    <w:rsid w:val="00BC5263"/>
    <w:rsid w:val="00BC546F"/>
    <w:rsid w:val="00BD3833"/>
    <w:rsid w:val="00BD3868"/>
    <w:rsid w:val="00BD55F8"/>
    <w:rsid w:val="00BD7F3F"/>
    <w:rsid w:val="00BE37C4"/>
    <w:rsid w:val="00BF3B14"/>
    <w:rsid w:val="00BF40F9"/>
    <w:rsid w:val="00BF4575"/>
    <w:rsid w:val="00BF6F65"/>
    <w:rsid w:val="00C13F0A"/>
    <w:rsid w:val="00C2289F"/>
    <w:rsid w:val="00C27CD7"/>
    <w:rsid w:val="00C34730"/>
    <w:rsid w:val="00C41208"/>
    <w:rsid w:val="00C45F97"/>
    <w:rsid w:val="00C51BF0"/>
    <w:rsid w:val="00C5381A"/>
    <w:rsid w:val="00C60B6F"/>
    <w:rsid w:val="00C63A29"/>
    <w:rsid w:val="00C65E0C"/>
    <w:rsid w:val="00C7365A"/>
    <w:rsid w:val="00C76B9D"/>
    <w:rsid w:val="00C84D59"/>
    <w:rsid w:val="00C85681"/>
    <w:rsid w:val="00C90183"/>
    <w:rsid w:val="00C952D4"/>
    <w:rsid w:val="00C97815"/>
    <w:rsid w:val="00CA549E"/>
    <w:rsid w:val="00CB0CCC"/>
    <w:rsid w:val="00CB7B38"/>
    <w:rsid w:val="00CC3E7D"/>
    <w:rsid w:val="00CD5EEC"/>
    <w:rsid w:val="00CD6B03"/>
    <w:rsid w:val="00CF09BB"/>
    <w:rsid w:val="00CF0FFB"/>
    <w:rsid w:val="00D120EF"/>
    <w:rsid w:val="00D12229"/>
    <w:rsid w:val="00D13464"/>
    <w:rsid w:val="00D1397B"/>
    <w:rsid w:val="00D304BC"/>
    <w:rsid w:val="00D426F7"/>
    <w:rsid w:val="00D46B9F"/>
    <w:rsid w:val="00D531B5"/>
    <w:rsid w:val="00D53DF2"/>
    <w:rsid w:val="00D5740E"/>
    <w:rsid w:val="00D6081B"/>
    <w:rsid w:val="00D64BEA"/>
    <w:rsid w:val="00D723C1"/>
    <w:rsid w:val="00D86719"/>
    <w:rsid w:val="00D909C3"/>
    <w:rsid w:val="00D929D1"/>
    <w:rsid w:val="00D97402"/>
    <w:rsid w:val="00DA3A50"/>
    <w:rsid w:val="00DA5852"/>
    <w:rsid w:val="00DD24C2"/>
    <w:rsid w:val="00DD4F29"/>
    <w:rsid w:val="00DD519E"/>
    <w:rsid w:val="00DE2F76"/>
    <w:rsid w:val="00DF4136"/>
    <w:rsid w:val="00E006FE"/>
    <w:rsid w:val="00E0291C"/>
    <w:rsid w:val="00E206CA"/>
    <w:rsid w:val="00E23981"/>
    <w:rsid w:val="00E27096"/>
    <w:rsid w:val="00E30645"/>
    <w:rsid w:val="00E315B2"/>
    <w:rsid w:val="00E35FCD"/>
    <w:rsid w:val="00E424EE"/>
    <w:rsid w:val="00E47C55"/>
    <w:rsid w:val="00E51CE4"/>
    <w:rsid w:val="00E531D6"/>
    <w:rsid w:val="00E53FCF"/>
    <w:rsid w:val="00E7741C"/>
    <w:rsid w:val="00E97C9E"/>
    <w:rsid w:val="00EA33C9"/>
    <w:rsid w:val="00EB0FFA"/>
    <w:rsid w:val="00EB5A86"/>
    <w:rsid w:val="00EC55E5"/>
    <w:rsid w:val="00ED6896"/>
    <w:rsid w:val="00EE2E2B"/>
    <w:rsid w:val="00EE66B9"/>
    <w:rsid w:val="00F16FC1"/>
    <w:rsid w:val="00F17012"/>
    <w:rsid w:val="00F20224"/>
    <w:rsid w:val="00F32670"/>
    <w:rsid w:val="00F42841"/>
    <w:rsid w:val="00F42E4C"/>
    <w:rsid w:val="00F443B9"/>
    <w:rsid w:val="00F45EEB"/>
    <w:rsid w:val="00F7131F"/>
    <w:rsid w:val="00F80D55"/>
    <w:rsid w:val="00F8318C"/>
    <w:rsid w:val="00F91DF1"/>
    <w:rsid w:val="00F94395"/>
    <w:rsid w:val="00F958A5"/>
    <w:rsid w:val="00FB47E5"/>
    <w:rsid w:val="00FB5C80"/>
    <w:rsid w:val="00FB5CD4"/>
    <w:rsid w:val="00FB71BC"/>
    <w:rsid w:val="00FC7E40"/>
    <w:rsid w:val="00FD312F"/>
    <w:rsid w:val="00FD5203"/>
    <w:rsid w:val="00FE1A73"/>
    <w:rsid w:val="00FF45EC"/>
    <w:rsid w:val="00FF46F9"/>
    <w:rsid w:val="0BF29025"/>
    <w:rsid w:val="469C83CF"/>
    <w:rsid w:val="5A178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E31EE2"/>
  <w15:docId w15:val="{06F8C67F-997B-4203-8D4F-8D4C24F29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6B6"/>
  </w:style>
  <w:style w:type="paragraph" w:styleId="Footer">
    <w:name w:val="footer"/>
    <w:basedOn w:val="Normal"/>
    <w:link w:val="FooterChar"/>
    <w:uiPriority w:val="99"/>
    <w:unhideWhenUsed/>
    <w:rsid w:val="00177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6B6"/>
  </w:style>
  <w:style w:type="character" w:styleId="CommentReference">
    <w:name w:val="annotation reference"/>
    <w:basedOn w:val="DefaultParagraphFont"/>
    <w:uiPriority w:val="99"/>
    <w:semiHidden/>
    <w:unhideWhenUsed/>
    <w:rsid w:val="000354D3"/>
    <w:rPr>
      <w:sz w:val="18"/>
      <w:szCs w:val="18"/>
    </w:rPr>
  </w:style>
  <w:style w:type="paragraph" w:styleId="CommentText">
    <w:name w:val="annotation text"/>
    <w:basedOn w:val="Normal"/>
    <w:link w:val="CommentTextChar"/>
    <w:uiPriority w:val="99"/>
    <w:unhideWhenUsed/>
    <w:rsid w:val="000354D3"/>
    <w:pPr>
      <w:spacing w:line="240" w:lineRule="auto"/>
    </w:pPr>
    <w:rPr>
      <w:sz w:val="24"/>
      <w:szCs w:val="24"/>
    </w:rPr>
  </w:style>
  <w:style w:type="character" w:customStyle="1" w:styleId="CommentTextChar">
    <w:name w:val="Comment Text Char"/>
    <w:basedOn w:val="DefaultParagraphFont"/>
    <w:link w:val="CommentText"/>
    <w:uiPriority w:val="99"/>
    <w:rsid w:val="000354D3"/>
    <w:rPr>
      <w:sz w:val="24"/>
      <w:szCs w:val="24"/>
    </w:rPr>
  </w:style>
  <w:style w:type="paragraph" w:styleId="CommentSubject">
    <w:name w:val="annotation subject"/>
    <w:basedOn w:val="CommentText"/>
    <w:next w:val="CommentText"/>
    <w:link w:val="CommentSubjectChar"/>
    <w:uiPriority w:val="99"/>
    <w:semiHidden/>
    <w:unhideWhenUsed/>
    <w:rsid w:val="000354D3"/>
    <w:rPr>
      <w:b/>
      <w:bCs/>
      <w:sz w:val="20"/>
      <w:szCs w:val="20"/>
    </w:rPr>
  </w:style>
  <w:style w:type="character" w:customStyle="1" w:styleId="CommentSubjectChar">
    <w:name w:val="Comment Subject Char"/>
    <w:basedOn w:val="CommentTextChar"/>
    <w:link w:val="CommentSubject"/>
    <w:uiPriority w:val="99"/>
    <w:semiHidden/>
    <w:rsid w:val="000354D3"/>
    <w:rPr>
      <w:b/>
      <w:bCs/>
      <w:sz w:val="20"/>
      <w:szCs w:val="20"/>
    </w:rPr>
  </w:style>
  <w:style w:type="paragraph" w:styleId="BalloonText">
    <w:name w:val="Balloon Text"/>
    <w:basedOn w:val="Normal"/>
    <w:link w:val="BalloonTextChar"/>
    <w:uiPriority w:val="99"/>
    <w:semiHidden/>
    <w:unhideWhenUsed/>
    <w:rsid w:val="000354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54D3"/>
    <w:rPr>
      <w:rFonts w:ascii="Lucida Grande" w:hAnsi="Lucida Grande" w:cs="Lucida Grande"/>
      <w:sz w:val="18"/>
      <w:szCs w:val="18"/>
    </w:rPr>
  </w:style>
  <w:style w:type="paragraph" w:styleId="Revision">
    <w:name w:val="Revision"/>
    <w:hidden/>
    <w:uiPriority w:val="99"/>
    <w:semiHidden/>
    <w:rsid w:val="00A64CD7"/>
    <w:pPr>
      <w:widowControl/>
      <w:spacing w:after="0" w:line="240" w:lineRule="auto"/>
    </w:pPr>
  </w:style>
  <w:style w:type="paragraph" w:customStyle="1" w:styleId="Control-1">
    <w:name w:val="Control-1"/>
    <w:link w:val="Control-1Char"/>
    <w:qFormat/>
    <w:rsid w:val="007D447B"/>
    <w:pPr>
      <w:widowControl/>
      <w:tabs>
        <w:tab w:val="left" w:pos="1080"/>
        <w:tab w:val="left" w:pos="1440"/>
        <w:tab w:val="left" w:pos="1800"/>
        <w:tab w:val="left" w:pos="2160"/>
        <w:tab w:val="left" w:pos="2520"/>
        <w:tab w:val="left" w:pos="2880"/>
        <w:tab w:val="left" w:pos="3240"/>
      </w:tabs>
      <w:spacing w:after="100" w:line="240" w:lineRule="auto"/>
      <w:ind w:left="720"/>
    </w:pPr>
    <w:rPr>
      <w:rFonts w:eastAsia="Times New Roman" w:cs="Times New Roman"/>
      <w:sz w:val="20"/>
      <w:szCs w:val="20"/>
    </w:rPr>
  </w:style>
  <w:style w:type="character" w:customStyle="1" w:styleId="Control-1Char">
    <w:name w:val="Control-1 Char"/>
    <w:basedOn w:val="DefaultParagraphFont"/>
    <w:link w:val="Control-1"/>
    <w:rsid w:val="007D447B"/>
    <w:rPr>
      <w:rFonts w:eastAsia="Times New Roman" w:cs="Times New Roman"/>
      <w:sz w:val="20"/>
      <w:szCs w:val="20"/>
    </w:rPr>
  </w:style>
  <w:style w:type="paragraph" w:styleId="ListParagraph">
    <w:name w:val="List Paragraph"/>
    <w:basedOn w:val="Normal"/>
    <w:uiPriority w:val="34"/>
    <w:qFormat/>
    <w:rsid w:val="00BD3833"/>
    <w:pPr>
      <w:ind w:left="720"/>
      <w:contextualSpacing/>
    </w:pPr>
  </w:style>
  <w:style w:type="character" w:styleId="Hyperlink">
    <w:name w:val="Hyperlink"/>
    <w:basedOn w:val="FollowedHyperlink"/>
    <w:uiPriority w:val="99"/>
    <w:unhideWhenUsed/>
    <w:qFormat/>
    <w:rsid w:val="00A71B14"/>
    <w:rPr>
      <w:color w:val="0000FF" w:themeColor="hyperlink"/>
      <w:u w:val="single"/>
    </w:rPr>
  </w:style>
  <w:style w:type="character" w:styleId="FollowedHyperlink">
    <w:name w:val="FollowedHyperlink"/>
    <w:basedOn w:val="DefaultParagraphFont"/>
    <w:uiPriority w:val="99"/>
    <w:semiHidden/>
    <w:unhideWhenUsed/>
    <w:rsid w:val="00A71B14"/>
    <w:rPr>
      <w:color w:val="800080" w:themeColor="followedHyperlink"/>
      <w:u w:val="single"/>
    </w:rPr>
  </w:style>
  <w:style w:type="character" w:customStyle="1" w:styleId="UnresolvedMention1">
    <w:name w:val="Unresolved Mention1"/>
    <w:basedOn w:val="DefaultParagraphFont"/>
    <w:uiPriority w:val="99"/>
    <w:semiHidden/>
    <w:unhideWhenUsed/>
    <w:rsid w:val="007A7C1A"/>
    <w:rPr>
      <w:color w:val="605E5C"/>
      <w:shd w:val="clear" w:color="auto" w:fill="E1DFDD"/>
    </w:rPr>
  </w:style>
  <w:style w:type="character" w:styleId="UnresolvedMention">
    <w:name w:val="Unresolved Mention"/>
    <w:basedOn w:val="DefaultParagraphFont"/>
    <w:uiPriority w:val="99"/>
    <w:semiHidden/>
    <w:unhideWhenUsed/>
    <w:rsid w:val="00B27686"/>
    <w:rPr>
      <w:color w:val="605E5C"/>
      <w:shd w:val="clear" w:color="auto" w:fill="E1DFDD"/>
    </w:rPr>
  </w:style>
  <w:style w:type="paragraph" w:customStyle="1" w:styleId="pf0">
    <w:name w:val="pf0"/>
    <w:basedOn w:val="Normal"/>
    <w:rsid w:val="00523A0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523A04"/>
    <w:rPr>
      <w:rFonts w:ascii="Segoe UI" w:hAnsi="Segoe UI" w:cs="Segoe UI" w:hint="default"/>
      <w:sz w:val="18"/>
      <w:szCs w:val="18"/>
    </w:rPr>
  </w:style>
  <w:style w:type="paragraph" w:styleId="NoSpacing">
    <w:name w:val="No Spacing"/>
    <w:uiPriority w:val="1"/>
    <w:qFormat/>
    <w:rsid w:val="00696413"/>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967083">
      <w:bodyDiv w:val="1"/>
      <w:marLeft w:val="0"/>
      <w:marRight w:val="0"/>
      <w:marTop w:val="0"/>
      <w:marBottom w:val="0"/>
      <w:divBdr>
        <w:top w:val="none" w:sz="0" w:space="0" w:color="auto"/>
        <w:left w:val="none" w:sz="0" w:space="0" w:color="auto"/>
        <w:bottom w:val="none" w:sz="0" w:space="0" w:color="auto"/>
        <w:right w:val="none" w:sz="0" w:space="0" w:color="auto"/>
      </w:divBdr>
    </w:div>
    <w:div w:id="675039341">
      <w:bodyDiv w:val="1"/>
      <w:marLeft w:val="0"/>
      <w:marRight w:val="0"/>
      <w:marTop w:val="0"/>
      <w:marBottom w:val="0"/>
      <w:divBdr>
        <w:top w:val="none" w:sz="0" w:space="0" w:color="auto"/>
        <w:left w:val="none" w:sz="0" w:space="0" w:color="auto"/>
        <w:bottom w:val="none" w:sz="0" w:space="0" w:color="auto"/>
        <w:right w:val="none" w:sz="0" w:space="0" w:color="auto"/>
      </w:divBdr>
    </w:div>
    <w:div w:id="703099659">
      <w:bodyDiv w:val="1"/>
      <w:marLeft w:val="0"/>
      <w:marRight w:val="0"/>
      <w:marTop w:val="0"/>
      <w:marBottom w:val="0"/>
      <w:divBdr>
        <w:top w:val="none" w:sz="0" w:space="0" w:color="auto"/>
        <w:left w:val="none" w:sz="0" w:space="0" w:color="auto"/>
        <w:bottom w:val="none" w:sz="0" w:space="0" w:color="auto"/>
        <w:right w:val="none" w:sz="0" w:space="0" w:color="auto"/>
      </w:divBdr>
    </w:div>
    <w:div w:id="775753974">
      <w:bodyDiv w:val="1"/>
      <w:marLeft w:val="0"/>
      <w:marRight w:val="0"/>
      <w:marTop w:val="0"/>
      <w:marBottom w:val="0"/>
      <w:divBdr>
        <w:top w:val="none" w:sz="0" w:space="0" w:color="auto"/>
        <w:left w:val="none" w:sz="0" w:space="0" w:color="auto"/>
        <w:bottom w:val="none" w:sz="0" w:space="0" w:color="auto"/>
        <w:right w:val="none" w:sz="0" w:space="0" w:color="auto"/>
      </w:divBdr>
    </w:div>
    <w:div w:id="825366262">
      <w:bodyDiv w:val="1"/>
      <w:marLeft w:val="0"/>
      <w:marRight w:val="0"/>
      <w:marTop w:val="0"/>
      <w:marBottom w:val="0"/>
      <w:divBdr>
        <w:top w:val="none" w:sz="0" w:space="0" w:color="auto"/>
        <w:left w:val="none" w:sz="0" w:space="0" w:color="auto"/>
        <w:bottom w:val="none" w:sz="0" w:space="0" w:color="auto"/>
        <w:right w:val="none" w:sz="0" w:space="0" w:color="auto"/>
      </w:divBdr>
    </w:div>
    <w:div w:id="923032599">
      <w:bodyDiv w:val="1"/>
      <w:marLeft w:val="0"/>
      <w:marRight w:val="0"/>
      <w:marTop w:val="0"/>
      <w:marBottom w:val="0"/>
      <w:divBdr>
        <w:top w:val="none" w:sz="0" w:space="0" w:color="auto"/>
        <w:left w:val="none" w:sz="0" w:space="0" w:color="auto"/>
        <w:bottom w:val="none" w:sz="0" w:space="0" w:color="auto"/>
        <w:right w:val="none" w:sz="0" w:space="0" w:color="auto"/>
      </w:divBdr>
    </w:div>
    <w:div w:id="930165719">
      <w:bodyDiv w:val="1"/>
      <w:marLeft w:val="0"/>
      <w:marRight w:val="0"/>
      <w:marTop w:val="0"/>
      <w:marBottom w:val="0"/>
      <w:divBdr>
        <w:top w:val="none" w:sz="0" w:space="0" w:color="auto"/>
        <w:left w:val="none" w:sz="0" w:space="0" w:color="auto"/>
        <w:bottom w:val="none" w:sz="0" w:space="0" w:color="auto"/>
        <w:right w:val="none" w:sz="0" w:space="0" w:color="auto"/>
      </w:divBdr>
    </w:div>
    <w:div w:id="1116868244">
      <w:bodyDiv w:val="1"/>
      <w:marLeft w:val="0"/>
      <w:marRight w:val="0"/>
      <w:marTop w:val="0"/>
      <w:marBottom w:val="0"/>
      <w:divBdr>
        <w:top w:val="none" w:sz="0" w:space="0" w:color="auto"/>
        <w:left w:val="none" w:sz="0" w:space="0" w:color="auto"/>
        <w:bottom w:val="none" w:sz="0" w:space="0" w:color="auto"/>
        <w:right w:val="none" w:sz="0" w:space="0" w:color="auto"/>
      </w:divBdr>
    </w:div>
    <w:div w:id="1274945619">
      <w:bodyDiv w:val="1"/>
      <w:marLeft w:val="0"/>
      <w:marRight w:val="0"/>
      <w:marTop w:val="0"/>
      <w:marBottom w:val="0"/>
      <w:divBdr>
        <w:top w:val="none" w:sz="0" w:space="0" w:color="auto"/>
        <w:left w:val="none" w:sz="0" w:space="0" w:color="auto"/>
        <w:bottom w:val="none" w:sz="0" w:space="0" w:color="auto"/>
        <w:right w:val="none" w:sz="0" w:space="0" w:color="auto"/>
      </w:divBdr>
    </w:div>
    <w:div w:id="15779760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r.texas.gov/sites/default/files/2023-05/Security%20Control%20Standards%20Catalog%20Version%202.1.pdf" TargetMode="External"/><Relationship Id="rId18" Type="http://schemas.openxmlformats.org/officeDocument/2006/relationships/hyperlink" Target="http://texreg.sos.state.tx.us/public/readtac$ext.TacPage?sl=R&amp;app=9&amp;p_dir=&amp;p_rloc=&amp;p_tloc=&amp;p_ploc=&amp;pg=1&amp;p_tac=&amp;ti=1&amp;pt=10&amp;ch=202&amp;rl=73"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texreg.sos.state.tx.us/public/readtac$ext.TacPage?sl=R&amp;app=9&amp;p_dir=&amp;p_rloc=&amp;p_tloc=&amp;p_ploc=&amp;pg=1&amp;p_tac=&amp;ti=1&amp;pt=10&amp;ch=202&amp;rl=73" TargetMode="External"/><Relationship Id="rId7" Type="http://schemas.openxmlformats.org/officeDocument/2006/relationships/settings" Target="settings.xml"/><Relationship Id="rId12" Type="http://schemas.openxmlformats.org/officeDocument/2006/relationships/hyperlink" Target="http://texreg.sos.state.tx.us/public/readtac$ext.TacPage?sl=R&amp;app=9&amp;p_dir=&amp;p_rloc=&amp;p_tloc=&amp;p_ploc=&amp;pg=1&amp;p_tac=&amp;ti=1&amp;pt=10&amp;ch=202&amp;rl=73" TargetMode="External"/><Relationship Id="rId17" Type="http://schemas.openxmlformats.org/officeDocument/2006/relationships/hyperlink" Target="http://infosecurity.txstate.ed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tsus.edu/about-tsus/policies.html" TargetMode="External"/><Relationship Id="rId20" Type="http://schemas.openxmlformats.org/officeDocument/2006/relationships/hyperlink" Target="https://statutes.capitol.texas.gov/SOTWDocs/GV/htm/GV.2054.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exreg.sos.state.tx.us/public/readtac$ext.TacPage?sl=R&amp;app=9&amp;p_dir=&amp;p_rloc=&amp;p_tloc=&amp;p_ploc=&amp;pg=1&amp;p_tac=&amp;ti=1&amp;pt=10&amp;ch=202&amp;rl=70"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policies.txstate.edu/university-policies/04-01-07.html" TargetMode="External"/><Relationship Id="rId23" Type="http://schemas.openxmlformats.org/officeDocument/2006/relationships/hyperlink" Target="https://statutes.capitol.texas.gov/Docs/BC/htm/BC.521.htm" TargetMode="External"/><Relationship Id="rId10" Type="http://schemas.openxmlformats.org/officeDocument/2006/relationships/endnotes" Target="endnotes.xml"/><Relationship Id="rId19" Type="http://schemas.openxmlformats.org/officeDocument/2006/relationships/hyperlink" Target="http://texreg.sos.state.tx.us/public/readtac$ext.TacPage?sl=R&amp;app=9&amp;p_dir=&amp;p_rloc=&amp;p_tloc=&amp;p_ploc=&amp;pg=1&amp;p_tac=&amp;ti=1&amp;pt=10&amp;ch=202&amp;rl=7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licies.txstate.edu/university-policies/04-01-05.html" TargetMode="External"/><Relationship Id="rId22" Type="http://schemas.openxmlformats.org/officeDocument/2006/relationships/hyperlink" Target="http://texreg.sos.state.tx.us/public/readtac$ext.TacPage?sl=R&amp;app=9&amp;p_dir=&amp;p_rloc=&amp;p_tloc=&amp;p_ploc=&amp;pg=1&amp;p_tac=&amp;ti=1&amp;pt=10&amp;ch=202&amp;rl=73"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863B199749C84B80B0AC3DF9037CCA" ma:contentTypeVersion="11" ma:contentTypeDescription="Create a new document." ma:contentTypeScope="" ma:versionID="670b76dc1cfdec5093951bc87166a2e2">
  <xsd:schema xmlns:xsd="http://www.w3.org/2001/XMLSchema" xmlns:xs="http://www.w3.org/2001/XMLSchema" xmlns:p="http://schemas.microsoft.com/office/2006/metadata/properties" xmlns:ns2="535a9640-12e3-4013-898f-ff5debfd444a" xmlns:ns3="f828bab2-13ca-45b7-a86a-4b2542106c37" targetNamespace="http://schemas.microsoft.com/office/2006/metadata/properties" ma:root="true" ma:fieldsID="163e2f9ddb13cad1f20dda95789a546b" ns2:_="" ns3:_="">
    <xsd:import namespace="535a9640-12e3-4013-898f-ff5debfd444a"/>
    <xsd:import namespace="f828bab2-13ca-45b7-a86a-4b2542106c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a9640-12e3-4013-898f-ff5debfd4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28bab2-13ca-45b7-a86a-4b2542106c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f828bab2-13ca-45b7-a86a-4b2542106c37">
      <UserInfo>
        <DisplayName/>
        <AccountId xsi:nil="true"/>
        <AccountType/>
      </UserInfo>
    </SharedWithUsers>
  </documentManagement>
</p:properties>
</file>

<file path=customXml/itemProps1.xml><?xml version="1.0" encoding="utf-8"?>
<ds:datastoreItem xmlns:ds="http://schemas.openxmlformats.org/officeDocument/2006/customXml" ds:itemID="{AF84D576-27E6-49DD-816B-142A31655172}">
  <ds:schemaRefs>
    <ds:schemaRef ds:uri="http://schemas.microsoft.com/sharepoint/v3/contenttype/forms"/>
  </ds:schemaRefs>
</ds:datastoreItem>
</file>

<file path=customXml/itemProps2.xml><?xml version="1.0" encoding="utf-8"?>
<ds:datastoreItem xmlns:ds="http://schemas.openxmlformats.org/officeDocument/2006/customXml" ds:itemID="{05130900-F091-4163-9724-D0CF89BAC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a9640-12e3-4013-898f-ff5debfd444a"/>
    <ds:schemaRef ds:uri="f828bab2-13ca-45b7-a86a-4b2542106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BA709D-B835-4D58-8FDA-A039691B2925}">
  <ds:schemaRefs>
    <ds:schemaRef ds:uri="http://schemas.openxmlformats.org/officeDocument/2006/bibliography"/>
  </ds:schemaRefs>
</ds:datastoreItem>
</file>

<file path=customXml/itemProps4.xml><?xml version="1.0" encoding="utf-8"?>
<ds:datastoreItem xmlns:ds="http://schemas.openxmlformats.org/officeDocument/2006/customXml" ds:itemID="{86318A4C-B70D-420A-AF1E-8B497D6FC1C3}">
  <ds:schemaRefs>
    <ds:schemaRef ds:uri="f828bab2-13ca-45b7-a86a-4b2542106c37"/>
    <ds:schemaRef ds:uri="http://schemas.microsoft.com/office/2006/documentManagement/types"/>
    <ds:schemaRef ds:uri="535a9640-12e3-4013-898f-ff5debfd444a"/>
    <ds:schemaRef ds:uri="http://purl.org/dc/terms/"/>
    <ds:schemaRef ds:uri="http://schemas.microsoft.com/office/2006/metadata/properties"/>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1779</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Security of Texas State Information Resources</vt:lpstr>
    </vt:vector>
  </TitlesOfParts>
  <Company>Texas State University</Company>
  <LinksUpToDate>false</LinksUpToDate>
  <CharactersWithSpaces>11902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of Texas State Information Resources</dc:title>
  <dc:creator>Ormsby, Rebecca</dc:creator>
  <cp:lastModifiedBy>Martinez, Iza N</cp:lastModifiedBy>
  <cp:revision>2</cp:revision>
  <cp:lastPrinted>2019-05-21T21:24:00Z</cp:lastPrinted>
  <dcterms:created xsi:type="dcterms:W3CDTF">2024-02-05T14:29:00Z</dcterms:created>
  <dcterms:modified xsi:type="dcterms:W3CDTF">2024-02-05T14:29:00Z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2014-10-28T00:00:00Z</vt:filetime>
  </property>
  <property fmtid="{D5CDD505-2E9C-101B-9397-08002B2CF9AE}" pid="3" name="LastSaved">
    <vt:filetime>2014-10-28T00:00:00Z</vt:filetime>
  </property>
  <property fmtid="{D5CDD505-2E9C-101B-9397-08002B2CF9AE}" pid="4" name="ContentTypeId">
    <vt:lpwstr>0x010100E8863B199749C84B80B0AC3DF9037CCA</vt:lpwstr>
  </property>
  <property fmtid="{D5CDD505-2E9C-101B-9397-08002B2CF9AE}" pid="5" name="MediaServiceImageTags">
    <vt:lpwstr/>
  </property>
</Properties>
</file>