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3356E6B" w:rsidR="00B16860" w:rsidRPr="00041EA1" w:rsidRDefault="000F6BB6" w:rsidP="00FA3CAC">
      <w:pPr>
        <w:pStyle w:val="Heading1"/>
        <w:spacing w:before="0"/>
        <w:ind w:left="360" w:right="180"/>
        <w:jc w:val="center"/>
      </w:pPr>
      <w:r w:rsidRPr="00041EA1">
        <w:t xml:space="preserve">Transfer Planning Guide </w:t>
      </w:r>
      <w:r w:rsidR="0012171A" w:rsidRPr="00041EA1">
        <w:t>20</w:t>
      </w:r>
      <w:r w:rsidR="0012171A">
        <w:t>2</w:t>
      </w:r>
      <w:r w:rsidR="00A05901">
        <w:t>2-2023</w:t>
      </w:r>
    </w:p>
    <w:p w14:paraId="56B4E4F9" w14:textId="77B84605" w:rsidR="002F7C67" w:rsidRDefault="000F6BB6" w:rsidP="00011F8D">
      <w:pPr>
        <w:pStyle w:val="Heading2"/>
        <w:spacing w:before="0" w:line="240" w:lineRule="auto"/>
        <w:ind w:left="360" w:right="180"/>
      </w:pPr>
      <w:r w:rsidRPr="000F6BB6">
        <w:t xml:space="preserve">Major in </w:t>
      </w:r>
      <w:r w:rsidR="00FE4568">
        <w:t xml:space="preserve">Public </w:t>
      </w:r>
      <w:r w:rsidR="00806955">
        <w:t xml:space="preserve">Health </w:t>
      </w:r>
      <w:r w:rsidR="001556DC">
        <w:t>(</w:t>
      </w:r>
      <w:r w:rsidR="00FE4568">
        <w:t>PH</w:t>
      </w:r>
      <w:r w:rsidR="001556DC">
        <w:t>)</w:t>
      </w:r>
    </w:p>
    <w:p w14:paraId="576B6108" w14:textId="7F315A8D" w:rsidR="00FA3CAC" w:rsidRDefault="000F6BB6" w:rsidP="00FA3CAC">
      <w:pPr>
        <w:pStyle w:val="Heading2"/>
        <w:spacing w:before="0" w:line="240" w:lineRule="auto"/>
        <w:ind w:left="360" w:right="180"/>
      </w:pPr>
      <w:r w:rsidRPr="000F6BB6">
        <w:t xml:space="preserve">Bachelor of </w:t>
      </w:r>
      <w:r w:rsidR="002F7C67">
        <w:t xml:space="preserve">Science </w:t>
      </w:r>
      <w:r w:rsidR="00210AAF">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C7DDCD8"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1E2D1C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BF690C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794FA7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FE4568">
        <w:rPr>
          <w:rFonts w:asciiTheme="majorHAnsi" w:hAnsiTheme="majorHAnsi"/>
          <w:sz w:val="21"/>
          <w:szCs w:val="21"/>
        </w:rPr>
        <w:t>PH</w:t>
      </w:r>
    </w:p>
    <w:p w14:paraId="3F43EFA8" w14:textId="77777777" w:rsidR="00B16860" w:rsidRPr="002975B6" w:rsidRDefault="00B16860" w:rsidP="00FA3CAC">
      <w:pPr>
        <w:pStyle w:val="BodyText"/>
        <w:ind w:left="360" w:right="180"/>
        <w:rPr>
          <w:rFonts w:asciiTheme="majorHAnsi" w:hAnsiTheme="majorHAnsi"/>
          <w:b/>
        </w:rPr>
      </w:pPr>
    </w:p>
    <w:p w14:paraId="2C4DD141" w14:textId="1BF863B0"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FE4568">
        <w:rPr>
          <w:rFonts w:asciiTheme="majorHAnsi" w:hAnsiTheme="majorHAnsi"/>
        </w:rPr>
        <w:t>PH</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3EC7DC7"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w:t>
            </w:r>
            <w:r>
              <w:rPr>
                <w:rFonts w:asciiTheme="majorHAnsi" w:hAnsiTheme="majorHAnsi"/>
                <w:sz w:val="21"/>
                <w:szCs w:val="21"/>
              </w:rPr>
              <w:t>32</w:t>
            </w:r>
          </w:p>
        </w:tc>
        <w:tc>
          <w:tcPr>
            <w:tcW w:w="2700" w:type="dxa"/>
          </w:tcPr>
          <w:p w14:paraId="017005A0" w14:textId="5E9C403D"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131</w:t>
            </w:r>
            <w:r>
              <w:rPr>
                <w:rFonts w:asciiTheme="majorHAnsi" w:hAnsiTheme="majorHAnsi"/>
                <w:sz w:val="21"/>
                <w:szCs w:val="21"/>
              </w:rPr>
              <w:t>6</w:t>
            </w:r>
          </w:p>
        </w:tc>
      </w:tr>
    </w:tbl>
    <w:p w14:paraId="2A7B0913" w14:textId="77777777" w:rsidR="0054011C" w:rsidRPr="0054011C" w:rsidRDefault="0054011C" w:rsidP="00FA3CAC">
      <w:pPr>
        <w:pStyle w:val="BodyText"/>
        <w:ind w:left="360" w:right="180"/>
        <w:rPr>
          <w:rFonts w:asciiTheme="majorHAnsi" w:hAnsiTheme="majorHAnsi"/>
        </w:rPr>
      </w:pPr>
    </w:p>
    <w:p w14:paraId="3D874B93" w14:textId="46AEF339"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FE4568">
        <w:rPr>
          <w:rFonts w:asciiTheme="majorHAnsi" w:hAnsiTheme="majorHAnsi"/>
          <w:sz w:val="21"/>
          <w:szCs w:val="21"/>
        </w:rPr>
        <w:t>PH</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6210"/>
      </w:tblGrid>
      <w:tr w:rsidR="00E11A6D" w:rsidRPr="002975B6" w14:paraId="448423A5" w14:textId="77777777" w:rsidTr="006D7B68">
        <w:trPr>
          <w:trHeight w:val="265"/>
          <w:tblHeader/>
        </w:trPr>
        <w:tc>
          <w:tcPr>
            <w:tcW w:w="358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62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6D7B68">
        <w:trPr>
          <w:trHeight w:val="265"/>
          <w:tblHeader/>
        </w:trPr>
        <w:tc>
          <w:tcPr>
            <w:tcW w:w="3582" w:type="dxa"/>
          </w:tcPr>
          <w:p w14:paraId="1C5855F2" w14:textId="7E06601C" w:rsidR="001155FD" w:rsidRPr="002975B6" w:rsidRDefault="00FE4568" w:rsidP="001155FD">
            <w:pPr>
              <w:ind w:right="180"/>
              <w:rPr>
                <w:rFonts w:asciiTheme="majorHAnsi" w:hAnsiTheme="majorHAnsi"/>
                <w:sz w:val="21"/>
                <w:szCs w:val="21"/>
              </w:rPr>
            </w:pPr>
            <w:r>
              <w:rPr>
                <w:rFonts w:asciiTheme="majorHAnsi" w:hAnsiTheme="majorHAnsi"/>
                <w:sz w:val="21"/>
                <w:szCs w:val="21"/>
              </w:rPr>
              <w:t>PHED 1304</w:t>
            </w:r>
          </w:p>
        </w:tc>
        <w:tc>
          <w:tcPr>
            <w:tcW w:w="6210" w:type="dxa"/>
          </w:tcPr>
          <w:p w14:paraId="03E5F910" w14:textId="01545F86" w:rsidR="001155FD" w:rsidRPr="002975B6" w:rsidRDefault="00FE4568" w:rsidP="001155FD">
            <w:pPr>
              <w:ind w:right="180"/>
              <w:rPr>
                <w:rFonts w:asciiTheme="majorHAnsi" w:hAnsiTheme="majorHAnsi"/>
                <w:sz w:val="21"/>
                <w:szCs w:val="21"/>
              </w:rPr>
            </w:pPr>
            <w:r>
              <w:rPr>
                <w:rFonts w:asciiTheme="majorHAnsi" w:hAnsiTheme="majorHAnsi"/>
                <w:sz w:val="21"/>
                <w:szCs w:val="21"/>
              </w:rPr>
              <w:t>PH 1310</w:t>
            </w:r>
          </w:p>
        </w:tc>
      </w:tr>
      <w:tr w:rsidR="001556DC" w:rsidRPr="002975B6" w14:paraId="31790139" w14:textId="77777777" w:rsidTr="006D7B68">
        <w:trPr>
          <w:trHeight w:val="265"/>
          <w:tblHeader/>
        </w:trPr>
        <w:tc>
          <w:tcPr>
            <w:tcW w:w="3582" w:type="dxa"/>
          </w:tcPr>
          <w:p w14:paraId="4C959FB8" w14:textId="594923C2" w:rsidR="001556DC" w:rsidRPr="002975B6" w:rsidRDefault="00FE4568" w:rsidP="001556DC">
            <w:pPr>
              <w:ind w:right="180"/>
              <w:rPr>
                <w:rFonts w:asciiTheme="majorHAnsi" w:hAnsiTheme="majorHAnsi"/>
                <w:sz w:val="21"/>
                <w:szCs w:val="21"/>
              </w:rPr>
            </w:pPr>
            <w:r>
              <w:rPr>
                <w:rFonts w:asciiTheme="majorHAnsi" w:hAnsiTheme="majorHAnsi"/>
                <w:sz w:val="21"/>
                <w:szCs w:val="21"/>
              </w:rPr>
              <w:t>PHED 1346</w:t>
            </w:r>
          </w:p>
        </w:tc>
        <w:tc>
          <w:tcPr>
            <w:tcW w:w="6210" w:type="dxa"/>
          </w:tcPr>
          <w:p w14:paraId="231D2DF6" w14:textId="6C0E854E" w:rsidR="001556DC" w:rsidRPr="002975B6" w:rsidRDefault="00FE4568" w:rsidP="001556DC">
            <w:pPr>
              <w:ind w:right="180"/>
              <w:rPr>
                <w:rFonts w:asciiTheme="majorHAnsi" w:hAnsiTheme="majorHAnsi"/>
                <w:sz w:val="21"/>
                <w:szCs w:val="21"/>
              </w:rPr>
            </w:pPr>
            <w:r>
              <w:rPr>
                <w:rFonts w:asciiTheme="majorHAnsi" w:hAnsiTheme="majorHAnsi"/>
                <w:sz w:val="21"/>
                <w:szCs w:val="21"/>
              </w:rPr>
              <w:t>PH 2338</w:t>
            </w:r>
            <w:r w:rsidR="0013209F">
              <w:rPr>
                <w:rFonts w:asciiTheme="majorHAnsi" w:hAnsiTheme="majorHAnsi"/>
                <w:sz w:val="21"/>
                <w:szCs w:val="21"/>
              </w:rPr>
              <w:t>*</w:t>
            </w:r>
          </w:p>
        </w:tc>
      </w:tr>
      <w:tr w:rsidR="0054011C" w:rsidRPr="002975B6" w14:paraId="7DEAC946" w14:textId="77777777" w:rsidTr="006D7B68">
        <w:trPr>
          <w:trHeight w:val="249"/>
          <w:tblHeader/>
        </w:trPr>
        <w:tc>
          <w:tcPr>
            <w:tcW w:w="3582" w:type="dxa"/>
          </w:tcPr>
          <w:p w14:paraId="38276C27" w14:textId="4DE64505" w:rsidR="0054011C" w:rsidRDefault="00FE4568" w:rsidP="00D75F76">
            <w:pPr>
              <w:ind w:right="180"/>
              <w:rPr>
                <w:rFonts w:asciiTheme="majorHAnsi" w:hAnsiTheme="majorHAnsi"/>
                <w:sz w:val="21"/>
                <w:szCs w:val="21"/>
              </w:rPr>
            </w:pPr>
            <w:r>
              <w:rPr>
                <w:rFonts w:asciiTheme="majorHAnsi" w:hAnsiTheme="majorHAnsi"/>
                <w:sz w:val="21"/>
                <w:szCs w:val="21"/>
              </w:rPr>
              <w:t>PSYC 2317</w:t>
            </w:r>
            <w:r w:rsidR="0013209F">
              <w:rPr>
                <w:rFonts w:asciiTheme="majorHAnsi" w:hAnsiTheme="majorHAnsi"/>
                <w:sz w:val="21"/>
                <w:szCs w:val="21"/>
              </w:rPr>
              <w:t xml:space="preserve"> or MATH 1342</w:t>
            </w:r>
          </w:p>
        </w:tc>
        <w:tc>
          <w:tcPr>
            <w:tcW w:w="6210" w:type="dxa"/>
          </w:tcPr>
          <w:p w14:paraId="5B6CF473" w14:textId="03D9C0BD" w:rsidR="0054011C" w:rsidRDefault="00FE4568" w:rsidP="00D75F76">
            <w:pPr>
              <w:ind w:right="180"/>
              <w:rPr>
                <w:rFonts w:asciiTheme="majorHAnsi" w:hAnsiTheme="majorHAnsi"/>
                <w:sz w:val="21"/>
                <w:szCs w:val="21"/>
              </w:rPr>
            </w:pPr>
            <w:r>
              <w:rPr>
                <w:rFonts w:asciiTheme="majorHAnsi" w:hAnsiTheme="majorHAnsi"/>
                <w:sz w:val="21"/>
                <w:szCs w:val="21"/>
              </w:rPr>
              <w:t>PSY 2301</w:t>
            </w:r>
            <w:r w:rsidR="0013209F">
              <w:rPr>
                <w:rFonts w:asciiTheme="majorHAnsi" w:hAnsiTheme="majorHAnsi"/>
                <w:sz w:val="21"/>
                <w:szCs w:val="21"/>
              </w:rPr>
              <w:t xml:space="preserve"> or MATH 2328</w:t>
            </w:r>
          </w:p>
        </w:tc>
      </w:tr>
    </w:tbl>
    <w:p w14:paraId="4AA903F3" w14:textId="77777777" w:rsidR="0013209F" w:rsidRDefault="0013209F" w:rsidP="00FA3CAC">
      <w:pPr>
        <w:ind w:left="360" w:right="180"/>
        <w:rPr>
          <w:rFonts w:asciiTheme="majorHAnsi" w:hAnsiTheme="majorHAnsi"/>
          <w:sz w:val="21"/>
          <w:szCs w:val="21"/>
        </w:rPr>
      </w:pPr>
    </w:p>
    <w:p w14:paraId="4D23723B" w14:textId="2CEE3D0E" w:rsidR="00B16860" w:rsidRPr="0013209F" w:rsidRDefault="0013209F" w:rsidP="00FA3CAC">
      <w:pPr>
        <w:ind w:left="360" w:right="180"/>
        <w:rPr>
          <w:rFonts w:asciiTheme="majorHAnsi" w:hAnsiTheme="majorHAnsi"/>
          <w:i/>
          <w:iCs/>
          <w:sz w:val="21"/>
          <w:szCs w:val="21"/>
        </w:rPr>
      </w:pPr>
      <w:r w:rsidRPr="0013209F">
        <w:rPr>
          <w:rFonts w:asciiTheme="majorHAnsi" w:hAnsiTheme="majorHAnsi"/>
          <w:i/>
          <w:iCs/>
          <w:sz w:val="21"/>
          <w:szCs w:val="21"/>
        </w:rPr>
        <w:t xml:space="preserve">*One of two required from:  </w:t>
      </w:r>
      <w:r w:rsidRPr="0013209F">
        <w:rPr>
          <w:rFonts w:asciiTheme="majorHAnsi" w:hAnsiTheme="majorHAnsi"/>
          <w:sz w:val="21"/>
          <w:szCs w:val="21"/>
        </w:rPr>
        <w:t>PH 2338, 3321, 3330, 3360, 3374, 3376</w:t>
      </w:r>
      <w:r w:rsidRPr="0013209F">
        <w:rPr>
          <w:rFonts w:asciiTheme="majorHAnsi" w:hAnsiTheme="majorHAnsi"/>
          <w:i/>
          <w:iCs/>
          <w:sz w:val="21"/>
          <w:szCs w:val="21"/>
        </w:rPr>
        <w:t xml:space="preserve"> or</w:t>
      </w:r>
      <w:r w:rsidRPr="0013209F">
        <w:rPr>
          <w:rFonts w:asciiTheme="majorHAnsi" w:hAnsiTheme="majorHAnsi"/>
          <w:sz w:val="21"/>
          <w:szCs w:val="21"/>
        </w:rPr>
        <w:t xml:space="preserve"> 4347</w:t>
      </w:r>
      <w:r w:rsidRPr="0013209F">
        <w:rPr>
          <w:rFonts w:asciiTheme="majorHAnsi" w:hAnsiTheme="majorHAnsi"/>
          <w:i/>
          <w:iCs/>
          <w:sz w:val="21"/>
          <w:szCs w:val="21"/>
        </w:rPr>
        <w:t>.</w:t>
      </w:r>
    </w:p>
    <w:p w14:paraId="757F0F9D" w14:textId="77777777" w:rsidR="0013209F" w:rsidRDefault="0013209F" w:rsidP="00FA3CAC">
      <w:pPr>
        <w:ind w:left="360" w:right="180"/>
        <w:rPr>
          <w:rFonts w:asciiTheme="majorHAnsi" w:hAnsiTheme="majorHAnsi"/>
          <w:sz w:val="21"/>
          <w:szCs w:val="21"/>
        </w:rPr>
      </w:pPr>
    </w:p>
    <w:p w14:paraId="04A67A43" w14:textId="29E60DD1" w:rsidR="0013209F" w:rsidRPr="0013209F" w:rsidRDefault="0013209F" w:rsidP="0013209F">
      <w:pPr>
        <w:ind w:right="180"/>
        <w:rPr>
          <w:rFonts w:asciiTheme="majorHAnsi" w:hAnsiTheme="majorHAnsi"/>
          <w:sz w:val="21"/>
          <w:szCs w:val="21"/>
        </w:rPr>
        <w:sectPr w:rsidR="0013209F" w:rsidRPr="0013209F"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CD6F659" w14:textId="77777777" w:rsidR="006D7B68" w:rsidRDefault="006D7B68" w:rsidP="00FA3CAC">
      <w:pPr>
        <w:pStyle w:val="BodyText"/>
        <w:ind w:left="360" w:right="180"/>
        <w:rPr>
          <w:rFonts w:asciiTheme="majorHAnsi" w:hAnsiTheme="majorHAnsi"/>
        </w:rPr>
      </w:pPr>
    </w:p>
    <w:p w14:paraId="17D50D8D" w14:textId="24EE1637"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F57FD2"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F57FD2"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0CAE098" w:rsidR="00B16860" w:rsidRPr="002975B6" w:rsidRDefault="0018462F" w:rsidP="002975B6">
      <w:pPr>
        <w:ind w:left="360" w:right="180"/>
        <w:jc w:val="right"/>
        <w:rPr>
          <w:b/>
          <w:i/>
          <w:sz w:val="17"/>
        </w:rPr>
      </w:pPr>
      <w:r>
        <w:rPr>
          <w:b/>
          <w:sz w:val="17"/>
        </w:rPr>
        <w:t>MAY 202</w:t>
      </w:r>
      <w:r w:rsidR="00282DBD">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C4D72CE"/>
    <w:multiLevelType w:val="hybridMultilevel"/>
    <w:tmpl w:val="597E89A4"/>
    <w:lvl w:ilvl="0" w:tplc="2AF41F4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07197">
    <w:abstractNumId w:val="0"/>
  </w:num>
  <w:num w:numId="2" w16cid:durableId="2025596051">
    <w:abstractNumId w:val="3"/>
  </w:num>
  <w:num w:numId="3" w16cid:durableId="147207934">
    <w:abstractNumId w:val="2"/>
  </w:num>
  <w:num w:numId="4" w16cid:durableId="1811093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8795D"/>
    <w:rsid w:val="00090AF8"/>
    <w:rsid w:val="000F6BB6"/>
    <w:rsid w:val="001155FD"/>
    <w:rsid w:val="0012171A"/>
    <w:rsid w:val="0013209F"/>
    <w:rsid w:val="001556DC"/>
    <w:rsid w:val="0018462F"/>
    <w:rsid w:val="001C599D"/>
    <w:rsid w:val="00210AAF"/>
    <w:rsid w:val="00282DBD"/>
    <w:rsid w:val="002975B6"/>
    <w:rsid w:val="002F7C67"/>
    <w:rsid w:val="00534F17"/>
    <w:rsid w:val="0054011C"/>
    <w:rsid w:val="006A43B8"/>
    <w:rsid w:val="006D7B68"/>
    <w:rsid w:val="00806955"/>
    <w:rsid w:val="009E5E45"/>
    <w:rsid w:val="00A05901"/>
    <w:rsid w:val="00AC2F6F"/>
    <w:rsid w:val="00B16860"/>
    <w:rsid w:val="00C13710"/>
    <w:rsid w:val="00D75F76"/>
    <w:rsid w:val="00DC5753"/>
    <w:rsid w:val="00E11A6D"/>
    <w:rsid w:val="00E40714"/>
    <w:rsid w:val="00ED18B7"/>
    <w:rsid w:val="00F57FD2"/>
    <w:rsid w:val="00FA3CAC"/>
    <w:rsid w:val="00FE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87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5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2021-05-10T16:30:00Z</dcterms:created>
  <dcterms:modified xsi:type="dcterms:W3CDTF">2022-06-10T21:09:00Z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