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5C9268F6" w:rsidR="00EF5226" w:rsidRPr="00246E39" w:rsidRDefault="001D4907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garnishee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FF7D475" w14:textId="77777777" w:rsidR="001D4907" w:rsidRPr="00DD2CBF" w:rsidRDefault="001D4907" w:rsidP="001D4907">
      <w:pPr>
        <w:spacing w:before="120" w:after="120" w:line="288" w:lineRule="auto"/>
        <w:jc w:val="center"/>
        <w:rPr>
          <w:rFonts w:eastAsia="Times New Roman" w:cstheme="minorHAnsi"/>
          <w:b/>
          <w:sz w:val="28"/>
          <w:szCs w:val="28"/>
        </w:rPr>
      </w:pPr>
      <w:r w:rsidRPr="00DD2CBF">
        <w:rPr>
          <w:rFonts w:eastAsia="Times New Roman" w:cstheme="minorHAnsi"/>
          <w:b/>
          <w:sz w:val="28"/>
          <w:szCs w:val="28"/>
        </w:rPr>
        <w:t>JUDGMENT DISCHARGING GARNISHEE</w:t>
      </w:r>
    </w:p>
    <w:p w14:paraId="2C8B2B95" w14:textId="08E138B6" w:rsidR="001D4907" w:rsidRPr="001D4907" w:rsidRDefault="001D4907" w:rsidP="001D4907">
      <w:pPr>
        <w:spacing w:before="120" w:after="120" w:line="288" w:lineRule="auto"/>
        <w:ind w:right="547"/>
        <w:rPr>
          <w:rFonts w:eastAsia="Times New Roman" w:cstheme="minorHAnsi"/>
          <w:sz w:val="24"/>
          <w:szCs w:val="24"/>
        </w:rPr>
      </w:pPr>
      <w:r w:rsidRPr="001D4907">
        <w:rPr>
          <w:rFonts w:eastAsia="Times New Roman" w:cstheme="minorHAnsi"/>
          <w:sz w:val="24"/>
          <w:szCs w:val="24"/>
        </w:rPr>
        <w:t>On ____</w:t>
      </w:r>
      <w:r w:rsidR="00DC22E0">
        <w:rPr>
          <w:rFonts w:eastAsia="Times New Roman" w:cstheme="minorHAnsi"/>
          <w:sz w:val="24"/>
          <w:szCs w:val="24"/>
        </w:rPr>
        <w:t>__</w:t>
      </w:r>
      <w:r w:rsidR="00685D95">
        <w:rPr>
          <w:rFonts w:eastAsia="Times New Roman" w:cstheme="minorHAnsi"/>
          <w:sz w:val="24"/>
          <w:szCs w:val="24"/>
        </w:rPr>
        <w:t>___</w:t>
      </w:r>
      <w:r w:rsidR="00DC22E0">
        <w:rPr>
          <w:rFonts w:eastAsia="Times New Roman" w:cstheme="minorHAnsi"/>
          <w:sz w:val="24"/>
          <w:szCs w:val="24"/>
        </w:rPr>
        <w:t>_________</w:t>
      </w:r>
      <w:r w:rsidRPr="001D4907">
        <w:rPr>
          <w:rFonts w:eastAsia="Times New Roman" w:cstheme="minorHAnsi"/>
          <w:sz w:val="24"/>
          <w:szCs w:val="24"/>
        </w:rPr>
        <w:t>_</w:t>
      </w:r>
      <w:r w:rsidR="00685D95">
        <w:rPr>
          <w:rFonts w:eastAsia="Times New Roman" w:cstheme="minorHAnsi"/>
          <w:sz w:val="24"/>
          <w:szCs w:val="24"/>
        </w:rPr>
        <w:t>__</w:t>
      </w:r>
      <w:r w:rsidRPr="001D4907">
        <w:rPr>
          <w:rFonts w:eastAsia="Times New Roman" w:cstheme="minorHAnsi"/>
          <w:sz w:val="24"/>
          <w:szCs w:val="24"/>
        </w:rPr>
        <w:t xml:space="preserve">, 20____, the court reviewed the sworn answer of </w:t>
      </w:r>
      <w:r w:rsidR="00ED4345">
        <w:rPr>
          <w:rFonts w:eastAsia="Times New Roman" w:cstheme="minorHAnsi"/>
          <w:sz w:val="24"/>
          <w:szCs w:val="24"/>
        </w:rPr>
        <w:t>G</w:t>
      </w:r>
      <w:r w:rsidRPr="001D4907">
        <w:rPr>
          <w:rFonts w:eastAsia="Times New Roman" w:cstheme="minorHAnsi"/>
          <w:sz w:val="24"/>
          <w:szCs w:val="24"/>
        </w:rPr>
        <w:t>arnishee to the writ of garnishment in th</w:t>
      </w:r>
      <w:r>
        <w:rPr>
          <w:rFonts w:eastAsia="Times New Roman" w:cstheme="minorHAnsi"/>
          <w:sz w:val="24"/>
          <w:szCs w:val="24"/>
        </w:rPr>
        <w:t>is case</w:t>
      </w:r>
      <w:r w:rsidRPr="001D4907">
        <w:rPr>
          <w:rFonts w:eastAsia="Times New Roman" w:cstheme="minorHAnsi"/>
          <w:sz w:val="24"/>
          <w:szCs w:val="24"/>
        </w:rPr>
        <w:t>.</w:t>
      </w:r>
    </w:p>
    <w:p w14:paraId="5B17FDA0" w14:textId="0B6E95E8" w:rsidR="001D4907" w:rsidRDefault="001D4907" w:rsidP="001D4907">
      <w:pPr>
        <w:spacing w:before="120" w:after="120" w:line="288" w:lineRule="auto"/>
        <w:ind w:right="547"/>
        <w:jc w:val="both"/>
        <w:rPr>
          <w:rFonts w:eastAsia="Times New Roman" w:cstheme="minorHAnsi"/>
          <w:sz w:val="24"/>
          <w:szCs w:val="24"/>
        </w:rPr>
      </w:pPr>
      <w:r w:rsidRPr="001D4907">
        <w:rPr>
          <w:rFonts w:eastAsia="Times New Roman" w:cstheme="minorHAnsi"/>
          <w:sz w:val="24"/>
          <w:szCs w:val="24"/>
        </w:rPr>
        <w:t xml:space="preserve">It appears to the court from the answer that </w:t>
      </w:r>
      <w:r w:rsidR="00ED4345">
        <w:rPr>
          <w:rFonts w:eastAsia="Times New Roman" w:cstheme="minorHAnsi"/>
          <w:sz w:val="24"/>
          <w:szCs w:val="24"/>
        </w:rPr>
        <w:t>G</w:t>
      </w:r>
      <w:r w:rsidRPr="001D4907">
        <w:rPr>
          <w:rFonts w:eastAsia="Times New Roman" w:cstheme="minorHAnsi"/>
          <w:sz w:val="24"/>
          <w:szCs w:val="24"/>
        </w:rPr>
        <w:t xml:space="preserve">arnishee was not indebted to ________________________________, </w:t>
      </w:r>
      <w:r w:rsidR="00ED4345">
        <w:rPr>
          <w:rFonts w:eastAsia="Times New Roman" w:cstheme="minorHAnsi"/>
          <w:sz w:val="24"/>
          <w:szCs w:val="24"/>
        </w:rPr>
        <w:t>D</w:t>
      </w:r>
      <w:r w:rsidRPr="001D4907">
        <w:rPr>
          <w:rFonts w:eastAsia="Times New Roman" w:cstheme="minorHAnsi"/>
          <w:sz w:val="24"/>
          <w:szCs w:val="24"/>
        </w:rPr>
        <w:t>efendant</w:t>
      </w:r>
      <w:r>
        <w:rPr>
          <w:rFonts w:eastAsia="Times New Roman" w:cstheme="minorHAnsi"/>
          <w:sz w:val="24"/>
          <w:szCs w:val="24"/>
        </w:rPr>
        <w:t xml:space="preserve"> in the original action,</w:t>
      </w:r>
      <w:r w:rsidRPr="001D4907">
        <w:rPr>
          <w:rFonts w:eastAsia="Times New Roman" w:cstheme="minorHAnsi"/>
          <w:sz w:val="24"/>
          <w:szCs w:val="24"/>
        </w:rPr>
        <w:t xml:space="preserve"> when the writ of garnishment was served on </w:t>
      </w:r>
      <w:r w:rsidR="00ED4345">
        <w:rPr>
          <w:rFonts w:eastAsia="Times New Roman" w:cstheme="minorHAnsi"/>
          <w:sz w:val="24"/>
          <w:szCs w:val="24"/>
        </w:rPr>
        <w:t>G</w:t>
      </w:r>
      <w:r w:rsidRPr="001D4907">
        <w:rPr>
          <w:rFonts w:eastAsia="Times New Roman" w:cstheme="minorHAnsi"/>
          <w:sz w:val="24"/>
          <w:szCs w:val="24"/>
        </w:rPr>
        <w:t xml:space="preserve">arnishee.  </w:t>
      </w:r>
    </w:p>
    <w:p w14:paraId="183219D5" w14:textId="4976B36C" w:rsidR="001D4907" w:rsidRDefault="001D4907" w:rsidP="001D490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1D4907">
        <w:rPr>
          <w:rFonts w:eastAsia="Times New Roman" w:cstheme="minorHAnsi"/>
          <w:sz w:val="24"/>
          <w:szCs w:val="24"/>
        </w:rPr>
        <w:t xml:space="preserve">It further appears from the answer that </w:t>
      </w:r>
      <w:r w:rsidR="00ED4345">
        <w:rPr>
          <w:rFonts w:eastAsia="Times New Roman" w:cstheme="minorHAnsi"/>
          <w:sz w:val="24"/>
          <w:szCs w:val="24"/>
        </w:rPr>
        <w:t>G</w:t>
      </w:r>
      <w:r w:rsidRPr="001D4907">
        <w:rPr>
          <w:rFonts w:eastAsia="Times New Roman" w:cstheme="minorHAnsi"/>
          <w:sz w:val="24"/>
          <w:szCs w:val="24"/>
        </w:rPr>
        <w:t xml:space="preserve">arnishee does not have any effects of </w:t>
      </w:r>
      <w:r w:rsidR="00ED4345">
        <w:rPr>
          <w:rFonts w:eastAsia="Times New Roman" w:cstheme="minorHAnsi"/>
          <w:sz w:val="24"/>
          <w:szCs w:val="24"/>
        </w:rPr>
        <w:t>D</w:t>
      </w:r>
      <w:r w:rsidRPr="001D4907">
        <w:rPr>
          <w:rFonts w:eastAsia="Times New Roman" w:cstheme="minorHAnsi"/>
          <w:sz w:val="24"/>
          <w:szCs w:val="24"/>
        </w:rPr>
        <w:t xml:space="preserve">efendant in its possession and did not have any effects in its possession when the writ </w:t>
      </w:r>
      <w:r>
        <w:rPr>
          <w:rFonts w:eastAsia="Times New Roman" w:cstheme="minorHAnsi"/>
          <w:sz w:val="24"/>
          <w:szCs w:val="24"/>
        </w:rPr>
        <w:t xml:space="preserve">of garnishment </w:t>
      </w:r>
      <w:r w:rsidRPr="001D4907">
        <w:rPr>
          <w:rFonts w:eastAsia="Times New Roman" w:cstheme="minorHAnsi"/>
          <w:sz w:val="24"/>
          <w:szCs w:val="24"/>
        </w:rPr>
        <w:t xml:space="preserve">was served. </w:t>
      </w:r>
    </w:p>
    <w:p w14:paraId="5E4BF2F5" w14:textId="245E72C0" w:rsidR="001D4907" w:rsidRDefault="001D4907" w:rsidP="001D490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1D4907">
        <w:rPr>
          <w:rFonts w:eastAsia="Times New Roman" w:cstheme="minorHAnsi"/>
          <w:sz w:val="24"/>
          <w:szCs w:val="24"/>
        </w:rPr>
        <w:t xml:space="preserve">In its answer </w:t>
      </w:r>
      <w:r w:rsidR="00ED4345">
        <w:rPr>
          <w:rFonts w:eastAsia="Times New Roman" w:cstheme="minorHAnsi"/>
          <w:sz w:val="24"/>
          <w:szCs w:val="24"/>
        </w:rPr>
        <w:t>G</w:t>
      </w:r>
      <w:r w:rsidRPr="001D4907">
        <w:rPr>
          <w:rFonts w:eastAsia="Times New Roman" w:cstheme="minorHAnsi"/>
          <w:sz w:val="24"/>
          <w:szCs w:val="24"/>
        </w:rPr>
        <w:t>arnishee</w:t>
      </w:r>
      <w:r>
        <w:rPr>
          <w:rFonts w:eastAsia="Times New Roman" w:cstheme="minorHAnsi"/>
          <w:sz w:val="24"/>
          <w:szCs w:val="24"/>
        </w:rPr>
        <w:t xml:space="preserve"> </w:t>
      </w:r>
      <w:r w:rsidRPr="001D4907">
        <w:rPr>
          <w:rFonts w:eastAsia="Times New Roman" w:cstheme="minorHAnsi"/>
          <w:sz w:val="24"/>
          <w:szCs w:val="24"/>
        </w:rPr>
        <w:t xml:space="preserve">has denied having knowledge of any other persons who are indebted to </w:t>
      </w:r>
      <w:r w:rsidR="00ED4345">
        <w:rPr>
          <w:rFonts w:eastAsia="Times New Roman" w:cstheme="minorHAnsi"/>
          <w:sz w:val="24"/>
          <w:szCs w:val="24"/>
        </w:rPr>
        <w:t>D</w:t>
      </w:r>
      <w:r w:rsidRPr="001D4907">
        <w:rPr>
          <w:rFonts w:eastAsia="Times New Roman" w:cstheme="minorHAnsi"/>
          <w:sz w:val="24"/>
          <w:szCs w:val="24"/>
        </w:rPr>
        <w:t xml:space="preserve">efendant or who have effects in their possession that belong to </w:t>
      </w:r>
      <w:r w:rsidR="00ED4345">
        <w:rPr>
          <w:rFonts w:eastAsia="Times New Roman" w:cstheme="minorHAnsi"/>
          <w:sz w:val="24"/>
          <w:szCs w:val="24"/>
        </w:rPr>
        <w:t>D</w:t>
      </w:r>
      <w:r w:rsidRPr="001D4907">
        <w:rPr>
          <w:rFonts w:eastAsia="Times New Roman" w:cstheme="minorHAnsi"/>
          <w:sz w:val="24"/>
          <w:szCs w:val="24"/>
        </w:rPr>
        <w:t xml:space="preserve">efendant.  </w:t>
      </w:r>
    </w:p>
    <w:p w14:paraId="15EC28BD" w14:textId="45F9442F" w:rsidR="001D4907" w:rsidRPr="001D4907" w:rsidRDefault="001D4907" w:rsidP="00127A88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1D4907">
        <w:rPr>
          <w:rFonts w:eastAsia="Times New Roman" w:cstheme="minorHAnsi"/>
          <w:sz w:val="24"/>
          <w:szCs w:val="24"/>
        </w:rPr>
        <w:t xml:space="preserve">Garnishee’s answer is satisfactory in all respects and has not been controverted by </w:t>
      </w:r>
      <w:r w:rsidR="00ED4345">
        <w:rPr>
          <w:rFonts w:eastAsia="Times New Roman" w:cstheme="minorHAnsi"/>
          <w:sz w:val="24"/>
          <w:szCs w:val="24"/>
        </w:rPr>
        <w:t>P</w:t>
      </w:r>
      <w:r w:rsidRPr="001D4907">
        <w:rPr>
          <w:rFonts w:eastAsia="Times New Roman" w:cstheme="minorHAnsi"/>
          <w:sz w:val="24"/>
          <w:szCs w:val="24"/>
        </w:rPr>
        <w:t>laintiff</w:t>
      </w:r>
      <w:r w:rsidR="004414DA">
        <w:rPr>
          <w:rFonts w:eastAsia="Times New Roman" w:cstheme="minorHAnsi"/>
          <w:sz w:val="24"/>
          <w:szCs w:val="24"/>
        </w:rPr>
        <w:t xml:space="preserve"> or Defendant</w:t>
      </w:r>
      <w:r w:rsidRPr="001D4907">
        <w:rPr>
          <w:rFonts w:eastAsia="Times New Roman" w:cstheme="minorHAnsi"/>
          <w:sz w:val="24"/>
          <w:szCs w:val="24"/>
        </w:rPr>
        <w:t>; it is therefore</w:t>
      </w:r>
      <w:r w:rsidR="00DC22E0">
        <w:rPr>
          <w:rFonts w:eastAsia="Times New Roman" w:cstheme="minorHAnsi"/>
          <w:b/>
          <w:sz w:val="24"/>
          <w:szCs w:val="24"/>
        </w:rPr>
        <w:t xml:space="preserve"> </w:t>
      </w:r>
      <w:r w:rsidRPr="001D4907">
        <w:rPr>
          <w:rFonts w:eastAsia="Times New Roman" w:cstheme="minorHAnsi"/>
          <w:b/>
          <w:sz w:val="24"/>
          <w:szCs w:val="24"/>
        </w:rPr>
        <w:t xml:space="preserve">ORDERED </w:t>
      </w:r>
      <w:r w:rsidRPr="001D4907">
        <w:rPr>
          <w:rFonts w:eastAsia="Times New Roman" w:cstheme="minorHAnsi"/>
          <w:sz w:val="24"/>
          <w:szCs w:val="24"/>
        </w:rPr>
        <w:t>that</w:t>
      </w:r>
      <w:r w:rsidRPr="00685D95">
        <w:rPr>
          <w:rFonts w:eastAsia="Times New Roman" w:cstheme="minorHAnsi"/>
          <w:sz w:val="24"/>
          <w:szCs w:val="24"/>
        </w:rPr>
        <w:t>______</w:t>
      </w:r>
      <w:r w:rsidR="00685D95">
        <w:rPr>
          <w:rFonts w:eastAsia="Times New Roman" w:cstheme="minorHAnsi"/>
          <w:sz w:val="24"/>
          <w:szCs w:val="24"/>
        </w:rPr>
        <w:t>_____</w:t>
      </w:r>
      <w:r w:rsidRPr="00685D95">
        <w:rPr>
          <w:rFonts w:eastAsia="Times New Roman" w:cstheme="minorHAnsi"/>
          <w:sz w:val="24"/>
          <w:szCs w:val="24"/>
        </w:rPr>
        <w:t>___________</w:t>
      </w:r>
      <w:r w:rsidRPr="001D4907">
        <w:rPr>
          <w:rFonts w:eastAsia="Times New Roman" w:cstheme="minorHAnsi"/>
          <w:sz w:val="24"/>
          <w:szCs w:val="24"/>
        </w:rPr>
        <w:t xml:space="preserve">, </w:t>
      </w:r>
      <w:r w:rsidR="00ED4345">
        <w:rPr>
          <w:rFonts w:eastAsia="Times New Roman" w:cstheme="minorHAnsi"/>
          <w:sz w:val="24"/>
          <w:szCs w:val="24"/>
        </w:rPr>
        <w:t>G</w:t>
      </w:r>
      <w:r w:rsidRPr="001D4907">
        <w:rPr>
          <w:rFonts w:eastAsia="Times New Roman" w:cstheme="minorHAnsi"/>
          <w:sz w:val="24"/>
          <w:szCs w:val="24"/>
        </w:rPr>
        <w:t>arnishee, is discharged from th</w:t>
      </w:r>
      <w:r>
        <w:rPr>
          <w:rFonts w:eastAsia="Times New Roman" w:cstheme="minorHAnsi"/>
          <w:sz w:val="24"/>
          <w:szCs w:val="24"/>
        </w:rPr>
        <w:t>e</w:t>
      </w:r>
      <w:r w:rsidRPr="001D4907">
        <w:rPr>
          <w:rFonts w:eastAsia="Times New Roman" w:cstheme="minorHAnsi"/>
          <w:sz w:val="24"/>
          <w:szCs w:val="24"/>
        </w:rPr>
        <w:t xml:space="preserve"> writ</w:t>
      </w:r>
      <w:r>
        <w:rPr>
          <w:rFonts w:eastAsia="Times New Roman" w:cstheme="minorHAnsi"/>
          <w:sz w:val="24"/>
          <w:szCs w:val="24"/>
        </w:rPr>
        <w:t xml:space="preserve"> of garnishment</w:t>
      </w:r>
      <w:r w:rsidRPr="001D4907">
        <w:rPr>
          <w:rFonts w:eastAsia="Times New Roman" w:cstheme="minorHAnsi"/>
          <w:sz w:val="24"/>
          <w:szCs w:val="24"/>
        </w:rPr>
        <w:t xml:space="preserve">; </w:t>
      </w:r>
      <w:r w:rsidR="009252BF">
        <w:rPr>
          <w:rFonts w:eastAsia="Times New Roman" w:cstheme="minorHAnsi"/>
          <w:sz w:val="24"/>
          <w:szCs w:val="24"/>
        </w:rPr>
        <w:t>and</w:t>
      </w:r>
    </w:p>
    <w:p w14:paraId="78E499F8" w14:textId="278B7683" w:rsidR="001D4907" w:rsidRPr="001D4907" w:rsidRDefault="00DC22E0" w:rsidP="00ED4345">
      <w:pPr>
        <w:spacing w:before="120" w:after="120" w:line="288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it is further</w:t>
      </w:r>
      <w:r w:rsidR="001D4907" w:rsidRPr="001D4907">
        <w:rPr>
          <w:rFonts w:eastAsia="Times New Roman" w:cstheme="minorHAnsi"/>
          <w:b/>
          <w:sz w:val="24"/>
          <w:szCs w:val="24"/>
        </w:rPr>
        <w:t xml:space="preserve"> ORDER</w:t>
      </w:r>
      <w:r>
        <w:rPr>
          <w:rFonts w:eastAsia="Times New Roman" w:cstheme="minorHAnsi"/>
          <w:b/>
          <w:sz w:val="24"/>
          <w:szCs w:val="24"/>
        </w:rPr>
        <w:t>E</w:t>
      </w:r>
      <w:r w:rsidR="001D4907" w:rsidRPr="001D4907">
        <w:rPr>
          <w:rFonts w:eastAsia="Times New Roman" w:cstheme="minorHAnsi"/>
          <w:b/>
          <w:sz w:val="24"/>
          <w:szCs w:val="24"/>
        </w:rPr>
        <w:t>D</w:t>
      </w:r>
      <w:r w:rsidR="001D4907" w:rsidRPr="001D4907">
        <w:rPr>
          <w:rFonts w:eastAsia="Times New Roman" w:cstheme="minorHAnsi"/>
          <w:sz w:val="24"/>
          <w:szCs w:val="24"/>
        </w:rPr>
        <w:t xml:space="preserve"> that </w:t>
      </w:r>
      <w:r w:rsidR="00ED4345">
        <w:rPr>
          <w:rFonts w:eastAsia="Times New Roman" w:cstheme="minorHAnsi"/>
          <w:sz w:val="24"/>
          <w:szCs w:val="24"/>
        </w:rPr>
        <w:t>G</w:t>
      </w:r>
      <w:r w:rsidR="001D4907" w:rsidRPr="001D4907">
        <w:rPr>
          <w:rFonts w:eastAsia="Times New Roman" w:cstheme="minorHAnsi"/>
          <w:sz w:val="24"/>
          <w:szCs w:val="24"/>
        </w:rPr>
        <w:t xml:space="preserve">arnishee shall recover from </w:t>
      </w:r>
      <w:r w:rsidR="00ED4345">
        <w:rPr>
          <w:rFonts w:eastAsia="Times New Roman" w:cstheme="minorHAnsi"/>
          <w:sz w:val="24"/>
          <w:szCs w:val="24"/>
        </w:rPr>
        <w:t>P</w:t>
      </w:r>
      <w:r w:rsidR="001D4907" w:rsidRPr="001D4907">
        <w:rPr>
          <w:rFonts w:eastAsia="Times New Roman" w:cstheme="minorHAnsi"/>
          <w:sz w:val="24"/>
          <w:szCs w:val="24"/>
        </w:rPr>
        <w:t>laintiff its costs in the amount of $</w:t>
      </w:r>
      <w:r w:rsidR="001D4907" w:rsidRPr="00685D95">
        <w:rPr>
          <w:rFonts w:eastAsia="Times New Roman" w:cstheme="minorHAnsi"/>
          <w:sz w:val="24"/>
          <w:szCs w:val="24"/>
        </w:rPr>
        <w:t>______________</w:t>
      </w:r>
      <w:r w:rsidR="001D4907" w:rsidRPr="001D4907">
        <w:rPr>
          <w:rFonts w:eastAsia="Times New Roman" w:cstheme="minorHAnsi"/>
          <w:sz w:val="24"/>
          <w:szCs w:val="24"/>
        </w:rPr>
        <w:t xml:space="preserve"> for filing </w:t>
      </w:r>
      <w:r w:rsidR="001D4907">
        <w:rPr>
          <w:rFonts w:eastAsia="Times New Roman" w:cstheme="minorHAnsi"/>
          <w:sz w:val="24"/>
          <w:szCs w:val="24"/>
        </w:rPr>
        <w:t xml:space="preserve">its </w:t>
      </w:r>
      <w:r w:rsidR="001D4907" w:rsidRPr="001D4907">
        <w:rPr>
          <w:rFonts w:eastAsia="Times New Roman" w:cstheme="minorHAnsi"/>
          <w:sz w:val="24"/>
          <w:szCs w:val="24"/>
        </w:rPr>
        <w:t>answer</w:t>
      </w:r>
      <w:r w:rsidR="001D4907">
        <w:rPr>
          <w:rFonts w:eastAsia="Times New Roman" w:cstheme="minorHAnsi"/>
          <w:sz w:val="24"/>
          <w:szCs w:val="24"/>
        </w:rPr>
        <w:t xml:space="preserve"> in this case.</w:t>
      </w:r>
    </w:p>
    <w:p w14:paraId="063E0F3B" w14:textId="77777777" w:rsidR="001D4907" w:rsidRDefault="001D4907" w:rsidP="001D4907">
      <w:pPr>
        <w:spacing w:before="120" w:after="120" w:line="288" w:lineRule="auto"/>
        <w:ind w:right="540"/>
        <w:jc w:val="both"/>
        <w:rPr>
          <w:rFonts w:eastAsia="Times New Roman" w:cstheme="minorHAnsi"/>
          <w:b/>
          <w:sz w:val="24"/>
          <w:szCs w:val="24"/>
        </w:rPr>
      </w:pPr>
    </w:p>
    <w:p w14:paraId="44216DD3" w14:textId="6AE492A3" w:rsidR="001D4907" w:rsidRPr="001D4907" w:rsidRDefault="001D4907" w:rsidP="001D4907">
      <w:pPr>
        <w:spacing w:before="120" w:after="120" w:line="288" w:lineRule="auto"/>
        <w:ind w:right="540"/>
        <w:jc w:val="both"/>
        <w:rPr>
          <w:rFonts w:eastAsia="Times New Roman" w:cstheme="minorHAnsi"/>
          <w:sz w:val="24"/>
          <w:szCs w:val="24"/>
        </w:rPr>
      </w:pPr>
      <w:r w:rsidRPr="001D4907">
        <w:rPr>
          <w:rFonts w:eastAsia="Times New Roman" w:cstheme="minorHAnsi"/>
          <w:b/>
          <w:sz w:val="24"/>
          <w:szCs w:val="24"/>
        </w:rPr>
        <w:t>ISSUED AND SIGNED</w:t>
      </w:r>
      <w:r w:rsidRPr="001D4907">
        <w:rPr>
          <w:rFonts w:eastAsia="Times New Roman" w:cstheme="minorHAnsi"/>
          <w:sz w:val="24"/>
          <w:szCs w:val="24"/>
        </w:rPr>
        <w:t xml:space="preserve"> </w:t>
      </w:r>
      <w:r w:rsidR="00685D95">
        <w:rPr>
          <w:rFonts w:eastAsia="Times New Roman" w:cstheme="minorHAnsi"/>
          <w:sz w:val="24"/>
          <w:szCs w:val="24"/>
        </w:rPr>
        <w:t xml:space="preserve">on </w:t>
      </w:r>
      <w:r w:rsidR="00685D95" w:rsidRPr="001D4907">
        <w:rPr>
          <w:rFonts w:eastAsia="Times New Roman" w:cstheme="minorHAnsi"/>
          <w:sz w:val="24"/>
          <w:szCs w:val="24"/>
        </w:rPr>
        <w:t>____</w:t>
      </w:r>
      <w:r w:rsidR="00685D95">
        <w:rPr>
          <w:rFonts w:eastAsia="Times New Roman" w:cstheme="minorHAnsi"/>
          <w:sz w:val="24"/>
          <w:szCs w:val="24"/>
        </w:rPr>
        <w:t>______________</w:t>
      </w:r>
      <w:r w:rsidR="00685D95" w:rsidRPr="001D4907">
        <w:rPr>
          <w:rFonts w:eastAsia="Times New Roman" w:cstheme="minorHAnsi"/>
          <w:sz w:val="24"/>
          <w:szCs w:val="24"/>
        </w:rPr>
        <w:t>_</w:t>
      </w:r>
      <w:r w:rsidR="00685D95">
        <w:rPr>
          <w:rFonts w:eastAsia="Times New Roman" w:cstheme="minorHAnsi"/>
          <w:sz w:val="24"/>
          <w:szCs w:val="24"/>
        </w:rPr>
        <w:t>__</w:t>
      </w:r>
      <w:r w:rsidR="00685D95" w:rsidRPr="001D4907">
        <w:rPr>
          <w:rFonts w:eastAsia="Times New Roman" w:cstheme="minorHAnsi"/>
          <w:sz w:val="24"/>
          <w:szCs w:val="24"/>
        </w:rPr>
        <w:t>, 20____</w:t>
      </w:r>
      <w:r w:rsidRPr="001D4907">
        <w:rPr>
          <w:rFonts w:eastAsia="Times New Roman" w:cstheme="minorHAnsi"/>
          <w:sz w:val="24"/>
          <w:szCs w:val="24"/>
        </w:rPr>
        <w:t>.</w:t>
      </w:r>
    </w:p>
    <w:p w14:paraId="517F11A4" w14:textId="77777777" w:rsidR="001D4907" w:rsidRPr="002940B8" w:rsidRDefault="001D4907" w:rsidP="001D4907">
      <w:pPr>
        <w:spacing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14:paraId="30F43644" w14:textId="5D811E24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</w:t>
      </w:r>
    </w:p>
    <w:p w14:paraId="23D29237" w14:textId="7624A394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105126CD" w:rsidR="002364CB" w:rsidRPr="00DF656B" w:rsidRDefault="002364CB" w:rsidP="009252BF">
      <w:pPr>
        <w:spacing w:line="240" w:lineRule="auto"/>
      </w:pPr>
      <w:r w:rsidRPr="0077408F">
        <w:rPr>
          <w:rFonts w:cstheme="minorHAnsi"/>
          <w:sz w:val="24"/>
          <w:szCs w:val="24"/>
        </w:rPr>
        <w:t>_______________</w:t>
      </w:r>
      <w:r w:rsidR="00466A3C" w:rsidRPr="0077408F">
        <w:rPr>
          <w:rFonts w:cstheme="minorHAnsi"/>
          <w:sz w:val="24"/>
          <w:szCs w:val="24"/>
        </w:rPr>
        <w:t xml:space="preserve">______ </w:t>
      </w:r>
      <w:r w:rsidRPr="0077408F">
        <w:rPr>
          <w:rFonts w:cstheme="minorHAnsi"/>
          <w:sz w:val="24"/>
          <w:szCs w:val="24"/>
        </w:rPr>
        <w:t xml:space="preserve">COUNTY, TEXAS </w:t>
      </w:r>
      <w:r w:rsidR="000D259E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9EF6" w14:textId="77777777" w:rsidR="00E11C2D" w:rsidRDefault="00685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25DA" w14:textId="77777777" w:rsidR="005862BC" w:rsidRDefault="00685D95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8402" w14:textId="77777777" w:rsidR="00E11C2D" w:rsidRDefault="00685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2662" w14:textId="77777777" w:rsidR="00E11C2D" w:rsidRDefault="00685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97D7" w14:textId="77777777" w:rsidR="005862BC" w:rsidRDefault="00685D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2786" w14:textId="77777777" w:rsidR="00E11C2D" w:rsidRDefault="00685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95383"/>
    <w:rsid w:val="000B6874"/>
    <w:rsid w:val="000D259E"/>
    <w:rsid w:val="000E3F1A"/>
    <w:rsid w:val="000E4820"/>
    <w:rsid w:val="000F6EE9"/>
    <w:rsid w:val="00127A88"/>
    <w:rsid w:val="00143C17"/>
    <w:rsid w:val="00151BD3"/>
    <w:rsid w:val="00153F26"/>
    <w:rsid w:val="00183F05"/>
    <w:rsid w:val="001C12C8"/>
    <w:rsid w:val="001D4907"/>
    <w:rsid w:val="001E057C"/>
    <w:rsid w:val="00212A63"/>
    <w:rsid w:val="002141B8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5517C"/>
    <w:rsid w:val="003A4CBE"/>
    <w:rsid w:val="003D3CAD"/>
    <w:rsid w:val="004414DA"/>
    <w:rsid w:val="0045481E"/>
    <w:rsid w:val="00466A3C"/>
    <w:rsid w:val="0047398E"/>
    <w:rsid w:val="00487DE6"/>
    <w:rsid w:val="00497C18"/>
    <w:rsid w:val="004D411D"/>
    <w:rsid w:val="005D3922"/>
    <w:rsid w:val="005F6752"/>
    <w:rsid w:val="00661CD1"/>
    <w:rsid w:val="00685D95"/>
    <w:rsid w:val="00690B38"/>
    <w:rsid w:val="006A6989"/>
    <w:rsid w:val="006C3C79"/>
    <w:rsid w:val="00707C2E"/>
    <w:rsid w:val="00723ADD"/>
    <w:rsid w:val="007334A1"/>
    <w:rsid w:val="007642DA"/>
    <w:rsid w:val="0077408F"/>
    <w:rsid w:val="00811BE2"/>
    <w:rsid w:val="00813AAF"/>
    <w:rsid w:val="00820103"/>
    <w:rsid w:val="00824345"/>
    <w:rsid w:val="00835991"/>
    <w:rsid w:val="00893B9E"/>
    <w:rsid w:val="008A35A9"/>
    <w:rsid w:val="008B35EE"/>
    <w:rsid w:val="008C0D32"/>
    <w:rsid w:val="008E1A7B"/>
    <w:rsid w:val="00912D47"/>
    <w:rsid w:val="009252BF"/>
    <w:rsid w:val="009314FD"/>
    <w:rsid w:val="009543A5"/>
    <w:rsid w:val="00995C97"/>
    <w:rsid w:val="009F786F"/>
    <w:rsid w:val="00A42D54"/>
    <w:rsid w:val="00A8575B"/>
    <w:rsid w:val="00AD16F0"/>
    <w:rsid w:val="00AE1835"/>
    <w:rsid w:val="00AF5441"/>
    <w:rsid w:val="00B0373F"/>
    <w:rsid w:val="00B049D4"/>
    <w:rsid w:val="00B127C8"/>
    <w:rsid w:val="00B241F3"/>
    <w:rsid w:val="00B71AC7"/>
    <w:rsid w:val="00B94944"/>
    <w:rsid w:val="00BC3E01"/>
    <w:rsid w:val="00BE04C4"/>
    <w:rsid w:val="00C01CDA"/>
    <w:rsid w:val="00C80D17"/>
    <w:rsid w:val="00C94849"/>
    <w:rsid w:val="00C95741"/>
    <w:rsid w:val="00CE0B2F"/>
    <w:rsid w:val="00D20ADD"/>
    <w:rsid w:val="00D2172E"/>
    <w:rsid w:val="00D360D2"/>
    <w:rsid w:val="00D76362"/>
    <w:rsid w:val="00DC22E0"/>
    <w:rsid w:val="00DD2CBF"/>
    <w:rsid w:val="00DD7D74"/>
    <w:rsid w:val="00DF51C9"/>
    <w:rsid w:val="00DF656B"/>
    <w:rsid w:val="00E46EE6"/>
    <w:rsid w:val="00E713A3"/>
    <w:rsid w:val="00E75F31"/>
    <w:rsid w:val="00E81B38"/>
    <w:rsid w:val="00EB6166"/>
    <w:rsid w:val="00ED4345"/>
    <w:rsid w:val="00EF304D"/>
    <w:rsid w:val="00EF5226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Sarosdy, Randall L</cp:lastModifiedBy>
  <cp:revision>11</cp:revision>
  <cp:lastPrinted>2013-09-10T20:36:00Z</cp:lastPrinted>
  <dcterms:created xsi:type="dcterms:W3CDTF">2020-11-17T16:06:00Z</dcterms:created>
  <dcterms:modified xsi:type="dcterms:W3CDTF">2021-01-04T18:09:00Z</dcterms:modified>
</cp:coreProperties>
</file>