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3910" w14:textId="77777777" w:rsidR="001C634B" w:rsidRDefault="001C634B" w:rsidP="00D45DF7">
      <w:pPr>
        <w:pStyle w:val="NormalWeb"/>
        <w:tabs>
          <w:tab w:val="left" w:pos="5760"/>
        </w:tabs>
        <w:spacing w:before="0" w:beforeAutospacing="0" w:after="0" w:afterAutospacing="0"/>
        <w:rPr>
          <w:rFonts w:ascii="Arial" w:hAnsi="Arial" w:cs="Arial"/>
          <w:bCs/>
        </w:rPr>
      </w:pPr>
    </w:p>
    <w:p w14:paraId="5FE7DAA6" w14:textId="77777777" w:rsidR="001C634B" w:rsidRDefault="001C634B" w:rsidP="00D45DF7">
      <w:pPr>
        <w:pStyle w:val="NormalWeb"/>
        <w:tabs>
          <w:tab w:val="left" w:pos="5760"/>
        </w:tabs>
        <w:spacing w:before="0" w:beforeAutospacing="0" w:after="0" w:afterAutospacing="0"/>
        <w:rPr>
          <w:rFonts w:ascii="Arial" w:hAnsi="Arial" w:cs="Arial"/>
          <w:bCs/>
        </w:rPr>
      </w:pPr>
    </w:p>
    <w:p w14:paraId="5CBC0937" w14:textId="77777777" w:rsidR="001C634B" w:rsidRDefault="001C634B" w:rsidP="00D45DF7">
      <w:pPr>
        <w:pStyle w:val="NormalWeb"/>
        <w:tabs>
          <w:tab w:val="left" w:pos="5760"/>
        </w:tabs>
        <w:spacing w:before="0" w:beforeAutospacing="0" w:after="0" w:afterAutospacing="0"/>
        <w:rPr>
          <w:rFonts w:ascii="Arial" w:hAnsi="Arial" w:cs="Arial"/>
          <w:bCs/>
        </w:rPr>
      </w:pPr>
    </w:p>
    <w:p w14:paraId="34BA66F0" w14:textId="5CC9F1CF" w:rsidR="00D45DF7" w:rsidRPr="00E54D5D" w:rsidRDefault="00D45DF7" w:rsidP="000A6ED4">
      <w:pPr>
        <w:pStyle w:val="NormalWeb"/>
        <w:tabs>
          <w:tab w:val="left" w:pos="5040"/>
        </w:tabs>
        <w:spacing w:before="0" w:beforeAutospacing="0" w:after="0" w:afterAutospacing="0"/>
        <w:rPr>
          <w:rFonts w:ascii="Arial" w:hAnsi="Arial" w:cs="Arial"/>
          <w:b/>
        </w:rPr>
      </w:pPr>
      <w:r w:rsidRPr="00E54D5D">
        <w:rPr>
          <w:rFonts w:ascii="Arial" w:hAnsi="Arial" w:cs="Arial"/>
          <w:b/>
          <w:bCs/>
        </w:rPr>
        <w:t>Sponsored Programs</w:t>
      </w:r>
      <w:r w:rsidR="0078772D">
        <w:rPr>
          <w:rFonts w:ascii="Arial" w:hAnsi="Arial" w:cs="Arial"/>
          <w:b/>
          <w:bCs/>
        </w:rPr>
        <w:t xml:space="preserve"> –</w:t>
      </w:r>
      <w:r w:rsidRPr="00E54D5D">
        <w:rPr>
          <w:rFonts w:ascii="Arial" w:hAnsi="Arial" w:cs="Arial"/>
          <w:b/>
          <w:bCs/>
        </w:rPr>
        <w:t xml:space="preserve"> Post Award</w:t>
      </w:r>
      <w:r w:rsidRPr="00E54D5D">
        <w:rPr>
          <w:rFonts w:ascii="Arial" w:hAnsi="Arial" w:cs="Arial"/>
          <w:b/>
          <w:bCs/>
        </w:rPr>
        <w:tab/>
        <w:t>UPPS No. 02.02.02</w:t>
      </w:r>
    </w:p>
    <w:p w14:paraId="6E0BC480" w14:textId="03F66ABF" w:rsidR="000A6ED4" w:rsidRDefault="008D005B" w:rsidP="000A6ED4">
      <w:pPr>
        <w:pStyle w:val="NormalWeb"/>
        <w:tabs>
          <w:tab w:val="left" w:pos="5040"/>
        </w:tabs>
        <w:spacing w:before="0" w:beforeAutospacing="0" w:after="0" w:afterAutospacing="0"/>
        <w:rPr>
          <w:rFonts w:ascii="Arial" w:hAnsi="Arial" w:cs="Arial"/>
          <w:b/>
          <w:bCs/>
        </w:rPr>
      </w:pPr>
      <w:r w:rsidRPr="00E54D5D">
        <w:rPr>
          <w:rFonts w:ascii="Arial" w:hAnsi="Arial" w:cs="Arial"/>
          <w:b/>
          <w:bCs/>
        </w:rPr>
        <w:tab/>
      </w:r>
      <w:r w:rsidR="00D45DF7" w:rsidRPr="00E54D5D">
        <w:rPr>
          <w:rFonts w:ascii="Arial" w:hAnsi="Arial" w:cs="Arial"/>
          <w:b/>
          <w:bCs/>
        </w:rPr>
        <w:t xml:space="preserve">Issue No. </w:t>
      </w:r>
      <w:r w:rsidR="0078772D">
        <w:rPr>
          <w:rFonts w:ascii="Arial" w:hAnsi="Arial" w:cs="Arial"/>
          <w:b/>
          <w:bCs/>
        </w:rPr>
        <w:t>7</w:t>
      </w:r>
      <w:r w:rsidR="00D45DF7" w:rsidRPr="00E54D5D">
        <w:rPr>
          <w:rFonts w:ascii="Arial" w:hAnsi="Arial" w:cs="Arial"/>
          <w:b/>
          <w:bCs/>
        </w:rPr>
        <w:br/>
      </w:r>
      <w:r w:rsidRPr="00E54D5D">
        <w:rPr>
          <w:rFonts w:ascii="Arial" w:hAnsi="Arial" w:cs="Arial"/>
          <w:b/>
          <w:bCs/>
        </w:rPr>
        <w:tab/>
      </w:r>
      <w:r w:rsidR="00D45DF7" w:rsidRPr="00E54D5D">
        <w:rPr>
          <w:rFonts w:ascii="Arial" w:hAnsi="Arial" w:cs="Arial"/>
          <w:b/>
          <w:bCs/>
        </w:rPr>
        <w:t>Effective Date:</w:t>
      </w:r>
      <w:r w:rsidR="0078772D">
        <w:rPr>
          <w:rFonts w:ascii="Arial" w:hAnsi="Arial" w:cs="Arial"/>
          <w:b/>
          <w:bCs/>
        </w:rPr>
        <w:t xml:space="preserve"> </w:t>
      </w:r>
      <w:r w:rsidR="00673ECF">
        <w:rPr>
          <w:rFonts w:ascii="Arial" w:hAnsi="Arial" w:cs="Arial"/>
          <w:b/>
          <w:bCs/>
        </w:rPr>
        <w:t>0</w:t>
      </w:r>
      <w:r w:rsidR="0078772D">
        <w:rPr>
          <w:rFonts w:ascii="Arial" w:hAnsi="Arial" w:cs="Arial"/>
          <w:b/>
          <w:bCs/>
        </w:rPr>
        <w:t>8/28/2019</w:t>
      </w:r>
      <w:r w:rsidR="00D45DF7" w:rsidRPr="00E54D5D">
        <w:rPr>
          <w:rFonts w:ascii="Arial" w:hAnsi="Arial" w:cs="Arial"/>
          <w:b/>
          <w:bCs/>
        </w:rPr>
        <w:t xml:space="preserve"> </w:t>
      </w:r>
      <w:r w:rsidR="00D45DF7" w:rsidRPr="00E54D5D">
        <w:rPr>
          <w:rFonts w:ascii="Arial" w:hAnsi="Arial" w:cs="Arial"/>
          <w:b/>
          <w:bCs/>
        </w:rPr>
        <w:br/>
      </w:r>
      <w:r w:rsidRPr="00E54D5D">
        <w:rPr>
          <w:rFonts w:ascii="Arial" w:hAnsi="Arial" w:cs="Arial"/>
          <w:b/>
          <w:bCs/>
        </w:rPr>
        <w:tab/>
      </w:r>
      <w:r w:rsidR="000A6ED4">
        <w:rPr>
          <w:rFonts w:ascii="Arial" w:hAnsi="Arial" w:cs="Arial"/>
          <w:b/>
          <w:bCs/>
        </w:rPr>
        <w:t xml:space="preserve">Next Review Date: </w:t>
      </w:r>
      <w:r w:rsidR="0078772D">
        <w:rPr>
          <w:rFonts w:ascii="Arial" w:hAnsi="Arial" w:cs="Arial"/>
          <w:b/>
          <w:bCs/>
        </w:rPr>
        <w:t xml:space="preserve">07/01/2024 </w:t>
      </w:r>
      <w:r w:rsidR="000A6ED4">
        <w:rPr>
          <w:rFonts w:ascii="Arial" w:hAnsi="Arial" w:cs="Arial"/>
          <w:b/>
          <w:bCs/>
        </w:rPr>
        <w:t>(E5Y)</w:t>
      </w:r>
    </w:p>
    <w:p w14:paraId="01794DB4" w14:textId="0FA21DB1" w:rsidR="0078772D" w:rsidRDefault="000A6ED4" w:rsidP="007A15CB">
      <w:pPr>
        <w:pStyle w:val="NormalWeb"/>
        <w:tabs>
          <w:tab w:val="left" w:pos="5040"/>
        </w:tabs>
        <w:spacing w:before="0" w:beforeAutospacing="0" w:after="0" w:afterAutospacing="0"/>
        <w:rPr>
          <w:rFonts w:ascii="Arial" w:hAnsi="Arial" w:cs="Arial"/>
          <w:b/>
          <w:bCs/>
        </w:rPr>
      </w:pPr>
      <w:r>
        <w:rPr>
          <w:rFonts w:ascii="Arial" w:hAnsi="Arial" w:cs="Arial"/>
          <w:b/>
          <w:bCs/>
        </w:rPr>
        <w:tab/>
        <w:t xml:space="preserve">Sr. Reviewer: Director, </w:t>
      </w:r>
      <w:r w:rsidR="007A15CB">
        <w:rPr>
          <w:rFonts w:ascii="Arial" w:hAnsi="Arial" w:cs="Arial"/>
          <w:b/>
          <w:bCs/>
        </w:rPr>
        <w:t>Post Award</w:t>
      </w:r>
      <w:r w:rsidR="006F4D00">
        <w:rPr>
          <w:rFonts w:ascii="Arial" w:hAnsi="Arial" w:cs="Arial"/>
          <w:b/>
          <w:bCs/>
        </w:rPr>
        <w:t xml:space="preserve"> </w:t>
      </w:r>
      <w:r w:rsidR="007A15CB">
        <w:rPr>
          <w:rFonts w:ascii="Arial" w:hAnsi="Arial" w:cs="Arial"/>
          <w:b/>
          <w:bCs/>
        </w:rPr>
        <w:t>Support Services</w:t>
      </w:r>
    </w:p>
    <w:p w14:paraId="227C26D3" w14:textId="77777777" w:rsidR="006F4D00" w:rsidRDefault="006F4D00" w:rsidP="007A15CB">
      <w:pPr>
        <w:pStyle w:val="NormalWeb"/>
        <w:tabs>
          <w:tab w:val="left" w:pos="5040"/>
        </w:tabs>
        <w:spacing w:before="0" w:beforeAutospacing="0" w:after="0" w:afterAutospacing="0"/>
        <w:rPr>
          <w:rFonts w:ascii="Arial" w:hAnsi="Arial" w:cs="Arial"/>
          <w:b/>
          <w:bCs/>
        </w:rPr>
      </w:pPr>
    </w:p>
    <w:p w14:paraId="0CA96714" w14:textId="5B97FC28" w:rsidR="00D45DF7" w:rsidRPr="006F4D00" w:rsidRDefault="00D45DF7" w:rsidP="007A15CB">
      <w:pPr>
        <w:pStyle w:val="NormalWeb"/>
        <w:tabs>
          <w:tab w:val="left" w:pos="5040"/>
        </w:tabs>
        <w:spacing w:before="0" w:beforeAutospacing="0" w:after="0" w:afterAutospacing="0"/>
        <w:rPr>
          <w:rFonts w:ascii="Arial" w:hAnsi="Arial" w:cs="Arial"/>
          <w:color w:val="C00000"/>
        </w:rPr>
      </w:pPr>
    </w:p>
    <w:p w14:paraId="59E426F5" w14:textId="77777777" w:rsidR="00D45DF7" w:rsidRPr="001C634B" w:rsidRDefault="00D45DF7" w:rsidP="0035602A">
      <w:pPr>
        <w:pStyle w:val="NormalWeb"/>
        <w:tabs>
          <w:tab w:val="left" w:pos="720"/>
        </w:tabs>
        <w:spacing w:before="0" w:beforeAutospacing="0" w:after="0" w:afterAutospacing="0"/>
        <w:rPr>
          <w:rFonts w:ascii="Arial" w:hAnsi="Arial" w:cs="Arial"/>
          <w:b/>
          <w:bCs/>
        </w:rPr>
      </w:pPr>
      <w:r w:rsidRPr="001C634B">
        <w:rPr>
          <w:rFonts w:ascii="Arial" w:hAnsi="Arial" w:cs="Arial"/>
          <w:b/>
          <w:bCs/>
        </w:rPr>
        <w:t>01.</w:t>
      </w:r>
      <w:r w:rsidRPr="001C634B">
        <w:rPr>
          <w:rFonts w:ascii="Arial" w:hAnsi="Arial" w:cs="Arial"/>
          <w:b/>
          <w:bCs/>
        </w:rPr>
        <w:tab/>
        <w:t>POLICY STATEMENT</w:t>
      </w:r>
    </w:p>
    <w:p w14:paraId="20B763CA" w14:textId="77777777" w:rsidR="001C634B" w:rsidRPr="008D005B" w:rsidRDefault="001C634B" w:rsidP="001C634B">
      <w:pPr>
        <w:pStyle w:val="NormalWeb"/>
        <w:spacing w:before="0" w:beforeAutospacing="0" w:after="0" w:afterAutospacing="0"/>
        <w:rPr>
          <w:rFonts w:ascii="Arial" w:hAnsi="Arial" w:cs="Arial"/>
        </w:rPr>
      </w:pPr>
    </w:p>
    <w:p w14:paraId="72D6564C" w14:textId="5AE94D79" w:rsidR="0078772D" w:rsidRDefault="00D45DF7" w:rsidP="0078772D">
      <w:pPr>
        <w:pStyle w:val="NormalWeb"/>
        <w:numPr>
          <w:ilvl w:val="1"/>
          <w:numId w:val="1"/>
        </w:numPr>
        <w:spacing w:before="0" w:beforeAutospacing="0" w:after="0" w:afterAutospacing="0"/>
        <w:rPr>
          <w:rFonts w:ascii="Arial" w:hAnsi="Arial" w:cs="Arial"/>
        </w:rPr>
      </w:pPr>
      <w:r w:rsidRPr="008D005B">
        <w:rPr>
          <w:rFonts w:ascii="Arial" w:hAnsi="Arial" w:cs="Arial"/>
        </w:rPr>
        <w:t>The purpose of this policy is to provide general guidelines for the administration of sponsored programs. </w:t>
      </w:r>
      <w:r w:rsidR="007A15CB" w:rsidRPr="007A15CB">
        <w:rPr>
          <w:rFonts w:ascii="Arial" w:hAnsi="Arial" w:cs="Arial"/>
        </w:rPr>
        <w:t>Post Award Support Services</w:t>
      </w:r>
      <w:r w:rsidRPr="008D005B">
        <w:rPr>
          <w:rFonts w:ascii="Arial" w:hAnsi="Arial" w:cs="Arial"/>
        </w:rPr>
        <w:t xml:space="preserve"> has the authority and responsibility for promulgating policies and procedures related to post-award activities for sponsored programs. </w:t>
      </w:r>
    </w:p>
    <w:p w14:paraId="5022C940" w14:textId="30C43948" w:rsidR="001C634B" w:rsidRDefault="00BA4ACA" w:rsidP="0078772D">
      <w:pPr>
        <w:pStyle w:val="NormalWeb"/>
        <w:spacing w:before="0" w:beforeAutospacing="0" w:after="0" w:afterAutospacing="0"/>
        <w:ind w:left="1440"/>
        <w:rPr>
          <w:rFonts w:ascii="Arial" w:hAnsi="Arial" w:cs="Arial"/>
        </w:rPr>
      </w:pPr>
      <w:r w:rsidRPr="008D005B" w:rsidDel="00BA4ACA">
        <w:rPr>
          <w:rFonts w:ascii="Arial" w:hAnsi="Arial" w:cs="Arial"/>
        </w:rPr>
        <w:t xml:space="preserve"> </w:t>
      </w:r>
    </w:p>
    <w:p w14:paraId="618F8333" w14:textId="77777777" w:rsidR="00D45DF7" w:rsidRDefault="00D45DF7" w:rsidP="0078772D">
      <w:pPr>
        <w:pStyle w:val="NormalWeb"/>
        <w:tabs>
          <w:tab w:val="left" w:pos="720"/>
        </w:tabs>
        <w:spacing w:before="0" w:beforeAutospacing="0" w:after="0" w:afterAutospacing="0"/>
        <w:ind w:left="1440" w:hanging="1440"/>
        <w:rPr>
          <w:rFonts w:ascii="Arial" w:hAnsi="Arial" w:cs="Arial"/>
          <w:b/>
          <w:bCs/>
        </w:rPr>
      </w:pPr>
      <w:r w:rsidRPr="001C634B">
        <w:rPr>
          <w:rFonts w:ascii="Arial" w:hAnsi="Arial" w:cs="Arial"/>
          <w:b/>
          <w:bCs/>
        </w:rPr>
        <w:t>02.</w:t>
      </w:r>
      <w:r w:rsidRPr="001C634B">
        <w:rPr>
          <w:rFonts w:ascii="Arial" w:hAnsi="Arial" w:cs="Arial"/>
          <w:b/>
          <w:bCs/>
        </w:rPr>
        <w:tab/>
        <w:t>DEFINITIONS</w:t>
      </w:r>
    </w:p>
    <w:p w14:paraId="59A92B65" w14:textId="77777777" w:rsidR="001C634B" w:rsidRPr="001C634B" w:rsidRDefault="001C634B" w:rsidP="001C634B">
      <w:pPr>
        <w:pStyle w:val="NormalWeb"/>
        <w:spacing w:before="0" w:beforeAutospacing="0" w:after="0" w:afterAutospacing="0"/>
        <w:ind w:left="720"/>
        <w:rPr>
          <w:rFonts w:ascii="Arial" w:hAnsi="Arial" w:cs="Arial"/>
        </w:rPr>
      </w:pPr>
    </w:p>
    <w:p w14:paraId="49F2A2CC" w14:textId="6A32035B" w:rsidR="00D45DF7" w:rsidRDefault="00D45DF7" w:rsidP="001C634B">
      <w:pPr>
        <w:pStyle w:val="NormalWeb"/>
        <w:spacing w:before="0" w:beforeAutospacing="0" w:after="0" w:afterAutospacing="0"/>
        <w:ind w:left="1440" w:hanging="720"/>
        <w:rPr>
          <w:rFonts w:ascii="Arial" w:hAnsi="Arial" w:cs="Arial"/>
        </w:rPr>
      </w:pPr>
      <w:r w:rsidRPr="008D005B">
        <w:rPr>
          <w:rFonts w:ascii="Arial" w:hAnsi="Arial" w:cs="Arial"/>
        </w:rPr>
        <w:t>02.01</w:t>
      </w:r>
      <w:r w:rsidRPr="008D005B">
        <w:rPr>
          <w:rFonts w:ascii="Arial" w:hAnsi="Arial" w:cs="Arial"/>
        </w:rPr>
        <w:tab/>
        <w:t xml:space="preserve">Sponsored Programs – </w:t>
      </w:r>
      <w:r w:rsidR="0078772D">
        <w:rPr>
          <w:rFonts w:ascii="Arial" w:hAnsi="Arial" w:cs="Arial"/>
        </w:rPr>
        <w:t>e</w:t>
      </w:r>
      <w:r w:rsidRPr="008D005B">
        <w:rPr>
          <w:rFonts w:ascii="Arial" w:hAnsi="Arial" w:cs="Arial"/>
        </w:rPr>
        <w:t xml:space="preserve">xternally funded grants and </w:t>
      </w:r>
      <w:r w:rsidRPr="008D005B">
        <w:rPr>
          <w:rFonts w:ascii="Arial" w:hAnsi="Arial" w:cs="Arial"/>
          <w:color w:val="000000"/>
        </w:rPr>
        <w:t>contracts as</w:t>
      </w:r>
      <w:r w:rsidRPr="008D005B">
        <w:rPr>
          <w:rFonts w:ascii="Arial" w:hAnsi="Arial" w:cs="Arial"/>
          <w:color w:val="0070C0"/>
        </w:rPr>
        <w:t xml:space="preserve"> </w:t>
      </w:r>
      <w:r w:rsidRPr="008D005B">
        <w:rPr>
          <w:rFonts w:ascii="Arial" w:hAnsi="Arial" w:cs="Arial"/>
        </w:rPr>
        <w:t xml:space="preserve">defined </w:t>
      </w:r>
      <w:r w:rsidR="0078772D">
        <w:rPr>
          <w:rFonts w:ascii="Arial" w:hAnsi="Arial" w:cs="Arial"/>
        </w:rPr>
        <w:t>within this policy</w:t>
      </w:r>
      <w:r w:rsidRPr="008D005B">
        <w:rPr>
          <w:rFonts w:ascii="Arial" w:hAnsi="Arial" w:cs="Arial"/>
        </w:rPr>
        <w:t>.</w:t>
      </w:r>
    </w:p>
    <w:p w14:paraId="7C5C5588" w14:textId="77777777" w:rsidR="001C634B" w:rsidRPr="008D005B" w:rsidRDefault="001C634B" w:rsidP="001C634B">
      <w:pPr>
        <w:pStyle w:val="NormalWeb"/>
        <w:spacing w:before="0" w:beforeAutospacing="0" w:after="0" w:afterAutospacing="0"/>
        <w:ind w:left="1440" w:hanging="720"/>
        <w:rPr>
          <w:rFonts w:ascii="Arial" w:hAnsi="Arial" w:cs="Arial"/>
        </w:rPr>
      </w:pPr>
    </w:p>
    <w:p w14:paraId="7D4A320C" w14:textId="7756C80F" w:rsidR="001C634B" w:rsidRDefault="00D45DF7" w:rsidP="001C634B">
      <w:pPr>
        <w:pStyle w:val="NormalWeb"/>
        <w:spacing w:before="0" w:beforeAutospacing="0" w:after="0" w:afterAutospacing="0"/>
        <w:ind w:left="1440" w:hanging="720"/>
        <w:rPr>
          <w:rFonts w:ascii="Arial" w:hAnsi="Arial" w:cs="Arial"/>
        </w:rPr>
      </w:pPr>
      <w:r w:rsidRPr="008D005B">
        <w:rPr>
          <w:rFonts w:ascii="Arial" w:hAnsi="Arial" w:cs="Arial"/>
        </w:rPr>
        <w:t>02.02</w:t>
      </w:r>
      <w:r w:rsidRPr="008D005B">
        <w:rPr>
          <w:rFonts w:ascii="Arial" w:hAnsi="Arial" w:cs="Arial"/>
        </w:rPr>
        <w:tab/>
      </w:r>
      <w:r w:rsidR="00B75186" w:rsidRPr="008D005B">
        <w:rPr>
          <w:rFonts w:ascii="Arial" w:hAnsi="Arial" w:cs="Arial"/>
        </w:rPr>
        <w:t xml:space="preserve">Externally Funded </w:t>
      </w:r>
      <w:r w:rsidRPr="008D005B">
        <w:rPr>
          <w:rFonts w:ascii="Arial" w:hAnsi="Arial" w:cs="Arial"/>
        </w:rPr>
        <w:t>Cont</w:t>
      </w:r>
      <w:r w:rsidR="00B75186" w:rsidRPr="008D005B">
        <w:rPr>
          <w:rFonts w:ascii="Arial" w:hAnsi="Arial" w:cs="Arial"/>
        </w:rPr>
        <w:t xml:space="preserve">ract – </w:t>
      </w:r>
      <w:r w:rsidR="0078772D">
        <w:rPr>
          <w:rFonts w:ascii="Arial" w:hAnsi="Arial" w:cs="Arial"/>
        </w:rPr>
        <w:t>a</w:t>
      </w:r>
      <w:r w:rsidR="00B75186" w:rsidRPr="008D005B">
        <w:rPr>
          <w:rFonts w:ascii="Arial" w:hAnsi="Arial" w:cs="Arial"/>
        </w:rPr>
        <w:t xml:space="preserve">n agreement between Texas State </w:t>
      </w:r>
      <w:r w:rsidRPr="008D005B">
        <w:rPr>
          <w:rFonts w:ascii="Arial" w:hAnsi="Arial" w:cs="Arial"/>
        </w:rPr>
        <w:t xml:space="preserve">University and another entity or sponsor to provide an economic benefit for which compensation is paid to the </w:t>
      </w:r>
      <w:r w:rsidR="00375602">
        <w:rPr>
          <w:rFonts w:ascii="Arial" w:hAnsi="Arial" w:cs="Arial"/>
        </w:rPr>
        <w:t>u</w:t>
      </w:r>
      <w:r w:rsidRPr="008D005B">
        <w:rPr>
          <w:rFonts w:ascii="Arial" w:hAnsi="Arial" w:cs="Arial"/>
        </w:rPr>
        <w:t xml:space="preserve">niversity. Both the </w:t>
      </w:r>
      <w:r w:rsidR="00375602">
        <w:rPr>
          <w:rFonts w:ascii="Arial" w:hAnsi="Arial" w:cs="Arial"/>
        </w:rPr>
        <w:t>u</w:t>
      </w:r>
      <w:r w:rsidRPr="008D005B">
        <w:rPr>
          <w:rFonts w:ascii="Arial" w:hAnsi="Arial" w:cs="Arial"/>
        </w:rPr>
        <w:t xml:space="preserve">niversity and sponsor receive benefit from the contractual relationship. There is a written agreement, often negotiated, between the </w:t>
      </w:r>
      <w:r w:rsidR="00375602">
        <w:rPr>
          <w:rFonts w:ascii="Arial" w:hAnsi="Arial" w:cs="Arial"/>
        </w:rPr>
        <w:t>u</w:t>
      </w:r>
      <w:r w:rsidRPr="008D005B">
        <w:rPr>
          <w:rFonts w:ascii="Arial" w:hAnsi="Arial" w:cs="Arial"/>
        </w:rPr>
        <w:t xml:space="preserve">niversity and sponsor, which is enforceable by law, and creates a </w:t>
      </w:r>
      <w:r w:rsidRPr="008D005B">
        <w:rPr>
          <w:rStyle w:val="Emphasis"/>
          <w:rFonts w:ascii="Arial" w:hAnsi="Arial" w:cs="Arial"/>
        </w:rPr>
        <w:t>quid pro quo</w:t>
      </w:r>
      <w:r w:rsidRPr="008D005B">
        <w:rPr>
          <w:rFonts w:ascii="Arial" w:hAnsi="Arial" w:cs="Arial"/>
        </w:rPr>
        <w:t xml:space="preserve"> relationship.</w:t>
      </w:r>
    </w:p>
    <w:p w14:paraId="226EE914" w14:textId="77777777" w:rsidR="001C634B" w:rsidRDefault="001C634B" w:rsidP="001C634B">
      <w:pPr>
        <w:pStyle w:val="NormalWeb"/>
        <w:spacing w:before="0" w:beforeAutospacing="0" w:after="0" w:afterAutospacing="0"/>
        <w:ind w:left="1440" w:hanging="720"/>
        <w:rPr>
          <w:rFonts w:ascii="Arial" w:hAnsi="Arial" w:cs="Arial"/>
        </w:rPr>
      </w:pPr>
    </w:p>
    <w:p w14:paraId="13F05B57" w14:textId="7243FF32" w:rsidR="001C634B" w:rsidRDefault="00D45DF7" w:rsidP="001C634B">
      <w:pPr>
        <w:pStyle w:val="NormalWeb"/>
        <w:spacing w:before="0" w:beforeAutospacing="0" w:after="0" w:afterAutospacing="0"/>
        <w:ind w:left="1440" w:hanging="720"/>
        <w:rPr>
          <w:rFonts w:ascii="Arial" w:hAnsi="Arial" w:cs="Arial"/>
        </w:rPr>
      </w:pPr>
      <w:r w:rsidRPr="008D005B">
        <w:rPr>
          <w:rFonts w:ascii="Arial" w:hAnsi="Arial" w:cs="Arial"/>
        </w:rPr>
        <w:t>02.03</w:t>
      </w:r>
      <w:r w:rsidRPr="008D005B">
        <w:rPr>
          <w:rFonts w:ascii="Arial" w:hAnsi="Arial" w:cs="Arial"/>
        </w:rPr>
        <w:tab/>
        <w:t xml:space="preserve">Grant – </w:t>
      </w:r>
      <w:r w:rsidR="0078772D">
        <w:rPr>
          <w:rFonts w:ascii="Arial" w:hAnsi="Arial" w:cs="Arial"/>
        </w:rPr>
        <w:t>f</w:t>
      </w:r>
      <w:r w:rsidRPr="008D005B">
        <w:rPr>
          <w:rFonts w:ascii="Arial" w:hAnsi="Arial" w:cs="Arial"/>
        </w:rPr>
        <w:t xml:space="preserve">unding awarded to the </w:t>
      </w:r>
      <w:r w:rsidR="00375602">
        <w:rPr>
          <w:rFonts w:ascii="Arial" w:hAnsi="Arial" w:cs="Arial"/>
        </w:rPr>
        <w:t>u</w:t>
      </w:r>
      <w:r w:rsidRPr="008D005B">
        <w:rPr>
          <w:rFonts w:ascii="Arial" w:hAnsi="Arial" w:cs="Arial"/>
        </w:rPr>
        <w:t>niversity as an additional resource to support instruction, research</w:t>
      </w:r>
      <w:r w:rsidR="00294ACD">
        <w:rPr>
          <w:rFonts w:ascii="Arial" w:hAnsi="Arial" w:cs="Arial"/>
        </w:rPr>
        <w:t>,</w:t>
      </w:r>
      <w:r w:rsidRPr="008D005B">
        <w:rPr>
          <w:rFonts w:ascii="Arial" w:hAnsi="Arial" w:cs="Arial"/>
        </w:rPr>
        <w:t xml:space="preserve"> or public service. Grants are usually given to accomplish a specific purpose.</w:t>
      </w:r>
    </w:p>
    <w:p w14:paraId="06ECDF7E" w14:textId="77777777" w:rsidR="001C634B" w:rsidRDefault="001C634B" w:rsidP="001C634B">
      <w:pPr>
        <w:pStyle w:val="NormalWeb"/>
        <w:spacing w:before="0" w:beforeAutospacing="0" w:after="0" w:afterAutospacing="0"/>
        <w:ind w:left="1440" w:hanging="720"/>
        <w:rPr>
          <w:rFonts w:ascii="Arial" w:hAnsi="Arial" w:cs="Arial"/>
        </w:rPr>
      </w:pPr>
    </w:p>
    <w:p w14:paraId="484691CE" w14:textId="2D8A5DCC" w:rsidR="001C634B" w:rsidRDefault="00D45DF7" w:rsidP="001C634B">
      <w:pPr>
        <w:pStyle w:val="NormalWeb"/>
        <w:spacing w:before="0" w:beforeAutospacing="0" w:after="0" w:afterAutospacing="0"/>
        <w:ind w:left="1440" w:hanging="720"/>
        <w:rPr>
          <w:rFonts w:ascii="Arial" w:hAnsi="Arial" w:cs="Arial"/>
        </w:rPr>
      </w:pPr>
      <w:r w:rsidRPr="008D005B">
        <w:rPr>
          <w:rFonts w:ascii="Arial" w:hAnsi="Arial" w:cs="Arial"/>
        </w:rPr>
        <w:t>02.04</w:t>
      </w:r>
      <w:r w:rsidRPr="008D005B">
        <w:rPr>
          <w:rFonts w:ascii="Arial" w:hAnsi="Arial" w:cs="Arial"/>
        </w:rPr>
        <w:tab/>
        <w:t>Sub-</w:t>
      </w:r>
      <w:r w:rsidR="00294ACD">
        <w:rPr>
          <w:rFonts w:ascii="Arial" w:hAnsi="Arial" w:cs="Arial"/>
        </w:rPr>
        <w:t>A</w:t>
      </w:r>
      <w:r w:rsidRPr="008D005B">
        <w:rPr>
          <w:rFonts w:ascii="Arial" w:hAnsi="Arial" w:cs="Arial"/>
        </w:rPr>
        <w:t>ward and Subcontract –</w:t>
      </w:r>
      <w:r w:rsidR="00E54D5D">
        <w:rPr>
          <w:rFonts w:ascii="Arial" w:hAnsi="Arial" w:cs="Arial"/>
        </w:rPr>
        <w:t xml:space="preserve"> </w:t>
      </w:r>
      <w:r w:rsidR="0078772D">
        <w:rPr>
          <w:rFonts w:ascii="Arial" w:hAnsi="Arial" w:cs="Arial"/>
        </w:rPr>
        <w:t>a</w:t>
      </w:r>
      <w:r w:rsidRPr="008D005B">
        <w:rPr>
          <w:rFonts w:ascii="Arial" w:hAnsi="Arial" w:cs="Arial"/>
        </w:rPr>
        <w:t xml:space="preserve"> contractual agreement with an individual or entity outside of </w:t>
      </w:r>
      <w:r w:rsidR="00B75186" w:rsidRPr="008D005B">
        <w:rPr>
          <w:rFonts w:ascii="Arial" w:hAnsi="Arial" w:cs="Arial"/>
        </w:rPr>
        <w:t xml:space="preserve">the </w:t>
      </w:r>
      <w:r w:rsidR="00375602">
        <w:rPr>
          <w:rFonts w:ascii="Arial" w:hAnsi="Arial" w:cs="Arial"/>
        </w:rPr>
        <w:t>u</w:t>
      </w:r>
      <w:r w:rsidR="00B75186" w:rsidRPr="008D005B">
        <w:rPr>
          <w:rFonts w:ascii="Arial" w:hAnsi="Arial" w:cs="Arial"/>
        </w:rPr>
        <w:t>niversity</w:t>
      </w:r>
      <w:r w:rsidRPr="008D005B">
        <w:rPr>
          <w:rFonts w:ascii="Arial" w:hAnsi="Arial" w:cs="Arial"/>
        </w:rPr>
        <w:t xml:space="preserve"> to perform a significant portion of the scope of work of the award. To qualify as a sub-awardee or subcontractor, the work done by the sub-awardee or subcontractor must be integral to the completion of the scope of work of the award (made to the </w:t>
      </w:r>
      <w:r w:rsidR="00375602">
        <w:rPr>
          <w:rFonts w:ascii="Arial" w:hAnsi="Arial" w:cs="Arial"/>
        </w:rPr>
        <w:t>u</w:t>
      </w:r>
      <w:r w:rsidRPr="008D005B">
        <w:rPr>
          <w:rFonts w:ascii="Arial" w:hAnsi="Arial" w:cs="Arial"/>
        </w:rPr>
        <w:t>niversity).</w:t>
      </w:r>
    </w:p>
    <w:p w14:paraId="56546C0B" w14:textId="77777777" w:rsidR="001C634B" w:rsidRDefault="001C634B" w:rsidP="001C634B">
      <w:pPr>
        <w:pStyle w:val="NormalWeb"/>
        <w:spacing w:before="0" w:beforeAutospacing="0" w:after="0" w:afterAutospacing="0"/>
        <w:ind w:left="1440" w:hanging="720"/>
        <w:rPr>
          <w:rFonts w:ascii="Arial" w:hAnsi="Arial" w:cs="Arial"/>
        </w:rPr>
      </w:pPr>
    </w:p>
    <w:p w14:paraId="7FC1C486" w14:textId="224958F0" w:rsidR="00D45DF7" w:rsidRDefault="00D45DF7" w:rsidP="001C634B">
      <w:pPr>
        <w:pStyle w:val="NormalWeb"/>
        <w:spacing w:before="0" w:beforeAutospacing="0" w:after="0" w:afterAutospacing="0"/>
        <w:ind w:left="1440" w:hanging="720"/>
        <w:rPr>
          <w:rFonts w:ascii="Arial" w:hAnsi="Arial" w:cs="Arial"/>
        </w:rPr>
      </w:pPr>
      <w:r w:rsidRPr="008D005B">
        <w:rPr>
          <w:rFonts w:ascii="Arial" w:hAnsi="Arial" w:cs="Arial"/>
        </w:rPr>
        <w:t>02.05</w:t>
      </w:r>
      <w:r w:rsidRPr="008D005B">
        <w:rPr>
          <w:rFonts w:ascii="Arial" w:hAnsi="Arial" w:cs="Arial"/>
        </w:rPr>
        <w:tab/>
        <w:t xml:space="preserve">Sponsor – </w:t>
      </w:r>
      <w:r w:rsidR="0078772D">
        <w:rPr>
          <w:rFonts w:ascii="Arial" w:hAnsi="Arial" w:cs="Arial"/>
        </w:rPr>
        <w:t>t</w:t>
      </w:r>
      <w:r w:rsidRPr="008D005B">
        <w:rPr>
          <w:rFonts w:ascii="Arial" w:hAnsi="Arial" w:cs="Arial"/>
        </w:rPr>
        <w:t xml:space="preserve">he governmental agency, commercial, or non-profit organization that makes an award directly to </w:t>
      </w:r>
      <w:r w:rsidR="00B75186" w:rsidRPr="008D005B">
        <w:rPr>
          <w:rFonts w:ascii="Arial" w:hAnsi="Arial" w:cs="Arial"/>
        </w:rPr>
        <w:t xml:space="preserve">the </w:t>
      </w:r>
      <w:r w:rsidR="00375602">
        <w:rPr>
          <w:rFonts w:ascii="Arial" w:hAnsi="Arial" w:cs="Arial"/>
        </w:rPr>
        <w:t>u</w:t>
      </w:r>
      <w:r w:rsidR="00B75186" w:rsidRPr="008D005B">
        <w:rPr>
          <w:rFonts w:ascii="Arial" w:hAnsi="Arial" w:cs="Arial"/>
        </w:rPr>
        <w:t>niversity</w:t>
      </w:r>
      <w:r w:rsidRPr="008D005B">
        <w:rPr>
          <w:rFonts w:ascii="Arial" w:hAnsi="Arial" w:cs="Arial"/>
        </w:rPr>
        <w:t>.</w:t>
      </w:r>
    </w:p>
    <w:p w14:paraId="479D4369" w14:textId="77777777" w:rsidR="001C634B" w:rsidRDefault="001C634B" w:rsidP="001C634B">
      <w:pPr>
        <w:pStyle w:val="NormalWeb"/>
        <w:spacing w:before="0" w:beforeAutospacing="0" w:after="0" w:afterAutospacing="0"/>
        <w:ind w:left="1440" w:hanging="720"/>
        <w:rPr>
          <w:rFonts w:ascii="Arial" w:hAnsi="Arial" w:cs="Arial"/>
        </w:rPr>
      </w:pPr>
    </w:p>
    <w:p w14:paraId="6EEAE9F0" w14:textId="4379AC94" w:rsidR="00294ACD" w:rsidRDefault="00D45DF7" w:rsidP="00294ACD">
      <w:pPr>
        <w:pStyle w:val="NormalWeb"/>
        <w:spacing w:before="0" w:beforeAutospacing="0" w:after="0" w:afterAutospacing="0"/>
        <w:ind w:left="1440" w:hanging="720"/>
        <w:rPr>
          <w:rFonts w:ascii="Arial" w:hAnsi="Arial" w:cs="Arial"/>
        </w:rPr>
      </w:pPr>
      <w:r w:rsidRPr="008D005B">
        <w:rPr>
          <w:rFonts w:ascii="Arial" w:hAnsi="Arial" w:cs="Arial"/>
        </w:rPr>
        <w:lastRenderedPageBreak/>
        <w:t>02.06</w:t>
      </w:r>
      <w:r w:rsidRPr="008D005B">
        <w:rPr>
          <w:rFonts w:ascii="Arial" w:hAnsi="Arial" w:cs="Arial"/>
        </w:rPr>
        <w:tab/>
        <w:t>Award Do</w:t>
      </w:r>
      <w:r w:rsidR="00E54D5D">
        <w:rPr>
          <w:rFonts w:ascii="Arial" w:hAnsi="Arial" w:cs="Arial"/>
        </w:rPr>
        <w:t xml:space="preserve">cument – </w:t>
      </w:r>
      <w:r w:rsidR="0078772D">
        <w:rPr>
          <w:rFonts w:ascii="Arial" w:hAnsi="Arial" w:cs="Arial"/>
        </w:rPr>
        <w:t>t</w:t>
      </w:r>
      <w:r w:rsidRPr="008D005B">
        <w:rPr>
          <w:rFonts w:ascii="Arial" w:hAnsi="Arial" w:cs="Arial"/>
        </w:rPr>
        <w:t xml:space="preserve">he agreement processed by the sponsor and sent to </w:t>
      </w:r>
      <w:r w:rsidR="00B75186" w:rsidRPr="008D005B">
        <w:rPr>
          <w:rFonts w:ascii="Arial" w:hAnsi="Arial" w:cs="Arial"/>
        </w:rPr>
        <w:t xml:space="preserve">the </w:t>
      </w:r>
      <w:r w:rsidR="00375602">
        <w:rPr>
          <w:rFonts w:ascii="Arial" w:hAnsi="Arial" w:cs="Arial"/>
        </w:rPr>
        <w:t>u</w:t>
      </w:r>
      <w:r w:rsidR="00B75186" w:rsidRPr="008D005B">
        <w:rPr>
          <w:rFonts w:ascii="Arial" w:hAnsi="Arial" w:cs="Arial"/>
        </w:rPr>
        <w:t xml:space="preserve">niversity </w:t>
      </w:r>
      <w:r w:rsidRPr="008D005B">
        <w:rPr>
          <w:rFonts w:ascii="Arial" w:hAnsi="Arial" w:cs="Arial"/>
        </w:rPr>
        <w:t>specifying the terms under which the program will be conducted.</w:t>
      </w:r>
    </w:p>
    <w:p w14:paraId="2DDE7C6A" w14:textId="77777777" w:rsidR="0035602A" w:rsidRDefault="0035602A" w:rsidP="00294ACD">
      <w:pPr>
        <w:pStyle w:val="NormalWeb"/>
        <w:spacing w:before="0" w:beforeAutospacing="0" w:after="0" w:afterAutospacing="0"/>
        <w:ind w:left="1440" w:hanging="720"/>
        <w:rPr>
          <w:rFonts w:ascii="Arial" w:hAnsi="Arial" w:cs="Arial"/>
        </w:rPr>
      </w:pPr>
    </w:p>
    <w:p w14:paraId="33402D25" w14:textId="32281C8D" w:rsidR="00D45DF7" w:rsidRDefault="00D45DF7" w:rsidP="001C634B">
      <w:pPr>
        <w:pStyle w:val="NormalWeb"/>
        <w:spacing w:before="0" w:beforeAutospacing="0" w:after="0" w:afterAutospacing="0"/>
        <w:ind w:left="1440" w:hanging="720"/>
        <w:rPr>
          <w:rFonts w:ascii="Arial" w:hAnsi="Arial" w:cs="Arial"/>
        </w:rPr>
      </w:pPr>
      <w:r w:rsidRPr="008D005B">
        <w:rPr>
          <w:rFonts w:ascii="Arial" w:hAnsi="Arial" w:cs="Arial"/>
        </w:rPr>
        <w:t>02.07</w:t>
      </w:r>
      <w:r w:rsidRPr="008D005B">
        <w:rPr>
          <w:rFonts w:ascii="Arial" w:hAnsi="Arial" w:cs="Arial"/>
        </w:rPr>
        <w:tab/>
        <w:t>Principal Investigator (PI) –</w:t>
      </w:r>
      <w:r w:rsidR="0035602A">
        <w:rPr>
          <w:rFonts w:ascii="Arial" w:hAnsi="Arial" w:cs="Arial"/>
        </w:rPr>
        <w:t xml:space="preserve"> </w:t>
      </w:r>
      <w:r w:rsidR="0078772D">
        <w:rPr>
          <w:rFonts w:ascii="Arial" w:hAnsi="Arial" w:cs="Arial"/>
        </w:rPr>
        <w:t>t</w:t>
      </w:r>
      <w:r w:rsidRPr="008D005B">
        <w:rPr>
          <w:rFonts w:ascii="Arial" w:hAnsi="Arial" w:cs="Arial"/>
        </w:rPr>
        <w:t xml:space="preserve">he individual responsible for the research or other activity described in the proposal for a sponsored program. </w:t>
      </w:r>
    </w:p>
    <w:p w14:paraId="4010B36B" w14:textId="77777777" w:rsidR="001C634B" w:rsidRPr="008D005B" w:rsidRDefault="001C634B" w:rsidP="001C634B">
      <w:pPr>
        <w:pStyle w:val="NormalWeb"/>
        <w:spacing w:before="0" w:beforeAutospacing="0" w:after="0" w:afterAutospacing="0"/>
        <w:ind w:left="1440" w:hanging="720"/>
        <w:rPr>
          <w:rFonts w:ascii="Arial" w:hAnsi="Arial" w:cs="Arial"/>
        </w:rPr>
      </w:pPr>
    </w:p>
    <w:p w14:paraId="5BBFD494" w14:textId="17A18C92" w:rsidR="001C634B" w:rsidRDefault="00D45DF7" w:rsidP="001C634B">
      <w:pPr>
        <w:pStyle w:val="NormalWeb"/>
        <w:spacing w:before="0" w:beforeAutospacing="0" w:after="0" w:afterAutospacing="0"/>
        <w:ind w:left="1440" w:hanging="720"/>
        <w:rPr>
          <w:rFonts w:ascii="Arial" w:hAnsi="Arial" w:cs="Arial"/>
        </w:rPr>
      </w:pPr>
      <w:r w:rsidRPr="008D005B">
        <w:rPr>
          <w:rFonts w:ascii="Arial" w:hAnsi="Arial" w:cs="Arial"/>
        </w:rPr>
        <w:t>02.08</w:t>
      </w:r>
      <w:r w:rsidRPr="008D005B">
        <w:rPr>
          <w:rFonts w:ascii="Arial" w:hAnsi="Arial" w:cs="Arial"/>
        </w:rPr>
        <w:tab/>
        <w:t xml:space="preserve">Acceptance of Awards – </w:t>
      </w:r>
      <w:r w:rsidR="0078772D">
        <w:rPr>
          <w:rFonts w:ascii="Arial" w:hAnsi="Arial" w:cs="Arial"/>
        </w:rPr>
        <w:t>w</w:t>
      </w:r>
      <w:r w:rsidRPr="008D005B">
        <w:rPr>
          <w:rFonts w:ascii="Arial" w:hAnsi="Arial" w:cs="Arial"/>
        </w:rPr>
        <w:t xml:space="preserve">ritten approval from </w:t>
      </w:r>
      <w:r w:rsidR="007A15CB">
        <w:rPr>
          <w:rFonts w:ascii="Arial" w:hAnsi="Arial" w:cs="Arial"/>
        </w:rPr>
        <w:t>Post Award</w:t>
      </w:r>
      <w:r w:rsidRPr="008D005B">
        <w:rPr>
          <w:rFonts w:ascii="Arial" w:hAnsi="Arial" w:cs="Arial"/>
        </w:rPr>
        <w:t xml:space="preserve"> or other university</w:t>
      </w:r>
      <w:r w:rsidR="00E54D5D">
        <w:rPr>
          <w:rFonts w:ascii="Arial" w:hAnsi="Arial" w:cs="Arial"/>
        </w:rPr>
        <w:t>-</w:t>
      </w:r>
      <w:r w:rsidRPr="008D005B">
        <w:rPr>
          <w:rFonts w:ascii="Arial" w:hAnsi="Arial" w:cs="Arial"/>
        </w:rPr>
        <w:t>authorized contracting official constitutes acceptance of awards. Generally, this takes the form of a written contract.</w:t>
      </w:r>
    </w:p>
    <w:p w14:paraId="694B2142" w14:textId="77777777" w:rsidR="001C634B" w:rsidRDefault="001C634B" w:rsidP="001C634B">
      <w:pPr>
        <w:pStyle w:val="NormalWeb"/>
        <w:spacing w:before="0" w:beforeAutospacing="0" w:after="0" w:afterAutospacing="0"/>
        <w:ind w:left="1440" w:hanging="720"/>
        <w:rPr>
          <w:rFonts w:ascii="Arial" w:hAnsi="Arial" w:cs="Arial"/>
        </w:rPr>
      </w:pPr>
    </w:p>
    <w:p w14:paraId="0247C59C" w14:textId="77777777" w:rsidR="00203F2A" w:rsidRDefault="00D45DF7" w:rsidP="00203F2A">
      <w:pPr>
        <w:pStyle w:val="NormalWeb"/>
        <w:spacing w:before="0" w:beforeAutospacing="0" w:after="0" w:afterAutospacing="0"/>
        <w:ind w:left="720" w:hanging="720"/>
        <w:rPr>
          <w:rFonts w:ascii="Arial" w:hAnsi="Arial" w:cs="Arial"/>
          <w:b/>
          <w:bCs/>
        </w:rPr>
      </w:pPr>
      <w:r w:rsidRPr="001C634B">
        <w:rPr>
          <w:rFonts w:ascii="Arial" w:hAnsi="Arial" w:cs="Arial"/>
          <w:b/>
          <w:bCs/>
        </w:rPr>
        <w:t>03.</w:t>
      </w:r>
      <w:r w:rsidRPr="001C634B">
        <w:rPr>
          <w:rFonts w:ascii="Arial" w:hAnsi="Arial" w:cs="Arial"/>
          <w:b/>
          <w:bCs/>
        </w:rPr>
        <w:tab/>
        <w:t>PROCUREMENT PROCEDURES</w:t>
      </w:r>
    </w:p>
    <w:p w14:paraId="1674A2FA" w14:textId="77777777" w:rsidR="00203F2A" w:rsidRDefault="00203F2A" w:rsidP="00203F2A">
      <w:pPr>
        <w:pStyle w:val="NormalWeb"/>
        <w:spacing w:before="0" w:beforeAutospacing="0" w:after="0" w:afterAutospacing="0"/>
        <w:ind w:left="720" w:hanging="720"/>
        <w:rPr>
          <w:rFonts w:ascii="Arial" w:hAnsi="Arial" w:cs="Arial"/>
          <w:b/>
          <w:bCs/>
        </w:rPr>
      </w:pPr>
    </w:p>
    <w:p w14:paraId="139D183B" w14:textId="747FDB52"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03.01</w:t>
      </w:r>
      <w:r w:rsidR="00203F2A">
        <w:rPr>
          <w:rFonts w:ascii="Arial" w:hAnsi="Arial" w:cs="Arial"/>
        </w:rPr>
        <w:tab/>
      </w:r>
      <w:r w:rsidRPr="008D005B">
        <w:rPr>
          <w:rFonts w:ascii="Arial" w:hAnsi="Arial" w:cs="Arial"/>
        </w:rPr>
        <w:t xml:space="preserve">Refer to </w:t>
      </w:r>
      <w:hyperlink r:id="rId8" w:history="1">
        <w:r w:rsidRPr="008D005B">
          <w:rPr>
            <w:rStyle w:val="Hyperlink"/>
            <w:rFonts w:ascii="Arial" w:hAnsi="Arial" w:cs="Arial"/>
          </w:rPr>
          <w:t>UPPS No. 05.02.02</w:t>
        </w:r>
      </w:hyperlink>
      <w:r w:rsidRPr="008D005B">
        <w:rPr>
          <w:rFonts w:ascii="Arial" w:hAnsi="Arial" w:cs="Arial"/>
        </w:rPr>
        <w:t>, Texas State Purchasing Policy, for purchasing guidelines.</w:t>
      </w:r>
    </w:p>
    <w:p w14:paraId="0CB75DE3" w14:textId="77777777" w:rsidR="00203F2A" w:rsidRDefault="00203F2A" w:rsidP="00203F2A">
      <w:pPr>
        <w:pStyle w:val="NormalWeb"/>
        <w:spacing w:before="0" w:beforeAutospacing="0" w:after="0" w:afterAutospacing="0"/>
        <w:ind w:left="1440" w:hanging="720"/>
        <w:rPr>
          <w:rFonts w:ascii="Arial" w:hAnsi="Arial" w:cs="Arial"/>
        </w:rPr>
      </w:pPr>
    </w:p>
    <w:p w14:paraId="719987C2" w14:textId="2CF3963C"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03.02</w:t>
      </w:r>
      <w:r w:rsidRPr="008D005B">
        <w:rPr>
          <w:rFonts w:ascii="Arial" w:hAnsi="Arial" w:cs="Arial"/>
        </w:rPr>
        <w:tab/>
        <w:t xml:space="preserve">Refer to </w:t>
      </w:r>
      <w:hyperlink r:id="rId9" w:history="1">
        <w:r w:rsidRPr="008D005B">
          <w:rPr>
            <w:rStyle w:val="Hyperlink"/>
            <w:rFonts w:ascii="Arial" w:hAnsi="Arial" w:cs="Arial"/>
          </w:rPr>
          <w:t>UPPS No. 03.04.01</w:t>
        </w:r>
      </w:hyperlink>
      <w:r w:rsidRPr="008D005B">
        <w:rPr>
          <w:rFonts w:ascii="Arial" w:hAnsi="Arial" w:cs="Arial"/>
        </w:rPr>
        <w:t>, Contracted Services, Including Consultants, Speakers</w:t>
      </w:r>
      <w:r w:rsidR="00E54D5D">
        <w:rPr>
          <w:rFonts w:ascii="Arial" w:hAnsi="Arial" w:cs="Arial"/>
        </w:rPr>
        <w:t>,</w:t>
      </w:r>
      <w:r w:rsidRPr="008D005B">
        <w:rPr>
          <w:rFonts w:ascii="Arial" w:hAnsi="Arial" w:cs="Arial"/>
        </w:rPr>
        <w:t xml:space="preserve"> and Other Services, for general guidelines in obtaining the services of consultants or lecturers. </w:t>
      </w:r>
    </w:p>
    <w:p w14:paraId="29FA0375" w14:textId="77777777" w:rsidR="00203F2A" w:rsidRDefault="00203F2A" w:rsidP="00203F2A">
      <w:pPr>
        <w:pStyle w:val="NormalWeb"/>
        <w:spacing w:before="0" w:beforeAutospacing="0" w:after="0" w:afterAutospacing="0"/>
        <w:ind w:left="1440" w:hanging="720"/>
        <w:rPr>
          <w:rFonts w:ascii="Arial" w:hAnsi="Arial" w:cs="Arial"/>
        </w:rPr>
      </w:pPr>
    </w:p>
    <w:p w14:paraId="77635B38" w14:textId="784B52B1"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03.03</w:t>
      </w:r>
      <w:r w:rsidRPr="008D005B">
        <w:rPr>
          <w:rFonts w:ascii="Arial" w:hAnsi="Arial" w:cs="Arial"/>
        </w:rPr>
        <w:tab/>
        <w:t xml:space="preserve">Procurement </w:t>
      </w:r>
      <w:r w:rsidR="00294ACD">
        <w:rPr>
          <w:rFonts w:ascii="Arial" w:hAnsi="Arial" w:cs="Arial"/>
        </w:rPr>
        <w:t>C</w:t>
      </w:r>
      <w:r w:rsidRPr="008D005B">
        <w:rPr>
          <w:rFonts w:ascii="Arial" w:hAnsi="Arial" w:cs="Arial"/>
        </w:rPr>
        <w:t>ards (P-</w:t>
      </w:r>
      <w:r w:rsidR="00294ACD">
        <w:rPr>
          <w:rFonts w:ascii="Arial" w:hAnsi="Arial" w:cs="Arial"/>
        </w:rPr>
        <w:t>C</w:t>
      </w:r>
      <w:r w:rsidRPr="008D005B">
        <w:rPr>
          <w:rFonts w:ascii="Arial" w:hAnsi="Arial" w:cs="Arial"/>
        </w:rPr>
        <w:t>ards) – The use of P-</w:t>
      </w:r>
      <w:r w:rsidR="00673ECF">
        <w:rPr>
          <w:rFonts w:ascii="Arial" w:hAnsi="Arial" w:cs="Arial"/>
        </w:rPr>
        <w:t>c</w:t>
      </w:r>
      <w:r w:rsidRPr="008D005B">
        <w:rPr>
          <w:rFonts w:ascii="Arial" w:hAnsi="Arial" w:cs="Arial"/>
        </w:rPr>
        <w:t>ards is for incidental supply purchases only. The amount budgeted for supplies and materials in the sponsor-approved budget will determine the limits established on the P-</w:t>
      </w:r>
      <w:r w:rsidR="00673ECF">
        <w:rPr>
          <w:rFonts w:ascii="Arial" w:hAnsi="Arial" w:cs="Arial"/>
        </w:rPr>
        <w:t>c</w:t>
      </w:r>
      <w:r w:rsidRPr="008D005B">
        <w:rPr>
          <w:rFonts w:ascii="Arial" w:hAnsi="Arial" w:cs="Arial"/>
        </w:rPr>
        <w:t>ards. Refer to university P-</w:t>
      </w:r>
      <w:r w:rsidR="00673ECF">
        <w:rPr>
          <w:rFonts w:ascii="Arial" w:hAnsi="Arial" w:cs="Arial"/>
        </w:rPr>
        <w:t>c</w:t>
      </w:r>
      <w:r w:rsidRPr="008D005B">
        <w:rPr>
          <w:rFonts w:ascii="Arial" w:hAnsi="Arial" w:cs="Arial"/>
        </w:rPr>
        <w:t>ard policies and procedures, availa</w:t>
      </w:r>
      <w:r w:rsidR="00E54D5D">
        <w:rPr>
          <w:rFonts w:ascii="Arial" w:hAnsi="Arial" w:cs="Arial"/>
        </w:rPr>
        <w:t>ble</w:t>
      </w:r>
      <w:r w:rsidR="00E54D5D" w:rsidRPr="003E78A6">
        <w:rPr>
          <w:rFonts w:ascii="Arial" w:hAnsi="Arial" w:cs="Arial"/>
        </w:rPr>
        <w:t xml:space="preserve"> </w:t>
      </w:r>
      <w:hyperlink r:id="rId10" w:history="1">
        <w:r w:rsidR="00E54D5D" w:rsidRPr="003E78A6">
          <w:rPr>
            <w:rStyle w:val="Hyperlink"/>
            <w:rFonts w:ascii="Arial" w:hAnsi="Arial" w:cs="Arial"/>
          </w:rPr>
          <w:t>onli</w:t>
        </w:r>
        <w:r w:rsidR="00E54D5D" w:rsidRPr="003E78A6">
          <w:rPr>
            <w:rStyle w:val="Hyperlink"/>
            <w:rFonts w:ascii="Arial" w:hAnsi="Arial" w:cs="Arial"/>
          </w:rPr>
          <w:t>n</w:t>
        </w:r>
        <w:r w:rsidR="00E54D5D" w:rsidRPr="003E78A6">
          <w:rPr>
            <w:rStyle w:val="Hyperlink"/>
            <w:rFonts w:ascii="Arial" w:hAnsi="Arial" w:cs="Arial"/>
          </w:rPr>
          <w:t>e</w:t>
        </w:r>
      </w:hyperlink>
      <w:r w:rsidR="00B75186" w:rsidRPr="008D005B">
        <w:rPr>
          <w:rFonts w:ascii="Arial" w:hAnsi="Arial" w:cs="Arial"/>
        </w:rPr>
        <w:t>.</w:t>
      </w:r>
    </w:p>
    <w:p w14:paraId="39AF6AA1" w14:textId="77777777" w:rsidR="00203F2A" w:rsidRDefault="00203F2A" w:rsidP="00203F2A">
      <w:pPr>
        <w:pStyle w:val="NormalWeb"/>
        <w:spacing w:before="0" w:beforeAutospacing="0" w:after="0" w:afterAutospacing="0"/>
        <w:ind w:left="1440" w:hanging="720"/>
        <w:rPr>
          <w:rFonts w:ascii="Arial" w:hAnsi="Arial" w:cs="Arial"/>
        </w:rPr>
      </w:pPr>
    </w:p>
    <w:p w14:paraId="199A82EC" w14:textId="42BD07D5" w:rsidR="00203F2A" w:rsidRDefault="00D45DF7" w:rsidP="0040149F">
      <w:pPr>
        <w:pStyle w:val="NormalWeb"/>
        <w:spacing w:before="0" w:beforeAutospacing="0" w:after="0" w:afterAutospacing="0"/>
        <w:ind w:left="1440" w:hanging="720"/>
        <w:jc w:val="both"/>
        <w:rPr>
          <w:rFonts w:ascii="Arial" w:hAnsi="Arial" w:cs="Arial"/>
        </w:rPr>
      </w:pPr>
      <w:r w:rsidRPr="008D005B">
        <w:rPr>
          <w:rFonts w:ascii="Arial" w:hAnsi="Arial" w:cs="Arial"/>
        </w:rPr>
        <w:t>03.04</w:t>
      </w:r>
      <w:r w:rsidRPr="008D005B">
        <w:rPr>
          <w:rFonts w:ascii="Arial" w:hAnsi="Arial" w:cs="Arial"/>
        </w:rPr>
        <w:tab/>
        <w:t xml:space="preserve">Contracts for the purchase of goods or services are to be processed in accordance with </w:t>
      </w:r>
      <w:hyperlink r:id="rId11" w:history="1">
        <w:r w:rsidRPr="008D005B">
          <w:rPr>
            <w:rStyle w:val="Hyperlink"/>
            <w:rFonts w:ascii="Arial" w:hAnsi="Arial" w:cs="Arial"/>
          </w:rPr>
          <w:t>UPPS No. 03.04.04</w:t>
        </w:r>
      </w:hyperlink>
      <w:r w:rsidRPr="008D005B">
        <w:rPr>
          <w:rFonts w:ascii="Arial" w:hAnsi="Arial" w:cs="Arial"/>
        </w:rPr>
        <w:t xml:space="preserve">, </w:t>
      </w:r>
      <w:r w:rsidR="00B75186" w:rsidRPr="008D005B">
        <w:rPr>
          <w:rFonts w:ascii="Arial" w:hAnsi="Arial" w:cs="Arial"/>
        </w:rPr>
        <w:t>Processing</w:t>
      </w:r>
      <w:r w:rsidR="00E54D5D">
        <w:rPr>
          <w:rFonts w:ascii="Arial" w:hAnsi="Arial" w:cs="Arial"/>
        </w:rPr>
        <w:t>,</w:t>
      </w:r>
      <w:r w:rsidR="00B75186" w:rsidRPr="008D005B">
        <w:rPr>
          <w:rFonts w:ascii="Arial" w:hAnsi="Arial" w:cs="Arial"/>
        </w:rPr>
        <w:t xml:space="preserve"> Approving and Executing </w:t>
      </w:r>
      <w:r w:rsidRPr="008D005B">
        <w:rPr>
          <w:rFonts w:ascii="Arial" w:hAnsi="Arial" w:cs="Arial"/>
        </w:rPr>
        <w:t>Contracts</w:t>
      </w:r>
      <w:r w:rsidR="00E54D5D">
        <w:rPr>
          <w:rFonts w:ascii="Arial" w:hAnsi="Arial" w:cs="Arial"/>
        </w:rPr>
        <w:t>, Purchases, and</w:t>
      </w:r>
      <w:r w:rsidR="00B75186" w:rsidRPr="008D005B">
        <w:rPr>
          <w:rFonts w:ascii="Arial" w:hAnsi="Arial" w:cs="Arial"/>
        </w:rPr>
        <w:t xml:space="preserve"> Agreements</w:t>
      </w:r>
      <w:r w:rsidR="00294ACD">
        <w:rPr>
          <w:rFonts w:ascii="Arial" w:hAnsi="Arial" w:cs="Arial"/>
        </w:rPr>
        <w:t>,</w:t>
      </w:r>
      <w:r w:rsidRPr="008D005B">
        <w:rPr>
          <w:rFonts w:ascii="Arial" w:hAnsi="Arial" w:cs="Arial"/>
        </w:rPr>
        <w:t xml:space="preserve"> and </w:t>
      </w:r>
      <w:hyperlink r:id="rId12" w:history="1">
        <w:r w:rsidRPr="008D005B">
          <w:rPr>
            <w:rStyle w:val="Hyperlink"/>
            <w:rFonts w:ascii="Arial" w:hAnsi="Arial" w:cs="Arial"/>
          </w:rPr>
          <w:t>UPPS No. 03.04.02</w:t>
        </w:r>
      </w:hyperlink>
      <w:r w:rsidRPr="008D005B">
        <w:rPr>
          <w:rFonts w:ascii="Arial" w:hAnsi="Arial" w:cs="Arial"/>
        </w:rPr>
        <w:t xml:space="preserve">, Contracting Authority. </w:t>
      </w:r>
    </w:p>
    <w:p w14:paraId="579D68CE" w14:textId="77777777" w:rsidR="00203F2A" w:rsidRDefault="00203F2A" w:rsidP="00203F2A">
      <w:pPr>
        <w:pStyle w:val="NormalWeb"/>
        <w:spacing w:before="0" w:beforeAutospacing="0" w:after="0" w:afterAutospacing="0"/>
        <w:ind w:left="1440" w:hanging="720"/>
        <w:rPr>
          <w:rFonts w:ascii="Arial" w:hAnsi="Arial" w:cs="Arial"/>
        </w:rPr>
      </w:pPr>
    </w:p>
    <w:p w14:paraId="4CCA9534" w14:textId="5022BFC8"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03.05</w:t>
      </w:r>
      <w:r w:rsidRPr="008D005B">
        <w:rPr>
          <w:rFonts w:ascii="Arial" w:hAnsi="Arial" w:cs="Arial"/>
        </w:rPr>
        <w:tab/>
        <w:t xml:space="preserve">Interagency cooperation contracts for the purchase of </w:t>
      </w:r>
      <w:r w:rsidR="00E54D5D">
        <w:rPr>
          <w:rFonts w:ascii="Arial" w:hAnsi="Arial" w:cs="Arial"/>
        </w:rPr>
        <w:t>goods or services from another s</w:t>
      </w:r>
      <w:r w:rsidRPr="008D005B">
        <w:rPr>
          <w:rFonts w:ascii="Arial" w:hAnsi="Arial" w:cs="Arial"/>
        </w:rPr>
        <w:t xml:space="preserve">tate agency are to be processed in accordance with </w:t>
      </w:r>
      <w:hyperlink r:id="rId13" w:history="1">
        <w:r w:rsidRPr="008D005B">
          <w:rPr>
            <w:rStyle w:val="Hyperlink"/>
            <w:rFonts w:ascii="Arial" w:hAnsi="Arial" w:cs="Arial"/>
          </w:rPr>
          <w:t>UPPS No. 03.04.07</w:t>
        </w:r>
      </w:hyperlink>
      <w:r w:rsidRPr="008D005B">
        <w:rPr>
          <w:rFonts w:ascii="Arial" w:hAnsi="Arial" w:cs="Arial"/>
        </w:rPr>
        <w:t xml:space="preserve">, Interagency or Interlocal Cooperation Contracts or Agreements. </w:t>
      </w:r>
    </w:p>
    <w:p w14:paraId="12CADB16" w14:textId="77777777" w:rsidR="00203F2A" w:rsidRDefault="00203F2A" w:rsidP="00203F2A">
      <w:pPr>
        <w:pStyle w:val="NormalWeb"/>
        <w:spacing w:before="0" w:beforeAutospacing="0" w:after="0" w:afterAutospacing="0"/>
        <w:ind w:left="1440" w:hanging="720"/>
        <w:rPr>
          <w:rFonts w:ascii="Arial" w:hAnsi="Arial" w:cs="Arial"/>
        </w:rPr>
      </w:pPr>
    </w:p>
    <w:p w14:paraId="0B43A3C0" w14:textId="2D049EBF" w:rsidR="00D45DF7"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03.06</w:t>
      </w:r>
      <w:r w:rsidRPr="008D005B">
        <w:rPr>
          <w:rFonts w:ascii="Arial" w:hAnsi="Arial" w:cs="Arial"/>
        </w:rPr>
        <w:tab/>
        <w:t>The establishment of off-campus leases for space a</w:t>
      </w:r>
      <w:r w:rsidR="00FF481A">
        <w:rPr>
          <w:rFonts w:ascii="Arial" w:hAnsi="Arial" w:cs="Arial"/>
        </w:rPr>
        <w:t xml:space="preserve">re to be in accordance with </w:t>
      </w:r>
      <w:hyperlink r:id="rId14" w:history="1">
        <w:r w:rsidR="00FF481A" w:rsidRPr="00FF481A">
          <w:rPr>
            <w:rStyle w:val="Hyperlink"/>
            <w:rFonts w:ascii="Arial" w:hAnsi="Arial" w:cs="Arial"/>
          </w:rPr>
          <w:t>U</w:t>
        </w:r>
        <w:r w:rsidRPr="00FF481A">
          <w:rPr>
            <w:rStyle w:val="Hyperlink"/>
            <w:rFonts w:ascii="Arial" w:hAnsi="Arial" w:cs="Arial"/>
          </w:rPr>
          <w:t>PPS</w:t>
        </w:r>
        <w:r w:rsidR="00FF481A" w:rsidRPr="00FF481A">
          <w:rPr>
            <w:rStyle w:val="Hyperlink"/>
            <w:rFonts w:ascii="Arial" w:hAnsi="Arial" w:cs="Arial"/>
          </w:rPr>
          <w:t xml:space="preserve"> No.</w:t>
        </w:r>
        <w:r w:rsidRPr="00FF481A">
          <w:rPr>
            <w:rStyle w:val="Hyperlink"/>
            <w:rFonts w:ascii="Arial" w:hAnsi="Arial" w:cs="Arial"/>
          </w:rPr>
          <w:t xml:space="preserve"> </w:t>
        </w:r>
        <w:r w:rsidR="00FF481A" w:rsidRPr="00FF481A">
          <w:rPr>
            <w:rStyle w:val="Hyperlink"/>
            <w:rFonts w:ascii="Arial" w:hAnsi="Arial" w:cs="Arial"/>
          </w:rPr>
          <w:t>08.01.16</w:t>
        </w:r>
      </w:hyperlink>
      <w:r w:rsidRPr="008D005B">
        <w:rPr>
          <w:rFonts w:ascii="Arial" w:hAnsi="Arial" w:cs="Arial"/>
        </w:rPr>
        <w:t xml:space="preserve">, Facilities Leases. </w:t>
      </w:r>
    </w:p>
    <w:p w14:paraId="3CEDBE8A" w14:textId="77777777" w:rsidR="00203F2A" w:rsidRPr="008D005B" w:rsidRDefault="00203F2A" w:rsidP="00203F2A">
      <w:pPr>
        <w:pStyle w:val="NormalWeb"/>
        <w:spacing w:before="0" w:beforeAutospacing="0" w:after="0" w:afterAutospacing="0"/>
        <w:ind w:left="1440" w:hanging="720"/>
        <w:rPr>
          <w:rFonts w:ascii="Arial" w:hAnsi="Arial" w:cs="Arial"/>
        </w:rPr>
      </w:pPr>
    </w:p>
    <w:p w14:paraId="07B37A0B" w14:textId="7B6EFE93" w:rsidR="00203F2A" w:rsidRDefault="00D45DF7" w:rsidP="00203F2A">
      <w:pPr>
        <w:pStyle w:val="NormalWeb"/>
        <w:spacing w:before="0" w:beforeAutospacing="0" w:after="0" w:afterAutospacing="0"/>
        <w:rPr>
          <w:rFonts w:ascii="Arial" w:hAnsi="Arial" w:cs="Arial"/>
          <w:b/>
          <w:bCs/>
        </w:rPr>
      </w:pPr>
      <w:r w:rsidRPr="001C634B">
        <w:rPr>
          <w:rFonts w:ascii="Arial" w:hAnsi="Arial" w:cs="Arial"/>
          <w:b/>
          <w:bCs/>
        </w:rPr>
        <w:t>04.</w:t>
      </w:r>
      <w:r w:rsidRPr="001C634B">
        <w:rPr>
          <w:rFonts w:ascii="Arial" w:hAnsi="Arial" w:cs="Arial"/>
          <w:b/>
          <w:bCs/>
        </w:rPr>
        <w:tab/>
        <w:t>TRAVEL PROCEDURE</w:t>
      </w:r>
    </w:p>
    <w:p w14:paraId="0B5DBD88" w14:textId="77777777" w:rsidR="00203F2A" w:rsidRDefault="00203F2A" w:rsidP="00203F2A">
      <w:pPr>
        <w:pStyle w:val="NormalWeb"/>
        <w:spacing w:before="0" w:beforeAutospacing="0" w:after="0" w:afterAutospacing="0"/>
        <w:rPr>
          <w:rFonts w:ascii="Arial" w:hAnsi="Arial" w:cs="Arial"/>
          <w:b/>
          <w:bCs/>
        </w:rPr>
      </w:pPr>
    </w:p>
    <w:p w14:paraId="55B979F4" w14:textId="5959D4AF" w:rsidR="00673ECF" w:rsidRPr="0040149F" w:rsidRDefault="00D45DF7" w:rsidP="0040149F">
      <w:pPr>
        <w:pStyle w:val="NormalWeb"/>
        <w:spacing w:before="0" w:beforeAutospacing="0" w:after="0" w:afterAutospacing="0"/>
        <w:ind w:left="1440" w:hanging="720"/>
        <w:rPr>
          <w:rFonts w:ascii="Arial" w:hAnsi="Arial" w:cs="Arial"/>
        </w:rPr>
      </w:pPr>
      <w:r w:rsidRPr="008D005B">
        <w:rPr>
          <w:rFonts w:ascii="Arial" w:hAnsi="Arial" w:cs="Arial"/>
        </w:rPr>
        <w:t>04.01</w:t>
      </w:r>
      <w:r w:rsidRPr="008D005B">
        <w:rPr>
          <w:rFonts w:ascii="Arial" w:hAnsi="Arial" w:cs="Arial"/>
        </w:rPr>
        <w:tab/>
        <w:t xml:space="preserve">Refer to the </w:t>
      </w:r>
      <w:hyperlink r:id="rId15" w:history="1">
        <w:r w:rsidRPr="008D005B">
          <w:rPr>
            <w:rStyle w:val="Hyperlink"/>
            <w:rFonts w:ascii="Arial" w:hAnsi="Arial" w:cs="Arial"/>
          </w:rPr>
          <w:t>Texas State Travel Office website</w:t>
        </w:r>
      </w:hyperlink>
      <w:r w:rsidRPr="008D005B">
        <w:rPr>
          <w:rFonts w:ascii="Arial" w:hAnsi="Arial" w:cs="Arial"/>
        </w:rPr>
        <w:t xml:space="preserve"> for university guidelines regarding travel.</w:t>
      </w:r>
      <w:r w:rsidR="00673ECF">
        <w:rPr>
          <w:rFonts w:ascii="Arial" w:hAnsi="Arial" w:cs="Arial"/>
          <w:b/>
          <w:bCs/>
        </w:rPr>
        <w:br w:type="page"/>
      </w:r>
    </w:p>
    <w:p w14:paraId="588A9DD4" w14:textId="54C99DD9" w:rsidR="00203F2A" w:rsidRDefault="00D45DF7" w:rsidP="00203F2A">
      <w:pPr>
        <w:pStyle w:val="NormalWeb"/>
        <w:spacing w:before="0" w:beforeAutospacing="0" w:after="0" w:afterAutospacing="0"/>
        <w:ind w:left="720" w:hanging="720"/>
        <w:rPr>
          <w:rFonts w:ascii="Arial" w:hAnsi="Arial" w:cs="Arial"/>
          <w:b/>
          <w:bCs/>
        </w:rPr>
      </w:pPr>
      <w:r w:rsidRPr="001C634B">
        <w:rPr>
          <w:rFonts w:ascii="Arial" w:hAnsi="Arial" w:cs="Arial"/>
          <w:b/>
          <w:bCs/>
        </w:rPr>
        <w:lastRenderedPageBreak/>
        <w:t>05.</w:t>
      </w:r>
      <w:r w:rsidRPr="001C634B">
        <w:rPr>
          <w:rFonts w:ascii="Arial" w:hAnsi="Arial" w:cs="Arial"/>
          <w:b/>
          <w:bCs/>
        </w:rPr>
        <w:tab/>
        <w:t>PROCEDURES FOR ACCEPTANCE OF THE AWARD</w:t>
      </w:r>
    </w:p>
    <w:p w14:paraId="58D5BB69" w14:textId="77777777" w:rsidR="00203F2A" w:rsidRDefault="00203F2A" w:rsidP="00203F2A">
      <w:pPr>
        <w:pStyle w:val="NormalWeb"/>
        <w:spacing w:before="0" w:beforeAutospacing="0" w:after="0" w:afterAutospacing="0"/>
        <w:ind w:left="720" w:hanging="720"/>
        <w:rPr>
          <w:rFonts w:ascii="Arial" w:hAnsi="Arial" w:cs="Arial"/>
          <w:b/>
          <w:bCs/>
        </w:rPr>
      </w:pPr>
    </w:p>
    <w:p w14:paraId="1A838C7B" w14:textId="7CA87E4B"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05.01</w:t>
      </w:r>
      <w:r w:rsidRPr="008D005B">
        <w:rPr>
          <w:rFonts w:ascii="Arial" w:hAnsi="Arial" w:cs="Arial"/>
        </w:rPr>
        <w:tab/>
        <w:t xml:space="preserve">Application or Award Acceptance – A sponsored program is not operational until the </w:t>
      </w:r>
      <w:r w:rsidR="00375602">
        <w:rPr>
          <w:rFonts w:ascii="Arial" w:hAnsi="Arial" w:cs="Arial"/>
        </w:rPr>
        <w:t>u</w:t>
      </w:r>
      <w:r w:rsidRPr="008D005B">
        <w:rPr>
          <w:rFonts w:ascii="Arial" w:hAnsi="Arial" w:cs="Arial"/>
        </w:rPr>
        <w:t xml:space="preserve">niversity has officially accepted it. </w:t>
      </w:r>
      <w:r w:rsidR="0035602A">
        <w:rPr>
          <w:rFonts w:ascii="Arial" w:hAnsi="Arial" w:cs="Arial"/>
        </w:rPr>
        <w:t>PIs</w:t>
      </w:r>
      <w:r w:rsidRPr="008D005B">
        <w:rPr>
          <w:rFonts w:ascii="Arial" w:hAnsi="Arial" w:cs="Arial"/>
        </w:rPr>
        <w:t xml:space="preserve"> are generally not authorized to enter into any agreements on behalf of the </w:t>
      </w:r>
      <w:r w:rsidR="00375602">
        <w:rPr>
          <w:rFonts w:ascii="Arial" w:hAnsi="Arial" w:cs="Arial"/>
        </w:rPr>
        <w:t>u</w:t>
      </w:r>
      <w:r w:rsidRPr="008D005B">
        <w:rPr>
          <w:rFonts w:ascii="Arial" w:hAnsi="Arial" w:cs="Arial"/>
        </w:rPr>
        <w:t>niversity (</w:t>
      </w:r>
      <w:r w:rsidR="00294ACD">
        <w:rPr>
          <w:rFonts w:ascii="Arial" w:hAnsi="Arial" w:cs="Arial"/>
        </w:rPr>
        <w:t>see</w:t>
      </w:r>
      <w:r w:rsidRPr="008D005B">
        <w:rPr>
          <w:rFonts w:ascii="Arial" w:hAnsi="Arial" w:cs="Arial"/>
        </w:rPr>
        <w:t xml:space="preserve"> </w:t>
      </w:r>
      <w:hyperlink r:id="rId16" w:history="1">
        <w:r w:rsidRPr="008D005B">
          <w:rPr>
            <w:rStyle w:val="Hyperlink"/>
            <w:rFonts w:ascii="Arial" w:hAnsi="Arial" w:cs="Arial"/>
          </w:rPr>
          <w:t>UPPS No. 03.04.02</w:t>
        </w:r>
      </w:hyperlink>
      <w:r w:rsidRPr="008D005B">
        <w:rPr>
          <w:rFonts w:ascii="Arial" w:hAnsi="Arial" w:cs="Arial"/>
        </w:rPr>
        <w:t xml:space="preserve">, Contracting Authority and </w:t>
      </w:r>
      <w:hyperlink r:id="rId17" w:history="1">
        <w:r w:rsidRPr="008D005B">
          <w:rPr>
            <w:rStyle w:val="Hyperlink"/>
            <w:rFonts w:ascii="Arial" w:hAnsi="Arial" w:cs="Arial"/>
          </w:rPr>
          <w:t>UPPS No. 03.04.04</w:t>
        </w:r>
      </w:hyperlink>
      <w:r w:rsidRPr="008D005B">
        <w:rPr>
          <w:rFonts w:ascii="Arial" w:hAnsi="Arial" w:cs="Arial"/>
        </w:rPr>
        <w:t xml:space="preserve">, </w:t>
      </w:r>
      <w:r w:rsidR="00B75186" w:rsidRPr="008D005B">
        <w:rPr>
          <w:rFonts w:ascii="Arial" w:hAnsi="Arial" w:cs="Arial"/>
        </w:rPr>
        <w:t>Processing, Approving</w:t>
      </w:r>
      <w:r w:rsidR="0035602A">
        <w:rPr>
          <w:rFonts w:ascii="Arial" w:hAnsi="Arial" w:cs="Arial"/>
        </w:rPr>
        <w:t>,</w:t>
      </w:r>
      <w:r w:rsidR="00B75186" w:rsidRPr="008D005B">
        <w:rPr>
          <w:rFonts w:ascii="Arial" w:hAnsi="Arial" w:cs="Arial"/>
        </w:rPr>
        <w:t xml:space="preserve"> and Executing</w:t>
      </w:r>
      <w:r w:rsidRPr="008D005B">
        <w:rPr>
          <w:rFonts w:ascii="Arial" w:hAnsi="Arial" w:cs="Arial"/>
        </w:rPr>
        <w:t xml:space="preserve"> Contracts</w:t>
      </w:r>
      <w:r w:rsidR="00B75186" w:rsidRPr="008D005B">
        <w:rPr>
          <w:rFonts w:ascii="Arial" w:hAnsi="Arial" w:cs="Arial"/>
        </w:rPr>
        <w:t>, Purchases, and Agreements</w:t>
      </w:r>
      <w:r w:rsidRPr="008D005B">
        <w:rPr>
          <w:rFonts w:ascii="Arial" w:hAnsi="Arial" w:cs="Arial"/>
        </w:rPr>
        <w:t>)</w:t>
      </w:r>
      <w:r w:rsidR="00B75186" w:rsidRPr="008D005B">
        <w:rPr>
          <w:rFonts w:ascii="Arial" w:hAnsi="Arial" w:cs="Arial"/>
        </w:rPr>
        <w:t>.</w:t>
      </w:r>
    </w:p>
    <w:p w14:paraId="43B0FC49" w14:textId="77777777" w:rsidR="00203F2A" w:rsidRDefault="00203F2A" w:rsidP="00203F2A">
      <w:pPr>
        <w:pStyle w:val="NormalWeb"/>
        <w:spacing w:before="0" w:beforeAutospacing="0" w:after="0" w:afterAutospacing="0"/>
        <w:ind w:left="720" w:hanging="720"/>
        <w:rPr>
          <w:rFonts w:ascii="Arial" w:hAnsi="Arial" w:cs="Arial"/>
        </w:rPr>
      </w:pPr>
    </w:p>
    <w:p w14:paraId="77CB5FCC" w14:textId="321B0706"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05.02</w:t>
      </w:r>
      <w:r w:rsidRPr="008D005B">
        <w:rPr>
          <w:rFonts w:ascii="Arial" w:hAnsi="Arial" w:cs="Arial"/>
        </w:rPr>
        <w:tab/>
        <w:t xml:space="preserve">A PI should not spend funds from a program until he or she establishes a university account. Funds expended without authorization </w:t>
      </w:r>
      <w:r w:rsidR="00E54D5D">
        <w:rPr>
          <w:rFonts w:ascii="Arial" w:hAnsi="Arial" w:cs="Arial"/>
        </w:rPr>
        <w:t>may</w:t>
      </w:r>
      <w:r w:rsidRPr="008D005B">
        <w:rPr>
          <w:rFonts w:ascii="Arial" w:hAnsi="Arial" w:cs="Arial"/>
        </w:rPr>
        <w:t xml:space="preserve"> result in personal liability for the </w:t>
      </w:r>
      <w:r w:rsidR="0035602A">
        <w:rPr>
          <w:rFonts w:ascii="Arial" w:hAnsi="Arial" w:cs="Arial"/>
        </w:rPr>
        <w:t>PI</w:t>
      </w:r>
      <w:r w:rsidR="00203F2A">
        <w:rPr>
          <w:rFonts w:ascii="Arial" w:hAnsi="Arial" w:cs="Arial"/>
        </w:rPr>
        <w:t>.</w:t>
      </w:r>
    </w:p>
    <w:p w14:paraId="502708CC" w14:textId="77777777" w:rsidR="00203F2A" w:rsidRDefault="00203F2A" w:rsidP="00203F2A">
      <w:pPr>
        <w:pStyle w:val="NormalWeb"/>
        <w:spacing w:before="0" w:beforeAutospacing="0" w:after="0" w:afterAutospacing="0"/>
        <w:ind w:left="1440" w:hanging="720"/>
        <w:rPr>
          <w:rFonts w:ascii="Arial" w:hAnsi="Arial" w:cs="Arial"/>
        </w:rPr>
      </w:pPr>
    </w:p>
    <w:p w14:paraId="04896556" w14:textId="59A4C337"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05.03</w:t>
      </w:r>
      <w:r w:rsidRPr="008D005B">
        <w:rPr>
          <w:rFonts w:ascii="Arial" w:hAnsi="Arial" w:cs="Arial"/>
        </w:rPr>
        <w:tab/>
        <w:t xml:space="preserve">An account number may be established, on a provisional basis, prior to written confirmation of the award if </w:t>
      </w:r>
      <w:r w:rsidR="007A15CB">
        <w:rPr>
          <w:rFonts w:ascii="Arial" w:hAnsi="Arial" w:cs="Arial"/>
        </w:rPr>
        <w:t>Post Award</w:t>
      </w:r>
      <w:r w:rsidRPr="008D005B">
        <w:rPr>
          <w:rFonts w:ascii="Arial" w:hAnsi="Arial" w:cs="Arial"/>
        </w:rPr>
        <w:t xml:space="preserve"> deems that an award is imminent. A written confirmation from the PI, their department chair, school director</w:t>
      </w:r>
      <w:r w:rsidR="00294ACD">
        <w:rPr>
          <w:rFonts w:ascii="Arial" w:hAnsi="Arial" w:cs="Arial"/>
        </w:rPr>
        <w:t>,</w:t>
      </w:r>
      <w:r w:rsidRPr="008D005B">
        <w:rPr>
          <w:rFonts w:ascii="Arial" w:hAnsi="Arial" w:cs="Arial"/>
        </w:rPr>
        <w:t xml:space="preserve"> or dean identifying another account to be used if funding is not available must be received by </w:t>
      </w:r>
      <w:r w:rsidR="007A15CB">
        <w:rPr>
          <w:rFonts w:ascii="Arial" w:hAnsi="Arial" w:cs="Arial"/>
        </w:rPr>
        <w:t>Post Award</w:t>
      </w:r>
      <w:r w:rsidRPr="008D005B">
        <w:rPr>
          <w:rFonts w:ascii="Arial" w:hAnsi="Arial" w:cs="Arial"/>
        </w:rPr>
        <w:t xml:space="preserve"> prior to establishment of the account.</w:t>
      </w:r>
    </w:p>
    <w:p w14:paraId="260144F3" w14:textId="77777777" w:rsidR="00203F2A" w:rsidRDefault="00203F2A" w:rsidP="00203F2A">
      <w:pPr>
        <w:pStyle w:val="NormalWeb"/>
        <w:spacing w:before="0" w:beforeAutospacing="0" w:after="0" w:afterAutospacing="0"/>
        <w:ind w:left="1440" w:hanging="720"/>
        <w:rPr>
          <w:rFonts w:ascii="Arial" w:hAnsi="Arial" w:cs="Arial"/>
        </w:rPr>
      </w:pPr>
    </w:p>
    <w:p w14:paraId="19BED44E" w14:textId="0E1D4466"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05.04</w:t>
      </w:r>
      <w:r w:rsidRPr="008D005B">
        <w:rPr>
          <w:rFonts w:ascii="Arial" w:hAnsi="Arial" w:cs="Arial"/>
        </w:rPr>
        <w:tab/>
        <w:t xml:space="preserve">Other </w:t>
      </w:r>
      <w:r w:rsidR="0035602A">
        <w:rPr>
          <w:rFonts w:ascii="Arial" w:hAnsi="Arial" w:cs="Arial"/>
        </w:rPr>
        <w:t>A</w:t>
      </w:r>
      <w:r w:rsidRPr="008D005B">
        <w:rPr>
          <w:rFonts w:ascii="Arial" w:hAnsi="Arial" w:cs="Arial"/>
        </w:rPr>
        <w:t xml:space="preserve">pprovals – </w:t>
      </w:r>
      <w:r w:rsidR="007A15CB">
        <w:rPr>
          <w:rFonts w:ascii="Arial" w:hAnsi="Arial" w:cs="Arial"/>
        </w:rPr>
        <w:t>Post Award</w:t>
      </w:r>
      <w:r w:rsidRPr="008D005B">
        <w:rPr>
          <w:rFonts w:ascii="Arial" w:hAnsi="Arial" w:cs="Arial"/>
        </w:rPr>
        <w:t xml:space="preserve"> will not establish an account for expenditure purposes</w:t>
      </w:r>
      <w:r w:rsidR="00E54D5D">
        <w:rPr>
          <w:rFonts w:ascii="Arial" w:hAnsi="Arial" w:cs="Arial"/>
        </w:rPr>
        <w:t xml:space="preserve"> for any sponsored program that</w:t>
      </w:r>
      <w:r w:rsidRPr="008D005B">
        <w:rPr>
          <w:rFonts w:ascii="Arial" w:hAnsi="Arial" w:cs="Arial"/>
        </w:rPr>
        <w:t xml:space="preserve"> has pending Institutional Review Board or Institutional Animal Care and Use Committee protocol approvals. In addition, accounts will not be establis</w:t>
      </w:r>
      <w:r w:rsidR="00E54D5D">
        <w:rPr>
          <w:rFonts w:ascii="Arial" w:hAnsi="Arial" w:cs="Arial"/>
        </w:rPr>
        <w:t>hed for sponsored programs that</w:t>
      </w:r>
      <w:r w:rsidRPr="008D005B">
        <w:rPr>
          <w:rFonts w:ascii="Arial" w:hAnsi="Arial" w:cs="Arial"/>
        </w:rPr>
        <w:t xml:space="preserve"> have intellectual property agreements or conflict of interest disclosures that</w:t>
      </w:r>
      <w:r w:rsidR="00E54D5D">
        <w:rPr>
          <w:rFonts w:ascii="Arial" w:hAnsi="Arial" w:cs="Arial"/>
        </w:rPr>
        <w:t xml:space="preserve"> require prior approval by the associate vice p</w:t>
      </w:r>
      <w:r w:rsidRPr="008D005B">
        <w:rPr>
          <w:rFonts w:ascii="Arial" w:hAnsi="Arial" w:cs="Arial"/>
        </w:rPr>
        <w:t>resident for Research</w:t>
      </w:r>
      <w:r w:rsidR="00294ACD">
        <w:rPr>
          <w:rFonts w:ascii="Arial" w:hAnsi="Arial" w:cs="Arial"/>
        </w:rPr>
        <w:t>,</w:t>
      </w:r>
      <w:r w:rsidRPr="008D005B">
        <w:rPr>
          <w:rFonts w:ascii="Arial" w:hAnsi="Arial" w:cs="Arial"/>
        </w:rPr>
        <w:t xml:space="preserve"> or his or her designee.</w:t>
      </w:r>
    </w:p>
    <w:p w14:paraId="48E36663" w14:textId="77777777" w:rsidR="00203F2A" w:rsidRDefault="00203F2A" w:rsidP="00203F2A">
      <w:pPr>
        <w:pStyle w:val="NormalWeb"/>
        <w:spacing w:before="0" w:beforeAutospacing="0" w:after="0" w:afterAutospacing="0"/>
        <w:ind w:left="1440" w:hanging="720"/>
        <w:rPr>
          <w:rFonts w:ascii="Arial" w:hAnsi="Arial" w:cs="Arial"/>
        </w:rPr>
      </w:pPr>
    </w:p>
    <w:p w14:paraId="56DBCAB1" w14:textId="77777777" w:rsidR="00203F2A" w:rsidRDefault="00D45DF7" w:rsidP="00203F2A">
      <w:pPr>
        <w:pStyle w:val="NormalWeb"/>
        <w:spacing w:before="0" w:beforeAutospacing="0" w:after="0" w:afterAutospacing="0"/>
        <w:ind w:left="720" w:hanging="720"/>
        <w:rPr>
          <w:rFonts w:ascii="Arial" w:hAnsi="Arial" w:cs="Arial"/>
          <w:b/>
          <w:bCs/>
        </w:rPr>
      </w:pPr>
      <w:r w:rsidRPr="001C634B">
        <w:rPr>
          <w:rFonts w:ascii="Arial" w:hAnsi="Arial" w:cs="Arial"/>
          <w:b/>
          <w:bCs/>
        </w:rPr>
        <w:t>06.</w:t>
      </w:r>
      <w:r w:rsidRPr="001C634B">
        <w:rPr>
          <w:rFonts w:ascii="Arial" w:hAnsi="Arial" w:cs="Arial"/>
          <w:b/>
          <w:bCs/>
        </w:rPr>
        <w:tab/>
        <w:t>SUB-AWARD AND SUBCONTRACT PROCEDURES</w:t>
      </w:r>
    </w:p>
    <w:p w14:paraId="48FBC343" w14:textId="77777777" w:rsidR="00203F2A" w:rsidRDefault="00203F2A" w:rsidP="00203F2A">
      <w:pPr>
        <w:pStyle w:val="NormalWeb"/>
        <w:spacing w:before="0" w:beforeAutospacing="0" w:after="0" w:afterAutospacing="0"/>
        <w:ind w:left="720" w:hanging="720"/>
        <w:rPr>
          <w:rFonts w:ascii="Arial" w:hAnsi="Arial" w:cs="Arial"/>
          <w:b/>
          <w:bCs/>
        </w:rPr>
      </w:pPr>
    </w:p>
    <w:p w14:paraId="7D7ECECF" w14:textId="77777777" w:rsidR="00203F2A" w:rsidRDefault="00D45DF7" w:rsidP="00203F2A">
      <w:pPr>
        <w:pStyle w:val="NormalWeb"/>
        <w:spacing w:before="0" w:beforeAutospacing="0" w:after="0" w:afterAutospacing="0"/>
        <w:ind w:left="1440" w:hanging="720"/>
        <w:rPr>
          <w:rFonts w:ascii="Arial" w:hAnsi="Arial" w:cs="Arial"/>
          <w:bCs/>
        </w:rPr>
      </w:pPr>
      <w:r w:rsidRPr="008D005B">
        <w:rPr>
          <w:rFonts w:ascii="Arial" w:hAnsi="Arial" w:cs="Arial"/>
        </w:rPr>
        <w:t>06.01</w:t>
      </w:r>
      <w:r w:rsidRPr="008D005B">
        <w:rPr>
          <w:rFonts w:ascii="Arial" w:hAnsi="Arial" w:cs="Arial"/>
        </w:rPr>
        <w:tab/>
      </w:r>
      <w:r w:rsidRPr="008D005B">
        <w:rPr>
          <w:rFonts w:ascii="Arial" w:hAnsi="Arial" w:cs="Arial"/>
          <w:bCs/>
        </w:rPr>
        <w:t xml:space="preserve">A documented contractual agreement is required for sub-awards and sub-contracts when an individual or entity outside the </w:t>
      </w:r>
      <w:r w:rsidR="00375602">
        <w:rPr>
          <w:rFonts w:ascii="Arial" w:hAnsi="Arial" w:cs="Arial"/>
          <w:bCs/>
        </w:rPr>
        <w:t>u</w:t>
      </w:r>
      <w:r w:rsidRPr="008D005B">
        <w:rPr>
          <w:rFonts w:ascii="Arial" w:hAnsi="Arial" w:cs="Arial"/>
          <w:bCs/>
        </w:rPr>
        <w:t xml:space="preserve">niversity is to perform a significant portion of the scope of the work under a sponsored program agreement awarded to the </w:t>
      </w:r>
      <w:r w:rsidR="00375602">
        <w:rPr>
          <w:rFonts w:ascii="Arial" w:hAnsi="Arial" w:cs="Arial"/>
          <w:bCs/>
        </w:rPr>
        <w:t>u</w:t>
      </w:r>
      <w:r w:rsidRPr="008D005B">
        <w:rPr>
          <w:rFonts w:ascii="Arial" w:hAnsi="Arial" w:cs="Arial"/>
          <w:bCs/>
        </w:rPr>
        <w:t>niversity.</w:t>
      </w:r>
    </w:p>
    <w:p w14:paraId="04D0C381" w14:textId="77777777" w:rsidR="00203F2A" w:rsidRDefault="00203F2A" w:rsidP="00203F2A">
      <w:pPr>
        <w:pStyle w:val="NormalWeb"/>
        <w:spacing w:before="0" w:beforeAutospacing="0" w:after="0" w:afterAutospacing="0"/>
        <w:ind w:left="1440" w:hanging="720"/>
        <w:rPr>
          <w:rFonts w:ascii="Arial" w:hAnsi="Arial" w:cs="Arial"/>
          <w:bCs/>
        </w:rPr>
      </w:pPr>
    </w:p>
    <w:p w14:paraId="57E8D958" w14:textId="2E69D446"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06.02</w:t>
      </w:r>
      <w:r w:rsidRPr="008D005B">
        <w:rPr>
          <w:rFonts w:ascii="Arial" w:hAnsi="Arial" w:cs="Arial"/>
        </w:rPr>
        <w:tab/>
      </w:r>
      <w:r w:rsidR="007A15CB">
        <w:rPr>
          <w:rFonts w:ascii="Arial" w:hAnsi="Arial" w:cs="Arial"/>
          <w:bCs/>
        </w:rPr>
        <w:t>Post Award</w:t>
      </w:r>
      <w:r w:rsidRPr="008D005B">
        <w:rPr>
          <w:rFonts w:ascii="Arial" w:hAnsi="Arial" w:cs="Arial"/>
          <w:bCs/>
        </w:rPr>
        <w:t xml:space="preserve"> prepares and executes the contractual agreements for all sub-awards and subcontracts.</w:t>
      </w:r>
      <w:r w:rsidRPr="008D005B">
        <w:rPr>
          <w:rFonts w:ascii="Arial" w:hAnsi="Arial" w:cs="Arial"/>
        </w:rPr>
        <w:t xml:space="preserve"> The PI is responsible for consulting with </w:t>
      </w:r>
      <w:r w:rsidR="007A15CB">
        <w:rPr>
          <w:rFonts w:ascii="Arial" w:hAnsi="Arial" w:cs="Arial"/>
        </w:rPr>
        <w:t>Post Award</w:t>
      </w:r>
      <w:r w:rsidRPr="008D005B">
        <w:rPr>
          <w:rFonts w:ascii="Arial" w:hAnsi="Arial" w:cs="Arial"/>
        </w:rPr>
        <w:t xml:space="preserve"> to initiate and renew such agreements.</w:t>
      </w:r>
    </w:p>
    <w:p w14:paraId="1AE6E8A0" w14:textId="77777777" w:rsidR="00203F2A" w:rsidRDefault="00203F2A" w:rsidP="00203F2A">
      <w:pPr>
        <w:pStyle w:val="NormalWeb"/>
        <w:spacing w:before="0" w:beforeAutospacing="0" w:after="0" w:afterAutospacing="0"/>
        <w:ind w:left="1440" w:hanging="720"/>
        <w:rPr>
          <w:rFonts w:ascii="Arial" w:hAnsi="Arial" w:cs="Arial"/>
        </w:rPr>
      </w:pPr>
    </w:p>
    <w:p w14:paraId="55E8783A" w14:textId="1206EC81" w:rsidR="0035602A" w:rsidRDefault="00D45DF7" w:rsidP="00673ECF">
      <w:pPr>
        <w:pStyle w:val="NormalWeb"/>
        <w:spacing w:before="0" w:beforeAutospacing="0" w:after="0" w:afterAutospacing="0"/>
        <w:ind w:left="1440" w:hanging="720"/>
        <w:rPr>
          <w:rFonts w:ascii="Arial" w:hAnsi="Arial" w:cs="Arial"/>
          <w:bCs/>
        </w:rPr>
      </w:pPr>
      <w:r w:rsidRPr="008D005B">
        <w:rPr>
          <w:rFonts w:ascii="Arial" w:hAnsi="Arial" w:cs="Arial"/>
        </w:rPr>
        <w:t>06.03</w:t>
      </w:r>
      <w:r w:rsidRPr="008D005B">
        <w:rPr>
          <w:rFonts w:ascii="Arial" w:hAnsi="Arial" w:cs="Arial"/>
        </w:rPr>
        <w:tab/>
        <w:t xml:space="preserve">There are certain monitoring controls the PI must undertake to ensure subcontractor compliance with agreement terms and conditions. </w:t>
      </w:r>
      <w:r w:rsidRPr="008D005B">
        <w:rPr>
          <w:rFonts w:ascii="Arial" w:hAnsi="Arial" w:cs="Arial"/>
          <w:bCs/>
        </w:rPr>
        <w:t xml:space="preserve">The </w:t>
      </w:r>
      <w:hyperlink r:id="rId18" w:history="1">
        <w:r w:rsidR="007A15CB">
          <w:rPr>
            <w:rStyle w:val="Hyperlink"/>
            <w:rFonts w:ascii="Arial" w:hAnsi="Arial" w:cs="Arial"/>
            <w:bCs/>
          </w:rPr>
          <w:t>Post Award</w:t>
        </w:r>
        <w:r w:rsidRPr="008D005B">
          <w:rPr>
            <w:rStyle w:val="Hyperlink"/>
            <w:rFonts w:ascii="Arial" w:hAnsi="Arial" w:cs="Arial"/>
            <w:bCs/>
          </w:rPr>
          <w:t xml:space="preserve"> webpage</w:t>
        </w:r>
      </w:hyperlink>
      <w:r w:rsidRPr="008D005B">
        <w:rPr>
          <w:rFonts w:ascii="Arial" w:hAnsi="Arial" w:cs="Arial"/>
          <w:bCs/>
        </w:rPr>
        <w:t xml:space="preserve"> contains more information on subcontractor monitoring requirements.</w:t>
      </w:r>
    </w:p>
    <w:p w14:paraId="5661DC3E" w14:textId="66411F0E" w:rsidR="00673ECF" w:rsidRDefault="00673ECF">
      <w:pPr>
        <w:spacing w:after="0" w:line="240" w:lineRule="auto"/>
        <w:rPr>
          <w:rFonts w:ascii="Arial" w:eastAsia="Times New Roman" w:hAnsi="Arial" w:cs="Arial"/>
          <w:b/>
          <w:bCs/>
          <w:sz w:val="24"/>
          <w:szCs w:val="24"/>
        </w:rPr>
      </w:pPr>
    </w:p>
    <w:p w14:paraId="436B5835" w14:textId="4788639A" w:rsidR="00203F2A" w:rsidRDefault="00D45DF7" w:rsidP="00203F2A">
      <w:pPr>
        <w:pStyle w:val="NormalWeb"/>
        <w:spacing w:before="0" w:beforeAutospacing="0" w:after="0" w:afterAutospacing="0"/>
        <w:ind w:left="720" w:hanging="720"/>
        <w:rPr>
          <w:rFonts w:ascii="Arial" w:hAnsi="Arial" w:cs="Arial"/>
          <w:b/>
          <w:bCs/>
        </w:rPr>
      </w:pPr>
      <w:r w:rsidRPr="001C634B">
        <w:rPr>
          <w:rFonts w:ascii="Arial" w:hAnsi="Arial" w:cs="Arial"/>
          <w:b/>
          <w:bCs/>
        </w:rPr>
        <w:t>07.</w:t>
      </w:r>
      <w:r w:rsidRPr="001C634B">
        <w:rPr>
          <w:rFonts w:ascii="Arial" w:hAnsi="Arial" w:cs="Arial"/>
          <w:b/>
          <w:bCs/>
        </w:rPr>
        <w:tab/>
        <w:t>BUDGETARY CONTROLS</w:t>
      </w:r>
    </w:p>
    <w:p w14:paraId="0823B409" w14:textId="77777777" w:rsidR="00203F2A" w:rsidRDefault="00203F2A" w:rsidP="00203F2A">
      <w:pPr>
        <w:pStyle w:val="NormalWeb"/>
        <w:spacing w:before="0" w:beforeAutospacing="0" w:after="0" w:afterAutospacing="0"/>
        <w:ind w:left="720" w:hanging="720"/>
        <w:rPr>
          <w:rFonts w:ascii="Arial" w:hAnsi="Arial" w:cs="Arial"/>
          <w:b/>
          <w:bCs/>
        </w:rPr>
      </w:pPr>
    </w:p>
    <w:p w14:paraId="5CBE7B62" w14:textId="238DEBFD"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lastRenderedPageBreak/>
        <w:t>07.01</w:t>
      </w:r>
      <w:r w:rsidRPr="008D005B">
        <w:rPr>
          <w:rFonts w:ascii="Arial" w:hAnsi="Arial" w:cs="Arial"/>
        </w:rPr>
        <w:tab/>
        <w:t xml:space="preserve">The PI will work with </w:t>
      </w:r>
      <w:r w:rsidR="007A15CB">
        <w:rPr>
          <w:rFonts w:ascii="Arial" w:hAnsi="Arial" w:cs="Arial"/>
        </w:rPr>
        <w:t>Post Award</w:t>
      </w:r>
      <w:r w:rsidRPr="008D005B">
        <w:rPr>
          <w:rFonts w:ascii="Arial" w:hAnsi="Arial" w:cs="Arial"/>
        </w:rPr>
        <w:t xml:space="preserve"> and will follow program guidelines and commitments. Budget revisions will be made consistent with guidelines from the sponsor. Budget revisions are subject to university approval. </w:t>
      </w:r>
    </w:p>
    <w:p w14:paraId="12904EB3" w14:textId="77777777" w:rsidR="00203F2A" w:rsidRDefault="00203F2A" w:rsidP="00203F2A">
      <w:pPr>
        <w:pStyle w:val="NormalWeb"/>
        <w:spacing w:before="0" w:beforeAutospacing="0" w:after="0" w:afterAutospacing="0"/>
        <w:ind w:left="1440" w:hanging="720"/>
        <w:rPr>
          <w:rFonts w:ascii="Arial" w:hAnsi="Arial" w:cs="Arial"/>
        </w:rPr>
      </w:pPr>
    </w:p>
    <w:p w14:paraId="23BC2420" w14:textId="6A8EE3E3" w:rsidR="00203F2A" w:rsidRDefault="00D45DF7" w:rsidP="00294ACD">
      <w:pPr>
        <w:pStyle w:val="NormalWeb"/>
        <w:spacing w:before="0" w:beforeAutospacing="0" w:after="0" w:afterAutospacing="0"/>
        <w:ind w:left="1440" w:hanging="720"/>
        <w:rPr>
          <w:rFonts w:ascii="Arial" w:hAnsi="Arial" w:cs="Arial"/>
        </w:rPr>
      </w:pPr>
      <w:r w:rsidRPr="008D005B">
        <w:rPr>
          <w:rFonts w:ascii="Arial" w:hAnsi="Arial" w:cs="Arial"/>
        </w:rPr>
        <w:t>07.02</w:t>
      </w:r>
      <w:r w:rsidRPr="008D005B">
        <w:rPr>
          <w:rFonts w:ascii="Arial" w:hAnsi="Arial" w:cs="Arial"/>
        </w:rPr>
        <w:tab/>
        <w:t xml:space="preserve">If a sponsored program account is over-expended or costs are disallowed, the PI has primary responsibility for taking </w:t>
      </w:r>
      <w:r w:rsidR="00E54D5D">
        <w:rPr>
          <w:rFonts w:ascii="Arial" w:hAnsi="Arial" w:cs="Arial"/>
        </w:rPr>
        <w:t>corrective action. The PI has ten</w:t>
      </w:r>
      <w:r w:rsidRPr="008D005B">
        <w:rPr>
          <w:rFonts w:ascii="Arial" w:hAnsi="Arial" w:cs="Arial"/>
        </w:rPr>
        <w:t xml:space="preserve"> days from date of notification by the sponsor or </w:t>
      </w:r>
      <w:r w:rsidR="007A15CB">
        <w:rPr>
          <w:rFonts w:ascii="Arial" w:hAnsi="Arial" w:cs="Arial"/>
        </w:rPr>
        <w:t>Post Award</w:t>
      </w:r>
      <w:r w:rsidRPr="008D005B">
        <w:rPr>
          <w:rFonts w:ascii="Arial" w:hAnsi="Arial" w:cs="Arial"/>
        </w:rPr>
        <w:t xml:space="preserve"> to take corrective action. If the PI does not respond to </w:t>
      </w:r>
      <w:r w:rsidR="007A15CB">
        <w:rPr>
          <w:rFonts w:ascii="Arial" w:hAnsi="Arial" w:cs="Arial"/>
        </w:rPr>
        <w:t>Post Award</w:t>
      </w:r>
      <w:r w:rsidRPr="008D005B">
        <w:rPr>
          <w:rFonts w:ascii="Arial" w:hAnsi="Arial" w:cs="Arial"/>
        </w:rPr>
        <w:t xml:space="preserve"> in writing wit</w:t>
      </w:r>
      <w:r w:rsidR="00E54D5D">
        <w:rPr>
          <w:rFonts w:ascii="Arial" w:hAnsi="Arial" w:cs="Arial"/>
        </w:rPr>
        <w:t>hin that time</w:t>
      </w:r>
      <w:r w:rsidRPr="008D005B">
        <w:rPr>
          <w:rFonts w:ascii="Arial" w:hAnsi="Arial" w:cs="Arial"/>
        </w:rPr>
        <w:t xml:space="preserve">frame, </w:t>
      </w:r>
      <w:r w:rsidR="007A15CB">
        <w:rPr>
          <w:rFonts w:ascii="Arial" w:hAnsi="Arial" w:cs="Arial"/>
        </w:rPr>
        <w:t>Post Award</w:t>
      </w:r>
      <w:r w:rsidRPr="008D005B">
        <w:rPr>
          <w:rFonts w:ascii="Arial" w:hAnsi="Arial" w:cs="Arial"/>
        </w:rPr>
        <w:t xml:space="preserve"> will identify an account for reimbursement and process the necessary transfer. Such accounts may include earned facilities and administration (indirect cost) account</w:t>
      </w:r>
      <w:r w:rsidR="00E54D5D">
        <w:rPr>
          <w:rFonts w:ascii="Arial" w:hAnsi="Arial" w:cs="Arial"/>
        </w:rPr>
        <w:t>s in the following order: PI, chair, director, dean</w:t>
      </w:r>
      <w:r w:rsidR="00294ACD">
        <w:rPr>
          <w:rFonts w:ascii="Arial" w:hAnsi="Arial" w:cs="Arial"/>
        </w:rPr>
        <w:t>,</w:t>
      </w:r>
      <w:r w:rsidR="00E54D5D">
        <w:rPr>
          <w:rFonts w:ascii="Arial" w:hAnsi="Arial" w:cs="Arial"/>
        </w:rPr>
        <w:t xml:space="preserve"> and vice p</w:t>
      </w:r>
      <w:r w:rsidRPr="008D005B">
        <w:rPr>
          <w:rFonts w:ascii="Arial" w:hAnsi="Arial" w:cs="Arial"/>
        </w:rPr>
        <w:t xml:space="preserve">resident. </w:t>
      </w:r>
    </w:p>
    <w:p w14:paraId="7198905A" w14:textId="77777777" w:rsidR="003F1ABB" w:rsidRDefault="003F1ABB" w:rsidP="00294ACD">
      <w:pPr>
        <w:pStyle w:val="NormalWeb"/>
        <w:spacing w:before="0" w:beforeAutospacing="0" w:after="0" w:afterAutospacing="0"/>
        <w:ind w:left="1440" w:hanging="720"/>
        <w:rPr>
          <w:rFonts w:ascii="Arial" w:hAnsi="Arial" w:cs="Arial"/>
        </w:rPr>
      </w:pPr>
    </w:p>
    <w:p w14:paraId="03C2AA08" w14:textId="06C96019" w:rsidR="00203F2A" w:rsidRDefault="00D45DF7" w:rsidP="00203F2A">
      <w:pPr>
        <w:pStyle w:val="NormalWeb"/>
        <w:spacing w:before="0" w:beforeAutospacing="0" w:after="0" w:afterAutospacing="0"/>
        <w:ind w:left="1440" w:hanging="720"/>
        <w:rPr>
          <w:rFonts w:ascii="Arial" w:hAnsi="Arial" w:cs="Arial"/>
          <w:bCs/>
        </w:rPr>
      </w:pPr>
      <w:r w:rsidRPr="008D005B">
        <w:rPr>
          <w:rFonts w:ascii="Arial" w:hAnsi="Arial" w:cs="Arial"/>
        </w:rPr>
        <w:t>07.03</w:t>
      </w:r>
      <w:r w:rsidRPr="008D005B">
        <w:rPr>
          <w:rFonts w:ascii="Arial" w:hAnsi="Arial" w:cs="Arial"/>
        </w:rPr>
        <w:tab/>
        <w:t xml:space="preserve">It shall be the responsibility of the PI to ensure that all </w:t>
      </w:r>
      <w:r w:rsidR="003F1ABB" w:rsidRPr="008D005B">
        <w:rPr>
          <w:rFonts w:ascii="Arial" w:hAnsi="Arial" w:cs="Arial"/>
        </w:rPr>
        <w:t xml:space="preserve">Personnel Change Request </w:t>
      </w:r>
      <w:r w:rsidR="003F1ABB">
        <w:rPr>
          <w:rFonts w:ascii="Arial" w:hAnsi="Arial" w:cs="Arial"/>
        </w:rPr>
        <w:t>(</w:t>
      </w:r>
      <w:r w:rsidRPr="008D005B">
        <w:rPr>
          <w:rFonts w:ascii="Arial" w:hAnsi="Arial" w:cs="Arial"/>
        </w:rPr>
        <w:t>PCR</w:t>
      </w:r>
      <w:r w:rsidR="003F1ABB">
        <w:rPr>
          <w:rFonts w:ascii="Arial" w:hAnsi="Arial" w:cs="Arial"/>
        </w:rPr>
        <w:t>)</w:t>
      </w:r>
      <w:r w:rsidRPr="008D005B">
        <w:rPr>
          <w:rFonts w:ascii="Arial" w:hAnsi="Arial" w:cs="Arial"/>
        </w:rPr>
        <w:t xml:space="preserve"> appointments to a sponsored program account are maintained within date and budget limitations. If a sponsored program account is paying salary, and no PCR is processed by the department causing the individual’s salary to post to the salary clearing fund (8999999999) for any reason (date exceeded, budget exceeded, etc.), </w:t>
      </w:r>
      <w:r w:rsidR="007A15CB">
        <w:rPr>
          <w:rFonts w:ascii="Arial" w:hAnsi="Arial" w:cs="Arial"/>
        </w:rPr>
        <w:t>Post Award</w:t>
      </w:r>
      <w:r w:rsidRPr="008D005B">
        <w:rPr>
          <w:rFonts w:ascii="Arial" w:hAnsi="Arial" w:cs="Arial"/>
        </w:rPr>
        <w:t xml:space="preserve"> will notify the PI and administrator of record (as found in SAP master data) of the issue. The PI shall have </w:t>
      </w:r>
      <w:r w:rsidR="00A348A5">
        <w:rPr>
          <w:rFonts w:ascii="Arial" w:hAnsi="Arial" w:cs="Arial"/>
        </w:rPr>
        <w:t>three</w:t>
      </w:r>
      <w:r w:rsidR="00A348A5" w:rsidRPr="008D005B">
        <w:rPr>
          <w:rFonts w:ascii="Arial" w:hAnsi="Arial" w:cs="Arial"/>
        </w:rPr>
        <w:t xml:space="preserve"> </w:t>
      </w:r>
      <w:r w:rsidRPr="008D005B">
        <w:rPr>
          <w:rFonts w:ascii="Arial" w:hAnsi="Arial" w:cs="Arial"/>
        </w:rPr>
        <w:t xml:space="preserve">business days from the date of the written notice to create a correcting PCR and submit to </w:t>
      </w:r>
      <w:r w:rsidR="007A15CB">
        <w:rPr>
          <w:rFonts w:ascii="Arial" w:hAnsi="Arial" w:cs="Arial"/>
        </w:rPr>
        <w:t>Post Award</w:t>
      </w:r>
      <w:r w:rsidRPr="008D005B">
        <w:rPr>
          <w:rFonts w:ascii="Arial" w:hAnsi="Arial" w:cs="Arial"/>
        </w:rPr>
        <w:t xml:space="preserve"> for processing. </w:t>
      </w:r>
      <w:r w:rsidRPr="008D005B">
        <w:rPr>
          <w:rFonts w:ascii="Arial" w:hAnsi="Arial" w:cs="Arial"/>
          <w:bCs/>
        </w:rPr>
        <w:t>If the PI</w:t>
      </w:r>
      <w:r w:rsidR="00E54D5D">
        <w:rPr>
          <w:rFonts w:ascii="Arial" w:hAnsi="Arial" w:cs="Arial"/>
          <w:bCs/>
        </w:rPr>
        <w:t xml:space="preserve"> fails to take this action, </w:t>
      </w:r>
      <w:r w:rsidR="007A15CB">
        <w:rPr>
          <w:rFonts w:ascii="Arial" w:hAnsi="Arial" w:cs="Arial"/>
          <w:bCs/>
        </w:rPr>
        <w:t>Post Award</w:t>
      </w:r>
      <w:r w:rsidRPr="008D005B">
        <w:rPr>
          <w:rFonts w:ascii="Arial" w:hAnsi="Arial" w:cs="Arial"/>
          <w:bCs/>
        </w:rPr>
        <w:t xml:space="preserve"> shall have the authority to </w:t>
      </w:r>
      <w:r w:rsidR="00DD7D08">
        <w:rPr>
          <w:rFonts w:ascii="Arial" w:hAnsi="Arial" w:cs="Arial"/>
          <w:bCs/>
        </w:rPr>
        <w:t>move expenses to the earned indirect cost accounts in the following order: PI, chair</w:t>
      </w:r>
      <w:r w:rsidR="00294ACD">
        <w:rPr>
          <w:rFonts w:ascii="Arial" w:hAnsi="Arial" w:cs="Arial"/>
          <w:bCs/>
        </w:rPr>
        <w:t xml:space="preserve"> or </w:t>
      </w:r>
      <w:r w:rsidR="00DD7D08">
        <w:rPr>
          <w:rFonts w:ascii="Arial" w:hAnsi="Arial" w:cs="Arial"/>
          <w:bCs/>
        </w:rPr>
        <w:t>school director, dean</w:t>
      </w:r>
      <w:r w:rsidR="00673ECF">
        <w:rPr>
          <w:rFonts w:ascii="Arial" w:hAnsi="Arial" w:cs="Arial"/>
          <w:bCs/>
        </w:rPr>
        <w:t>,</w:t>
      </w:r>
      <w:r w:rsidR="00DD7D08">
        <w:rPr>
          <w:rFonts w:ascii="Arial" w:hAnsi="Arial" w:cs="Arial"/>
          <w:bCs/>
        </w:rPr>
        <w:t xml:space="preserve"> or vice president</w:t>
      </w:r>
      <w:r w:rsidRPr="008D005B">
        <w:rPr>
          <w:rFonts w:ascii="Arial" w:hAnsi="Arial" w:cs="Arial"/>
          <w:bCs/>
        </w:rPr>
        <w:t>.</w:t>
      </w:r>
    </w:p>
    <w:p w14:paraId="5E01B68B" w14:textId="77777777" w:rsidR="00203F2A" w:rsidRDefault="00203F2A" w:rsidP="00203F2A">
      <w:pPr>
        <w:pStyle w:val="NormalWeb"/>
        <w:spacing w:before="0" w:beforeAutospacing="0" w:after="0" w:afterAutospacing="0"/>
        <w:ind w:left="1440" w:hanging="720"/>
        <w:rPr>
          <w:rFonts w:ascii="Arial" w:hAnsi="Arial" w:cs="Arial"/>
          <w:bCs/>
        </w:rPr>
      </w:pPr>
    </w:p>
    <w:p w14:paraId="02C4D0D6" w14:textId="77777777" w:rsidR="00203F2A" w:rsidRDefault="00D45DF7" w:rsidP="00203F2A">
      <w:pPr>
        <w:pStyle w:val="NormalWeb"/>
        <w:spacing w:before="0" w:beforeAutospacing="0" w:after="0" w:afterAutospacing="0"/>
        <w:ind w:left="720" w:hanging="720"/>
        <w:rPr>
          <w:rFonts w:ascii="Arial" w:hAnsi="Arial" w:cs="Arial"/>
          <w:b/>
          <w:bCs/>
        </w:rPr>
      </w:pPr>
      <w:r w:rsidRPr="001C634B">
        <w:rPr>
          <w:rFonts w:ascii="Arial" w:hAnsi="Arial" w:cs="Arial"/>
          <w:b/>
          <w:bCs/>
        </w:rPr>
        <w:t>08.</w:t>
      </w:r>
      <w:r w:rsidRPr="001C634B">
        <w:rPr>
          <w:rFonts w:ascii="Arial" w:hAnsi="Arial" w:cs="Arial"/>
          <w:b/>
          <w:bCs/>
        </w:rPr>
        <w:tab/>
        <w:t>HUMAN RESOURCES PROCEDURES</w:t>
      </w:r>
    </w:p>
    <w:p w14:paraId="538C4927" w14:textId="77777777" w:rsidR="00203F2A" w:rsidRDefault="00203F2A" w:rsidP="00203F2A">
      <w:pPr>
        <w:pStyle w:val="NormalWeb"/>
        <w:spacing w:before="0" w:beforeAutospacing="0" w:after="0" w:afterAutospacing="0"/>
        <w:ind w:left="720" w:hanging="720"/>
        <w:rPr>
          <w:rFonts w:ascii="Arial" w:hAnsi="Arial" w:cs="Arial"/>
          <w:b/>
          <w:bCs/>
        </w:rPr>
      </w:pPr>
    </w:p>
    <w:p w14:paraId="47DF4BD7" w14:textId="10906088"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08.01</w:t>
      </w:r>
      <w:r w:rsidRPr="008D005B">
        <w:rPr>
          <w:rFonts w:ascii="Arial" w:hAnsi="Arial" w:cs="Arial"/>
        </w:rPr>
        <w:tab/>
        <w:t xml:space="preserve">All </w:t>
      </w:r>
      <w:r w:rsidR="00294ACD" w:rsidRPr="008D005B">
        <w:rPr>
          <w:rFonts w:ascii="Arial" w:hAnsi="Arial" w:cs="Arial"/>
        </w:rPr>
        <w:t>part-</w:t>
      </w:r>
      <w:r w:rsidR="00294ACD">
        <w:rPr>
          <w:rFonts w:ascii="Arial" w:hAnsi="Arial" w:cs="Arial"/>
        </w:rPr>
        <w:t xml:space="preserve"> and</w:t>
      </w:r>
      <w:r w:rsidR="00294ACD" w:rsidRPr="008D005B">
        <w:rPr>
          <w:rFonts w:ascii="Arial" w:hAnsi="Arial" w:cs="Arial"/>
        </w:rPr>
        <w:t xml:space="preserve"> </w:t>
      </w:r>
      <w:r w:rsidRPr="008D005B">
        <w:rPr>
          <w:rFonts w:ascii="Arial" w:hAnsi="Arial" w:cs="Arial"/>
        </w:rPr>
        <w:t>full-time</w:t>
      </w:r>
      <w:r w:rsidR="00294ACD">
        <w:rPr>
          <w:rFonts w:ascii="Arial" w:hAnsi="Arial" w:cs="Arial"/>
        </w:rPr>
        <w:t xml:space="preserve"> </w:t>
      </w:r>
      <w:r w:rsidRPr="008D005B">
        <w:rPr>
          <w:rFonts w:ascii="Arial" w:hAnsi="Arial" w:cs="Arial"/>
        </w:rPr>
        <w:t xml:space="preserve">staff positions on sponsored agreements are subject to the same hiring procedures as all other </w:t>
      </w:r>
      <w:r w:rsidR="00375602">
        <w:rPr>
          <w:rFonts w:ascii="Arial" w:hAnsi="Arial" w:cs="Arial"/>
        </w:rPr>
        <w:t>u</w:t>
      </w:r>
      <w:r w:rsidRPr="008D005B">
        <w:rPr>
          <w:rFonts w:ascii="Arial" w:hAnsi="Arial" w:cs="Arial"/>
        </w:rPr>
        <w:t>niversity positions. </w:t>
      </w:r>
      <w:r w:rsidR="00E54D5D">
        <w:rPr>
          <w:rFonts w:ascii="Arial" w:hAnsi="Arial" w:cs="Arial"/>
        </w:rPr>
        <w:t xml:space="preserve">Refer to </w:t>
      </w:r>
      <w:hyperlink r:id="rId19" w:history="1">
        <w:r w:rsidRPr="008D005B">
          <w:rPr>
            <w:rStyle w:val="Hyperlink"/>
            <w:rFonts w:ascii="Arial" w:hAnsi="Arial" w:cs="Arial"/>
          </w:rPr>
          <w:t>UPPS No. 04.04.03</w:t>
        </w:r>
      </w:hyperlink>
      <w:r w:rsidRPr="008D005B">
        <w:rPr>
          <w:rFonts w:ascii="Arial" w:hAnsi="Arial" w:cs="Arial"/>
        </w:rPr>
        <w:t>, Staff Employment for procedures on hiring personnel.</w:t>
      </w:r>
    </w:p>
    <w:p w14:paraId="5C6D4C73" w14:textId="77777777" w:rsidR="00203F2A" w:rsidRDefault="00203F2A" w:rsidP="00203F2A">
      <w:pPr>
        <w:pStyle w:val="NormalWeb"/>
        <w:spacing w:before="0" w:beforeAutospacing="0" w:after="0" w:afterAutospacing="0"/>
        <w:ind w:left="1440" w:hanging="720"/>
        <w:rPr>
          <w:rFonts w:ascii="Arial" w:hAnsi="Arial" w:cs="Arial"/>
        </w:rPr>
      </w:pPr>
    </w:p>
    <w:p w14:paraId="681AAD58" w14:textId="77777777"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08.02</w:t>
      </w:r>
      <w:r w:rsidRPr="008D005B">
        <w:rPr>
          <w:rFonts w:ascii="Arial" w:hAnsi="Arial" w:cs="Arial"/>
        </w:rPr>
        <w:tab/>
        <w:t>Costs of personnel are allowable on research agreements to the extent supported by actual effort performed on the project and approved in the award budget.</w:t>
      </w:r>
    </w:p>
    <w:p w14:paraId="6278F371" w14:textId="77777777" w:rsidR="00203F2A" w:rsidRDefault="00203F2A" w:rsidP="00203F2A">
      <w:pPr>
        <w:pStyle w:val="NormalWeb"/>
        <w:spacing w:before="0" w:beforeAutospacing="0" w:after="0" w:afterAutospacing="0"/>
        <w:ind w:left="1440" w:hanging="720"/>
        <w:rPr>
          <w:rFonts w:ascii="Arial" w:hAnsi="Arial" w:cs="Arial"/>
        </w:rPr>
      </w:pPr>
    </w:p>
    <w:p w14:paraId="55201429" w14:textId="65B90B05" w:rsidR="00203F2A" w:rsidRDefault="00D45DF7" w:rsidP="00203F2A">
      <w:pPr>
        <w:pStyle w:val="NormalWeb"/>
        <w:spacing w:before="0" w:beforeAutospacing="0" w:after="0" w:afterAutospacing="0"/>
        <w:ind w:left="1440" w:hanging="720"/>
        <w:rPr>
          <w:rFonts w:ascii="Arial" w:hAnsi="Arial" w:cs="Arial"/>
        </w:rPr>
      </w:pPr>
      <w:r w:rsidRPr="008D005B">
        <w:rPr>
          <w:rFonts w:ascii="Arial" w:hAnsi="Arial" w:cs="Arial"/>
        </w:rPr>
        <w:t>08.03</w:t>
      </w:r>
      <w:r w:rsidRPr="008D005B">
        <w:rPr>
          <w:rFonts w:ascii="Arial" w:hAnsi="Arial" w:cs="Arial"/>
        </w:rPr>
        <w:tab/>
        <w:t xml:space="preserve">Staff and graduate students are appointed through the Human Resources Office and paid by PCR. The </w:t>
      </w:r>
      <w:r w:rsidR="003F1ABB">
        <w:rPr>
          <w:rFonts w:ascii="Arial" w:hAnsi="Arial" w:cs="Arial"/>
        </w:rPr>
        <w:t>PI</w:t>
      </w:r>
      <w:r w:rsidRPr="008D005B">
        <w:rPr>
          <w:rFonts w:ascii="Arial" w:hAnsi="Arial" w:cs="Arial"/>
        </w:rPr>
        <w:t>, account manager, or their staff is responsible for the generation of the PCR and acquiring the appropriate</w:t>
      </w:r>
      <w:r w:rsidR="00E54D5D">
        <w:rPr>
          <w:rFonts w:ascii="Arial" w:hAnsi="Arial" w:cs="Arial"/>
        </w:rPr>
        <w:t xml:space="preserve"> approvals. </w:t>
      </w:r>
      <w:r w:rsidR="007A15CB">
        <w:rPr>
          <w:rFonts w:ascii="Arial" w:hAnsi="Arial" w:cs="Arial"/>
        </w:rPr>
        <w:t>Post Award</w:t>
      </w:r>
      <w:r w:rsidR="00E54D5D">
        <w:rPr>
          <w:rFonts w:ascii="Arial" w:hAnsi="Arial" w:cs="Arial"/>
        </w:rPr>
        <w:t xml:space="preserve"> reviews all PCR</w:t>
      </w:r>
      <w:r w:rsidRPr="008D005B">
        <w:rPr>
          <w:rFonts w:ascii="Arial" w:hAnsi="Arial" w:cs="Arial"/>
        </w:rPr>
        <w:t>s on sponsored programs. </w:t>
      </w:r>
    </w:p>
    <w:p w14:paraId="4AB24821" w14:textId="77777777" w:rsidR="00203F2A" w:rsidRDefault="00203F2A" w:rsidP="00203F2A">
      <w:pPr>
        <w:pStyle w:val="NormalWeb"/>
        <w:spacing w:before="0" w:beforeAutospacing="0" w:after="0" w:afterAutospacing="0"/>
        <w:ind w:left="1440" w:hanging="720"/>
        <w:rPr>
          <w:rFonts w:ascii="Arial" w:hAnsi="Arial" w:cs="Arial"/>
        </w:rPr>
      </w:pPr>
    </w:p>
    <w:p w14:paraId="3485EEA9" w14:textId="683E9F3A" w:rsidR="00D46C2C" w:rsidRDefault="00D45DF7" w:rsidP="00D46C2C">
      <w:pPr>
        <w:pStyle w:val="NormalWeb"/>
        <w:spacing w:before="0" w:beforeAutospacing="0" w:after="0" w:afterAutospacing="0"/>
        <w:ind w:left="1440" w:hanging="720"/>
        <w:rPr>
          <w:rFonts w:ascii="Arial" w:hAnsi="Arial" w:cs="Arial"/>
        </w:rPr>
      </w:pPr>
      <w:r w:rsidRPr="008D005B">
        <w:rPr>
          <w:rFonts w:ascii="Arial" w:hAnsi="Arial" w:cs="Arial"/>
        </w:rPr>
        <w:t>08.04</w:t>
      </w:r>
      <w:r w:rsidRPr="008D005B">
        <w:rPr>
          <w:rFonts w:ascii="Arial" w:hAnsi="Arial" w:cs="Arial"/>
        </w:rPr>
        <w:tab/>
        <w:t xml:space="preserve">Refer to </w:t>
      </w:r>
      <w:hyperlink r:id="rId20" w:history="1">
        <w:r w:rsidRPr="008D005B">
          <w:rPr>
            <w:rStyle w:val="Hyperlink"/>
            <w:rFonts w:ascii="Arial" w:hAnsi="Arial" w:cs="Arial"/>
          </w:rPr>
          <w:t>UPPS No. 04.04.12</w:t>
        </w:r>
      </w:hyperlink>
      <w:r w:rsidRPr="008D005B">
        <w:rPr>
          <w:rFonts w:ascii="Arial" w:hAnsi="Arial" w:cs="Arial"/>
        </w:rPr>
        <w:t xml:space="preserve">, </w:t>
      </w:r>
      <w:r w:rsidR="00673ECF">
        <w:rPr>
          <w:rFonts w:ascii="Arial" w:eastAsia="MS Mincho" w:hAnsi="Arial" w:cs="Arial"/>
        </w:rPr>
        <w:t>Pay Above</w:t>
      </w:r>
      <w:r w:rsidRPr="008D005B">
        <w:rPr>
          <w:rFonts w:ascii="Arial" w:eastAsia="MS Mincho" w:hAnsi="Arial" w:cs="Arial"/>
        </w:rPr>
        <w:t xml:space="preserve"> Base Annual Salary for Staff,</w:t>
      </w:r>
      <w:r w:rsidRPr="008D005B">
        <w:rPr>
          <w:rFonts w:ascii="Arial" w:hAnsi="Arial" w:cs="Arial"/>
        </w:rPr>
        <w:t xml:space="preserve"> regarding compensation in excess of base salary.</w:t>
      </w:r>
    </w:p>
    <w:p w14:paraId="1121869D" w14:textId="77777777" w:rsidR="00D46C2C" w:rsidRDefault="00D46C2C" w:rsidP="00D46C2C">
      <w:pPr>
        <w:pStyle w:val="NormalWeb"/>
        <w:spacing w:before="0" w:beforeAutospacing="0" w:after="0" w:afterAutospacing="0"/>
        <w:ind w:left="1440" w:hanging="720"/>
        <w:rPr>
          <w:rFonts w:ascii="Arial" w:hAnsi="Arial" w:cs="Arial"/>
        </w:rPr>
      </w:pPr>
    </w:p>
    <w:p w14:paraId="4E35F7DF" w14:textId="0287E5BD" w:rsidR="00D46C2C" w:rsidRDefault="00D45DF7" w:rsidP="00D46C2C">
      <w:pPr>
        <w:pStyle w:val="NormalWeb"/>
        <w:spacing w:before="0" w:beforeAutospacing="0" w:after="0" w:afterAutospacing="0"/>
        <w:ind w:left="1440" w:hanging="720"/>
        <w:rPr>
          <w:rFonts w:ascii="Arial" w:hAnsi="Arial" w:cs="Arial"/>
          <w:bCs/>
        </w:rPr>
      </w:pPr>
      <w:r w:rsidRPr="008D005B">
        <w:rPr>
          <w:rFonts w:ascii="Arial" w:hAnsi="Arial" w:cs="Arial"/>
        </w:rPr>
        <w:t>08.05</w:t>
      </w:r>
      <w:r w:rsidRPr="008D005B">
        <w:rPr>
          <w:rFonts w:ascii="Arial" w:hAnsi="Arial" w:cs="Arial"/>
        </w:rPr>
        <w:tab/>
        <w:t xml:space="preserve">Refer to </w:t>
      </w:r>
      <w:hyperlink r:id="rId21" w:history="1">
        <w:r w:rsidRPr="008D005B">
          <w:rPr>
            <w:rStyle w:val="Hyperlink"/>
            <w:rFonts w:ascii="Arial" w:hAnsi="Arial" w:cs="Arial"/>
          </w:rPr>
          <w:t>UPPS No. 04.04.11</w:t>
        </w:r>
      </w:hyperlink>
      <w:r w:rsidRPr="008D005B">
        <w:rPr>
          <w:rFonts w:ascii="Arial" w:hAnsi="Arial" w:cs="Arial"/>
        </w:rPr>
        <w:t>, University Classi</w:t>
      </w:r>
      <w:r w:rsidR="00E54D5D">
        <w:rPr>
          <w:rFonts w:ascii="Arial" w:hAnsi="Arial" w:cs="Arial"/>
        </w:rPr>
        <w:t xml:space="preserve">fication </w:t>
      </w:r>
      <w:r w:rsidR="00673ECF">
        <w:rPr>
          <w:rFonts w:ascii="Arial" w:hAnsi="Arial" w:cs="Arial"/>
        </w:rPr>
        <w:t>and</w:t>
      </w:r>
      <w:r w:rsidRPr="008D005B">
        <w:rPr>
          <w:rFonts w:ascii="Arial" w:hAnsi="Arial" w:cs="Arial"/>
        </w:rPr>
        <w:t xml:space="preserve"> Compensation, for guidelines for salary adjustments. </w:t>
      </w:r>
      <w:r w:rsidRPr="008D005B">
        <w:rPr>
          <w:rFonts w:ascii="Arial" w:hAnsi="Arial" w:cs="Arial"/>
          <w:bCs/>
        </w:rPr>
        <w:t>The sponsor must fund salary adjus</w:t>
      </w:r>
      <w:r w:rsidR="003F1ABB">
        <w:rPr>
          <w:rFonts w:ascii="Arial" w:hAnsi="Arial" w:cs="Arial"/>
          <w:bCs/>
        </w:rPr>
        <w:t>t</w:t>
      </w:r>
      <w:r w:rsidRPr="008D005B">
        <w:rPr>
          <w:rFonts w:ascii="Arial" w:hAnsi="Arial" w:cs="Arial"/>
          <w:bCs/>
        </w:rPr>
        <w:t xml:space="preserve">ments for personnel being paid either </w:t>
      </w:r>
      <w:r w:rsidR="00294ACD" w:rsidRPr="008D005B">
        <w:rPr>
          <w:rFonts w:ascii="Arial" w:hAnsi="Arial" w:cs="Arial"/>
          <w:bCs/>
        </w:rPr>
        <w:t>part</w:t>
      </w:r>
      <w:r w:rsidR="00294ACD">
        <w:rPr>
          <w:rFonts w:ascii="Arial" w:hAnsi="Arial" w:cs="Arial"/>
          <w:bCs/>
        </w:rPr>
        <w:t>-</w:t>
      </w:r>
      <w:r w:rsidR="00294ACD" w:rsidRPr="008D005B">
        <w:rPr>
          <w:rFonts w:ascii="Arial" w:hAnsi="Arial" w:cs="Arial"/>
          <w:bCs/>
        </w:rPr>
        <w:t xml:space="preserve"> or </w:t>
      </w:r>
      <w:r w:rsidRPr="008D005B">
        <w:rPr>
          <w:rFonts w:ascii="Arial" w:hAnsi="Arial" w:cs="Arial"/>
          <w:bCs/>
        </w:rPr>
        <w:t xml:space="preserve">full-time from a </w:t>
      </w:r>
      <w:r w:rsidRPr="008D005B">
        <w:rPr>
          <w:rFonts w:ascii="Arial" w:hAnsi="Arial" w:cs="Arial"/>
          <w:bCs/>
        </w:rPr>
        <w:lastRenderedPageBreak/>
        <w:t xml:space="preserve">research contract. Therefore, the PI should include estimated annual salary increases in the sponsored program proposal or application. </w:t>
      </w:r>
    </w:p>
    <w:p w14:paraId="077300C1" w14:textId="77777777" w:rsidR="00D46C2C" w:rsidRDefault="00D46C2C" w:rsidP="00D46C2C">
      <w:pPr>
        <w:pStyle w:val="NormalWeb"/>
        <w:spacing w:before="0" w:beforeAutospacing="0" w:after="0" w:afterAutospacing="0"/>
        <w:ind w:left="1440" w:hanging="720"/>
        <w:rPr>
          <w:rFonts w:ascii="Arial" w:hAnsi="Arial" w:cs="Arial"/>
          <w:bCs/>
        </w:rPr>
      </w:pPr>
    </w:p>
    <w:p w14:paraId="61F09E50" w14:textId="7A50CCD1" w:rsidR="00D46C2C" w:rsidRDefault="00D46C2C" w:rsidP="00D46C2C">
      <w:pPr>
        <w:pStyle w:val="NormalWeb"/>
        <w:spacing w:before="0" w:beforeAutospacing="0" w:after="0" w:afterAutospacing="0"/>
        <w:ind w:left="1440" w:hanging="720"/>
        <w:rPr>
          <w:rFonts w:ascii="Arial" w:hAnsi="Arial" w:cs="Arial"/>
        </w:rPr>
      </w:pPr>
      <w:r>
        <w:rPr>
          <w:rFonts w:ascii="Arial" w:hAnsi="Arial" w:cs="Arial"/>
          <w:bCs/>
        </w:rPr>
        <w:tab/>
      </w:r>
      <w:r w:rsidR="00D45DF7" w:rsidRPr="008D005B">
        <w:rPr>
          <w:rFonts w:ascii="Arial" w:hAnsi="Arial" w:cs="Arial"/>
          <w:bCs/>
        </w:rPr>
        <w:t>Review requested salary increases for consistency with those for other university personnel.</w:t>
      </w:r>
      <w:r w:rsidR="00D45DF7" w:rsidRPr="008D005B">
        <w:rPr>
          <w:rFonts w:ascii="Arial" w:hAnsi="Arial" w:cs="Arial"/>
        </w:rPr>
        <w:t xml:space="preserve"> Salary guidelines proposed by the sponsored agreement will be allowed only to the extent that compliance is maintained with the current </w:t>
      </w:r>
      <w:hyperlink r:id="rId22" w:history="1">
        <w:r w:rsidR="00D45DF7" w:rsidRPr="008D005B">
          <w:rPr>
            <w:rStyle w:val="Hyperlink"/>
            <w:rFonts w:ascii="Arial" w:hAnsi="Arial" w:cs="Arial"/>
          </w:rPr>
          <w:t>University Pay Plan</w:t>
        </w:r>
      </w:hyperlink>
      <w:r w:rsidR="00D45DF7" w:rsidRPr="008D005B">
        <w:rPr>
          <w:rFonts w:ascii="Arial" w:hAnsi="Arial" w:cs="Arial"/>
        </w:rPr>
        <w:t>. The same rate of increase will be available for employees paid from sponsored program accounts as for other university employees.</w:t>
      </w:r>
    </w:p>
    <w:p w14:paraId="66F657B9" w14:textId="77777777" w:rsidR="00D46C2C" w:rsidRDefault="00D46C2C" w:rsidP="00D46C2C">
      <w:pPr>
        <w:pStyle w:val="NormalWeb"/>
        <w:spacing w:before="0" w:beforeAutospacing="0" w:after="0" w:afterAutospacing="0"/>
        <w:ind w:left="1440" w:hanging="720"/>
        <w:rPr>
          <w:rFonts w:ascii="Arial" w:hAnsi="Arial" w:cs="Arial"/>
        </w:rPr>
      </w:pPr>
    </w:p>
    <w:p w14:paraId="13904D4B" w14:textId="2E98EB3D" w:rsidR="00D46C2C" w:rsidRDefault="00D45DF7" w:rsidP="00D46C2C">
      <w:pPr>
        <w:pStyle w:val="NormalWeb"/>
        <w:spacing w:before="0" w:beforeAutospacing="0" w:after="0" w:afterAutospacing="0"/>
        <w:ind w:left="1440" w:hanging="720"/>
        <w:rPr>
          <w:rFonts w:ascii="Arial" w:hAnsi="Arial" w:cs="Arial"/>
        </w:rPr>
      </w:pPr>
      <w:r w:rsidRPr="008D005B">
        <w:rPr>
          <w:rFonts w:ascii="Arial" w:hAnsi="Arial" w:cs="Arial"/>
        </w:rPr>
        <w:t>08.06</w:t>
      </w:r>
      <w:r w:rsidRPr="008D005B">
        <w:rPr>
          <w:rFonts w:ascii="Arial" w:hAnsi="Arial" w:cs="Arial"/>
        </w:rPr>
        <w:tab/>
        <w:t xml:space="preserve">Retroactive Salary Transfers – </w:t>
      </w:r>
      <w:r w:rsidRPr="008D005B">
        <w:rPr>
          <w:rFonts w:ascii="Arial" w:hAnsi="Arial" w:cs="Arial"/>
          <w:bCs/>
        </w:rPr>
        <w:t>From time to time, a PI, account manager</w:t>
      </w:r>
      <w:r w:rsidR="00294ACD">
        <w:rPr>
          <w:rFonts w:ascii="Arial" w:hAnsi="Arial" w:cs="Arial"/>
          <w:bCs/>
        </w:rPr>
        <w:t>,</w:t>
      </w:r>
      <w:r w:rsidRPr="008D005B">
        <w:rPr>
          <w:rFonts w:ascii="Arial" w:hAnsi="Arial" w:cs="Arial"/>
          <w:bCs/>
        </w:rPr>
        <w:t xml:space="preserve"> or their staff may retroactively transfer salary from one grant or university account to a different grant or university account</w:t>
      </w:r>
      <w:r w:rsidRPr="008D005B">
        <w:rPr>
          <w:rFonts w:ascii="Arial" w:hAnsi="Arial" w:cs="Arial"/>
        </w:rPr>
        <w:t>. Transfers of retroactive salary shall be processed via PCR as soon as it is determined a change is needed. Salary transfers should not be processed after 90 days have passed</w:t>
      </w:r>
      <w:r w:rsidR="00673ECF">
        <w:rPr>
          <w:rFonts w:ascii="Arial" w:hAnsi="Arial" w:cs="Arial"/>
        </w:rPr>
        <w:t>,</w:t>
      </w:r>
      <w:r w:rsidRPr="008D005B">
        <w:rPr>
          <w:rFonts w:ascii="Arial" w:hAnsi="Arial" w:cs="Arial"/>
        </w:rPr>
        <w:t xml:space="preserve"> since the pay was recorded in the </w:t>
      </w:r>
      <w:r w:rsidR="00375602">
        <w:rPr>
          <w:rFonts w:ascii="Arial" w:hAnsi="Arial" w:cs="Arial"/>
        </w:rPr>
        <w:t>u</w:t>
      </w:r>
      <w:r w:rsidRPr="008D005B">
        <w:rPr>
          <w:rFonts w:ascii="Arial" w:hAnsi="Arial" w:cs="Arial"/>
        </w:rPr>
        <w:t xml:space="preserve">niversity’s administrative accounting system. </w:t>
      </w:r>
    </w:p>
    <w:p w14:paraId="21F1FE1B" w14:textId="77777777" w:rsidR="00D46C2C" w:rsidRDefault="00D46C2C" w:rsidP="00D46C2C">
      <w:pPr>
        <w:pStyle w:val="NormalWeb"/>
        <w:spacing w:before="0" w:beforeAutospacing="0" w:after="0" w:afterAutospacing="0"/>
        <w:ind w:left="1440" w:hanging="720"/>
        <w:rPr>
          <w:rFonts w:ascii="Arial" w:hAnsi="Arial" w:cs="Arial"/>
        </w:rPr>
      </w:pPr>
    </w:p>
    <w:p w14:paraId="5BAE0CB3" w14:textId="77777777" w:rsidR="00D46C2C" w:rsidRDefault="00D45DF7" w:rsidP="00D46C2C">
      <w:pPr>
        <w:pStyle w:val="NormalWeb"/>
        <w:spacing w:before="0" w:beforeAutospacing="0" w:after="0" w:afterAutospacing="0"/>
        <w:ind w:left="720" w:hanging="720"/>
        <w:rPr>
          <w:rFonts w:ascii="Arial" w:hAnsi="Arial" w:cs="Arial"/>
          <w:b/>
          <w:bCs/>
        </w:rPr>
      </w:pPr>
      <w:r w:rsidRPr="001C634B">
        <w:rPr>
          <w:rFonts w:ascii="Arial" w:hAnsi="Arial" w:cs="Arial"/>
          <w:b/>
          <w:bCs/>
        </w:rPr>
        <w:t>09.</w:t>
      </w:r>
      <w:r w:rsidRPr="001C634B">
        <w:rPr>
          <w:rFonts w:ascii="Arial" w:hAnsi="Arial" w:cs="Arial"/>
          <w:b/>
          <w:bCs/>
        </w:rPr>
        <w:tab/>
        <w:t>REPORTING PROCEDURES</w:t>
      </w:r>
    </w:p>
    <w:p w14:paraId="3F2A2663" w14:textId="77777777" w:rsidR="00D46C2C" w:rsidRDefault="00D46C2C" w:rsidP="00D46C2C">
      <w:pPr>
        <w:pStyle w:val="NormalWeb"/>
        <w:spacing w:before="0" w:beforeAutospacing="0" w:after="0" w:afterAutospacing="0"/>
        <w:ind w:left="720" w:hanging="720"/>
        <w:rPr>
          <w:rFonts w:ascii="Arial" w:hAnsi="Arial" w:cs="Arial"/>
          <w:b/>
          <w:bCs/>
        </w:rPr>
      </w:pPr>
    </w:p>
    <w:p w14:paraId="4F0F8B5E" w14:textId="7C707D1B" w:rsidR="00D46C2C" w:rsidRDefault="00D45DF7" w:rsidP="00D46C2C">
      <w:pPr>
        <w:pStyle w:val="NormalWeb"/>
        <w:spacing w:before="0" w:beforeAutospacing="0" w:after="0" w:afterAutospacing="0"/>
        <w:ind w:left="1440" w:hanging="720"/>
        <w:rPr>
          <w:rFonts w:ascii="Arial" w:hAnsi="Arial" w:cs="Arial"/>
        </w:rPr>
      </w:pPr>
      <w:r w:rsidRPr="008D005B">
        <w:rPr>
          <w:rFonts w:ascii="Arial" w:hAnsi="Arial" w:cs="Arial"/>
        </w:rPr>
        <w:t>09.01</w:t>
      </w:r>
      <w:r w:rsidRPr="008D005B">
        <w:rPr>
          <w:rFonts w:ascii="Arial" w:hAnsi="Arial" w:cs="Arial"/>
        </w:rPr>
        <w:tab/>
        <w:t>Technical, Program</w:t>
      </w:r>
      <w:r w:rsidR="00294ACD">
        <w:rPr>
          <w:rFonts w:ascii="Arial" w:hAnsi="Arial" w:cs="Arial"/>
        </w:rPr>
        <w:t>,</w:t>
      </w:r>
      <w:r w:rsidRPr="008D005B">
        <w:rPr>
          <w:rFonts w:ascii="Arial" w:hAnsi="Arial" w:cs="Arial"/>
        </w:rPr>
        <w:t xml:space="preserve"> and Financial Reporting – Terms of the sponsored program generally require the submission of a written final technical, financial</w:t>
      </w:r>
      <w:r w:rsidR="00294ACD">
        <w:rPr>
          <w:rFonts w:ascii="Arial" w:hAnsi="Arial" w:cs="Arial"/>
        </w:rPr>
        <w:t>,</w:t>
      </w:r>
      <w:r w:rsidRPr="008D005B">
        <w:rPr>
          <w:rFonts w:ascii="Arial" w:hAnsi="Arial" w:cs="Arial"/>
        </w:rPr>
        <w:t xml:space="preserve"> or progress report to the sponsor within a specified </w:t>
      </w:r>
      <w:proofErr w:type="gramStart"/>
      <w:r w:rsidRPr="008D005B">
        <w:rPr>
          <w:rFonts w:ascii="Arial" w:hAnsi="Arial" w:cs="Arial"/>
        </w:rPr>
        <w:t>period of time</w:t>
      </w:r>
      <w:proofErr w:type="gramEnd"/>
      <w:r w:rsidRPr="008D005B">
        <w:rPr>
          <w:rFonts w:ascii="Arial" w:hAnsi="Arial" w:cs="Arial"/>
        </w:rPr>
        <w:t>. The sponsor may require more frequent or other types of reporting. The PI is responsible for the preparation and submission of technical reports and other required deliverables. The PI must comply with all of the terms and conditions imposed by the sponsor.</w:t>
      </w:r>
    </w:p>
    <w:p w14:paraId="2262621A" w14:textId="77777777" w:rsidR="00D46C2C" w:rsidRDefault="00D46C2C" w:rsidP="00D46C2C">
      <w:pPr>
        <w:pStyle w:val="NormalWeb"/>
        <w:spacing w:before="0" w:beforeAutospacing="0" w:after="0" w:afterAutospacing="0"/>
        <w:ind w:left="1440" w:hanging="720"/>
        <w:rPr>
          <w:rFonts w:ascii="Arial" w:hAnsi="Arial" w:cs="Arial"/>
        </w:rPr>
      </w:pPr>
    </w:p>
    <w:p w14:paraId="335A47D4" w14:textId="77777777" w:rsidR="00D46C2C" w:rsidRDefault="00D45DF7" w:rsidP="00D46C2C">
      <w:pPr>
        <w:pStyle w:val="NormalWeb"/>
        <w:spacing w:before="0" w:beforeAutospacing="0" w:after="0" w:afterAutospacing="0"/>
        <w:ind w:left="720" w:hanging="720"/>
        <w:rPr>
          <w:rFonts w:ascii="Arial" w:hAnsi="Arial" w:cs="Arial"/>
          <w:b/>
          <w:bCs/>
        </w:rPr>
      </w:pPr>
      <w:r w:rsidRPr="001C634B">
        <w:rPr>
          <w:rFonts w:ascii="Arial" w:hAnsi="Arial" w:cs="Arial"/>
          <w:b/>
          <w:bCs/>
        </w:rPr>
        <w:t>10.</w:t>
      </w:r>
      <w:r w:rsidRPr="001C634B">
        <w:rPr>
          <w:rFonts w:ascii="Arial" w:hAnsi="Arial" w:cs="Arial"/>
          <w:b/>
          <w:bCs/>
        </w:rPr>
        <w:tab/>
        <w:t>RESPONSIBILITIES</w:t>
      </w:r>
    </w:p>
    <w:p w14:paraId="29825553" w14:textId="77777777" w:rsidR="00D46C2C" w:rsidRDefault="00D46C2C" w:rsidP="00D46C2C">
      <w:pPr>
        <w:pStyle w:val="NormalWeb"/>
        <w:spacing w:before="0" w:beforeAutospacing="0" w:after="0" w:afterAutospacing="0"/>
        <w:ind w:left="720" w:hanging="720"/>
        <w:rPr>
          <w:rFonts w:ascii="Arial" w:hAnsi="Arial" w:cs="Arial"/>
          <w:b/>
          <w:bCs/>
        </w:rPr>
      </w:pPr>
    </w:p>
    <w:p w14:paraId="08102BAB" w14:textId="3B855E20" w:rsidR="00D46C2C" w:rsidRDefault="00D45DF7" w:rsidP="00D46C2C">
      <w:pPr>
        <w:pStyle w:val="NormalWeb"/>
        <w:spacing w:before="0" w:beforeAutospacing="0" w:after="0" w:afterAutospacing="0"/>
        <w:ind w:left="1440" w:hanging="720"/>
        <w:rPr>
          <w:rFonts w:ascii="Arial" w:hAnsi="Arial" w:cs="Arial"/>
        </w:rPr>
      </w:pPr>
      <w:r w:rsidRPr="008D005B">
        <w:rPr>
          <w:rFonts w:ascii="Arial" w:hAnsi="Arial" w:cs="Arial"/>
        </w:rPr>
        <w:t>10.01</w:t>
      </w:r>
      <w:r w:rsidRPr="008D005B">
        <w:rPr>
          <w:rFonts w:ascii="Arial" w:hAnsi="Arial" w:cs="Arial"/>
        </w:rPr>
        <w:tab/>
      </w:r>
      <w:r w:rsidR="007A15CB">
        <w:rPr>
          <w:rFonts w:ascii="Arial" w:hAnsi="Arial" w:cs="Arial"/>
        </w:rPr>
        <w:t>Post Award</w:t>
      </w:r>
      <w:r w:rsidRPr="008D005B">
        <w:rPr>
          <w:rFonts w:ascii="Arial" w:hAnsi="Arial" w:cs="Arial"/>
        </w:rPr>
        <w:t xml:space="preserve"> is dedicated to providing administrative support to project managers of </w:t>
      </w:r>
      <w:proofErr w:type="gramStart"/>
      <w:r w:rsidRPr="008D005B">
        <w:rPr>
          <w:rFonts w:ascii="Arial" w:hAnsi="Arial" w:cs="Arial"/>
        </w:rPr>
        <w:t>externally-funded</w:t>
      </w:r>
      <w:proofErr w:type="gramEnd"/>
      <w:r w:rsidRPr="008D005B">
        <w:rPr>
          <w:rFonts w:ascii="Arial" w:hAnsi="Arial" w:cs="Arial"/>
        </w:rPr>
        <w:t xml:space="preserve"> programs</w:t>
      </w:r>
      <w:r w:rsidR="00673ECF">
        <w:rPr>
          <w:rFonts w:ascii="Arial" w:hAnsi="Arial" w:cs="Arial"/>
        </w:rPr>
        <w:t>,</w:t>
      </w:r>
      <w:r w:rsidRPr="008D005B">
        <w:rPr>
          <w:rFonts w:ascii="Arial" w:hAnsi="Arial" w:cs="Arial"/>
        </w:rPr>
        <w:t xml:space="preserve"> while maintaining the fiscal integrity of </w:t>
      </w:r>
      <w:r w:rsidR="00B75186" w:rsidRPr="008D005B">
        <w:rPr>
          <w:rFonts w:ascii="Arial" w:hAnsi="Arial" w:cs="Arial"/>
        </w:rPr>
        <w:t xml:space="preserve">the </w:t>
      </w:r>
      <w:r w:rsidR="00375602">
        <w:rPr>
          <w:rFonts w:ascii="Arial" w:hAnsi="Arial" w:cs="Arial"/>
        </w:rPr>
        <w:t>u</w:t>
      </w:r>
      <w:r w:rsidR="00B75186" w:rsidRPr="008D005B">
        <w:rPr>
          <w:rFonts w:ascii="Arial" w:hAnsi="Arial" w:cs="Arial"/>
        </w:rPr>
        <w:t>niversity</w:t>
      </w:r>
      <w:r w:rsidRPr="008D005B">
        <w:rPr>
          <w:rFonts w:ascii="Arial" w:hAnsi="Arial" w:cs="Arial"/>
        </w:rPr>
        <w:t>. The primary responsibilities of the office include:</w:t>
      </w:r>
    </w:p>
    <w:p w14:paraId="6F6802C7" w14:textId="77777777" w:rsidR="00D46C2C" w:rsidRDefault="00D46C2C" w:rsidP="00D46C2C">
      <w:pPr>
        <w:pStyle w:val="NormalWeb"/>
        <w:spacing w:before="0" w:beforeAutospacing="0" w:after="0" w:afterAutospacing="0"/>
        <w:ind w:left="1440" w:hanging="720"/>
        <w:rPr>
          <w:rFonts w:ascii="Arial" w:hAnsi="Arial" w:cs="Arial"/>
        </w:rPr>
      </w:pPr>
    </w:p>
    <w:p w14:paraId="043F8D53" w14:textId="67672DC9"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a.</w:t>
      </w:r>
      <w:r w:rsidR="00D46C2C">
        <w:rPr>
          <w:rFonts w:ascii="Arial" w:hAnsi="Arial" w:cs="Arial"/>
        </w:rPr>
        <w:tab/>
      </w:r>
      <w:r w:rsidR="00EE7EC3">
        <w:rPr>
          <w:rFonts w:ascii="Arial" w:hAnsi="Arial" w:cs="Arial"/>
        </w:rPr>
        <w:t>r</w:t>
      </w:r>
      <w:r w:rsidRPr="008D005B">
        <w:rPr>
          <w:rFonts w:ascii="Arial" w:hAnsi="Arial" w:cs="Arial"/>
        </w:rPr>
        <w:t xml:space="preserve">eview and sign contracts for sponsored agreements </w:t>
      </w:r>
      <w:r w:rsidR="00673ECF">
        <w:rPr>
          <w:rFonts w:ascii="Arial" w:hAnsi="Arial" w:cs="Arial"/>
        </w:rPr>
        <w:t>(</w:t>
      </w:r>
      <w:r w:rsidRPr="008D005B">
        <w:rPr>
          <w:rFonts w:ascii="Arial" w:hAnsi="Arial" w:cs="Arial"/>
        </w:rPr>
        <w:t xml:space="preserve">refer to </w:t>
      </w:r>
      <w:hyperlink r:id="rId23" w:history="1">
        <w:r w:rsidRPr="008D005B">
          <w:rPr>
            <w:rStyle w:val="Hyperlink"/>
            <w:rFonts w:ascii="Arial" w:hAnsi="Arial" w:cs="Arial"/>
          </w:rPr>
          <w:t>UPPS No. 03.04.02</w:t>
        </w:r>
      </w:hyperlink>
      <w:r w:rsidRPr="008D005B">
        <w:rPr>
          <w:rFonts w:ascii="Arial" w:hAnsi="Arial" w:cs="Arial"/>
        </w:rPr>
        <w:t>, Contract</w:t>
      </w:r>
      <w:r w:rsidR="00B75186" w:rsidRPr="008D005B">
        <w:rPr>
          <w:rFonts w:ascii="Arial" w:hAnsi="Arial" w:cs="Arial"/>
        </w:rPr>
        <w:t>ing</w:t>
      </w:r>
      <w:r w:rsidRPr="008D005B">
        <w:rPr>
          <w:rFonts w:ascii="Arial" w:hAnsi="Arial" w:cs="Arial"/>
        </w:rPr>
        <w:t xml:space="preserve"> Authority</w:t>
      </w:r>
      <w:r w:rsidR="00673ECF">
        <w:rPr>
          <w:rFonts w:ascii="Arial" w:hAnsi="Arial" w:cs="Arial"/>
        </w:rPr>
        <w:t>)</w:t>
      </w:r>
      <w:r w:rsidR="00EE7EC3">
        <w:rPr>
          <w:rFonts w:ascii="Arial" w:hAnsi="Arial" w:cs="Arial"/>
        </w:rPr>
        <w:t>;</w:t>
      </w:r>
    </w:p>
    <w:p w14:paraId="151D548A" w14:textId="77777777" w:rsidR="00D46C2C" w:rsidRDefault="00D46C2C" w:rsidP="00D46C2C">
      <w:pPr>
        <w:pStyle w:val="NormalWeb"/>
        <w:spacing w:before="0" w:beforeAutospacing="0" w:after="0" w:afterAutospacing="0"/>
        <w:ind w:left="1800" w:hanging="360"/>
        <w:rPr>
          <w:rFonts w:ascii="Arial" w:hAnsi="Arial" w:cs="Arial"/>
        </w:rPr>
      </w:pPr>
    </w:p>
    <w:p w14:paraId="275D61F3" w14:textId="77777777" w:rsidR="0040149F" w:rsidRDefault="00D45DF7" w:rsidP="00673ECF">
      <w:pPr>
        <w:pStyle w:val="NormalWeb"/>
        <w:spacing w:before="0" w:beforeAutospacing="0" w:after="0" w:afterAutospacing="0"/>
        <w:ind w:left="1800" w:hanging="360"/>
        <w:rPr>
          <w:rFonts w:ascii="Arial" w:hAnsi="Arial" w:cs="Arial"/>
        </w:rPr>
      </w:pPr>
      <w:r w:rsidRPr="008D005B">
        <w:rPr>
          <w:rFonts w:ascii="Arial" w:hAnsi="Arial" w:cs="Arial"/>
        </w:rPr>
        <w:t>b.</w:t>
      </w:r>
      <w:r w:rsidRPr="008D005B">
        <w:rPr>
          <w:rFonts w:ascii="Arial" w:hAnsi="Arial" w:cs="Arial"/>
        </w:rPr>
        <w:tab/>
      </w:r>
      <w:proofErr w:type="gramStart"/>
      <w:r w:rsidR="00EE7EC3">
        <w:rPr>
          <w:rFonts w:ascii="Arial" w:hAnsi="Arial" w:cs="Arial"/>
        </w:rPr>
        <w:t>e</w:t>
      </w:r>
      <w:r w:rsidRPr="008D005B">
        <w:rPr>
          <w:rFonts w:ascii="Arial" w:hAnsi="Arial" w:cs="Arial"/>
        </w:rPr>
        <w:t>stablish</w:t>
      </w:r>
      <w:proofErr w:type="gramEnd"/>
      <w:r w:rsidRPr="008D005B">
        <w:rPr>
          <w:rFonts w:ascii="Arial" w:hAnsi="Arial" w:cs="Arial"/>
        </w:rPr>
        <w:t>, maintain</w:t>
      </w:r>
      <w:r w:rsidR="00294ACD">
        <w:rPr>
          <w:rFonts w:ascii="Arial" w:hAnsi="Arial" w:cs="Arial"/>
        </w:rPr>
        <w:t>,</w:t>
      </w:r>
      <w:r w:rsidRPr="008D005B">
        <w:rPr>
          <w:rFonts w:ascii="Arial" w:hAnsi="Arial" w:cs="Arial"/>
        </w:rPr>
        <w:t xml:space="preserve"> and close sponsored program accounts</w:t>
      </w:r>
      <w:r w:rsidR="00EE7EC3">
        <w:rPr>
          <w:rFonts w:ascii="Arial" w:hAnsi="Arial" w:cs="Arial"/>
        </w:rPr>
        <w:t>;</w:t>
      </w:r>
    </w:p>
    <w:p w14:paraId="52AF7817" w14:textId="6B5141FC" w:rsidR="00D46C2C" w:rsidRDefault="00D45DF7" w:rsidP="00673ECF">
      <w:pPr>
        <w:pStyle w:val="NormalWeb"/>
        <w:spacing w:before="0" w:beforeAutospacing="0" w:after="0" w:afterAutospacing="0"/>
        <w:ind w:left="1800" w:hanging="360"/>
        <w:rPr>
          <w:rFonts w:ascii="Arial" w:hAnsi="Arial" w:cs="Arial"/>
        </w:rPr>
      </w:pPr>
      <w:r w:rsidRPr="008D005B">
        <w:rPr>
          <w:rFonts w:ascii="Arial" w:hAnsi="Arial" w:cs="Arial"/>
        </w:rPr>
        <w:t xml:space="preserve"> </w:t>
      </w:r>
    </w:p>
    <w:p w14:paraId="309EFCD9" w14:textId="7ABBD02E"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c.</w:t>
      </w:r>
      <w:r w:rsidRPr="008D005B">
        <w:rPr>
          <w:rFonts w:ascii="Arial" w:hAnsi="Arial" w:cs="Arial"/>
        </w:rPr>
        <w:tab/>
      </w:r>
      <w:proofErr w:type="gramStart"/>
      <w:r w:rsidR="00EE7EC3">
        <w:rPr>
          <w:rFonts w:ascii="Arial" w:hAnsi="Arial" w:cs="Arial"/>
        </w:rPr>
        <w:t>i</w:t>
      </w:r>
      <w:r w:rsidRPr="008D005B">
        <w:rPr>
          <w:rFonts w:ascii="Arial" w:hAnsi="Arial" w:cs="Arial"/>
        </w:rPr>
        <w:t>nterpret</w:t>
      </w:r>
      <w:proofErr w:type="gramEnd"/>
      <w:r w:rsidRPr="008D005B">
        <w:rPr>
          <w:rFonts w:ascii="Arial" w:hAnsi="Arial" w:cs="Arial"/>
        </w:rPr>
        <w:t xml:space="preserve"> and enforce sponsor, university</w:t>
      </w:r>
      <w:r w:rsidR="00294ACD">
        <w:rPr>
          <w:rFonts w:ascii="Arial" w:hAnsi="Arial" w:cs="Arial"/>
        </w:rPr>
        <w:t>,</w:t>
      </w:r>
      <w:r w:rsidRPr="008D005B">
        <w:rPr>
          <w:rFonts w:ascii="Arial" w:hAnsi="Arial" w:cs="Arial"/>
        </w:rPr>
        <w:t xml:space="preserve"> and other administrative policies</w:t>
      </w:r>
      <w:r w:rsidR="00EE7EC3">
        <w:rPr>
          <w:rFonts w:ascii="Arial" w:hAnsi="Arial" w:cs="Arial"/>
        </w:rPr>
        <w:t>;</w:t>
      </w:r>
      <w:r w:rsidRPr="008D005B">
        <w:rPr>
          <w:rFonts w:ascii="Arial" w:hAnsi="Arial" w:cs="Arial"/>
        </w:rPr>
        <w:t xml:space="preserve"> </w:t>
      </w:r>
    </w:p>
    <w:p w14:paraId="5E56D949" w14:textId="77777777" w:rsidR="00D46C2C" w:rsidRDefault="00D46C2C" w:rsidP="00D46C2C">
      <w:pPr>
        <w:pStyle w:val="NormalWeb"/>
        <w:spacing w:before="0" w:beforeAutospacing="0" w:after="0" w:afterAutospacing="0"/>
        <w:ind w:left="1800" w:hanging="360"/>
        <w:rPr>
          <w:rFonts w:ascii="Arial" w:hAnsi="Arial" w:cs="Arial"/>
        </w:rPr>
      </w:pPr>
    </w:p>
    <w:p w14:paraId="44DAB829" w14:textId="7777777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d.</w:t>
      </w:r>
      <w:r w:rsidRPr="008D005B">
        <w:rPr>
          <w:rFonts w:ascii="Arial" w:hAnsi="Arial" w:cs="Arial"/>
        </w:rPr>
        <w:tab/>
      </w:r>
      <w:r w:rsidR="00EE7EC3">
        <w:rPr>
          <w:rFonts w:ascii="Arial" w:hAnsi="Arial" w:cs="Arial"/>
        </w:rPr>
        <w:t>m</w:t>
      </w:r>
      <w:r w:rsidRPr="008D005B">
        <w:rPr>
          <w:rFonts w:ascii="Arial" w:hAnsi="Arial" w:cs="Arial"/>
        </w:rPr>
        <w:t>onitor expenditures for compliance with sponsor and university policies and procedures, including timely review of operating reports</w:t>
      </w:r>
      <w:r w:rsidR="00EE7EC3">
        <w:rPr>
          <w:rFonts w:ascii="Arial" w:hAnsi="Arial" w:cs="Arial"/>
        </w:rPr>
        <w:t>;</w:t>
      </w:r>
    </w:p>
    <w:p w14:paraId="15D7D34A" w14:textId="77777777" w:rsidR="00D46C2C" w:rsidRDefault="00D46C2C" w:rsidP="00D46C2C">
      <w:pPr>
        <w:pStyle w:val="NormalWeb"/>
        <w:spacing w:before="0" w:beforeAutospacing="0" w:after="0" w:afterAutospacing="0"/>
        <w:ind w:left="1800" w:hanging="360"/>
        <w:rPr>
          <w:rFonts w:ascii="Arial" w:hAnsi="Arial" w:cs="Arial"/>
        </w:rPr>
      </w:pPr>
    </w:p>
    <w:p w14:paraId="13D181EC" w14:textId="7777777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e.</w:t>
      </w:r>
      <w:r w:rsidRPr="008D005B">
        <w:rPr>
          <w:rFonts w:ascii="Arial" w:hAnsi="Arial" w:cs="Arial"/>
        </w:rPr>
        <w:tab/>
      </w:r>
      <w:proofErr w:type="gramStart"/>
      <w:r w:rsidR="00EE7EC3">
        <w:rPr>
          <w:rFonts w:ascii="Arial" w:hAnsi="Arial" w:cs="Arial"/>
        </w:rPr>
        <w:t>p</w:t>
      </w:r>
      <w:r w:rsidRPr="008D005B">
        <w:rPr>
          <w:rFonts w:ascii="Arial" w:hAnsi="Arial" w:cs="Arial"/>
        </w:rPr>
        <w:t>repare</w:t>
      </w:r>
      <w:proofErr w:type="gramEnd"/>
      <w:r w:rsidRPr="008D005B">
        <w:rPr>
          <w:rFonts w:ascii="Arial" w:hAnsi="Arial" w:cs="Arial"/>
        </w:rPr>
        <w:t xml:space="preserve"> and monitor sub-award agreements and subcontracts</w:t>
      </w:r>
      <w:r w:rsidR="00EE7EC3">
        <w:rPr>
          <w:rFonts w:ascii="Arial" w:hAnsi="Arial" w:cs="Arial"/>
        </w:rPr>
        <w:t>;</w:t>
      </w:r>
      <w:r w:rsidRPr="008D005B">
        <w:rPr>
          <w:rFonts w:ascii="Arial" w:hAnsi="Arial" w:cs="Arial"/>
        </w:rPr>
        <w:t xml:space="preserve"> </w:t>
      </w:r>
    </w:p>
    <w:p w14:paraId="6771EB83" w14:textId="77777777" w:rsidR="00D46C2C" w:rsidRDefault="00D46C2C" w:rsidP="00D46C2C">
      <w:pPr>
        <w:pStyle w:val="NormalWeb"/>
        <w:spacing w:before="0" w:beforeAutospacing="0" w:after="0" w:afterAutospacing="0"/>
        <w:ind w:left="1800" w:hanging="360"/>
        <w:rPr>
          <w:rFonts w:ascii="Arial" w:hAnsi="Arial" w:cs="Arial"/>
        </w:rPr>
      </w:pPr>
    </w:p>
    <w:p w14:paraId="1864E3F3" w14:textId="77777777" w:rsidR="00D45DF7"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lastRenderedPageBreak/>
        <w:t>f.</w:t>
      </w:r>
      <w:r w:rsidRPr="008D005B">
        <w:rPr>
          <w:rFonts w:ascii="Arial" w:hAnsi="Arial" w:cs="Arial"/>
        </w:rPr>
        <w:tab/>
      </w:r>
      <w:r w:rsidR="00EE7EC3">
        <w:rPr>
          <w:rFonts w:ascii="Arial" w:hAnsi="Arial" w:cs="Arial"/>
        </w:rPr>
        <w:t>w</w:t>
      </w:r>
      <w:r w:rsidRPr="008D005B">
        <w:rPr>
          <w:rFonts w:ascii="Arial" w:hAnsi="Arial" w:cs="Arial"/>
        </w:rPr>
        <w:t xml:space="preserve">ork with faculty and staff to provide accurate and timely financial </w:t>
      </w:r>
      <w:proofErr w:type="gramStart"/>
      <w:r w:rsidRPr="008D005B">
        <w:rPr>
          <w:rFonts w:ascii="Arial" w:hAnsi="Arial" w:cs="Arial"/>
        </w:rPr>
        <w:t>information</w:t>
      </w:r>
      <w:r w:rsidR="00EE7EC3">
        <w:rPr>
          <w:rFonts w:ascii="Arial" w:hAnsi="Arial" w:cs="Arial"/>
        </w:rPr>
        <w:t>;</w:t>
      </w:r>
      <w:proofErr w:type="gramEnd"/>
      <w:r w:rsidRPr="008D005B">
        <w:rPr>
          <w:rFonts w:ascii="Arial" w:hAnsi="Arial" w:cs="Arial"/>
        </w:rPr>
        <w:t xml:space="preserve"> </w:t>
      </w:r>
    </w:p>
    <w:p w14:paraId="71898F35" w14:textId="77777777" w:rsidR="00D46C2C" w:rsidRPr="008D005B" w:rsidRDefault="00D46C2C" w:rsidP="00D46C2C">
      <w:pPr>
        <w:pStyle w:val="NormalWeb"/>
        <w:spacing w:before="0" w:beforeAutospacing="0" w:after="0" w:afterAutospacing="0"/>
        <w:ind w:left="1800" w:hanging="360"/>
        <w:rPr>
          <w:rFonts w:ascii="Arial" w:hAnsi="Arial" w:cs="Arial"/>
        </w:rPr>
      </w:pPr>
    </w:p>
    <w:p w14:paraId="4547CB5B" w14:textId="7777777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g.</w:t>
      </w:r>
      <w:r w:rsidRPr="008D005B">
        <w:rPr>
          <w:rFonts w:ascii="Arial" w:hAnsi="Arial" w:cs="Arial"/>
        </w:rPr>
        <w:tab/>
      </w:r>
      <w:proofErr w:type="gramStart"/>
      <w:r w:rsidR="00EE7EC3">
        <w:rPr>
          <w:rFonts w:ascii="Arial" w:hAnsi="Arial" w:cs="Arial"/>
        </w:rPr>
        <w:t>p</w:t>
      </w:r>
      <w:r w:rsidRPr="008D005B">
        <w:rPr>
          <w:rFonts w:ascii="Arial" w:hAnsi="Arial" w:cs="Arial"/>
        </w:rPr>
        <w:t>repare</w:t>
      </w:r>
      <w:proofErr w:type="gramEnd"/>
      <w:r w:rsidRPr="008D005B">
        <w:rPr>
          <w:rFonts w:ascii="Arial" w:hAnsi="Arial" w:cs="Arial"/>
        </w:rPr>
        <w:t xml:space="preserve"> financial reports to sponsors</w:t>
      </w:r>
      <w:r w:rsidR="00EE7EC3">
        <w:rPr>
          <w:rFonts w:ascii="Arial" w:hAnsi="Arial" w:cs="Arial"/>
        </w:rPr>
        <w:t>;</w:t>
      </w:r>
      <w:r w:rsidRPr="008D005B">
        <w:rPr>
          <w:rFonts w:ascii="Arial" w:hAnsi="Arial" w:cs="Arial"/>
        </w:rPr>
        <w:t xml:space="preserve"> </w:t>
      </w:r>
    </w:p>
    <w:p w14:paraId="6E51397F" w14:textId="77777777" w:rsidR="00D46C2C" w:rsidRDefault="00D46C2C" w:rsidP="00D46C2C">
      <w:pPr>
        <w:pStyle w:val="NormalWeb"/>
        <w:spacing w:before="0" w:beforeAutospacing="0" w:after="0" w:afterAutospacing="0"/>
        <w:ind w:left="1800" w:hanging="360"/>
        <w:rPr>
          <w:rFonts w:ascii="Arial" w:hAnsi="Arial" w:cs="Arial"/>
        </w:rPr>
      </w:pPr>
    </w:p>
    <w:p w14:paraId="3D17BC5E" w14:textId="4B75E53E"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h.</w:t>
      </w:r>
      <w:r w:rsidRPr="008D005B">
        <w:rPr>
          <w:rFonts w:ascii="Arial" w:hAnsi="Arial" w:cs="Arial"/>
        </w:rPr>
        <w:tab/>
      </w:r>
      <w:proofErr w:type="gramStart"/>
      <w:r w:rsidR="00EE7EC3">
        <w:rPr>
          <w:rFonts w:ascii="Arial" w:hAnsi="Arial" w:cs="Arial"/>
        </w:rPr>
        <w:t>c</w:t>
      </w:r>
      <w:r w:rsidRPr="008D005B">
        <w:rPr>
          <w:rFonts w:ascii="Arial" w:hAnsi="Arial" w:cs="Arial"/>
        </w:rPr>
        <w:t>arry</w:t>
      </w:r>
      <w:proofErr w:type="gramEnd"/>
      <w:r w:rsidRPr="008D005B">
        <w:rPr>
          <w:rFonts w:ascii="Arial" w:hAnsi="Arial" w:cs="Arial"/>
        </w:rPr>
        <w:t xml:space="preserve"> out cash management responsibilities associated with the funding of certain sponsored projects </w:t>
      </w:r>
      <w:r w:rsidR="00673ECF">
        <w:rPr>
          <w:rFonts w:ascii="Arial" w:hAnsi="Arial" w:cs="Arial"/>
        </w:rPr>
        <w:t>(t</w:t>
      </w:r>
      <w:r w:rsidR="00B75186" w:rsidRPr="008D005B">
        <w:rPr>
          <w:rFonts w:ascii="Arial" w:hAnsi="Arial" w:cs="Arial"/>
        </w:rPr>
        <w:t>he General Accounting Office</w:t>
      </w:r>
      <w:r w:rsidRPr="008D005B">
        <w:rPr>
          <w:rFonts w:ascii="Arial" w:hAnsi="Arial" w:cs="Arial"/>
        </w:rPr>
        <w:t xml:space="preserve"> maintains responsibility for all others</w:t>
      </w:r>
      <w:r w:rsidR="00673ECF">
        <w:rPr>
          <w:rFonts w:ascii="Arial" w:hAnsi="Arial" w:cs="Arial"/>
        </w:rPr>
        <w:t>)</w:t>
      </w:r>
      <w:r w:rsidR="00EE7EC3">
        <w:rPr>
          <w:rFonts w:ascii="Arial" w:hAnsi="Arial" w:cs="Arial"/>
        </w:rPr>
        <w:t>;</w:t>
      </w:r>
    </w:p>
    <w:p w14:paraId="52A2261C" w14:textId="77777777" w:rsidR="00D46C2C" w:rsidRDefault="00D46C2C" w:rsidP="00D46C2C">
      <w:pPr>
        <w:pStyle w:val="NormalWeb"/>
        <w:spacing w:before="0" w:beforeAutospacing="0" w:after="0" w:afterAutospacing="0"/>
        <w:ind w:left="1800" w:hanging="360"/>
        <w:rPr>
          <w:rFonts w:ascii="Arial" w:hAnsi="Arial" w:cs="Arial"/>
        </w:rPr>
      </w:pPr>
    </w:p>
    <w:p w14:paraId="319CD059" w14:textId="7777777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i.</w:t>
      </w:r>
      <w:r w:rsidRPr="008D005B">
        <w:rPr>
          <w:rFonts w:ascii="Arial" w:hAnsi="Arial" w:cs="Arial"/>
        </w:rPr>
        <w:tab/>
      </w:r>
      <w:r w:rsidR="00EE7EC3">
        <w:rPr>
          <w:rFonts w:ascii="Arial" w:hAnsi="Arial" w:cs="Arial"/>
        </w:rPr>
        <w:t>a</w:t>
      </w:r>
      <w:r w:rsidRPr="008D005B">
        <w:rPr>
          <w:rFonts w:ascii="Arial" w:hAnsi="Arial" w:cs="Arial"/>
        </w:rPr>
        <w:t>ct as a liaison with other university administrative support units, sponsors, and auditors</w:t>
      </w:r>
      <w:r w:rsidR="00EE7EC3">
        <w:rPr>
          <w:rFonts w:ascii="Arial" w:hAnsi="Arial" w:cs="Arial"/>
        </w:rPr>
        <w:t>;</w:t>
      </w:r>
    </w:p>
    <w:p w14:paraId="67F1A771" w14:textId="77777777" w:rsidR="00D46C2C" w:rsidRDefault="00D46C2C" w:rsidP="00D46C2C">
      <w:pPr>
        <w:pStyle w:val="NormalWeb"/>
        <w:spacing w:before="0" w:beforeAutospacing="0" w:after="0" w:afterAutospacing="0"/>
        <w:ind w:left="1800" w:hanging="360"/>
        <w:rPr>
          <w:rFonts w:ascii="Arial" w:hAnsi="Arial" w:cs="Arial"/>
        </w:rPr>
      </w:pPr>
    </w:p>
    <w:p w14:paraId="3CB19456" w14:textId="7777777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j.</w:t>
      </w:r>
      <w:r w:rsidRPr="008D005B">
        <w:rPr>
          <w:rFonts w:ascii="Arial" w:hAnsi="Arial" w:cs="Arial"/>
        </w:rPr>
        <w:tab/>
      </w:r>
      <w:proofErr w:type="gramStart"/>
      <w:r w:rsidR="00EE7EC3">
        <w:rPr>
          <w:rFonts w:ascii="Arial" w:hAnsi="Arial" w:cs="Arial"/>
        </w:rPr>
        <w:t>a</w:t>
      </w:r>
      <w:r w:rsidRPr="008D005B">
        <w:rPr>
          <w:rFonts w:ascii="Arial" w:hAnsi="Arial" w:cs="Arial"/>
        </w:rPr>
        <w:t>dvise</w:t>
      </w:r>
      <w:proofErr w:type="gramEnd"/>
      <w:r w:rsidRPr="008D005B">
        <w:rPr>
          <w:rFonts w:ascii="Arial" w:hAnsi="Arial" w:cs="Arial"/>
        </w:rPr>
        <w:t xml:space="preserve"> on pre</w:t>
      </w:r>
      <w:r w:rsidR="00EE7EC3">
        <w:rPr>
          <w:rFonts w:ascii="Arial" w:hAnsi="Arial" w:cs="Arial"/>
        </w:rPr>
        <w:t>-</w:t>
      </w:r>
      <w:r w:rsidRPr="008D005B">
        <w:rPr>
          <w:rFonts w:ascii="Arial" w:hAnsi="Arial" w:cs="Arial"/>
        </w:rPr>
        <w:t xml:space="preserve"> and post</w:t>
      </w:r>
      <w:r w:rsidR="00EE7EC3">
        <w:rPr>
          <w:rFonts w:ascii="Arial" w:hAnsi="Arial" w:cs="Arial"/>
        </w:rPr>
        <w:t>-</w:t>
      </w:r>
      <w:r w:rsidRPr="008D005B">
        <w:rPr>
          <w:rFonts w:ascii="Arial" w:hAnsi="Arial" w:cs="Arial"/>
        </w:rPr>
        <w:t>award business and financial matters</w:t>
      </w:r>
      <w:r w:rsidR="00EE7EC3">
        <w:rPr>
          <w:rFonts w:ascii="Arial" w:hAnsi="Arial" w:cs="Arial"/>
        </w:rPr>
        <w:t>;</w:t>
      </w:r>
    </w:p>
    <w:p w14:paraId="03946B82" w14:textId="77777777" w:rsidR="00D46C2C" w:rsidRDefault="00D46C2C" w:rsidP="00D46C2C">
      <w:pPr>
        <w:pStyle w:val="NormalWeb"/>
        <w:spacing w:before="0" w:beforeAutospacing="0" w:after="0" w:afterAutospacing="0"/>
        <w:ind w:left="1800" w:hanging="360"/>
        <w:rPr>
          <w:rFonts w:ascii="Arial" w:hAnsi="Arial" w:cs="Arial"/>
        </w:rPr>
      </w:pPr>
    </w:p>
    <w:p w14:paraId="6FECF98B" w14:textId="72B04EE4"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k.</w:t>
      </w:r>
      <w:r w:rsidRPr="008D005B">
        <w:rPr>
          <w:rFonts w:ascii="Arial" w:hAnsi="Arial" w:cs="Arial"/>
        </w:rPr>
        <w:tab/>
      </w:r>
      <w:r w:rsidR="00E54D5D">
        <w:rPr>
          <w:rFonts w:ascii="Arial" w:hAnsi="Arial" w:cs="Arial"/>
        </w:rPr>
        <w:t>review and submit invoice</w:t>
      </w:r>
      <w:r w:rsidRPr="008D005B">
        <w:rPr>
          <w:rFonts w:ascii="Arial" w:hAnsi="Arial" w:cs="Arial"/>
        </w:rPr>
        <w:t xml:space="preserve"> to sponsor</w:t>
      </w:r>
      <w:r w:rsidR="00BD3470">
        <w:rPr>
          <w:rFonts w:ascii="Arial" w:hAnsi="Arial" w:cs="Arial"/>
        </w:rPr>
        <w:t>s</w:t>
      </w:r>
      <w:r w:rsidR="00EE7EC3">
        <w:rPr>
          <w:rFonts w:ascii="Arial" w:hAnsi="Arial" w:cs="Arial"/>
        </w:rPr>
        <w:t>;</w:t>
      </w:r>
      <w:r w:rsidRPr="008D005B">
        <w:rPr>
          <w:rFonts w:ascii="Arial" w:hAnsi="Arial" w:cs="Arial"/>
        </w:rPr>
        <w:t xml:space="preserve"> </w:t>
      </w:r>
    </w:p>
    <w:p w14:paraId="712E46D9" w14:textId="77777777" w:rsidR="00D46C2C" w:rsidRDefault="00D46C2C" w:rsidP="00D46C2C">
      <w:pPr>
        <w:pStyle w:val="NormalWeb"/>
        <w:spacing w:before="0" w:beforeAutospacing="0" w:after="0" w:afterAutospacing="0"/>
        <w:ind w:left="1800" w:hanging="360"/>
        <w:rPr>
          <w:rFonts w:ascii="Arial" w:hAnsi="Arial" w:cs="Arial"/>
        </w:rPr>
      </w:pPr>
    </w:p>
    <w:p w14:paraId="1760EEB1" w14:textId="7777777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l.</w:t>
      </w:r>
      <w:r w:rsidRPr="008D005B">
        <w:rPr>
          <w:rFonts w:ascii="Arial" w:hAnsi="Arial" w:cs="Arial"/>
        </w:rPr>
        <w:tab/>
      </w:r>
      <w:proofErr w:type="gramStart"/>
      <w:r w:rsidR="00EE7EC3">
        <w:rPr>
          <w:rFonts w:ascii="Arial" w:hAnsi="Arial" w:cs="Arial"/>
        </w:rPr>
        <w:t>a</w:t>
      </w:r>
      <w:r w:rsidRPr="008D005B">
        <w:rPr>
          <w:rFonts w:ascii="Arial" w:hAnsi="Arial" w:cs="Arial"/>
        </w:rPr>
        <w:t>pprove</w:t>
      </w:r>
      <w:proofErr w:type="gramEnd"/>
      <w:r w:rsidRPr="008D005B">
        <w:rPr>
          <w:rFonts w:ascii="Arial" w:hAnsi="Arial" w:cs="Arial"/>
        </w:rPr>
        <w:t xml:space="preserve"> changes in contractual obligations under the sponsored program agreement</w:t>
      </w:r>
      <w:r w:rsidR="00EE7EC3">
        <w:rPr>
          <w:rFonts w:ascii="Arial" w:hAnsi="Arial" w:cs="Arial"/>
        </w:rPr>
        <w:t>; and</w:t>
      </w:r>
      <w:r w:rsidRPr="008D005B">
        <w:rPr>
          <w:rFonts w:ascii="Arial" w:hAnsi="Arial" w:cs="Arial"/>
        </w:rPr>
        <w:t xml:space="preserve"> </w:t>
      </w:r>
    </w:p>
    <w:p w14:paraId="7CB1B984" w14:textId="77777777" w:rsidR="00D46C2C" w:rsidRDefault="00D46C2C" w:rsidP="00D46C2C">
      <w:pPr>
        <w:pStyle w:val="NormalWeb"/>
        <w:spacing w:before="0" w:beforeAutospacing="0" w:after="0" w:afterAutospacing="0"/>
        <w:ind w:left="1800" w:hanging="360"/>
        <w:rPr>
          <w:rFonts w:ascii="Arial" w:hAnsi="Arial" w:cs="Arial"/>
        </w:rPr>
      </w:pPr>
    </w:p>
    <w:p w14:paraId="4926E627" w14:textId="77777777" w:rsidR="00D46C2C" w:rsidRDefault="00C0108B" w:rsidP="00D46C2C">
      <w:pPr>
        <w:pStyle w:val="NormalWeb"/>
        <w:spacing w:before="0" w:beforeAutospacing="0" w:after="0" w:afterAutospacing="0"/>
        <w:ind w:left="1800" w:hanging="360"/>
        <w:rPr>
          <w:rFonts w:ascii="Arial" w:hAnsi="Arial" w:cs="Arial"/>
        </w:rPr>
      </w:pPr>
      <w:r>
        <w:rPr>
          <w:rFonts w:ascii="Arial" w:hAnsi="Arial" w:cs="Arial"/>
        </w:rPr>
        <w:t>m</w:t>
      </w:r>
      <w:r w:rsidR="00A42A35" w:rsidRPr="008D005B">
        <w:rPr>
          <w:rFonts w:ascii="Arial" w:hAnsi="Arial" w:cs="Arial"/>
        </w:rPr>
        <w:t>.</w:t>
      </w:r>
      <w:r w:rsidR="00A42A35" w:rsidRPr="008D005B">
        <w:rPr>
          <w:rFonts w:ascii="Arial" w:hAnsi="Arial" w:cs="Arial"/>
        </w:rPr>
        <w:tab/>
      </w:r>
      <w:r w:rsidR="00E54D5D">
        <w:rPr>
          <w:rFonts w:ascii="Arial" w:hAnsi="Arial" w:cs="Arial"/>
        </w:rPr>
        <w:t xml:space="preserve">report </w:t>
      </w:r>
      <w:r w:rsidR="00EE7EC3">
        <w:rPr>
          <w:rFonts w:ascii="Arial" w:hAnsi="Arial" w:cs="Arial"/>
        </w:rPr>
        <w:t>n</w:t>
      </w:r>
      <w:r w:rsidR="00A42A35" w:rsidRPr="008D005B">
        <w:rPr>
          <w:rFonts w:ascii="Arial" w:hAnsi="Arial" w:cs="Arial"/>
        </w:rPr>
        <w:t xml:space="preserve">on-compliance matters to </w:t>
      </w:r>
      <w:r w:rsidR="00375602">
        <w:rPr>
          <w:rFonts w:ascii="Arial" w:hAnsi="Arial" w:cs="Arial"/>
        </w:rPr>
        <w:t>u</w:t>
      </w:r>
      <w:r w:rsidR="00A42A35" w:rsidRPr="008D005B">
        <w:rPr>
          <w:rFonts w:ascii="Arial" w:hAnsi="Arial" w:cs="Arial"/>
        </w:rPr>
        <w:t xml:space="preserve">niversity </w:t>
      </w:r>
      <w:r w:rsidR="00375602">
        <w:rPr>
          <w:rFonts w:ascii="Arial" w:hAnsi="Arial" w:cs="Arial"/>
        </w:rPr>
        <w:t>m</w:t>
      </w:r>
      <w:r w:rsidR="00A42A35" w:rsidRPr="008D005B">
        <w:rPr>
          <w:rFonts w:ascii="Arial" w:hAnsi="Arial" w:cs="Arial"/>
        </w:rPr>
        <w:t xml:space="preserve">anagement for action and possible discipline. </w:t>
      </w:r>
    </w:p>
    <w:p w14:paraId="745840E7" w14:textId="77777777" w:rsidR="00D46C2C" w:rsidRDefault="00D46C2C" w:rsidP="00D46C2C">
      <w:pPr>
        <w:pStyle w:val="NormalWeb"/>
        <w:spacing w:before="0" w:beforeAutospacing="0" w:after="0" w:afterAutospacing="0"/>
        <w:ind w:left="1800" w:hanging="360"/>
        <w:rPr>
          <w:rFonts w:ascii="Arial" w:hAnsi="Arial" w:cs="Arial"/>
        </w:rPr>
      </w:pPr>
    </w:p>
    <w:p w14:paraId="78BEDCD8" w14:textId="77777777" w:rsidR="00D46C2C" w:rsidRDefault="00D45DF7" w:rsidP="00D46C2C">
      <w:pPr>
        <w:pStyle w:val="NormalWeb"/>
        <w:spacing w:before="0" w:beforeAutospacing="0" w:after="0" w:afterAutospacing="0"/>
        <w:ind w:left="1440" w:hanging="720"/>
        <w:rPr>
          <w:rFonts w:ascii="Arial" w:hAnsi="Arial" w:cs="Arial"/>
        </w:rPr>
      </w:pPr>
      <w:r w:rsidRPr="008D005B">
        <w:rPr>
          <w:rFonts w:ascii="Arial" w:hAnsi="Arial" w:cs="Arial"/>
        </w:rPr>
        <w:t>10.02</w:t>
      </w:r>
      <w:r w:rsidRPr="008D005B">
        <w:rPr>
          <w:rFonts w:ascii="Arial" w:hAnsi="Arial" w:cs="Arial"/>
        </w:rPr>
        <w:tab/>
        <w:t>The PI has a fiduciary responsibility for the proper fiscal management and conduct of the project. The responsibilities of the PI include:</w:t>
      </w:r>
    </w:p>
    <w:p w14:paraId="4D2B3F48" w14:textId="77777777" w:rsidR="00D46C2C" w:rsidRDefault="00D46C2C" w:rsidP="00D46C2C">
      <w:pPr>
        <w:pStyle w:val="NormalWeb"/>
        <w:spacing w:before="0" w:beforeAutospacing="0" w:after="0" w:afterAutospacing="0"/>
        <w:ind w:left="1440" w:hanging="720"/>
        <w:rPr>
          <w:rFonts w:ascii="Arial" w:hAnsi="Arial" w:cs="Arial"/>
        </w:rPr>
      </w:pPr>
    </w:p>
    <w:p w14:paraId="0F278DE4" w14:textId="198E0C83"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a.</w:t>
      </w:r>
      <w:r w:rsidRPr="008D005B">
        <w:rPr>
          <w:rFonts w:ascii="Arial" w:hAnsi="Arial" w:cs="Arial"/>
        </w:rPr>
        <w:tab/>
      </w:r>
      <w:r w:rsidR="00F85BA7">
        <w:rPr>
          <w:rFonts w:ascii="Arial" w:hAnsi="Arial" w:cs="Arial"/>
        </w:rPr>
        <w:t>s</w:t>
      </w:r>
      <w:r w:rsidRPr="008D005B">
        <w:rPr>
          <w:rFonts w:ascii="Arial" w:hAnsi="Arial" w:cs="Arial"/>
        </w:rPr>
        <w:t>erve as the account manager of the sponsored program </w:t>
      </w:r>
      <w:r w:rsidR="00673ECF">
        <w:rPr>
          <w:rFonts w:ascii="Arial" w:hAnsi="Arial" w:cs="Arial"/>
        </w:rPr>
        <w:t>(r</w:t>
      </w:r>
      <w:r w:rsidRPr="008D005B">
        <w:rPr>
          <w:rFonts w:ascii="Arial" w:hAnsi="Arial" w:cs="Arial"/>
        </w:rPr>
        <w:t xml:space="preserve">efer to </w:t>
      </w:r>
      <w:hyperlink r:id="rId24" w:history="1">
        <w:r w:rsidRPr="008D005B">
          <w:rPr>
            <w:rStyle w:val="Hyperlink"/>
            <w:rFonts w:ascii="Arial" w:hAnsi="Arial" w:cs="Arial"/>
          </w:rPr>
          <w:t>UPPS No. 03.01.09</w:t>
        </w:r>
      </w:hyperlink>
      <w:r w:rsidRPr="008D005B">
        <w:rPr>
          <w:rFonts w:ascii="Arial" w:hAnsi="Arial" w:cs="Arial"/>
        </w:rPr>
        <w:t xml:space="preserve">, Fiscal Responsibilities of Account Managers at Texas State, </w:t>
      </w:r>
      <w:hyperlink r:id="rId25" w:history="1">
        <w:r w:rsidRPr="008D005B">
          <w:rPr>
            <w:rStyle w:val="Hyperlink"/>
            <w:rFonts w:ascii="Arial" w:hAnsi="Arial" w:cs="Arial"/>
          </w:rPr>
          <w:t>UPPS No. 03.01.05</w:t>
        </w:r>
      </w:hyperlink>
      <w:r w:rsidRPr="008D005B">
        <w:rPr>
          <w:rFonts w:ascii="Arial" w:hAnsi="Arial" w:cs="Arial"/>
        </w:rPr>
        <w:t>, University Income R</w:t>
      </w:r>
      <w:r w:rsidR="00E54D5D">
        <w:rPr>
          <w:rFonts w:ascii="Arial" w:hAnsi="Arial" w:cs="Arial"/>
        </w:rPr>
        <w:t>ecognition and Associated Cash-H</w:t>
      </w:r>
      <w:r w:rsidRPr="008D005B">
        <w:rPr>
          <w:rFonts w:ascii="Arial" w:hAnsi="Arial" w:cs="Arial"/>
        </w:rPr>
        <w:t xml:space="preserve">andling Procedures, and </w:t>
      </w:r>
      <w:hyperlink r:id="rId26" w:history="1">
        <w:r w:rsidRPr="008D005B">
          <w:rPr>
            <w:rStyle w:val="Hyperlink"/>
            <w:rFonts w:ascii="Arial" w:hAnsi="Arial" w:cs="Arial"/>
          </w:rPr>
          <w:t>UPPS No. 02.02.01</w:t>
        </w:r>
      </w:hyperlink>
      <w:r w:rsidRPr="008D005B">
        <w:rPr>
          <w:rFonts w:ascii="Arial" w:hAnsi="Arial" w:cs="Arial"/>
        </w:rPr>
        <w:t>, Applying for Sponsored Programs</w:t>
      </w:r>
      <w:r w:rsidR="00673ECF">
        <w:rPr>
          <w:rFonts w:ascii="Arial" w:hAnsi="Arial" w:cs="Arial"/>
        </w:rPr>
        <w:t>)</w:t>
      </w:r>
      <w:r w:rsidR="00F85BA7">
        <w:rPr>
          <w:rFonts w:ascii="Arial" w:hAnsi="Arial" w:cs="Arial"/>
        </w:rPr>
        <w:t>;</w:t>
      </w:r>
    </w:p>
    <w:p w14:paraId="7B7B2A68" w14:textId="77777777" w:rsidR="00D46C2C" w:rsidRDefault="00D46C2C" w:rsidP="00D46C2C">
      <w:pPr>
        <w:pStyle w:val="NormalWeb"/>
        <w:spacing w:before="0" w:beforeAutospacing="0" w:after="0" w:afterAutospacing="0"/>
        <w:ind w:left="1800" w:hanging="360"/>
        <w:rPr>
          <w:rFonts w:ascii="Arial" w:hAnsi="Arial" w:cs="Arial"/>
        </w:rPr>
      </w:pPr>
    </w:p>
    <w:p w14:paraId="6B03E94F" w14:textId="72356C27" w:rsidR="00D46C2C" w:rsidRDefault="00D45DF7" w:rsidP="00673ECF">
      <w:pPr>
        <w:pStyle w:val="NormalWeb"/>
        <w:spacing w:before="0" w:beforeAutospacing="0" w:after="0" w:afterAutospacing="0"/>
        <w:ind w:left="1800" w:hanging="360"/>
        <w:rPr>
          <w:rFonts w:ascii="Arial" w:hAnsi="Arial" w:cs="Arial"/>
        </w:rPr>
      </w:pPr>
      <w:r w:rsidRPr="008D005B">
        <w:rPr>
          <w:rFonts w:ascii="Arial" w:hAnsi="Arial" w:cs="Arial"/>
        </w:rPr>
        <w:t>b. </w:t>
      </w:r>
      <w:r w:rsidRPr="008D005B">
        <w:rPr>
          <w:rFonts w:ascii="Arial" w:hAnsi="Arial" w:cs="Arial"/>
        </w:rPr>
        <w:tab/>
      </w:r>
      <w:r w:rsidR="00F85BA7">
        <w:rPr>
          <w:rFonts w:ascii="Arial" w:hAnsi="Arial" w:cs="Arial"/>
        </w:rPr>
        <w:t>a</w:t>
      </w:r>
      <w:r w:rsidRPr="008D005B">
        <w:rPr>
          <w:rFonts w:ascii="Arial" w:hAnsi="Arial" w:cs="Arial"/>
        </w:rPr>
        <w:t>ssure compliance with all the terms and conditions imposed by the sponsor</w:t>
      </w:r>
      <w:r w:rsidR="00F85BA7">
        <w:rPr>
          <w:rFonts w:ascii="Arial" w:hAnsi="Arial" w:cs="Arial"/>
        </w:rPr>
        <w:t>;</w:t>
      </w:r>
    </w:p>
    <w:p w14:paraId="0683046B" w14:textId="77777777" w:rsidR="00673ECF" w:rsidRDefault="00673ECF" w:rsidP="00673ECF">
      <w:pPr>
        <w:pStyle w:val="NormalWeb"/>
        <w:spacing w:before="0" w:beforeAutospacing="0" w:after="0" w:afterAutospacing="0"/>
        <w:ind w:left="1800" w:hanging="360"/>
        <w:rPr>
          <w:rFonts w:ascii="Arial" w:hAnsi="Arial" w:cs="Arial"/>
        </w:rPr>
      </w:pPr>
    </w:p>
    <w:p w14:paraId="5F6FA85C" w14:textId="4483756D" w:rsidR="00D46C2C" w:rsidRDefault="00D45DF7" w:rsidP="00673ECF">
      <w:pPr>
        <w:pStyle w:val="NormalWeb"/>
        <w:spacing w:before="0" w:beforeAutospacing="0" w:after="0" w:afterAutospacing="0"/>
        <w:ind w:left="1800" w:hanging="360"/>
        <w:rPr>
          <w:rFonts w:ascii="Arial" w:hAnsi="Arial" w:cs="Arial"/>
        </w:rPr>
      </w:pPr>
      <w:r w:rsidRPr="008D005B">
        <w:rPr>
          <w:rFonts w:ascii="Arial" w:hAnsi="Arial" w:cs="Arial"/>
        </w:rPr>
        <w:t>c.</w:t>
      </w:r>
      <w:r w:rsidRPr="008D005B">
        <w:rPr>
          <w:rFonts w:ascii="Arial" w:hAnsi="Arial" w:cs="Arial"/>
        </w:rPr>
        <w:tab/>
      </w:r>
      <w:r w:rsidR="00F85BA7">
        <w:rPr>
          <w:rFonts w:ascii="Arial" w:hAnsi="Arial" w:cs="Arial"/>
        </w:rPr>
        <w:t>e</w:t>
      </w:r>
      <w:r w:rsidRPr="008D005B">
        <w:rPr>
          <w:rFonts w:ascii="Arial" w:hAnsi="Arial" w:cs="Arial"/>
        </w:rPr>
        <w:t>nsure that project funds are managed efficiently and effectively within approved budgets</w:t>
      </w:r>
      <w:r w:rsidR="00F85BA7">
        <w:rPr>
          <w:rFonts w:ascii="Arial" w:hAnsi="Arial" w:cs="Arial"/>
        </w:rPr>
        <w:t>;</w:t>
      </w:r>
    </w:p>
    <w:p w14:paraId="023CC1C0" w14:textId="77777777" w:rsidR="0040149F" w:rsidRDefault="0040149F" w:rsidP="00673ECF">
      <w:pPr>
        <w:pStyle w:val="NormalWeb"/>
        <w:spacing w:before="0" w:beforeAutospacing="0" w:after="0" w:afterAutospacing="0"/>
        <w:ind w:left="1800" w:hanging="360"/>
        <w:rPr>
          <w:rFonts w:ascii="Arial" w:hAnsi="Arial" w:cs="Arial"/>
        </w:rPr>
      </w:pPr>
    </w:p>
    <w:p w14:paraId="599AC58F" w14:textId="7777777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d.</w:t>
      </w:r>
      <w:r w:rsidRPr="008D005B">
        <w:rPr>
          <w:rFonts w:ascii="Arial" w:hAnsi="Arial" w:cs="Arial"/>
        </w:rPr>
        <w:tab/>
      </w:r>
      <w:proofErr w:type="gramStart"/>
      <w:r w:rsidR="00F85BA7">
        <w:rPr>
          <w:rFonts w:ascii="Arial" w:hAnsi="Arial" w:cs="Arial"/>
        </w:rPr>
        <w:t>p</w:t>
      </w:r>
      <w:r w:rsidRPr="008D005B">
        <w:rPr>
          <w:rFonts w:ascii="Arial" w:hAnsi="Arial" w:cs="Arial"/>
        </w:rPr>
        <w:t>repare</w:t>
      </w:r>
      <w:proofErr w:type="gramEnd"/>
      <w:r w:rsidRPr="008D005B">
        <w:rPr>
          <w:rFonts w:ascii="Arial" w:hAnsi="Arial" w:cs="Arial"/>
        </w:rPr>
        <w:t xml:space="preserve"> and submit technical reports and any other required deliverables by sponsor deadlines</w:t>
      </w:r>
      <w:r w:rsidR="00F85BA7">
        <w:rPr>
          <w:rFonts w:ascii="Arial" w:hAnsi="Arial" w:cs="Arial"/>
        </w:rPr>
        <w:t>;</w:t>
      </w:r>
    </w:p>
    <w:p w14:paraId="2199ED9F" w14:textId="77777777" w:rsidR="00D46C2C" w:rsidRDefault="00D46C2C" w:rsidP="00D46C2C">
      <w:pPr>
        <w:pStyle w:val="NormalWeb"/>
        <w:spacing w:before="0" w:beforeAutospacing="0" w:after="0" w:afterAutospacing="0"/>
        <w:ind w:left="1800" w:hanging="360"/>
        <w:rPr>
          <w:rFonts w:ascii="Arial" w:hAnsi="Arial" w:cs="Arial"/>
        </w:rPr>
      </w:pPr>
    </w:p>
    <w:p w14:paraId="293DAB1B" w14:textId="7777777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e.</w:t>
      </w:r>
      <w:r w:rsidRPr="008D005B">
        <w:rPr>
          <w:rFonts w:ascii="Arial" w:hAnsi="Arial" w:cs="Arial"/>
        </w:rPr>
        <w:tab/>
      </w:r>
      <w:proofErr w:type="gramStart"/>
      <w:r w:rsidR="00F85BA7">
        <w:rPr>
          <w:rFonts w:ascii="Arial" w:hAnsi="Arial" w:cs="Arial"/>
        </w:rPr>
        <w:t>e</w:t>
      </w:r>
      <w:r w:rsidRPr="008D005B">
        <w:rPr>
          <w:rFonts w:ascii="Arial" w:hAnsi="Arial" w:cs="Arial"/>
        </w:rPr>
        <w:t>nsure</w:t>
      </w:r>
      <w:proofErr w:type="gramEnd"/>
      <w:r w:rsidRPr="008D005B">
        <w:rPr>
          <w:rFonts w:ascii="Arial" w:hAnsi="Arial" w:cs="Arial"/>
        </w:rPr>
        <w:t xml:space="preserve"> all expenditures submitted to a sponsored program account are reasonable, allocable, and allowable. Record and document expenditures made for any matching (cost share) commitments included in the project agreement. Also, the PI must assure that matching funds comply with sponsor guidelines</w:t>
      </w:r>
      <w:r w:rsidR="00F85BA7">
        <w:rPr>
          <w:rFonts w:ascii="Arial" w:hAnsi="Arial" w:cs="Arial"/>
        </w:rPr>
        <w:t>;</w:t>
      </w:r>
    </w:p>
    <w:p w14:paraId="3DD9E315" w14:textId="77777777" w:rsidR="00D46C2C" w:rsidRDefault="00D46C2C" w:rsidP="00D46C2C">
      <w:pPr>
        <w:pStyle w:val="NormalWeb"/>
        <w:spacing w:before="0" w:beforeAutospacing="0" w:after="0" w:afterAutospacing="0"/>
        <w:ind w:left="1800" w:hanging="360"/>
        <w:rPr>
          <w:rFonts w:ascii="Arial" w:hAnsi="Arial" w:cs="Arial"/>
        </w:rPr>
      </w:pPr>
    </w:p>
    <w:p w14:paraId="6AE95FEA" w14:textId="06523567"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f.</w:t>
      </w:r>
      <w:r w:rsidRPr="008D005B">
        <w:rPr>
          <w:rFonts w:ascii="Arial" w:hAnsi="Arial" w:cs="Arial"/>
        </w:rPr>
        <w:tab/>
      </w:r>
      <w:proofErr w:type="gramStart"/>
      <w:r w:rsidR="00F85BA7">
        <w:rPr>
          <w:rFonts w:ascii="Arial" w:hAnsi="Arial" w:cs="Arial"/>
        </w:rPr>
        <w:t>n</w:t>
      </w:r>
      <w:r w:rsidRPr="008D005B">
        <w:rPr>
          <w:rFonts w:ascii="Arial" w:hAnsi="Arial" w:cs="Arial"/>
        </w:rPr>
        <w:t>otify</w:t>
      </w:r>
      <w:proofErr w:type="gramEnd"/>
      <w:r w:rsidRPr="008D005B">
        <w:rPr>
          <w:rFonts w:ascii="Arial" w:hAnsi="Arial" w:cs="Arial"/>
        </w:rPr>
        <w:t xml:space="preserve"> </w:t>
      </w:r>
      <w:r w:rsidR="007A15CB">
        <w:rPr>
          <w:rFonts w:ascii="Arial" w:hAnsi="Arial" w:cs="Arial"/>
        </w:rPr>
        <w:t>Post Award</w:t>
      </w:r>
      <w:r w:rsidRPr="008D005B">
        <w:rPr>
          <w:rFonts w:ascii="Arial" w:hAnsi="Arial" w:cs="Arial"/>
        </w:rPr>
        <w:t xml:space="preserve"> of any needed program changes, including contract amendments, so that </w:t>
      </w:r>
      <w:r w:rsidR="007A15CB">
        <w:rPr>
          <w:rFonts w:ascii="Arial" w:hAnsi="Arial" w:cs="Arial"/>
        </w:rPr>
        <w:t>Post Award</w:t>
      </w:r>
      <w:r w:rsidRPr="008D005B">
        <w:rPr>
          <w:rFonts w:ascii="Arial" w:hAnsi="Arial" w:cs="Arial"/>
        </w:rPr>
        <w:t xml:space="preserve"> can obtain sponsor approval</w:t>
      </w:r>
      <w:r w:rsidR="00F85BA7">
        <w:rPr>
          <w:rFonts w:ascii="Arial" w:hAnsi="Arial" w:cs="Arial"/>
        </w:rPr>
        <w:t>; and</w:t>
      </w:r>
    </w:p>
    <w:p w14:paraId="16117232" w14:textId="77777777" w:rsidR="00D46C2C" w:rsidRDefault="00D46C2C" w:rsidP="00D46C2C">
      <w:pPr>
        <w:pStyle w:val="NormalWeb"/>
        <w:spacing w:before="0" w:beforeAutospacing="0" w:after="0" w:afterAutospacing="0"/>
        <w:ind w:left="1800" w:hanging="360"/>
        <w:rPr>
          <w:rFonts w:ascii="Arial" w:hAnsi="Arial" w:cs="Arial"/>
        </w:rPr>
      </w:pPr>
    </w:p>
    <w:p w14:paraId="3656A814" w14:textId="1AD76EC3" w:rsidR="00D46C2C" w:rsidRDefault="00D45DF7" w:rsidP="00D46C2C">
      <w:pPr>
        <w:pStyle w:val="NormalWeb"/>
        <w:spacing w:before="0" w:beforeAutospacing="0" w:after="0" w:afterAutospacing="0"/>
        <w:ind w:left="1800" w:hanging="360"/>
        <w:rPr>
          <w:rFonts w:ascii="Arial" w:hAnsi="Arial" w:cs="Arial"/>
        </w:rPr>
      </w:pPr>
      <w:r w:rsidRPr="008D005B">
        <w:rPr>
          <w:rFonts w:ascii="Arial" w:hAnsi="Arial" w:cs="Arial"/>
        </w:rPr>
        <w:t>g.</w:t>
      </w:r>
      <w:r w:rsidRPr="008D005B">
        <w:rPr>
          <w:rFonts w:ascii="Arial" w:hAnsi="Arial" w:cs="Arial"/>
        </w:rPr>
        <w:tab/>
      </w:r>
      <w:proofErr w:type="gramStart"/>
      <w:r w:rsidR="00F85BA7">
        <w:rPr>
          <w:rFonts w:ascii="Arial" w:hAnsi="Arial" w:cs="Arial"/>
        </w:rPr>
        <w:t>c</w:t>
      </w:r>
      <w:r w:rsidRPr="008D005B">
        <w:rPr>
          <w:rFonts w:ascii="Arial" w:hAnsi="Arial" w:cs="Arial"/>
        </w:rPr>
        <w:t>onsult</w:t>
      </w:r>
      <w:proofErr w:type="gramEnd"/>
      <w:r w:rsidRPr="008D005B">
        <w:rPr>
          <w:rFonts w:ascii="Arial" w:hAnsi="Arial" w:cs="Arial"/>
        </w:rPr>
        <w:t xml:space="preserve"> with </w:t>
      </w:r>
      <w:r w:rsidR="007A15CB">
        <w:rPr>
          <w:rFonts w:ascii="Arial" w:hAnsi="Arial" w:cs="Arial"/>
        </w:rPr>
        <w:t>Post Award</w:t>
      </w:r>
      <w:r w:rsidRPr="008D005B">
        <w:rPr>
          <w:rFonts w:ascii="Arial" w:hAnsi="Arial" w:cs="Arial"/>
        </w:rPr>
        <w:t xml:space="preserve"> to initiate or revise sub-awards and subcontracts.</w:t>
      </w:r>
    </w:p>
    <w:p w14:paraId="357ADEC8" w14:textId="77777777" w:rsidR="00D46C2C" w:rsidRDefault="00D46C2C" w:rsidP="00D46C2C">
      <w:pPr>
        <w:pStyle w:val="NormalWeb"/>
        <w:spacing w:before="0" w:beforeAutospacing="0" w:after="0" w:afterAutospacing="0"/>
        <w:ind w:left="1800" w:hanging="360"/>
        <w:rPr>
          <w:rFonts w:ascii="Arial" w:hAnsi="Arial" w:cs="Arial"/>
        </w:rPr>
      </w:pPr>
    </w:p>
    <w:p w14:paraId="45C17E7D" w14:textId="5E8876DB" w:rsidR="00D46C2C" w:rsidRDefault="00D45DF7" w:rsidP="00D46C2C">
      <w:pPr>
        <w:pStyle w:val="NormalWeb"/>
        <w:spacing w:before="0" w:beforeAutospacing="0" w:after="0" w:afterAutospacing="0"/>
        <w:ind w:left="1440" w:hanging="720"/>
        <w:rPr>
          <w:rFonts w:ascii="Arial" w:hAnsi="Arial" w:cs="Arial"/>
        </w:rPr>
      </w:pPr>
      <w:r w:rsidRPr="008D005B">
        <w:rPr>
          <w:rFonts w:ascii="Arial" w:hAnsi="Arial" w:cs="Arial"/>
        </w:rPr>
        <w:t>10.03</w:t>
      </w:r>
      <w:r w:rsidRPr="008D005B">
        <w:rPr>
          <w:rFonts w:ascii="Arial" w:hAnsi="Arial" w:cs="Arial"/>
        </w:rPr>
        <w:tab/>
        <w:t>Department chairs, school directors, deans, and vice presidents are responsible for monitoring the work performed under sponsored programs to assure compliance. This includes performing adequate review</w:t>
      </w:r>
      <w:r w:rsidR="00E54D5D">
        <w:rPr>
          <w:rFonts w:ascii="Arial" w:hAnsi="Arial" w:cs="Arial"/>
        </w:rPr>
        <w:t xml:space="preserve">s to assure that </w:t>
      </w:r>
      <w:r w:rsidR="007A15CB">
        <w:rPr>
          <w:rFonts w:ascii="Arial" w:hAnsi="Arial" w:cs="Arial"/>
        </w:rPr>
        <w:t>Post Award</w:t>
      </w:r>
      <w:r w:rsidR="00E54D5D">
        <w:rPr>
          <w:rFonts w:ascii="Arial" w:hAnsi="Arial" w:cs="Arial"/>
        </w:rPr>
        <w:t xml:space="preserve"> and the PI</w:t>
      </w:r>
      <w:r w:rsidRPr="008D005B">
        <w:rPr>
          <w:rFonts w:ascii="Arial" w:hAnsi="Arial" w:cs="Arial"/>
        </w:rPr>
        <w:t xml:space="preserve">s perform their duties (per Sections 10.01 and 10.02).  </w:t>
      </w:r>
    </w:p>
    <w:p w14:paraId="2B1E6777" w14:textId="77777777" w:rsidR="00D46C2C" w:rsidRDefault="00D46C2C" w:rsidP="00D46C2C">
      <w:pPr>
        <w:pStyle w:val="NormalWeb"/>
        <w:spacing w:before="0" w:beforeAutospacing="0" w:after="0" w:afterAutospacing="0"/>
        <w:ind w:left="1440" w:hanging="720"/>
        <w:rPr>
          <w:rFonts w:ascii="Arial" w:hAnsi="Arial" w:cs="Arial"/>
        </w:rPr>
      </w:pPr>
    </w:p>
    <w:p w14:paraId="487402D7" w14:textId="77777777" w:rsidR="00D46C2C" w:rsidRDefault="00D45DF7" w:rsidP="00D46C2C">
      <w:pPr>
        <w:pStyle w:val="NormalWeb"/>
        <w:spacing w:before="0" w:beforeAutospacing="0" w:after="0" w:afterAutospacing="0"/>
        <w:ind w:left="1440" w:hanging="720"/>
        <w:rPr>
          <w:rFonts w:ascii="Arial" w:hAnsi="Arial" w:cs="Arial"/>
        </w:rPr>
      </w:pPr>
      <w:r w:rsidRPr="008D005B">
        <w:rPr>
          <w:rFonts w:ascii="Arial" w:hAnsi="Arial" w:cs="Arial"/>
        </w:rPr>
        <w:t>10.04</w:t>
      </w:r>
      <w:r w:rsidRPr="008D005B">
        <w:rPr>
          <w:rFonts w:ascii="Arial" w:hAnsi="Arial" w:cs="Arial"/>
        </w:rPr>
        <w:tab/>
        <w:t xml:space="preserve">All administrators in the chain of command for a PI share the responsibility for helping to ensure overall sponsored program compliance. The </w:t>
      </w:r>
      <w:r w:rsidR="00375602">
        <w:rPr>
          <w:rFonts w:ascii="Arial" w:hAnsi="Arial" w:cs="Arial"/>
        </w:rPr>
        <w:t>u</w:t>
      </w:r>
      <w:r w:rsidRPr="008D005B">
        <w:rPr>
          <w:rFonts w:ascii="Arial" w:hAnsi="Arial" w:cs="Arial"/>
        </w:rPr>
        <w:t xml:space="preserve">niversity is ultimately legally and financially responsible and accountable to the sponsor for the performance of the activity funded and the proper use of funds. The full cooperation and vigilance of the PI is essential to assure that the </w:t>
      </w:r>
      <w:r w:rsidR="00375602">
        <w:rPr>
          <w:rFonts w:ascii="Arial" w:hAnsi="Arial" w:cs="Arial"/>
        </w:rPr>
        <w:t>u</w:t>
      </w:r>
      <w:r w:rsidRPr="008D005B">
        <w:rPr>
          <w:rFonts w:ascii="Arial" w:hAnsi="Arial" w:cs="Arial"/>
        </w:rPr>
        <w:t xml:space="preserve">niversity accomplishes its stewardship role.  </w:t>
      </w:r>
    </w:p>
    <w:p w14:paraId="259DDE4E" w14:textId="77777777" w:rsidR="00D46C2C" w:rsidRDefault="00D46C2C" w:rsidP="00D46C2C">
      <w:pPr>
        <w:pStyle w:val="NormalWeb"/>
        <w:spacing w:before="0" w:beforeAutospacing="0" w:after="0" w:afterAutospacing="0"/>
        <w:ind w:left="1440" w:hanging="720"/>
        <w:rPr>
          <w:rFonts w:ascii="Arial" w:hAnsi="Arial" w:cs="Arial"/>
        </w:rPr>
      </w:pPr>
    </w:p>
    <w:p w14:paraId="346614E7" w14:textId="77777777" w:rsidR="00D45DF7" w:rsidRDefault="00D45DF7" w:rsidP="00D46C2C">
      <w:pPr>
        <w:pStyle w:val="NormalWeb"/>
        <w:spacing w:before="0" w:beforeAutospacing="0" w:after="0" w:afterAutospacing="0"/>
        <w:ind w:left="720" w:hanging="720"/>
        <w:rPr>
          <w:rFonts w:ascii="Arial" w:hAnsi="Arial" w:cs="Arial"/>
          <w:b/>
          <w:bCs/>
        </w:rPr>
      </w:pPr>
      <w:r w:rsidRPr="001C634B">
        <w:rPr>
          <w:rFonts w:ascii="Arial" w:hAnsi="Arial" w:cs="Arial"/>
          <w:b/>
          <w:bCs/>
        </w:rPr>
        <w:t>11.</w:t>
      </w:r>
      <w:r w:rsidRPr="001C634B">
        <w:rPr>
          <w:rFonts w:ascii="Arial" w:hAnsi="Arial" w:cs="Arial"/>
          <w:b/>
          <w:bCs/>
        </w:rPr>
        <w:tab/>
        <w:t>REVIEWERS OF THIS UPPS</w:t>
      </w:r>
    </w:p>
    <w:p w14:paraId="4B3CAF18" w14:textId="77777777" w:rsidR="00D46C2C" w:rsidRPr="001C634B" w:rsidRDefault="00D46C2C" w:rsidP="00D46C2C">
      <w:pPr>
        <w:pStyle w:val="NormalWeb"/>
        <w:spacing w:before="0" w:beforeAutospacing="0" w:after="0" w:afterAutospacing="0"/>
        <w:ind w:left="720" w:hanging="720"/>
        <w:rPr>
          <w:rFonts w:ascii="Arial" w:hAnsi="Arial" w:cs="Arial"/>
          <w:b/>
        </w:rPr>
      </w:pPr>
    </w:p>
    <w:p w14:paraId="72160900" w14:textId="77777777" w:rsidR="00D46C2C" w:rsidRDefault="00D45DF7" w:rsidP="00D46C2C">
      <w:pPr>
        <w:pStyle w:val="NormalWeb"/>
        <w:spacing w:before="0" w:beforeAutospacing="0" w:after="0" w:afterAutospacing="0"/>
        <w:ind w:left="1440" w:hanging="720"/>
        <w:rPr>
          <w:rFonts w:ascii="Arial" w:hAnsi="Arial" w:cs="Arial"/>
        </w:rPr>
      </w:pPr>
      <w:r w:rsidRPr="008D005B">
        <w:rPr>
          <w:rFonts w:ascii="Arial" w:hAnsi="Arial" w:cs="Arial"/>
        </w:rPr>
        <w:t>11.01</w:t>
      </w:r>
      <w:r w:rsidRPr="008D005B">
        <w:rPr>
          <w:rFonts w:ascii="Arial" w:hAnsi="Arial" w:cs="Arial"/>
        </w:rPr>
        <w:tab/>
        <w:t>Reviewers of this UPPS include the following:</w:t>
      </w:r>
    </w:p>
    <w:p w14:paraId="52644AAC" w14:textId="77777777" w:rsidR="00D46C2C" w:rsidRDefault="00D46C2C" w:rsidP="00D46C2C">
      <w:pPr>
        <w:pStyle w:val="NormalWeb"/>
        <w:spacing w:before="0" w:beforeAutospacing="0" w:after="0" w:afterAutospacing="0"/>
        <w:ind w:left="1440" w:hanging="720"/>
        <w:rPr>
          <w:rFonts w:ascii="Arial" w:hAnsi="Arial" w:cs="Arial"/>
        </w:rPr>
      </w:pPr>
    </w:p>
    <w:p w14:paraId="6C91841F" w14:textId="77777777" w:rsidR="00D45DF7" w:rsidRDefault="00D45DF7" w:rsidP="00D46C2C">
      <w:pPr>
        <w:pStyle w:val="NormalWeb"/>
        <w:spacing w:before="0" w:beforeAutospacing="0" w:after="0" w:afterAutospacing="0"/>
        <w:ind w:left="1440"/>
        <w:rPr>
          <w:rFonts w:ascii="Arial" w:hAnsi="Arial" w:cs="Arial"/>
          <w:u w:val="single"/>
        </w:rPr>
      </w:pPr>
      <w:r w:rsidRPr="008D005B">
        <w:rPr>
          <w:rFonts w:ascii="Arial" w:hAnsi="Arial" w:cs="Arial"/>
          <w:u w:val="single"/>
        </w:rPr>
        <w:t>Position</w:t>
      </w:r>
      <w:r w:rsidR="00D46C2C">
        <w:rPr>
          <w:rFonts w:ascii="Arial" w:hAnsi="Arial" w:cs="Arial"/>
        </w:rPr>
        <w:tab/>
      </w:r>
      <w:r w:rsidR="00D46C2C">
        <w:rPr>
          <w:rFonts w:ascii="Arial" w:hAnsi="Arial" w:cs="Arial"/>
        </w:rPr>
        <w:tab/>
      </w:r>
      <w:r w:rsidR="00D46C2C">
        <w:rPr>
          <w:rFonts w:ascii="Arial" w:hAnsi="Arial" w:cs="Arial"/>
        </w:rPr>
        <w:tab/>
      </w:r>
      <w:r w:rsidR="00D46C2C">
        <w:rPr>
          <w:rFonts w:ascii="Arial" w:hAnsi="Arial" w:cs="Arial"/>
        </w:rPr>
        <w:tab/>
      </w:r>
      <w:r w:rsidRPr="008D005B">
        <w:rPr>
          <w:rFonts w:ascii="Arial" w:hAnsi="Arial" w:cs="Arial"/>
        </w:rPr>
        <w:tab/>
      </w:r>
      <w:r w:rsidRPr="008D005B">
        <w:rPr>
          <w:rFonts w:ascii="Arial" w:hAnsi="Arial" w:cs="Arial"/>
          <w:u w:val="single"/>
        </w:rPr>
        <w:t>Date</w:t>
      </w:r>
    </w:p>
    <w:p w14:paraId="258678B9" w14:textId="77777777" w:rsidR="00D46C2C" w:rsidRPr="008D005B" w:rsidRDefault="00D46C2C" w:rsidP="00D46C2C">
      <w:pPr>
        <w:pStyle w:val="NormalWeb"/>
        <w:spacing w:before="0" w:beforeAutospacing="0" w:after="0" w:afterAutospacing="0"/>
        <w:ind w:left="1440"/>
        <w:rPr>
          <w:rFonts w:ascii="Arial" w:hAnsi="Arial" w:cs="Arial"/>
        </w:rPr>
      </w:pPr>
    </w:p>
    <w:p w14:paraId="32D21492" w14:textId="646F06D2" w:rsidR="00D45DF7" w:rsidRDefault="00D45DF7" w:rsidP="00D46C2C">
      <w:pPr>
        <w:pStyle w:val="NormalWeb"/>
        <w:tabs>
          <w:tab w:val="left" w:pos="5760"/>
        </w:tabs>
        <w:spacing w:before="0" w:beforeAutospacing="0" w:after="0" w:afterAutospacing="0"/>
        <w:ind w:left="1440"/>
        <w:rPr>
          <w:rFonts w:ascii="Arial" w:hAnsi="Arial" w:cs="Arial"/>
        </w:rPr>
      </w:pPr>
      <w:r w:rsidRPr="008D005B">
        <w:rPr>
          <w:rFonts w:ascii="Arial" w:hAnsi="Arial" w:cs="Arial"/>
        </w:rPr>
        <w:t xml:space="preserve">Director, </w:t>
      </w:r>
      <w:r w:rsidR="007A15CB">
        <w:rPr>
          <w:rFonts w:ascii="Arial" w:hAnsi="Arial" w:cs="Arial"/>
        </w:rPr>
        <w:t>Post Award Support Services</w:t>
      </w:r>
      <w:r w:rsidRPr="008D005B">
        <w:rPr>
          <w:rFonts w:ascii="Arial" w:hAnsi="Arial" w:cs="Arial"/>
        </w:rPr>
        <w:tab/>
        <w:t>July 1 E5Y</w:t>
      </w:r>
    </w:p>
    <w:p w14:paraId="406BE3D4" w14:textId="77777777" w:rsidR="00D46C2C" w:rsidRPr="008D005B" w:rsidRDefault="00D46C2C" w:rsidP="00D46C2C">
      <w:pPr>
        <w:pStyle w:val="NormalWeb"/>
        <w:tabs>
          <w:tab w:val="left" w:pos="5760"/>
        </w:tabs>
        <w:spacing w:before="0" w:beforeAutospacing="0" w:after="0" w:afterAutospacing="0"/>
        <w:ind w:left="1440"/>
        <w:rPr>
          <w:rFonts w:ascii="Arial" w:hAnsi="Arial" w:cs="Arial"/>
        </w:rPr>
      </w:pPr>
    </w:p>
    <w:p w14:paraId="06101E1A" w14:textId="77777777" w:rsidR="00D45DF7" w:rsidRPr="008D005B" w:rsidRDefault="00D45DF7" w:rsidP="00D46C2C">
      <w:pPr>
        <w:pStyle w:val="NormalWeb"/>
        <w:tabs>
          <w:tab w:val="left" w:pos="5760"/>
        </w:tabs>
        <w:spacing w:before="0" w:beforeAutospacing="0" w:after="0" w:afterAutospacing="0"/>
        <w:ind w:left="1440"/>
        <w:rPr>
          <w:rFonts w:ascii="Arial" w:hAnsi="Arial" w:cs="Arial"/>
        </w:rPr>
      </w:pPr>
      <w:r w:rsidRPr="008D005B">
        <w:rPr>
          <w:rFonts w:ascii="Arial" w:hAnsi="Arial" w:cs="Arial"/>
        </w:rPr>
        <w:t>Associate Vice President for</w:t>
      </w:r>
      <w:r w:rsidRPr="008D005B">
        <w:rPr>
          <w:rFonts w:ascii="Arial" w:hAnsi="Arial" w:cs="Arial"/>
        </w:rPr>
        <w:tab/>
        <w:t>July 1 E5Y</w:t>
      </w:r>
    </w:p>
    <w:p w14:paraId="335F7601" w14:textId="77777777" w:rsidR="00D45DF7" w:rsidRPr="008D005B" w:rsidRDefault="00D45DF7" w:rsidP="00D46C2C">
      <w:pPr>
        <w:pStyle w:val="NormalWeb"/>
        <w:tabs>
          <w:tab w:val="left" w:pos="5760"/>
        </w:tabs>
        <w:spacing w:before="0" w:beforeAutospacing="0" w:after="0" w:afterAutospacing="0"/>
        <w:ind w:left="1440"/>
        <w:rPr>
          <w:rFonts w:ascii="Arial" w:hAnsi="Arial" w:cs="Arial"/>
        </w:rPr>
      </w:pPr>
      <w:r w:rsidRPr="008D005B">
        <w:rPr>
          <w:rFonts w:ascii="Arial" w:hAnsi="Arial" w:cs="Arial"/>
        </w:rPr>
        <w:t>Financial Services</w:t>
      </w:r>
    </w:p>
    <w:p w14:paraId="703EE4CB" w14:textId="77777777" w:rsidR="00D45DF7" w:rsidRPr="008D005B" w:rsidRDefault="00D45DF7" w:rsidP="00D46C2C">
      <w:pPr>
        <w:pStyle w:val="NormalWeb"/>
        <w:tabs>
          <w:tab w:val="left" w:pos="5760"/>
        </w:tabs>
        <w:spacing w:before="0" w:beforeAutospacing="0" w:after="0" w:afterAutospacing="0"/>
        <w:ind w:left="1440"/>
        <w:rPr>
          <w:rFonts w:ascii="Arial" w:hAnsi="Arial" w:cs="Arial"/>
        </w:rPr>
      </w:pPr>
      <w:r w:rsidRPr="008D005B">
        <w:rPr>
          <w:rFonts w:ascii="Arial" w:hAnsi="Arial" w:cs="Arial"/>
        </w:rPr>
        <w:t> </w:t>
      </w:r>
    </w:p>
    <w:p w14:paraId="37DC372F" w14:textId="77777777" w:rsidR="00D45DF7" w:rsidRPr="008D005B" w:rsidRDefault="00D45DF7" w:rsidP="00D46C2C">
      <w:pPr>
        <w:pStyle w:val="NormalWeb"/>
        <w:tabs>
          <w:tab w:val="left" w:pos="5760"/>
        </w:tabs>
        <w:spacing w:before="0" w:beforeAutospacing="0" w:after="0" w:afterAutospacing="0"/>
        <w:ind w:left="1440"/>
        <w:rPr>
          <w:rFonts w:ascii="Arial" w:hAnsi="Arial" w:cs="Arial"/>
        </w:rPr>
      </w:pPr>
      <w:r w:rsidRPr="008D005B">
        <w:rPr>
          <w:rFonts w:ascii="Arial" w:hAnsi="Arial" w:cs="Arial"/>
        </w:rPr>
        <w:t xml:space="preserve">Associate Vice President for </w:t>
      </w:r>
      <w:r w:rsidR="00E54D5D">
        <w:rPr>
          <w:rFonts w:ascii="Arial" w:hAnsi="Arial" w:cs="Arial"/>
        </w:rPr>
        <w:t>Research</w:t>
      </w:r>
      <w:r w:rsidRPr="008D005B">
        <w:rPr>
          <w:rFonts w:ascii="Arial" w:hAnsi="Arial" w:cs="Arial"/>
        </w:rPr>
        <w:tab/>
        <w:t>July 1 E5Y</w:t>
      </w:r>
    </w:p>
    <w:p w14:paraId="0B2C8498" w14:textId="3AD7518F" w:rsidR="00673ECF" w:rsidRPr="0040149F" w:rsidRDefault="00E54D5D" w:rsidP="0040149F">
      <w:pPr>
        <w:pStyle w:val="NormalWeb"/>
        <w:tabs>
          <w:tab w:val="left" w:pos="5760"/>
        </w:tabs>
        <w:spacing w:before="0" w:beforeAutospacing="0" w:after="0" w:afterAutospacing="0"/>
        <w:ind w:left="1440"/>
        <w:rPr>
          <w:rFonts w:ascii="Arial" w:hAnsi="Arial" w:cs="Arial"/>
        </w:rPr>
      </w:pPr>
      <w:r>
        <w:rPr>
          <w:rFonts w:ascii="Arial" w:hAnsi="Arial" w:cs="Arial"/>
        </w:rPr>
        <w:t>and Director of</w:t>
      </w:r>
      <w:r w:rsidR="00D45DF7" w:rsidRPr="008D005B">
        <w:rPr>
          <w:rFonts w:ascii="Arial" w:hAnsi="Arial" w:cs="Arial"/>
        </w:rPr>
        <w:t xml:space="preserve"> Federal Relations</w:t>
      </w:r>
    </w:p>
    <w:p w14:paraId="5C1D8433" w14:textId="0989EBEC" w:rsidR="00D45DF7" w:rsidRPr="001C634B" w:rsidRDefault="00D45DF7" w:rsidP="001C634B">
      <w:pPr>
        <w:pStyle w:val="NormalWeb"/>
        <w:rPr>
          <w:rFonts w:ascii="Arial" w:hAnsi="Arial" w:cs="Arial"/>
          <w:b/>
        </w:rPr>
      </w:pPr>
      <w:r w:rsidRPr="001C634B">
        <w:rPr>
          <w:rFonts w:ascii="Arial" w:hAnsi="Arial" w:cs="Arial"/>
          <w:b/>
          <w:bCs/>
        </w:rPr>
        <w:t>12.</w:t>
      </w:r>
      <w:r w:rsidRPr="001C634B">
        <w:rPr>
          <w:rFonts w:ascii="Arial" w:hAnsi="Arial" w:cs="Arial"/>
          <w:b/>
          <w:bCs/>
        </w:rPr>
        <w:tab/>
        <w:t>CERTIFICATION STATEMENT</w:t>
      </w:r>
    </w:p>
    <w:p w14:paraId="73657F67" w14:textId="77777777" w:rsidR="00D45DF7" w:rsidRPr="008D005B" w:rsidRDefault="00D45DF7" w:rsidP="001C634B">
      <w:pPr>
        <w:pStyle w:val="NormalWeb"/>
        <w:ind w:left="720"/>
        <w:rPr>
          <w:rFonts w:ascii="Arial" w:hAnsi="Arial" w:cs="Arial"/>
        </w:rPr>
      </w:pPr>
      <w:r w:rsidRPr="008D005B">
        <w:rPr>
          <w:rFonts w:ascii="Arial" w:hAnsi="Arial" w:cs="Arial"/>
        </w:rPr>
        <w:t xml:space="preserve">This UPPS has been approved by the following individuals in their official capacities and represents Texas State policy and procedure from the date of this document until superseded. </w:t>
      </w:r>
    </w:p>
    <w:p w14:paraId="17D57B52" w14:textId="1265847A" w:rsidR="00D45DF7" w:rsidRPr="008D005B" w:rsidRDefault="00D45DF7" w:rsidP="001C634B">
      <w:pPr>
        <w:pStyle w:val="NormalWeb"/>
        <w:ind w:left="720"/>
        <w:rPr>
          <w:rFonts w:ascii="Arial" w:hAnsi="Arial" w:cs="Arial"/>
        </w:rPr>
      </w:pPr>
      <w:r w:rsidRPr="008D005B">
        <w:rPr>
          <w:rFonts w:ascii="Arial" w:hAnsi="Arial" w:cs="Arial"/>
        </w:rPr>
        <w:t xml:space="preserve">Director, </w:t>
      </w:r>
      <w:r w:rsidR="007A15CB">
        <w:rPr>
          <w:rFonts w:ascii="Arial" w:hAnsi="Arial" w:cs="Arial"/>
        </w:rPr>
        <w:t>Post Award Support Services</w:t>
      </w:r>
      <w:r w:rsidRPr="008D005B">
        <w:rPr>
          <w:rFonts w:ascii="Arial" w:hAnsi="Arial" w:cs="Arial"/>
        </w:rPr>
        <w:t xml:space="preserve">; senior reviewer of this UPPS </w:t>
      </w:r>
    </w:p>
    <w:p w14:paraId="73E8B7A7" w14:textId="77777777" w:rsidR="00D45DF7" w:rsidRPr="008D005B" w:rsidRDefault="00D45DF7" w:rsidP="001C634B">
      <w:pPr>
        <w:pStyle w:val="NormalWeb"/>
        <w:ind w:left="720"/>
        <w:rPr>
          <w:rFonts w:ascii="Arial" w:hAnsi="Arial" w:cs="Arial"/>
        </w:rPr>
      </w:pPr>
      <w:r w:rsidRPr="008D005B">
        <w:rPr>
          <w:rFonts w:ascii="Arial" w:hAnsi="Arial" w:cs="Arial"/>
        </w:rPr>
        <w:t>Associate Vice President</w:t>
      </w:r>
      <w:r w:rsidR="00610819">
        <w:rPr>
          <w:rFonts w:ascii="Arial" w:hAnsi="Arial" w:cs="Arial"/>
        </w:rPr>
        <w:t xml:space="preserve"> for</w:t>
      </w:r>
      <w:r w:rsidR="00610819" w:rsidRPr="008D005B">
        <w:rPr>
          <w:rFonts w:ascii="Arial" w:hAnsi="Arial" w:cs="Arial"/>
        </w:rPr>
        <w:t xml:space="preserve"> </w:t>
      </w:r>
      <w:r w:rsidRPr="008D005B">
        <w:rPr>
          <w:rFonts w:ascii="Arial" w:hAnsi="Arial" w:cs="Arial"/>
        </w:rPr>
        <w:t xml:space="preserve">Research and </w:t>
      </w:r>
      <w:r w:rsidR="00E54D5D">
        <w:rPr>
          <w:rFonts w:ascii="Arial" w:hAnsi="Arial" w:cs="Arial"/>
        </w:rPr>
        <w:t xml:space="preserve">Director of </w:t>
      </w:r>
      <w:r w:rsidRPr="008D005B">
        <w:rPr>
          <w:rFonts w:ascii="Arial" w:hAnsi="Arial" w:cs="Arial"/>
        </w:rPr>
        <w:t xml:space="preserve">Federal Relations </w:t>
      </w:r>
    </w:p>
    <w:p w14:paraId="41DA6AB8" w14:textId="77777777" w:rsidR="00D45DF7" w:rsidRPr="008D005B" w:rsidRDefault="00D45DF7" w:rsidP="001C634B">
      <w:pPr>
        <w:pStyle w:val="NormalWeb"/>
        <w:ind w:left="720"/>
        <w:rPr>
          <w:rFonts w:ascii="Arial" w:hAnsi="Arial" w:cs="Arial"/>
        </w:rPr>
      </w:pPr>
      <w:r w:rsidRPr="008D005B">
        <w:rPr>
          <w:rFonts w:ascii="Arial" w:hAnsi="Arial" w:cs="Arial"/>
        </w:rPr>
        <w:t>Provost and Vice President for Academic Affairs</w:t>
      </w:r>
    </w:p>
    <w:p w14:paraId="733CE1CB" w14:textId="77777777" w:rsidR="009E1FFC" w:rsidRPr="008D005B" w:rsidRDefault="00D45DF7" w:rsidP="007F5EB6">
      <w:pPr>
        <w:pStyle w:val="NormalWeb"/>
        <w:ind w:left="720"/>
        <w:rPr>
          <w:rFonts w:ascii="Arial" w:hAnsi="Arial" w:cs="Arial"/>
        </w:rPr>
      </w:pPr>
      <w:r w:rsidRPr="008D005B">
        <w:rPr>
          <w:rFonts w:ascii="Arial" w:hAnsi="Arial" w:cs="Arial"/>
        </w:rPr>
        <w:t>President</w:t>
      </w:r>
    </w:p>
    <w:sectPr w:rsidR="009E1FFC" w:rsidRPr="008D005B" w:rsidSect="00673ECF">
      <w:headerReference w:type="first" r:id="rId27"/>
      <w:pgSz w:w="12240" w:h="15840"/>
      <w:pgMar w:top="105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DE7F" w14:textId="77777777" w:rsidR="00D70DD6" w:rsidRDefault="00D70DD6" w:rsidP="00C0108B">
      <w:pPr>
        <w:spacing w:after="0" w:line="240" w:lineRule="auto"/>
      </w:pPr>
      <w:r>
        <w:separator/>
      </w:r>
    </w:p>
  </w:endnote>
  <w:endnote w:type="continuationSeparator" w:id="0">
    <w:p w14:paraId="01F506E1" w14:textId="77777777" w:rsidR="00D70DD6" w:rsidRDefault="00D70DD6" w:rsidP="00C0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8117" w14:textId="77777777" w:rsidR="00D70DD6" w:rsidRDefault="00D70DD6" w:rsidP="00C0108B">
      <w:pPr>
        <w:spacing w:after="0" w:line="240" w:lineRule="auto"/>
      </w:pPr>
      <w:r>
        <w:separator/>
      </w:r>
    </w:p>
  </w:footnote>
  <w:footnote w:type="continuationSeparator" w:id="0">
    <w:p w14:paraId="19DB7316" w14:textId="77777777" w:rsidR="00D70DD6" w:rsidRDefault="00D70DD6" w:rsidP="00C0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2DF9" w14:textId="412E8FCF" w:rsidR="0090403B" w:rsidRDefault="0090403B" w:rsidP="0090403B">
    <w:pPr>
      <w:pStyle w:val="Header"/>
    </w:pPr>
  </w:p>
  <w:p w14:paraId="4252B70B" w14:textId="77777777" w:rsidR="0090403B" w:rsidRDefault="0090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15A"/>
    <w:multiLevelType w:val="multilevel"/>
    <w:tmpl w:val="28DE5760"/>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51626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65CBC"/>
    <w:rsid w:val="000815FE"/>
    <w:rsid w:val="000A6ED4"/>
    <w:rsid w:val="000E6B55"/>
    <w:rsid w:val="00105867"/>
    <w:rsid w:val="001A4844"/>
    <w:rsid w:val="001C634B"/>
    <w:rsid w:val="00203E33"/>
    <w:rsid w:val="00203F2A"/>
    <w:rsid w:val="00255040"/>
    <w:rsid w:val="00256B27"/>
    <w:rsid w:val="00294ACD"/>
    <w:rsid w:val="00345E4C"/>
    <w:rsid w:val="0035602A"/>
    <w:rsid w:val="00375602"/>
    <w:rsid w:val="003B0180"/>
    <w:rsid w:val="003E78A6"/>
    <w:rsid w:val="003F1ABB"/>
    <w:rsid w:val="0040149F"/>
    <w:rsid w:val="0055132F"/>
    <w:rsid w:val="00586CA2"/>
    <w:rsid w:val="00610819"/>
    <w:rsid w:val="00673ECF"/>
    <w:rsid w:val="006D25C7"/>
    <w:rsid w:val="006F4D00"/>
    <w:rsid w:val="00786E21"/>
    <w:rsid w:val="0078772D"/>
    <w:rsid w:val="007A15CB"/>
    <w:rsid w:val="007B0352"/>
    <w:rsid w:val="007F5EB6"/>
    <w:rsid w:val="0083640D"/>
    <w:rsid w:val="008D005B"/>
    <w:rsid w:val="0090403B"/>
    <w:rsid w:val="009E1FFC"/>
    <w:rsid w:val="00A348A5"/>
    <w:rsid w:val="00A42A35"/>
    <w:rsid w:val="00A57FCF"/>
    <w:rsid w:val="00AD054D"/>
    <w:rsid w:val="00B17642"/>
    <w:rsid w:val="00B75186"/>
    <w:rsid w:val="00BA4ACA"/>
    <w:rsid w:val="00BD3470"/>
    <w:rsid w:val="00C0108B"/>
    <w:rsid w:val="00D16D58"/>
    <w:rsid w:val="00D45DF7"/>
    <w:rsid w:val="00D46C2C"/>
    <w:rsid w:val="00D70DD6"/>
    <w:rsid w:val="00DC5175"/>
    <w:rsid w:val="00DD7D08"/>
    <w:rsid w:val="00DE5443"/>
    <w:rsid w:val="00E07133"/>
    <w:rsid w:val="00E22D29"/>
    <w:rsid w:val="00E42946"/>
    <w:rsid w:val="00E54D5D"/>
    <w:rsid w:val="00E8491F"/>
    <w:rsid w:val="00EE7EC3"/>
    <w:rsid w:val="00F85BA7"/>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68343F"/>
  <w15:chartTrackingRefBased/>
  <w15:docId w15:val="{C982E651-DAEC-4460-84C4-C8035529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DF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45DF7"/>
    <w:rPr>
      <w:i/>
      <w:iCs/>
    </w:rPr>
  </w:style>
  <w:style w:type="character" w:styleId="Hyperlink">
    <w:name w:val="Hyperlink"/>
    <w:uiPriority w:val="99"/>
    <w:unhideWhenUsed/>
    <w:rsid w:val="00D45DF7"/>
    <w:rPr>
      <w:color w:val="0000FF"/>
      <w:u w:val="single"/>
    </w:rPr>
  </w:style>
  <w:style w:type="character" w:styleId="CommentReference">
    <w:name w:val="annotation reference"/>
    <w:uiPriority w:val="99"/>
    <w:semiHidden/>
    <w:unhideWhenUsed/>
    <w:rsid w:val="00E07133"/>
    <w:rPr>
      <w:sz w:val="16"/>
      <w:szCs w:val="16"/>
    </w:rPr>
  </w:style>
  <w:style w:type="paragraph" w:styleId="CommentText">
    <w:name w:val="annotation text"/>
    <w:basedOn w:val="Normal"/>
    <w:link w:val="CommentTextChar"/>
    <w:uiPriority w:val="99"/>
    <w:semiHidden/>
    <w:unhideWhenUsed/>
    <w:rsid w:val="00E07133"/>
    <w:pPr>
      <w:spacing w:line="240" w:lineRule="auto"/>
    </w:pPr>
    <w:rPr>
      <w:sz w:val="20"/>
      <w:szCs w:val="20"/>
    </w:rPr>
  </w:style>
  <w:style w:type="character" w:customStyle="1" w:styleId="CommentTextChar">
    <w:name w:val="Comment Text Char"/>
    <w:link w:val="CommentText"/>
    <w:uiPriority w:val="99"/>
    <w:semiHidden/>
    <w:rsid w:val="00E07133"/>
    <w:rPr>
      <w:sz w:val="20"/>
      <w:szCs w:val="20"/>
    </w:rPr>
  </w:style>
  <w:style w:type="paragraph" w:styleId="CommentSubject">
    <w:name w:val="annotation subject"/>
    <w:basedOn w:val="CommentText"/>
    <w:next w:val="CommentText"/>
    <w:link w:val="CommentSubjectChar"/>
    <w:uiPriority w:val="99"/>
    <w:semiHidden/>
    <w:unhideWhenUsed/>
    <w:rsid w:val="00E07133"/>
    <w:rPr>
      <w:b/>
      <w:bCs/>
    </w:rPr>
  </w:style>
  <w:style w:type="character" w:customStyle="1" w:styleId="CommentSubjectChar">
    <w:name w:val="Comment Subject Char"/>
    <w:link w:val="CommentSubject"/>
    <w:uiPriority w:val="99"/>
    <w:semiHidden/>
    <w:rsid w:val="00E07133"/>
    <w:rPr>
      <w:b/>
      <w:bCs/>
      <w:sz w:val="20"/>
      <w:szCs w:val="20"/>
    </w:rPr>
  </w:style>
  <w:style w:type="paragraph" w:styleId="BalloonText">
    <w:name w:val="Balloon Text"/>
    <w:basedOn w:val="Normal"/>
    <w:link w:val="BalloonTextChar"/>
    <w:uiPriority w:val="99"/>
    <w:semiHidden/>
    <w:unhideWhenUsed/>
    <w:rsid w:val="00E071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133"/>
    <w:rPr>
      <w:rFonts w:ascii="Tahoma" w:hAnsi="Tahoma" w:cs="Tahoma"/>
      <w:sz w:val="16"/>
      <w:szCs w:val="16"/>
    </w:rPr>
  </w:style>
  <w:style w:type="character" w:styleId="FollowedHyperlink">
    <w:name w:val="FollowedHyperlink"/>
    <w:uiPriority w:val="99"/>
    <w:semiHidden/>
    <w:unhideWhenUsed/>
    <w:rsid w:val="00B75186"/>
    <w:rPr>
      <w:color w:val="800080"/>
      <w:u w:val="single"/>
    </w:rPr>
  </w:style>
  <w:style w:type="paragraph" w:styleId="Header">
    <w:name w:val="header"/>
    <w:basedOn w:val="Normal"/>
    <w:link w:val="HeaderChar"/>
    <w:uiPriority w:val="99"/>
    <w:unhideWhenUsed/>
    <w:rsid w:val="00C0108B"/>
    <w:pPr>
      <w:tabs>
        <w:tab w:val="center" w:pos="4680"/>
        <w:tab w:val="right" w:pos="9360"/>
      </w:tabs>
    </w:pPr>
  </w:style>
  <w:style w:type="character" w:customStyle="1" w:styleId="HeaderChar">
    <w:name w:val="Header Char"/>
    <w:link w:val="Header"/>
    <w:uiPriority w:val="99"/>
    <w:rsid w:val="00C0108B"/>
    <w:rPr>
      <w:sz w:val="22"/>
      <w:szCs w:val="22"/>
    </w:rPr>
  </w:style>
  <w:style w:type="paragraph" w:styleId="Footer">
    <w:name w:val="footer"/>
    <w:basedOn w:val="Normal"/>
    <w:link w:val="FooterChar"/>
    <w:uiPriority w:val="99"/>
    <w:unhideWhenUsed/>
    <w:rsid w:val="00C0108B"/>
    <w:pPr>
      <w:tabs>
        <w:tab w:val="center" w:pos="4680"/>
        <w:tab w:val="right" w:pos="9360"/>
      </w:tabs>
    </w:pPr>
  </w:style>
  <w:style w:type="character" w:customStyle="1" w:styleId="FooterChar">
    <w:name w:val="Footer Char"/>
    <w:link w:val="Footer"/>
    <w:uiPriority w:val="99"/>
    <w:rsid w:val="00C0108B"/>
    <w:rPr>
      <w:sz w:val="22"/>
      <w:szCs w:val="22"/>
    </w:rPr>
  </w:style>
  <w:style w:type="character" w:styleId="UnresolvedMention">
    <w:name w:val="Unresolved Mention"/>
    <w:basedOn w:val="DefaultParagraphFont"/>
    <w:uiPriority w:val="99"/>
    <w:semiHidden/>
    <w:unhideWhenUsed/>
    <w:rsid w:val="003E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20529">
      <w:bodyDiv w:val="1"/>
      <w:marLeft w:val="0"/>
      <w:marRight w:val="0"/>
      <w:marTop w:val="0"/>
      <w:marBottom w:val="0"/>
      <w:divBdr>
        <w:top w:val="none" w:sz="0" w:space="0" w:color="auto"/>
        <w:left w:val="none" w:sz="0" w:space="0" w:color="auto"/>
        <w:bottom w:val="none" w:sz="0" w:space="0" w:color="auto"/>
        <w:right w:val="none" w:sz="0" w:space="0" w:color="auto"/>
      </w:divBdr>
      <w:divsChild>
        <w:div w:id="180966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5-02-02.html" TargetMode="External"/><Relationship Id="rId13" Type="http://schemas.openxmlformats.org/officeDocument/2006/relationships/hyperlink" Target="https://policies.txstate.edu/university-policies/03-04-07.html" TargetMode="External"/><Relationship Id="rId18" Type="http://schemas.openxmlformats.org/officeDocument/2006/relationships/hyperlink" Target="http://www.txstate.edu/research/osp/index.php" TargetMode="External"/><Relationship Id="rId26" Type="http://schemas.openxmlformats.org/officeDocument/2006/relationships/hyperlink" Target="https://policies.txstate.edu/university-policies/02-02-01.html" TargetMode="External"/><Relationship Id="rId3" Type="http://schemas.openxmlformats.org/officeDocument/2006/relationships/styles" Target="styles.xml"/><Relationship Id="rId21" Type="http://schemas.openxmlformats.org/officeDocument/2006/relationships/hyperlink" Target="https://policies.txstate.edu/university-policies/04-04-11.html" TargetMode="External"/><Relationship Id="rId7" Type="http://schemas.openxmlformats.org/officeDocument/2006/relationships/endnotes" Target="endnotes.xml"/><Relationship Id="rId12" Type="http://schemas.openxmlformats.org/officeDocument/2006/relationships/hyperlink" Target="https://policies.txstate.edu/university-policies/03-04-02.html" TargetMode="External"/><Relationship Id="rId17" Type="http://schemas.openxmlformats.org/officeDocument/2006/relationships/hyperlink" Target="https://policies.txstate.edu/university-policies/03-04-04.html" TargetMode="External"/><Relationship Id="rId25" Type="http://schemas.openxmlformats.org/officeDocument/2006/relationships/hyperlink" Target="https://policies.txstate.edu/university-policies/03-01-05.html" TargetMode="External"/><Relationship Id="rId2" Type="http://schemas.openxmlformats.org/officeDocument/2006/relationships/numbering" Target="numbering.xml"/><Relationship Id="rId16" Type="http://schemas.openxmlformats.org/officeDocument/2006/relationships/hyperlink" Target="https://policies.txstate.edu/university-policies/03-04-02.html" TargetMode="External"/><Relationship Id="rId20" Type="http://schemas.openxmlformats.org/officeDocument/2006/relationships/hyperlink" Target="https://policies.txstate.edu/university-policies/04-04-1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university-policies/03-04-04.html" TargetMode="External"/><Relationship Id="rId24" Type="http://schemas.openxmlformats.org/officeDocument/2006/relationships/hyperlink" Target="https://policies.txstate.edu/university-policies/03-01-09.html" TargetMode="External"/><Relationship Id="rId5" Type="http://schemas.openxmlformats.org/officeDocument/2006/relationships/webSettings" Target="webSettings.xml"/><Relationship Id="rId15" Type="http://schemas.openxmlformats.org/officeDocument/2006/relationships/hyperlink" Target="http://www.txstate.edu/gao/ap/travel/" TargetMode="External"/><Relationship Id="rId23" Type="http://schemas.openxmlformats.org/officeDocument/2006/relationships/hyperlink" Target="https://policies.txstate.edu/university-policies/03-04-02.html" TargetMode="External"/><Relationship Id="rId28" Type="http://schemas.openxmlformats.org/officeDocument/2006/relationships/fontTable" Target="fontTable.xml"/><Relationship Id="rId10" Type="http://schemas.openxmlformats.org/officeDocument/2006/relationships/hyperlink" Target="https://www.txst.edu/procurement/howtopurchase/procurementcard.htm" TargetMode="External"/><Relationship Id="rId19" Type="http://schemas.openxmlformats.org/officeDocument/2006/relationships/hyperlink" Target="https://policies.txstate.edu/university-policies/04-04-03.html" TargetMode="External"/><Relationship Id="rId4" Type="http://schemas.openxmlformats.org/officeDocument/2006/relationships/settings" Target="settings.xml"/><Relationship Id="rId9" Type="http://schemas.openxmlformats.org/officeDocument/2006/relationships/hyperlink" Target="https://policies.txstate.edu/university-policies/03-04-01.html" TargetMode="External"/><Relationship Id="rId14" Type="http://schemas.openxmlformats.org/officeDocument/2006/relationships/hyperlink" Target="https://policies.txstate.edu/university-policies/08-01-16.html" TargetMode="External"/><Relationship Id="rId22" Type="http://schemas.openxmlformats.org/officeDocument/2006/relationships/hyperlink" Target="https://www.hr.txstate.edu/compensation/universitypayplan.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24BE-7E41-48C7-B6BB-37BF9ECB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15442</CharactersWithSpaces>
  <SharedDoc>false</SharedDoc>
  <HLinks>
    <vt:vector size="114" baseType="variant">
      <vt:variant>
        <vt:i4>5505107</vt:i4>
      </vt:variant>
      <vt:variant>
        <vt:i4>54</vt:i4>
      </vt:variant>
      <vt:variant>
        <vt:i4>0</vt:i4>
      </vt:variant>
      <vt:variant>
        <vt:i4>5</vt:i4>
      </vt:variant>
      <vt:variant>
        <vt:lpwstr>http://www.txstate.edu/effective/upps/upps-02-02-01.html</vt:lpwstr>
      </vt:variant>
      <vt:variant>
        <vt:lpwstr/>
      </vt:variant>
      <vt:variant>
        <vt:i4>5701718</vt:i4>
      </vt:variant>
      <vt:variant>
        <vt:i4>51</vt:i4>
      </vt:variant>
      <vt:variant>
        <vt:i4>0</vt:i4>
      </vt:variant>
      <vt:variant>
        <vt:i4>5</vt:i4>
      </vt:variant>
      <vt:variant>
        <vt:lpwstr>http://www.txstate.edu/effective/upps/upps-03-01-05.html</vt:lpwstr>
      </vt:variant>
      <vt:variant>
        <vt:lpwstr/>
      </vt:variant>
      <vt:variant>
        <vt:i4>5701722</vt:i4>
      </vt:variant>
      <vt:variant>
        <vt:i4>48</vt:i4>
      </vt:variant>
      <vt:variant>
        <vt:i4>0</vt:i4>
      </vt:variant>
      <vt:variant>
        <vt:i4>5</vt:i4>
      </vt:variant>
      <vt:variant>
        <vt:lpwstr>http://www.txstate.edu/effective/upps/upps-03-01-09.html</vt:lpwstr>
      </vt:variant>
      <vt:variant>
        <vt:lpwstr/>
      </vt:variant>
      <vt:variant>
        <vt:i4>5374033</vt:i4>
      </vt:variant>
      <vt:variant>
        <vt:i4>45</vt:i4>
      </vt:variant>
      <vt:variant>
        <vt:i4>0</vt:i4>
      </vt:variant>
      <vt:variant>
        <vt:i4>5</vt:i4>
      </vt:variant>
      <vt:variant>
        <vt:lpwstr>http://www.txstate.edu/effective/upps/upps-03-04-02.html</vt:lpwstr>
      </vt:variant>
      <vt:variant>
        <vt:lpwstr/>
      </vt:variant>
      <vt:variant>
        <vt:i4>3014691</vt:i4>
      </vt:variant>
      <vt:variant>
        <vt:i4>42</vt:i4>
      </vt:variant>
      <vt:variant>
        <vt:i4>0</vt:i4>
      </vt:variant>
      <vt:variant>
        <vt:i4>5</vt:i4>
      </vt:variant>
      <vt:variant>
        <vt:lpwstr>http://www.hr.txstate.edu/univpayplan.html</vt:lpwstr>
      </vt:variant>
      <vt:variant>
        <vt:lpwstr/>
      </vt:variant>
      <vt:variant>
        <vt:i4>5439573</vt:i4>
      </vt:variant>
      <vt:variant>
        <vt:i4>39</vt:i4>
      </vt:variant>
      <vt:variant>
        <vt:i4>0</vt:i4>
      </vt:variant>
      <vt:variant>
        <vt:i4>5</vt:i4>
      </vt:variant>
      <vt:variant>
        <vt:lpwstr>http://www.txstate.edu/effective/upps/upps-04-04-11.html</vt:lpwstr>
      </vt:variant>
      <vt:variant>
        <vt:lpwstr/>
      </vt:variant>
      <vt:variant>
        <vt:i4>5439574</vt:i4>
      </vt:variant>
      <vt:variant>
        <vt:i4>36</vt:i4>
      </vt:variant>
      <vt:variant>
        <vt:i4>0</vt:i4>
      </vt:variant>
      <vt:variant>
        <vt:i4>5</vt:i4>
      </vt:variant>
      <vt:variant>
        <vt:lpwstr>http://www.txstate.edu/effective/upps/upps-04-04-12.html</vt:lpwstr>
      </vt:variant>
      <vt:variant>
        <vt:lpwstr/>
      </vt:variant>
      <vt:variant>
        <vt:i4>5374039</vt:i4>
      </vt:variant>
      <vt:variant>
        <vt:i4>33</vt:i4>
      </vt:variant>
      <vt:variant>
        <vt:i4>0</vt:i4>
      </vt:variant>
      <vt:variant>
        <vt:i4>5</vt:i4>
      </vt:variant>
      <vt:variant>
        <vt:lpwstr>http://www.txstate.edu/effective/upps/upps-04-04-03.html</vt:lpwstr>
      </vt:variant>
      <vt:variant>
        <vt:lpwstr/>
      </vt:variant>
      <vt:variant>
        <vt:i4>327757</vt:i4>
      </vt:variant>
      <vt:variant>
        <vt:i4>30</vt:i4>
      </vt:variant>
      <vt:variant>
        <vt:i4>0</vt:i4>
      </vt:variant>
      <vt:variant>
        <vt:i4>5</vt:i4>
      </vt:variant>
      <vt:variant>
        <vt:lpwstr>http://www.txstate.edu/research/osp/index.php</vt:lpwstr>
      </vt:variant>
      <vt:variant>
        <vt:lpwstr/>
      </vt:variant>
      <vt:variant>
        <vt:i4>5374039</vt:i4>
      </vt:variant>
      <vt:variant>
        <vt:i4>27</vt:i4>
      </vt:variant>
      <vt:variant>
        <vt:i4>0</vt:i4>
      </vt:variant>
      <vt:variant>
        <vt:i4>5</vt:i4>
      </vt:variant>
      <vt:variant>
        <vt:lpwstr>http://www.txstate.edu/effective/upps/upps-03-04-04.html</vt:lpwstr>
      </vt:variant>
      <vt:variant>
        <vt:lpwstr/>
      </vt:variant>
      <vt:variant>
        <vt:i4>5374033</vt:i4>
      </vt:variant>
      <vt:variant>
        <vt:i4>24</vt:i4>
      </vt:variant>
      <vt:variant>
        <vt:i4>0</vt:i4>
      </vt:variant>
      <vt:variant>
        <vt:i4>5</vt:i4>
      </vt:variant>
      <vt:variant>
        <vt:lpwstr>http://www.txstate.edu/effective/upps/upps-03-04-02.html</vt:lpwstr>
      </vt:variant>
      <vt:variant>
        <vt:lpwstr/>
      </vt:variant>
      <vt:variant>
        <vt:i4>1441795</vt:i4>
      </vt:variant>
      <vt:variant>
        <vt:i4>21</vt:i4>
      </vt:variant>
      <vt:variant>
        <vt:i4>0</vt:i4>
      </vt:variant>
      <vt:variant>
        <vt:i4>5</vt:i4>
      </vt:variant>
      <vt:variant>
        <vt:lpwstr>http://www.txstate.edu/gao/ap/travel/</vt:lpwstr>
      </vt:variant>
      <vt:variant>
        <vt:lpwstr/>
      </vt:variant>
      <vt:variant>
        <vt:i4>8060984</vt:i4>
      </vt:variant>
      <vt:variant>
        <vt:i4>18</vt:i4>
      </vt:variant>
      <vt:variant>
        <vt:i4>0</vt:i4>
      </vt:variant>
      <vt:variant>
        <vt:i4>5</vt:i4>
      </vt:variant>
      <vt:variant>
        <vt:lpwstr>http://www.fss.txstate.edu/policies/08_01_01.html</vt:lpwstr>
      </vt:variant>
      <vt:variant>
        <vt:lpwstr/>
      </vt:variant>
      <vt:variant>
        <vt:i4>5374036</vt:i4>
      </vt:variant>
      <vt:variant>
        <vt:i4>15</vt:i4>
      </vt:variant>
      <vt:variant>
        <vt:i4>0</vt:i4>
      </vt:variant>
      <vt:variant>
        <vt:i4>5</vt:i4>
      </vt:variant>
      <vt:variant>
        <vt:lpwstr>http://www.txstate.edu/effective/upps/upps-03-04-07.html</vt:lpwstr>
      </vt:variant>
      <vt:variant>
        <vt:lpwstr/>
      </vt:variant>
      <vt:variant>
        <vt:i4>5374033</vt:i4>
      </vt:variant>
      <vt:variant>
        <vt:i4>12</vt:i4>
      </vt:variant>
      <vt:variant>
        <vt:i4>0</vt:i4>
      </vt:variant>
      <vt:variant>
        <vt:i4>5</vt:i4>
      </vt:variant>
      <vt:variant>
        <vt:lpwstr>http://www.txstate.edu/effective/upps/upps-03-04-02.html</vt:lpwstr>
      </vt:variant>
      <vt:variant>
        <vt:lpwstr/>
      </vt:variant>
      <vt:variant>
        <vt:i4>5374039</vt:i4>
      </vt:variant>
      <vt:variant>
        <vt:i4>9</vt:i4>
      </vt:variant>
      <vt:variant>
        <vt:i4>0</vt:i4>
      </vt:variant>
      <vt:variant>
        <vt:i4>5</vt:i4>
      </vt:variant>
      <vt:variant>
        <vt:lpwstr>http://www.txstate.edu/effective/upps/upps-03-04-04.html</vt:lpwstr>
      </vt:variant>
      <vt:variant>
        <vt:lpwstr/>
      </vt:variant>
      <vt:variant>
        <vt:i4>3473469</vt:i4>
      </vt:variant>
      <vt:variant>
        <vt:i4>6</vt:i4>
      </vt:variant>
      <vt:variant>
        <vt:i4>0</vt:i4>
      </vt:variant>
      <vt:variant>
        <vt:i4>5</vt:i4>
      </vt:variant>
      <vt:variant>
        <vt:lpwstr>http://www.txstate.edu/gao/procurement/procurementcard</vt:lpwstr>
      </vt:variant>
      <vt:variant>
        <vt:lpwstr/>
      </vt:variant>
      <vt:variant>
        <vt:i4>5374034</vt:i4>
      </vt:variant>
      <vt:variant>
        <vt:i4>3</vt:i4>
      </vt:variant>
      <vt:variant>
        <vt:i4>0</vt:i4>
      </vt:variant>
      <vt:variant>
        <vt:i4>5</vt:i4>
      </vt:variant>
      <vt:variant>
        <vt:lpwstr>http://www.txstate.edu/effective/upps/upps-03-04-01.html</vt:lpwstr>
      </vt:variant>
      <vt:variant>
        <vt:lpwstr/>
      </vt:variant>
      <vt:variant>
        <vt:i4>5505111</vt:i4>
      </vt:variant>
      <vt:variant>
        <vt:i4>0</vt:i4>
      </vt:variant>
      <vt:variant>
        <vt:i4>0</vt:i4>
      </vt:variant>
      <vt:variant>
        <vt:i4>5</vt:i4>
      </vt:variant>
      <vt:variant>
        <vt:lpwstr>http://www.txstate.edu/effective/upps/upps-05-02-02.html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OSP-WSE</dc:creator>
  <cp:keywords/>
  <cp:lastModifiedBy>Martinez, Iza N</cp:lastModifiedBy>
  <cp:revision>3</cp:revision>
  <cp:lastPrinted>2019-09-09T16:04:00Z</cp:lastPrinted>
  <dcterms:created xsi:type="dcterms:W3CDTF">2019-09-18T18:27:00Z</dcterms:created>
  <dcterms:modified xsi:type="dcterms:W3CDTF">2023-01-12T15:44:00Z</dcterms:modified>
</cp:coreProperties>
</file>