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842D46" w14:textId="0087235C" w:rsidR="00074E8C" w:rsidRDefault="00074E8C" w:rsidP="00F50F33">
      <w:pPr>
        <w:tabs>
          <w:tab w:val="left" w:pos="5040"/>
        </w:tabs>
        <w:ind w:left="5760" w:hanging="5760"/>
        <w:rPr>
          <w:rFonts w:ascii="Arial" w:hAnsi="Arial" w:cs="Arial"/>
          <w:b/>
        </w:rPr>
      </w:pPr>
      <w:r>
        <w:rPr>
          <w:rFonts w:ascii="Arial" w:hAnsi="Arial" w:cs="Arial"/>
          <w:b/>
        </w:rPr>
        <w:tab/>
      </w:r>
    </w:p>
    <w:p w14:paraId="5B6431E0" w14:textId="2B2D4D58" w:rsidR="00DD57DE" w:rsidRDefault="00DD57DE" w:rsidP="00F50F33">
      <w:pPr>
        <w:tabs>
          <w:tab w:val="left" w:pos="5040"/>
        </w:tabs>
        <w:ind w:left="5760" w:hanging="5760"/>
        <w:rPr>
          <w:rFonts w:ascii="Arial" w:hAnsi="Arial" w:cs="Arial"/>
          <w:b/>
        </w:rPr>
      </w:pPr>
    </w:p>
    <w:p w14:paraId="26FEFAE1" w14:textId="77777777" w:rsidR="00DD57DE" w:rsidRDefault="00DD57DE" w:rsidP="00F50F33">
      <w:pPr>
        <w:tabs>
          <w:tab w:val="left" w:pos="5040"/>
        </w:tabs>
        <w:ind w:left="5760" w:hanging="5760"/>
        <w:rPr>
          <w:rFonts w:ascii="Arial" w:hAnsi="Arial" w:cs="Arial"/>
          <w:b/>
        </w:rPr>
      </w:pPr>
    </w:p>
    <w:p w14:paraId="2599DC82" w14:textId="325871AC" w:rsidR="00115AB6" w:rsidRDefault="00115AB6" w:rsidP="00BA7CB7">
      <w:pPr>
        <w:tabs>
          <w:tab w:val="left" w:pos="5040"/>
        </w:tabs>
        <w:ind w:left="5040" w:hanging="5040"/>
        <w:rPr>
          <w:rFonts w:ascii="Arial" w:hAnsi="Arial" w:cs="Arial"/>
          <w:b/>
        </w:rPr>
      </w:pPr>
      <w:bookmarkStart w:id="0" w:name="_Hlk509227018"/>
      <w:r w:rsidRPr="0074371A">
        <w:rPr>
          <w:rFonts w:ascii="Arial" w:hAnsi="Arial" w:cs="Arial"/>
          <w:b/>
        </w:rPr>
        <w:t>Phased Retirement Plan for Faculty</w:t>
      </w:r>
      <w:bookmarkStart w:id="1" w:name="_Hlk509227007"/>
      <w:bookmarkEnd w:id="0"/>
      <w:r w:rsidR="00BA7CB7">
        <w:rPr>
          <w:rFonts w:ascii="Arial" w:hAnsi="Arial" w:cs="Arial"/>
          <w:b/>
        </w:rPr>
        <w:t xml:space="preserve">                   </w:t>
      </w:r>
      <w:r w:rsidRPr="0074371A">
        <w:rPr>
          <w:rFonts w:ascii="Arial" w:hAnsi="Arial" w:cs="Arial"/>
          <w:b/>
        </w:rPr>
        <w:t>UPPS No. 04.04.51</w:t>
      </w:r>
      <w:bookmarkEnd w:id="1"/>
      <w:r w:rsidRPr="0074371A">
        <w:rPr>
          <w:rFonts w:ascii="Arial" w:hAnsi="Arial" w:cs="Arial"/>
          <w:b/>
        </w:rPr>
        <w:br/>
      </w:r>
      <w:r w:rsidR="00BA7CB7">
        <w:rPr>
          <w:rFonts w:ascii="Arial" w:hAnsi="Arial" w:cs="Arial"/>
          <w:b/>
        </w:rPr>
        <w:t xml:space="preserve">    </w:t>
      </w:r>
      <w:r w:rsidRPr="0074371A">
        <w:rPr>
          <w:rFonts w:ascii="Arial" w:hAnsi="Arial" w:cs="Arial"/>
          <w:b/>
        </w:rPr>
        <w:t xml:space="preserve">Issue No. </w:t>
      </w:r>
      <w:r w:rsidR="00C95596">
        <w:rPr>
          <w:rFonts w:ascii="Arial" w:hAnsi="Arial" w:cs="Arial"/>
          <w:b/>
        </w:rPr>
        <w:t>8</w:t>
      </w:r>
      <w:r w:rsidR="0074371A" w:rsidRPr="0074371A">
        <w:rPr>
          <w:rFonts w:ascii="Arial" w:hAnsi="Arial" w:cs="Arial"/>
          <w:b/>
        </w:rPr>
        <w:br/>
      </w:r>
      <w:r w:rsidR="00BA7CB7">
        <w:rPr>
          <w:rFonts w:ascii="Arial" w:hAnsi="Arial" w:cs="Arial"/>
          <w:b/>
        </w:rPr>
        <w:t xml:space="preserve">    </w:t>
      </w:r>
      <w:r w:rsidR="0074371A" w:rsidRPr="0074371A">
        <w:rPr>
          <w:rFonts w:ascii="Arial" w:hAnsi="Arial" w:cs="Arial"/>
          <w:b/>
        </w:rPr>
        <w:t>Effective Date:</w:t>
      </w:r>
      <w:r w:rsidR="00D82168">
        <w:rPr>
          <w:rFonts w:ascii="Arial" w:hAnsi="Arial" w:cs="Arial"/>
          <w:b/>
        </w:rPr>
        <w:t xml:space="preserve"> </w:t>
      </w:r>
      <w:r w:rsidR="00C95596">
        <w:rPr>
          <w:rFonts w:ascii="Arial" w:hAnsi="Arial" w:cs="Arial"/>
          <w:b/>
        </w:rPr>
        <w:t>06/01/2023</w:t>
      </w:r>
      <w:r w:rsidRPr="0074371A">
        <w:rPr>
          <w:rFonts w:ascii="Arial" w:hAnsi="Arial" w:cs="Arial"/>
          <w:b/>
        </w:rPr>
        <w:t xml:space="preserve"> </w:t>
      </w:r>
      <w:r w:rsidRPr="0074371A">
        <w:rPr>
          <w:rFonts w:ascii="Arial" w:hAnsi="Arial" w:cs="Arial"/>
          <w:b/>
        </w:rPr>
        <w:br/>
      </w:r>
      <w:r w:rsidR="00BA7CB7">
        <w:rPr>
          <w:rFonts w:ascii="Arial" w:hAnsi="Arial" w:cs="Arial"/>
          <w:b/>
        </w:rPr>
        <w:t xml:space="preserve">    </w:t>
      </w:r>
      <w:r w:rsidR="00F50F33">
        <w:rPr>
          <w:rFonts w:ascii="Arial" w:hAnsi="Arial" w:cs="Arial"/>
          <w:b/>
        </w:rPr>
        <w:t xml:space="preserve">Next Review Date: </w:t>
      </w:r>
      <w:r w:rsidR="00D82168">
        <w:rPr>
          <w:rFonts w:ascii="Arial" w:hAnsi="Arial" w:cs="Arial"/>
          <w:b/>
        </w:rPr>
        <w:t>10/01/202</w:t>
      </w:r>
      <w:r w:rsidR="00C95596">
        <w:rPr>
          <w:rFonts w:ascii="Arial" w:hAnsi="Arial" w:cs="Arial"/>
          <w:b/>
        </w:rPr>
        <w:t>7</w:t>
      </w:r>
      <w:r w:rsidR="00F50F33">
        <w:rPr>
          <w:rFonts w:ascii="Arial" w:hAnsi="Arial" w:cs="Arial"/>
          <w:b/>
        </w:rPr>
        <w:t xml:space="preserve"> (E</w:t>
      </w:r>
      <w:r w:rsidR="005F18F1">
        <w:rPr>
          <w:rFonts w:ascii="Arial" w:hAnsi="Arial" w:cs="Arial"/>
          <w:b/>
        </w:rPr>
        <w:t>4</w:t>
      </w:r>
      <w:r w:rsidR="00F50F33">
        <w:rPr>
          <w:rFonts w:ascii="Arial" w:hAnsi="Arial" w:cs="Arial"/>
          <w:b/>
        </w:rPr>
        <w:t>Y)</w:t>
      </w:r>
    </w:p>
    <w:p w14:paraId="10BE10A2" w14:textId="77777777" w:rsidR="00BA7CB7" w:rsidRDefault="00BA7CB7" w:rsidP="4E61F465">
      <w:pPr>
        <w:tabs>
          <w:tab w:val="left" w:pos="5040"/>
        </w:tabs>
        <w:ind w:left="5040"/>
        <w:rPr>
          <w:rFonts w:ascii="Arial" w:hAnsi="Arial" w:cs="Arial"/>
          <w:b/>
          <w:bCs/>
        </w:rPr>
      </w:pPr>
      <w:r>
        <w:rPr>
          <w:rFonts w:ascii="Arial" w:hAnsi="Arial" w:cs="Arial"/>
          <w:b/>
          <w:bCs/>
        </w:rPr>
        <w:t xml:space="preserve">    </w:t>
      </w:r>
      <w:r w:rsidR="00F50F33" w:rsidRPr="6BDED2CA">
        <w:rPr>
          <w:rFonts w:ascii="Arial" w:hAnsi="Arial" w:cs="Arial"/>
          <w:b/>
          <w:bCs/>
        </w:rPr>
        <w:t xml:space="preserve">Sr. Reviewer: Provost and </w:t>
      </w:r>
      <w:r>
        <w:rPr>
          <w:rFonts w:ascii="Arial" w:hAnsi="Arial" w:cs="Arial"/>
          <w:b/>
          <w:bCs/>
        </w:rPr>
        <w:t xml:space="preserve">     </w:t>
      </w:r>
    </w:p>
    <w:p w14:paraId="7EF6BFC4" w14:textId="77777777" w:rsidR="00BA7CB7" w:rsidRDefault="00BA7CB7" w:rsidP="4E61F465">
      <w:pPr>
        <w:tabs>
          <w:tab w:val="left" w:pos="5040"/>
        </w:tabs>
        <w:ind w:left="5040"/>
        <w:rPr>
          <w:rFonts w:ascii="Arial" w:hAnsi="Arial" w:cs="Arial"/>
          <w:b/>
          <w:bCs/>
        </w:rPr>
      </w:pPr>
      <w:r>
        <w:rPr>
          <w:rFonts w:ascii="Arial" w:hAnsi="Arial" w:cs="Arial"/>
          <w:b/>
          <w:bCs/>
        </w:rPr>
        <w:t xml:space="preserve">    </w:t>
      </w:r>
      <w:r w:rsidR="00474ED5">
        <w:rPr>
          <w:rFonts w:ascii="Arial" w:hAnsi="Arial" w:cs="Arial"/>
          <w:b/>
          <w:bCs/>
        </w:rPr>
        <w:t xml:space="preserve">Executive </w:t>
      </w:r>
      <w:r w:rsidR="00F50F33" w:rsidRPr="6BDED2CA">
        <w:rPr>
          <w:rFonts w:ascii="Arial" w:hAnsi="Arial" w:cs="Arial"/>
          <w:b/>
          <w:bCs/>
        </w:rPr>
        <w:t xml:space="preserve">Vice President for </w:t>
      </w:r>
      <w:r>
        <w:rPr>
          <w:rFonts w:ascii="Arial" w:hAnsi="Arial" w:cs="Arial"/>
          <w:b/>
          <w:bCs/>
        </w:rPr>
        <w:t xml:space="preserve">   </w:t>
      </w:r>
    </w:p>
    <w:p w14:paraId="1AAD2558" w14:textId="1A957439" w:rsidR="00F50F33" w:rsidRDefault="00BA7CB7" w:rsidP="4E61F465">
      <w:pPr>
        <w:tabs>
          <w:tab w:val="left" w:pos="5040"/>
        </w:tabs>
        <w:ind w:left="5040"/>
        <w:rPr>
          <w:rFonts w:ascii="Arial" w:hAnsi="Arial" w:cs="Arial"/>
          <w:b/>
          <w:bCs/>
        </w:rPr>
      </w:pPr>
      <w:r>
        <w:rPr>
          <w:rFonts w:ascii="Arial" w:hAnsi="Arial" w:cs="Arial"/>
          <w:b/>
          <w:bCs/>
        </w:rPr>
        <w:t xml:space="preserve">    </w:t>
      </w:r>
      <w:r w:rsidR="00F50F33" w:rsidRPr="6BDED2CA">
        <w:rPr>
          <w:rFonts w:ascii="Arial" w:hAnsi="Arial" w:cs="Arial"/>
          <w:b/>
          <w:bCs/>
        </w:rPr>
        <w:t>Academic Affairs</w:t>
      </w:r>
    </w:p>
    <w:p w14:paraId="21832C69" w14:textId="518FB393" w:rsidR="6BDED2CA" w:rsidRDefault="6BDED2CA" w:rsidP="6BDED2CA">
      <w:pPr>
        <w:tabs>
          <w:tab w:val="left" w:pos="5040"/>
        </w:tabs>
        <w:ind w:left="5040" w:hanging="5040"/>
        <w:rPr>
          <w:rFonts w:ascii="Arial" w:hAnsi="Arial" w:cs="Arial"/>
          <w:b/>
          <w:bCs/>
        </w:rPr>
      </w:pPr>
    </w:p>
    <w:p w14:paraId="51DFEC0C" w14:textId="308B81DE" w:rsidR="4E61F465" w:rsidRDefault="4E61F465" w:rsidP="4E61F465">
      <w:pPr>
        <w:tabs>
          <w:tab w:val="left" w:pos="5040"/>
        </w:tabs>
        <w:ind w:left="5040" w:hanging="5040"/>
        <w:rPr>
          <w:rFonts w:ascii="Arial" w:hAnsi="Arial" w:cs="Arial"/>
          <w:b/>
          <w:bCs/>
        </w:rPr>
      </w:pPr>
    </w:p>
    <w:p w14:paraId="6CDD4701" w14:textId="58B1F59C" w:rsidR="00474ED5" w:rsidRDefault="00474ED5" w:rsidP="001D46CB">
      <w:pPr>
        <w:rPr>
          <w:rFonts w:ascii="Arial" w:hAnsi="Arial" w:cs="Arial"/>
          <w:b/>
          <w:bCs/>
        </w:rPr>
      </w:pPr>
      <w:r>
        <w:rPr>
          <w:rFonts w:ascii="Arial" w:hAnsi="Arial" w:cs="Arial"/>
          <w:b/>
          <w:bCs/>
        </w:rPr>
        <w:t>POLICY STATEMENT</w:t>
      </w:r>
    </w:p>
    <w:p w14:paraId="756E25AC" w14:textId="77777777" w:rsidR="00474ED5" w:rsidRDefault="00474ED5" w:rsidP="001D46CB">
      <w:pPr>
        <w:rPr>
          <w:rFonts w:ascii="Arial" w:hAnsi="Arial" w:cs="Arial"/>
          <w:b/>
          <w:bCs/>
        </w:rPr>
      </w:pPr>
    </w:p>
    <w:p w14:paraId="398F5A78" w14:textId="4890C8A4" w:rsidR="0236BDCC" w:rsidRPr="00C95596" w:rsidRDefault="001D46CB" w:rsidP="001D46CB">
      <w:pPr>
        <w:rPr>
          <w:rFonts w:ascii="Arial" w:hAnsi="Arial" w:cs="Arial"/>
          <w:i/>
          <w:iCs/>
        </w:rPr>
      </w:pPr>
      <w:r w:rsidRPr="00C95596">
        <w:rPr>
          <w:rFonts w:ascii="Arial" w:hAnsi="Arial" w:cs="Arial"/>
          <w:i/>
          <w:iCs/>
        </w:rPr>
        <w:t xml:space="preserve">Texas State University </w:t>
      </w:r>
      <w:r w:rsidR="19A6D8D9" w:rsidRPr="00C95596">
        <w:rPr>
          <w:rFonts w:ascii="Arial" w:hAnsi="Arial" w:cs="Arial"/>
          <w:i/>
          <w:iCs/>
        </w:rPr>
        <w:t>provides</w:t>
      </w:r>
      <w:r w:rsidRPr="00C95596">
        <w:rPr>
          <w:rFonts w:ascii="Arial" w:hAnsi="Arial" w:cs="Arial"/>
          <w:i/>
          <w:iCs/>
        </w:rPr>
        <w:t xml:space="preserve"> eligible full-time faculty members </w:t>
      </w:r>
      <w:r w:rsidR="00D026DA" w:rsidRPr="00C95596">
        <w:rPr>
          <w:rFonts w:ascii="Arial" w:hAnsi="Arial" w:cs="Arial"/>
          <w:i/>
          <w:iCs/>
        </w:rPr>
        <w:t xml:space="preserve">with the option to phase into full retirement through reduced </w:t>
      </w:r>
      <w:r w:rsidR="519FA032" w:rsidRPr="00C95596">
        <w:rPr>
          <w:rFonts w:ascii="Arial" w:hAnsi="Arial" w:cs="Arial"/>
          <w:i/>
          <w:iCs/>
        </w:rPr>
        <w:t xml:space="preserve">academic </w:t>
      </w:r>
      <w:r w:rsidR="00D026DA" w:rsidRPr="00C95596">
        <w:rPr>
          <w:rFonts w:ascii="Arial" w:hAnsi="Arial" w:cs="Arial"/>
          <w:i/>
          <w:iCs/>
        </w:rPr>
        <w:t>appointment</w:t>
      </w:r>
      <w:r w:rsidR="3C654DDC" w:rsidRPr="00C95596">
        <w:rPr>
          <w:rFonts w:ascii="Arial" w:hAnsi="Arial" w:cs="Arial"/>
          <w:i/>
          <w:iCs/>
        </w:rPr>
        <w:t>s</w:t>
      </w:r>
      <w:r w:rsidR="00D026DA" w:rsidRPr="00C95596">
        <w:rPr>
          <w:rFonts w:ascii="Arial" w:hAnsi="Arial" w:cs="Arial"/>
          <w:i/>
          <w:iCs/>
          <w:color w:val="000000" w:themeColor="text1"/>
          <w:sz w:val="18"/>
          <w:szCs w:val="18"/>
        </w:rPr>
        <w:t>.</w:t>
      </w:r>
      <w:r w:rsidR="00DC3E4F" w:rsidRPr="00C95596">
        <w:rPr>
          <w:rFonts w:ascii="Arial" w:hAnsi="Arial" w:cs="Arial"/>
          <w:i/>
          <w:iCs/>
        </w:rPr>
        <w:t xml:space="preserve"> </w:t>
      </w:r>
    </w:p>
    <w:p w14:paraId="51DD0882" w14:textId="77777777" w:rsidR="00C74226" w:rsidRDefault="00C74226">
      <w:pPr>
        <w:rPr>
          <w:rFonts w:ascii="Arial" w:hAnsi="Arial" w:cs="Arial"/>
        </w:rPr>
      </w:pPr>
    </w:p>
    <w:p w14:paraId="5F1BDDFB" w14:textId="63FDF2D1" w:rsidR="00115AB6" w:rsidRPr="0074371A" w:rsidRDefault="00115AB6" w:rsidP="00C95596">
      <w:pPr>
        <w:tabs>
          <w:tab w:val="left" w:pos="720"/>
          <w:tab w:val="left" w:pos="1440"/>
          <w:tab w:val="left" w:pos="1530"/>
        </w:tabs>
        <w:rPr>
          <w:rFonts w:ascii="Arial" w:hAnsi="Arial" w:cs="Arial"/>
          <w:b/>
          <w:bCs/>
        </w:rPr>
      </w:pPr>
      <w:r w:rsidRPr="4E61F465">
        <w:rPr>
          <w:rFonts w:ascii="Arial" w:hAnsi="Arial" w:cs="Arial"/>
          <w:b/>
          <w:bCs/>
        </w:rPr>
        <w:t>01.</w:t>
      </w:r>
      <w:r>
        <w:tab/>
      </w:r>
      <w:r w:rsidR="00C95596">
        <w:rPr>
          <w:rFonts w:ascii="Arial" w:hAnsi="Arial" w:cs="Arial"/>
          <w:b/>
          <w:bCs/>
        </w:rPr>
        <w:t>SCOPE</w:t>
      </w:r>
    </w:p>
    <w:p w14:paraId="4B1FDDEB" w14:textId="77777777" w:rsidR="00115AB6" w:rsidRDefault="00115AB6">
      <w:pPr>
        <w:rPr>
          <w:rFonts w:ascii="Arial" w:hAnsi="Arial" w:cs="Arial"/>
        </w:rPr>
      </w:pPr>
    </w:p>
    <w:p w14:paraId="4A2DA7CF" w14:textId="46697A7E" w:rsidR="00A1525E" w:rsidRDefault="00115AB6" w:rsidP="00A1525E">
      <w:pPr>
        <w:ind w:left="1440" w:hanging="720"/>
        <w:rPr>
          <w:rFonts w:ascii="Arial" w:hAnsi="Arial" w:cs="Arial"/>
        </w:rPr>
      </w:pPr>
      <w:r w:rsidRPr="6BDED2CA">
        <w:rPr>
          <w:rFonts w:ascii="Arial" w:hAnsi="Arial" w:cs="Arial"/>
        </w:rPr>
        <w:t>01.01</w:t>
      </w:r>
      <w:r>
        <w:tab/>
      </w:r>
      <w:bookmarkStart w:id="2" w:name="_Hlk509227049"/>
      <w:r w:rsidR="00157A66" w:rsidRPr="6BDED2CA">
        <w:rPr>
          <w:rFonts w:ascii="Arial" w:hAnsi="Arial" w:cs="Arial"/>
        </w:rPr>
        <w:t xml:space="preserve">For </w:t>
      </w:r>
      <w:r w:rsidR="7480B746" w:rsidRPr="6BDED2CA">
        <w:rPr>
          <w:rFonts w:ascii="Arial" w:hAnsi="Arial" w:cs="Arial"/>
        </w:rPr>
        <w:t xml:space="preserve">eligible full-time </w:t>
      </w:r>
      <w:r w:rsidR="00157A66" w:rsidRPr="6BDED2CA">
        <w:rPr>
          <w:rFonts w:ascii="Arial" w:hAnsi="Arial" w:cs="Arial"/>
        </w:rPr>
        <w:t xml:space="preserve">faculty members with many years of service, </w:t>
      </w:r>
      <w:r w:rsidRPr="6BDED2CA">
        <w:rPr>
          <w:rFonts w:ascii="Arial" w:hAnsi="Arial" w:cs="Arial"/>
        </w:rPr>
        <w:t xml:space="preserve">Texas State </w:t>
      </w:r>
      <w:r w:rsidR="00273EE9" w:rsidRPr="6BDED2CA">
        <w:rPr>
          <w:rFonts w:ascii="Arial" w:hAnsi="Arial" w:cs="Arial"/>
        </w:rPr>
        <w:t xml:space="preserve">University </w:t>
      </w:r>
      <w:r w:rsidRPr="6BDED2CA">
        <w:rPr>
          <w:rFonts w:ascii="Arial" w:hAnsi="Arial" w:cs="Arial"/>
        </w:rPr>
        <w:t>endorses a</w:t>
      </w:r>
      <w:r w:rsidR="00157A66" w:rsidRPr="6BDED2CA">
        <w:rPr>
          <w:rFonts w:ascii="Arial" w:hAnsi="Arial" w:cs="Arial"/>
        </w:rPr>
        <w:t xml:space="preserve">n optional phased </w:t>
      </w:r>
      <w:r w:rsidRPr="6BDED2CA">
        <w:rPr>
          <w:rFonts w:ascii="Arial" w:hAnsi="Arial" w:cs="Arial"/>
        </w:rPr>
        <w:t>retirement</w:t>
      </w:r>
      <w:r w:rsidR="00157A66" w:rsidRPr="6BDED2CA">
        <w:rPr>
          <w:rFonts w:ascii="Arial" w:hAnsi="Arial" w:cs="Arial"/>
        </w:rPr>
        <w:t xml:space="preserve"> plan</w:t>
      </w:r>
      <w:r w:rsidR="003F3315" w:rsidRPr="6BDED2CA">
        <w:rPr>
          <w:rFonts w:ascii="Arial" w:hAnsi="Arial" w:cs="Arial"/>
        </w:rPr>
        <w:t>.</w:t>
      </w:r>
      <w:bookmarkEnd w:id="2"/>
      <w:r w:rsidR="003F3315" w:rsidRPr="6BDED2CA">
        <w:rPr>
          <w:rFonts w:ascii="Arial" w:hAnsi="Arial" w:cs="Arial"/>
        </w:rPr>
        <w:t xml:space="preserve"> This plan permits a faculty member to continue </w:t>
      </w:r>
      <w:r w:rsidR="00BE2B88" w:rsidRPr="6BDED2CA">
        <w:rPr>
          <w:rFonts w:ascii="Arial" w:hAnsi="Arial" w:cs="Arial"/>
        </w:rPr>
        <w:t xml:space="preserve">reduced academic activity </w:t>
      </w:r>
      <w:r w:rsidR="003F3315" w:rsidRPr="6BDED2CA">
        <w:rPr>
          <w:rFonts w:ascii="Arial" w:hAnsi="Arial" w:cs="Arial"/>
        </w:rPr>
        <w:t>for a specified period.</w:t>
      </w:r>
      <w:r w:rsidR="00BE2B88" w:rsidRPr="6BDED2CA">
        <w:rPr>
          <w:rFonts w:ascii="Arial" w:hAnsi="Arial" w:cs="Arial"/>
        </w:rPr>
        <w:t xml:space="preserve"> </w:t>
      </w:r>
      <w:r w:rsidR="003F3315" w:rsidRPr="6BDED2CA">
        <w:rPr>
          <w:rFonts w:ascii="Arial" w:hAnsi="Arial" w:cs="Arial"/>
        </w:rPr>
        <w:t xml:space="preserve">Phased retirement is </w:t>
      </w:r>
      <w:r w:rsidR="00BE2B88" w:rsidRPr="6BDED2CA">
        <w:rPr>
          <w:rFonts w:ascii="Arial" w:hAnsi="Arial" w:cs="Arial"/>
        </w:rPr>
        <w:t xml:space="preserve">allowed </w:t>
      </w:r>
      <w:r w:rsidR="00B0632C" w:rsidRPr="6BDED2CA">
        <w:rPr>
          <w:rFonts w:ascii="Arial" w:hAnsi="Arial" w:cs="Arial"/>
        </w:rPr>
        <w:t>when</w:t>
      </w:r>
      <w:r w:rsidR="003F3315" w:rsidRPr="6BDED2CA">
        <w:rPr>
          <w:rFonts w:ascii="Arial" w:hAnsi="Arial" w:cs="Arial"/>
        </w:rPr>
        <w:t xml:space="preserve"> </w:t>
      </w:r>
      <w:r w:rsidR="00AD21D4" w:rsidRPr="6BDED2CA">
        <w:rPr>
          <w:rFonts w:ascii="Arial" w:hAnsi="Arial" w:cs="Arial"/>
        </w:rPr>
        <w:t>the plan</w:t>
      </w:r>
      <w:r w:rsidR="003F3315" w:rsidRPr="6BDED2CA">
        <w:rPr>
          <w:rFonts w:ascii="Arial" w:hAnsi="Arial" w:cs="Arial"/>
        </w:rPr>
        <w:t xml:space="preserve"> </w:t>
      </w:r>
      <w:r w:rsidR="00AD21D4" w:rsidRPr="6BDED2CA">
        <w:rPr>
          <w:rFonts w:ascii="Arial" w:hAnsi="Arial" w:cs="Arial"/>
        </w:rPr>
        <w:t xml:space="preserve">is beneficial for </w:t>
      </w:r>
      <w:r w:rsidR="00F128E6" w:rsidRPr="6BDED2CA">
        <w:rPr>
          <w:rFonts w:ascii="Arial" w:hAnsi="Arial" w:cs="Arial"/>
        </w:rPr>
        <w:t>all parties and is in</w:t>
      </w:r>
      <w:r w:rsidR="004D4CDF" w:rsidRPr="6BDED2CA">
        <w:rPr>
          <w:rFonts w:ascii="Arial" w:hAnsi="Arial" w:cs="Arial"/>
        </w:rPr>
        <w:t xml:space="preserve"> t</w:t>
      </w:r>
      <w:r w:rsidR="00F128E6" w:rsidRPr="6BDED2CA">
        <w:rPr>
          <w:rFonts w:ascii="Arial" w:hAnsi="Arial" w:cs="Arial"/>
        </w:rPr>
        <w:t>he best interests of the university</w:t>
      </w:r>
      <w:r w:rsidR="003F3315" w:rsidRPr="6BDED2CA">
        <w:rPr>
          <w:rFonts w:ascii="Arial" w:hAnsi="Arial" w:cs="Arial"/>
        </w:rPr>
        <w:t>.</w:t>
      </w:r>
      <w:r w:rsidR="00A1525E">
        <w:rPr>
          <w:rFonts w:ascii="Arial" w:hAnsi="Arial" w:cs="Arial"/>
        </w:rPr>
        <w:t xml:space="preserve"> This policy is informed by </w:t>
      </w:r>
      <w:hyperlink r:id="rId11" w:history="1">
        <w:r w:rsidR="00A1525E" w:rsidRPr="00C95596">
          <w:rPr>
            <w:rStyle w:val="Hyperlink"/>
            <w:rFonts w:ascii="Arial" w:hAnsi="Arial" w:cs="Arial"/>
          </w:rPr>
          <w:t>Texas Education Code Section 51.964, Hiring of Certain Retirees</w:t>
        </w:r>
      </w:hyperlink>
      <w:r w:rsidR="00A1525E">
        <w:rPr>
          <w:rFonts w:ascii="Arial" w:hAnsi="Arial" w:cs="Arial"/>
        </w:rPr>
        <w:t xml:space="preserve">. </w:t>
      </w:r>
    </w:p>
    <w:p w14:paraId="3040082F" w14:textId="77777777" w:rsidR="004D4CDF" w:rsidRDefault="004D4CDF">
      <w:pPr>
        <w:rPr>
          <w:rFonts w:ascii="Arial" w:hAnsi="Arial" w:cs="Arial"/>
        </w:rPr>
      </w:pPr>
    </w:p>
    <w:p w14:paraId="1C3B6A3B" w14:textId="77777777" w:rsidR="00115AB6" w:rsidRPr="0074371A" w:rsidRDefault="00A11EB4">
      <w:pPr>
        <w:rPr>
          <w:rFonts w:ascii="Arial" w:hAnsi="Arial" w:cs="Arial"/>
          <w:b/>
        </w:rPr>
      </w:pPr>
      <w:r>
        <w:rPr>
          <w:rFonts w:ascii="Arial" w:hAnsi="Arial" w:cs="Arial"/>
          <w:b/>
        </w:rPr>
        <w:t>02.</w:t>
      </w:r>
      <w:r>
        <w:rPr>
          <w:rFonts w:ascii="Arial" w:hAnsi="Arial" w:cs="Arial"/>
          <w:b/>
        </w:rPr>
        <w:tab/>
        <w:t>DEFINITION</w:t>
      </w:r>
    </w:p>
    <w:p w14:paraId="2E672676" w14:textId="77777777" w:rsidR="00115AB6" w:rsidRDefault="00115AB6">
      <w:pPr>
        <w:rPr>
          <w:rFonts w:ascii="Arial" w:hAnsi="Arial" w:cs="Arial"/>
        </w:rPr>
      </w:pPr>
    </w:p>
    <w:p w14:paraId="463B4C37" w14:textId="3B53CC27" w:rsidR="00115AB6" w:rsidRDefault="00D82168">
      <w:pPr>
        <w:tabs>
          <w:tab w:val="left" w:pos="1440"/>
        </w:tabs>
        <w:ind w:left="1440" w:hanging="720"/>
        <w:rPr>
          <w:rFonts w:ascii="Arial" w:hAnsi="Arial" w:cs="Arial"/>
        </w:rPr>
      </w:pPr>
      <w:r w:rsidRPr="700D88E1">
        <w:rPr>
          <w:rFonts w:ascii="Arial" w:hAnsi="Arial" w:cs="Arial"/>
        </w:rPr>
        <w:t>02.01</w:t>
      </w:r>
      <w:r>
        <w:tab/>
      </w:r>
      <w:r w:rsidRPr="700D88E1">
        <w:rPr>
          <w:rFonts w:ascii="Arial" w:hAnsi="Arial" w:cs="Arial"/>
        </w:rPr>
        <w:t>Phased Retirement Plan –</w:t>
      </w:r>
      <w:r w:rsidR="00115AB6" w:rsidRPr="700D88E1">
        <w:rPr>
          <w:rFonts w:ascii="Arial" w:hAnsi="Arial" w:cs="Arial"/>
        </w:rPr>
        <w:t xml:space="preserve"> an option for transitioning </w:t>
      </w:r>
      <w:r w:rsidR="00115AB6" w:rsidRPr="0084178C">
        <w:rPr>
          <w:rFonts w:ascii="Arial" w:hAnsi="Arial" w:cs="Arial"/>
          <w:color w:val="000000" w:themeColor="text1"/>
        </w:rPr>
        <w:t xml:space="preserve">active </w:t>
      </w:r>
      <w:r w:rsidR="007C214B" w:rsidRPr="0084178C">
        <w:rPr>
          <w:rFonts w:ascii="Arial" w:hAnsi="Arial" w:cs="Arial"/>
          <w:color w:val="000000" w:themeColor="text1"/>
        </w:rPr>
        <w:t xml:space="preserve">full-time </w:t>
      </w:r>
      <w:r w:rsidR="00115AB6" w:rsidRPr="700D88E1">
        <w:rPr>
          <w:rFonts w:ascii="Arial" w:hAnsi="Arial" w:cs="Arial"/>
        </w:rPr>
        <w:t xml:space="preserve">faculty members to retired status through a contractual agreement that requires the faculty member to meet certain </w:t>
      </w:r>
      <w:r w:rsidR="00C931EE" w:rsidRPr="700D88E1">
        <w:rPr>
          <w:rFonts w:ascii="Arial" w:hAnsi="Arial" w:cs="Arial"/>
        </w:rPr>
        <w:t xml:space="preserve">objectives </w:t>
      </w:r>
      <w:r w:rsidR="00115AB6" w:rsidRPr="700D88E1">
        <w:rPr>
          <w:rFonts w:ascii="Arial" w:hAnsi="Arial" w:cs="Arial"/>
        </w:rPr>
        <w:t>during the contractual period</w:t>
      </w:r>
      <w:r w:rsidR="003E7B3B" w:rsidRPr="700D88E1">
        <w:rPr>
          <w:rFonts w:ascii="Arial" w:hAnsi="Arial" w:cs="Arial"/>
        </w:rPr>
        <w:t xml:space="preserve">. </w:t>
      </w:r>
      <w:r w:rsidR="004A3C73" w:rsidRPr="700D88E1">
        <w:rPr>
          <w:rFonts w:ascii="Arial" w:hAnsi="Arial" w:cs="Arial"/>
        </w:rPr>
        <w:t xml:space="preserve">Phased </w:t>
      </w:r>
      <w:r w:rsidR="00E54B73" w:rsidRPr="700D88E1">
        <w:rPr>
          <w:rFonts w:ascii="Arial" w:hAnsi="Arial" w:cs="Arial"/>
        </w:rPr>
        <w:t>retirement</w:t>
      </w:r>
      <w:r w:rsidR="004A3C73" w:rsidRPr="700D88E1">
        <w:rPr>
          <w:rFonts w:ascii="Arial" w:hAnsi="Arial" w:cs="Arial"/>
          <w:color w:val="2F5496" w:themeColor="accent5" w:themeShade="BF"/>
        </w:rPr>
        <w:t xml:space="preserve"> </w:t>
      </w:r>
      <w:r w:rsidR="008129B7" w:rsidRPr="700D88E1">
        <w:rPr>
          <w:rFonts w:ascii="Arial" w:hAnsi="Arial" w:cs="Arial"/>
        </w:rPr>
        <w:t>comprises</w:t>
      </w:r>
      <w:r w:rsidR="003E7B3B" w:rsidRPr="700D88E1">
        <w:rPr>
          <w:rFonts w:ascii="Arial" w:hAnsi="Arial" w:cs="Arial"/>
        </w:rPr>
        <w:t xml:space="preserve"> </w:t>
      </w:r>
      <w:r w:rsidR="001D46CB" w:rsidRPr="700D88E1">
        <w:rPr>
          <w:rFonts w:ascii="Arial" w:hAnsi="Arial" w:cs="Arial"/>
        </w:rPr>
        <w:t xml:space="preserve">a </w:t>
      </w:r>
      <w:r w:rsidR="00AF380B" w:rsidRPr="700D88E1">
        <w:rPr>
          <w:rFonts w:ascii="Arial" w:hAnsi="Arial" w:cs="Arial"/>
        </w:rPr>
        <w:t>reduced appointment in teaching, scholarly and creative activity, and service</w:t>
      </w:r>
      <w:r w:rsidR="002A27FF" w:rsidRPr="700D88E1">
        <w:rPr>
          <w:rFonts w:ascii="Arial" w:hAnsi="Arial" w:cs="Arial"/>
        </w:rPr>
        <w:t xml:space="preserve">. </w:t>
      </w:r>
      <w:r w:rsidR="002B2505" w:rsidRPr="700D88E1">
        <w:rPr>
          <w:rFonts w:ascii="Arial" w:hAnsi="Arial" w:cs="Arial"/>
        </w:rPr>
        <w:t>Additionally, phased retirees are enrolled in retiree group health insurance benefits and are no lon</w:t>
      </w:r>
      <w:r w:rsidR="00F6452A" w:rsidRPr="700D88E1">
        <w:rPr>
          <w:rFonts w:ascii="Arial" w:hAnsi="Arial" w:cs="Arial"/>
        </w:rPr>
        <w:t>ger elig</w:t>
      </w:r>
      <w:r w:rsidR="002B2505" w:rsidRPr="700D88E1">
        <w:rPr>
          <w:rFonts w:ascii="Arial" w:hAnsi="Arial" w:cs="Arial"/>
        </w:rPr>
        <w:t xml:space="preserve">ible to participate in </w:t>
      </w:r>
      <w:r w:rsidR="00C95596">
        <w:rPr>
          <w:rFonts w:ascii="Arial" w:hAnsi="Arial" w:cs="Arial"/>
        </w:rPr>
        <w:t xml:space="preserve">Teacher Retirement System (TRS) or Optional Retirement Program (ORP) </w:t>
      </w:r>
      <w:r w:rsidR="002B2505" w:rsidRPr="700D88E1">
        <w:rPr>
          <w:rFonts w:ascii="Arial" w:hAnsi="Arial" w:cs="Arial"/>
        </w:rPr>
        <w:t>retirement plans</w:t>
      </w:r>
      <w:r w:rsidR="4585810F" w:rsidRPr="700D88E1">
        <w:rPr>
          <w:rFonts w:ascii="Arial" w:hAnsi="Arial" w:cs="Arial"/>
        </w:rPr>
        <w:t xml:space="preserve">. </w:t>
      </w:r>
    </w:p>
    <w:p w14:paraId="6BE7C187" w14:textId="77777777" w:rsidR="00115AB6" w:rsidRDefault="00115AB6">
      <w:pPr>
        <w:rPr>
          <w:rFonts w:ascii="Arial" w:hAnsi="Arial" w:cs="Arial"/>
        </w:rPr>
      </w:pPr>
    </w:p>
    <w:p w14:paraId="34F8594C" w14:textId="43266FC6" w:rsidR="00115AB6" w:rsidRPr="0074371A" w:rsidRDefault="00115AB6">
      <w:pPr>
        <w:rPr>
          <w:rFonts w:ascii="Arial" w:hAnsi="Arial" w:cs="Arial"/>
          <w:b/>
        </w:rPr>
      </w:pPr>
      <w:r w:rsidRPr="0074371A">
        <w:rPr>
          <w:rFonts w:ascii="Arial" w:hAnsi="Arial" w:cs="Arial"/>
          <w:b/>
        </w:rPr>
        <w:t>03.</w:t>
      </w:r>
      <w:r w:rsidRPr="0074371A">
        <w:rPr>
          <w:rFonts w:ascii="Arial" w:hAnsi="Arial" w:cs="Arial"/>
          <w:b/>
        </w:rPr>
        <w:tab/>
        <w:t>BACKGROUND</w:t>
      </w:r>
      <w:r w:rsidR="00C95596">
        <w:rPr>
          <w:rFonts w:ascii="Arial" w:hAnsi="Arial" w:cs="Arial"/>
          <w:b/>
        </w:rPr>
        <w:t xml:space="preserve"> INFORMATION</w:t>
      </w:r>
    </w:p>
    <w:p w14:paraId="368678D3" w14:textId="77777777" w:rsidR="00115AB6" w:rsidRDefault="00115AB6">
      <w:pPr>
        <w:rPr>
          <w:rFonts w:ascii="Arial" w:hAnsi="Arial" w:cs="Arial"/>
        </w:rPr>
      </w:pPr>
    </w:p>
    <w:p w14:paraId="3057F990" w14:textId="18CBB595" w:rsidR="00115AB6" w:rsidRDefault="00626A82" w:rsidP="00BA7CB7">
      <w:pPr>
        <w:ind w:left="1440" w:hanging="720"/>
        <w:rPr>
          <w:rFonts w:ascii="Arial" w:hAnsi="Arial" w:cs="Arial"/>
        </w:rPr>
      </w:pPr>
      <w:r>
        <w:rPr>
          <w:rFonts w:ascii="Arial" w:hAnsi="Arial" w:cs="Arial"/>
        </w:rPr>
        <w:t>03.01</w:t>
      </w:r>
      <w:r>
        <w:rPr>
          <w:rFonts w:ascii="Arial" w:hAnsi="Arial" w:cs="Arial"/>
        </w:rPr>
        <w:tab/>
        <w:t>On January 19, 1983, the c</w:t>
      </w:r>
      <w:r w:rsidR="00115AB6">
        <w:rPr>
          <w:rFonts w:ascii="Arial" w:hAnsi="Arial" w:cs="Arial"/>
        </w:rPr>
        <w:t>ommissioner of the Texas Higher Education Coordinating Board</w:t>
      </w:r>
      <w:r w:rsidR="00D82168">
        <w:rPr>
          <w:rFonts w:ascii="Arial" w:hAnsi="Arial" w:cs="Arial"/>
        </w:rPr>
        <w:t xml:space="preserve"> (THECB)</w:t>
      </w:r>
      <w:r w:rsidR="00115AB6">
        <w:rPr>
          <w:rFonts w:ascii="Arial" w:hAnsi="Arial" w:cs="Arial"/>
        </w:rPr>
        <w:t xml:space="preserve"> provided Texas university presidents with guidelines for developing university policies for voluntary modification of employment. T</w:t>
      </w:r>
      <w:r w:rsidR="00D82168">
        <w:rPr>
          <w:rFonts w:ascii="Arial" w:hAnsi="Arial" w:cs="Arial"/>
        </w:rPr>
        <w:t xml:space="preserve">HECB </w:t>
      </w:r>
      <w:r w:rsidR="00115AB6">
        <w:rPr>
          <w:rFonts w:ascii="Arial" w:hAnsi="Arial" w:cs="Arial"/>
        </w:rPr>
        <w:t>previously endorsed these voluntary guidelines on October 28, 1982.</w:t>
      </w:r>
    </w:p>
    <w:p w14:paraId="45514F5C" w14:textId="77777777" w:rsidR="00F4658E" w:rsidRDefault="00F4658E" w:rsidP="00BA7CB7">
      <w:pPr>
        <w:ind w:left="1440" w:hanging="720"/>
        <w:rPr>
          <w:rFonts w:ascii="Arial" w:hAnsi="Arial" w:cs="Arial"/>
        </w:rPr>
      </w:pPr>
    </w:p>
    <w:p w14:paraId="7099EF41" w14:textId="40D8E78F" w:rsidR="00C74226" w:rsidRPr="004D4CDF" w:rsidRDefault="00115AB6" w:rsidP="00F6452A">
      <w:pPr>
        <w:ind w:left="1440" w:hanging="720"/>
        <w:rPr>
          <w:rFonts w:ascii="Arial" w:hAnsi="Arial" w:cs="Arial"/>
          <w:color w:val="000000" w:themeColor="text1"/>
        </w:rPr>
      </w:pPr>
      <w:r w:rsidRPr="700D88E1">
        <w:rPr>
          <w:rFonts w:ascii="Arial" w:hAnsi="Arial" w:cs="Arial"/>
        </w:rPr>
        <w:lastRenderedPageBreak/>
        <w:t>03.02</w:t>
      </w:r>
      <w:r>
        <w:tab/>
      </w:r>
      <w:r w:rsidRPr="700D88E1">
        <w:rPr>
          <w:rFonts w:ascii="Arial" w:hAnsi="Arial" w:cs="Arial"/>
        </w:rPr>
        <w:t xml:space="preserve">These guidelines were the inspiration for </w:t>
      </w:r>
      <w:r w:rsidR="00A63991" w:rsidRPr="700D88E1">
        <w:rPr>
          <w:rFonts w:ascii="Arial" w:hAnsi="Arial" w:cs="Arial"/>
          <w:color w:val="000000" w:themeColor="text1"/>
        </w:rPr>
        <w:t>the university's</w:t>
      </w:r>
      <w:r w:rsidRPr="700D88E1">
        <w:rPr>
          <w:rFonts w:ascii="Arial" w:hAnsi="Arial" w:cs="Arial"/>
          <w:color w:val="000000" w:themeColor="text1"/>
        </w:rPr>
        <w:t xml:space="preserve"> Voluntary Mo</w:t>
      </w:r>
      <w:r w:rsidR="00F6452A" w:rsidRPr="700D88E1">
        <w:rPr>
          <w:rFonts w:ascii="Arial" w:hAnsi="Arial" w:cs="Arial"/>
          <w:color w:val="000000" w:themeColor="text1"/>
        </w:rPr>
        <w:t>dification of Employment (VME) p</w:t>
      </w:r>
      <w:r w:rsidRPr="700D88E1">
        <w:rPr>
          <w:rFonts w:ascii="Arial" w:hAnsi="Arial" w:cs="Arial"/>
          <w:color w:val="000000" w:themeColor="text1"/>
        </w:rPr>
        <w:t>rogram</w:t>
      </w:r>
      <w:r w:rsidR="001D46CB" w:rsidRPr="700D88E1">
        <w:rPr>
          <w:rFonts w:ascii="Arial" w:hAnsi="Arial" w:cs="Arial"/>
          <w:color w:val="000000" w:themeColor="text1"/>
        </w:rPr>
        <w:t xml:space="preserve"> for tenured faculty</w:t>
      </w:r>
      <w:r w:rsidRPr="700D88E1">
        <w:rPr>
          <w:rFonts w:ascii="Arial" w:hAnsi="Arial" w:cs="Arial"/>
          <w:color w:val="000000" w:themeColor="text1"/>
        </w:rPr>
        <w:t>, which w</w:t>
      </w:r>
      <w:r w:rsidR="00F6452A" w:rsidRPr="700D88E1">
        <w:rPr>
          <w:rFonts w:ascii="Arial" w:hAnsi="Arial" w:cs="Arial"/>
          <w:color w:val="000000" w:themeColor="text1"/>
        </w:rPr>
        <w:t>as in place from the early 1980</w:t>
      </w:r>
      <w:r w:rsidRPr="700D88E1">
        <w:rPr>
          <w:rFonts w:ascii="Arial" w:hAnsi="Arial" w:cs="Arial"/>
          <w:color w:val="000000" w:themeColor="text1"/>
        </w:rPr>
        <w:t>s until 1996. Effective September 1, 1996, th</w:t>
      </w:r>
      <w:r w:rsidR="00177B3F" w:rsidRPr="700D88E1">
        <w:rPr>
          <w:rFonts w:ascii="Arial" w:hAnsi="Arial" w:cs="Arial"/>
          <w:color w:val="000000" w:themeColor="text1"/>
        </w:rPr>
        <w:t>e</w:t>
      </w:r>
      <w:r w:rsidR="00992B03" w:rsidRPr="700D88E1">
        <w:rPr>
          <w:rFonts w:ascii="Arial" w:hAnsi="Arial" w:cs="Arial"/>
          <w:color w:val="000000" w:themeColor="text1"/>
        </w:rPr>
        <w:t xml:space="preserve"> phased retirement p</w:t>
      </w:r>
      <w:r w:rsidRPr="700D88E1">
        <w:rPr>
          <w:rFonts w:ascii="Arial" w:hAnsi="Arial" w:cs="Arial"/>
          <w:color w:val="000000" w:themeColor="text1"/>
        </w:rPr>
        <w:t xml:space="preserve">lan </w:t>
      </w:r>
      <w:r w:rsidR="00D82168" w:rsidRPr="700D88E1">
        <w:rPr>
          <w:rFonts w:ascii="Arial" w:hAnsi="Arial" w:cs="Arial"/>
          <w:color w:val="000000" w:themeColor="text1"/>
        </w:rPr>
        <w:t>superseded that VME program</w:t>
      </w:r>
      <w:r w:rsidRPr="700D88E1">
        <w:rPr>
          <w:rFonts w:ascii="Arial" w:hAnsi="Arial" w:cs="Arial"/>
          <w:color w:val="000000" w:themeColor="text1"/>
        </w:rPr>
        <w:t>.</w:t>
      </w:r>
      <w:r w:rsidR="001D46CB" w:rsidRPr="700D88E1">
        <w:rPr>
          <w:rFonts w:ascii="Arial" w:hAnsi="Arial" w:cs="Arial"/>
          <w:color w:val="000000" w:themeColor="text1"/>
        </w:rPr>
        <w:t xml:space="preserve"> Effective </w:t>
      </w:r>
      <w:r w:rsidR="62312B09" w:rsidRPr="700D88E1">
        <w:rPr>
          <w:rFonts w:ascii="Arial" w:hAnsi="Arial" w:cs="Arial"/>
          <w:color w:val="000000" w:themeColor="text1"/>
        </w:rPr>
        <w:t>May</w:t>
      </w:r>
      <w:r w:rsidR="001D46CB" w:rsidRPr="700D88E1">
        <w:rPr>
          <w:rFonts w:ascii="Arial" w:hAnsi="Arial" w:cs="Arial"/>
          <w:color w:val="000000" w:themeColor="text1"/>
        </w:rPr>
        <w:t xml:space="preserve"> 2023, the phased retirement plan was expanded to include </w:t>
      </w:r>
      <w:r w:rsidR="001C1F52" w:rsidRPr="700D88E1">
        <w:rPr>
          <w:rFonts w:ascii="Arial" w:hAnsi="Arial" w:cs="Arial"/>
          <w:color w:val="000000" w:themeColor="text1"/>
        </w:rPr>
        <w:t xml:space="preserve">all eligible full-time </w:t>
      </w:r>
      <w:r w:rsidR="001D46CB" w:rsidRPr="700D88E1">
        <w:rPr>
          <w:rFonts w:ascii="Arial" w:hAnsi="Arial" w:cs="Arial"/>
          <w:color w:val="000000" w:themeColor="text1"/>
        </w:rPr>
        <w:t xml:space="preserve">faculty. </w:t>
      </w:r>
    </w:p>
    <w:p w14:paraId="3E1E6B63" w14:textId="77777777" w:rsidR="00115AB6" w:rsidRDefault="00115AB6">
      <w:pPr>
        <w:ind w:left="1440" w:hanging="720"/>
        <w:rPr>
          <w:rFonts w:ascii="Arial" w:hAnsi="Arial" w:cs="Arial"/>
        </w:rPr>
      </w:pPr>
    </w:p>
    <w:p w14:paraId="300A9B78" w14:textId="2286B071" w:rsidR="00115AB6" w:rsidRPr="0074371A" w:rsidRDefault="00115AB6">
      <w:pPr>
        <w:ind w:left="720" w:hanging="720"/>
        <w:rPr>
          <w:rFonts w:ascii="Arial" w:hAnsi="Arial" w:cs="Arial"/>
          <w:b/>
        </w:rPr>
      </w:pPr>
      <w:r w:rsidRPr="0074371A">
        <w:rPr>
          <w:rFonts w:ascii="Arial" w:hAnsi="Arial" w:cs="Arial"/>
          <w:b/>
        </w:rPr>
        <w:t>04.</w:t>
      </w:r>
      <w:r w:rsidRPr="0074371A">
        <w:rPr>
          <w:rFonts w:ascii="Arial" w:hAnsi="Arial" w:cs="Arial"/>
          <w:b/>
        </w:rPr>
        <w:tab/>
        <w:t>PROCEDURES</w:t>
      </w:r>
      <w:r w:rsidR="00D82168">
        <w:rPr>
          <w:rFonts w:ascii="Arial" w:hAnsi="Arial" w:cs="Arial"/>
          <w:b/>
        </w:rPr>
        <w:t xml:space="preserve"> FOR PHASED RETIREMENT</w:t>
      </w:r>
    </w:p>
    <w:p w14:paraId="21FB10A7" w14:textId="77777777" w:rsidR="00115AB6" w:rsidRDefault="00115AB6">
      <w:pPr>
        <w:ind w:left="1440" w:hanging="720"/>
        <w:rPr>
          <w:rFonts w:ascii="Arial" w:hAnsi="Arial" w:cs="Arial"/>
        </w:rPr>
      </w:pPr>
    </w:p>
    <w:p w14:paraId="37BAAA24" w14:textId="77777777" w:rsidR="00F50F33" w:rsidRDefault="00115AB6" w:rsidP="00F50F33">
      <w:pPr>
        <w:ind w:left="1440" w:hanging="720"/>
        <w:rPr>
          <w:rFonts w:ascii="Arial" w:hAnsi="Arial" w:cs="Arial"/>
        </w:rPr>
      </w:pPr>
      <w:r>
        <w:rPr>
          <w:rFonts w:ascii="Arial" w:hAnsi="Arial" w:cs="Arial"/>
        </w:rPr>
        <w:t>04.01</w:t>
      </w:r>
      <w:r>
        <w:rPr>
          <w:rFonts w:ascii="Arial" w:hAnsi="Arial" w:cs="Arial"/>
        </w:rPr>
        <w:tab/>
        <w:t>Authorization</w:t>
      </w:r>
    </w:p>
    <w:p w14:paraId="0F1DE7E5" w14:textId="77777777" w:rsidR="00F50F33" w:rsidRDefault="00F50F33" w:rsidP="00F50F33">
      <w:pPr>
        <w:ind w:left="1440" w:hanging="720"/>
        <w:rPr>
          <w:rFonts w:ascii="Arial" w:hAnsi="Arial" w:cs="Arial"/>
        </w:rPr>
      </w:pPr>
    </w:p>
    <w:p w14:paraId="345A9578" w14:textId="72CCF46C" w:rsidR="00115AB6" w:rsidRDefault="700D88E1" w:rsidP="00C95596">
      <w:pPr>
        <w:ind w:left="1800" w:hanging="360"/>
        <w:rPr>
          <w:rFonts w:ascii="Arial" w:hAnsi="Arial" w:cs="Arial"/>
        </w:rPr>
      </w:pPr>
      <w:r w:rsidRPr="4F2DA281">
        <w:rPr>
          <w:rFonts w:ascii="Arial" w:hAnsi="Arial" w:cs="Arial"/>
        </w:rPr>
        <w:t xml:space="preserve">a. </w:t>
      </w:r>
      <w:r w:rsidR="00C95596">
        <w:rPr>
          <w:rFonts w:ascii="Arial" w:hAnsi="Arial" w:cs="Arial"/>
        </w:rPr>
        <w:tab/>
      </w:r>
      <w:r w:rsidR="00115AB6" w:rsidRPr="4F2DA281">
        <w:rPr>
          <w:rFonts w:ascii="Arial" w:hAnsi="Arial" w:cs="Arial"/>
        </w:rPr>
        <w:t>This policy allows the university to employ a faculty member on a part-time basis following retirement when such employment will benefit both the faculty member and the university</w:t>
      </w:r>
      <w:r w:rsidR="00317B7B" w:rsidRPr="4F2DA281">
        <w:rPr>
          <w:rFonts w:ascii="Arial" w:hAnsi="Arial" w:cs="Arial"/>
        </w:rPr>
        <w:t xml:space="preserve"> by</w:t>
      </w:r>
      <w:r w:rsidR="007B2E11" w:rsidRPr="4F2DA281">
        <w:rPr>
          <w:rFonts w:ascii="Arial" w:hAnsi="Arial" w:cs="Arial"/>
          <w:color w:val="2F5496" w:themeColor="accent5" w:themeShade="BF"/>
        </w:rPr>
        <w:t xml:space="preserve"> </w:t>
      </w:r>
      <w:r w:rsidR="007B2E11" w:rsidRPr="4F2DA281">
        <w:rPr>
          <w:rFonts w:ascii="Arial" w:hAnsi="Arial" w:cs="Arial"/>
          <w:color w:val="000000" w:themeColor="text1"/>
        </w:rPr>
        <w:t xml:space="preserve">conjoint </w:t>
      </w:r>
      <w:r w:rsidR="00317B7B" w:rsidRPr="4F2DA281">
        <w:rPr>
          <w:rFonts w:ascii="Arial" w:hAnsi="Arial" w:cs="Arial"/>
          <w:color w:val="000000" w:themeColor="text1"/>
        </w:rPr>
        <w:t>agreement</w:t>
      </w:r>
      <w:r w:rsidR="00D30720">
        <w:rPr>
          <w:rFonts w:ascii="Arial" w:hAnsi="Arial" w:cs="Arial"/>
          <w:color w:val="000000" w:themeColor="text1"/>
        </w:rPr>
        <w:t>.</w:t>
      </w:r>
    </w:p>
    <w:p w14:paraId="4C2E9642" w14:textId="3F7F6429" w:rsidR="4F2DA281" w:rsidRDefault="4F2DA281" w:rsidP="00A1525E">
      <w:pPr>
        <w:ind w:left="1440"/>
        <w:rPr>
          <w:rFonts w:ascii="Arial" w:hAnsi="Arial" w:cs="Arial"/>
        </w:rPr>
      </w:pPr>
    </w:p>
    <w:p w14:paraId="0955F43E" w14:textId="44D9AA37" w:rsidR="00115AB6" w:rsidRDefault="353AA2FC" w:rsidP="006B5664">
      <w:pPr>
        <w:tabs>
          <w:tab w:val="left" w:pos="1440"/>
          <w:tab w:val="left" w:pos="1800"/>
        </w:tabs>
        <w:ind w:left="1800" w:hanging="360"/>
        <w:rPr>
          <w:rFonts w:ascii="Arial" w:hAnsi="Arial" w:cs="Arial"/>
        </w:rPr>
      </w:pPr>
      <w:r>
        <w:rPr>
          <w:rFonts w:ascii="Arial" w:hAnsi="Arial" w:cs="Arial"/>
        </w:rPr>
        <w:t xml:space="preserve">b. </w:t>
      </w:r>
      <w:r w:rsidR="00C95596">
        <w:rPr>
          <w:rFonts w:ascii="Arial" w:hAnsi="Arial" w:cs="Arial"/>
        </w:rPr>
        <w:tab/>
      </w:r>
      <w:r w:rsidR="00DA466D">
        <w:rPr>
          <w:rFonts w:ascii="Arial" w:hAnsi="Arial" w:cs="Arial"/>
        </w:rPr>
        <w:t>A</w:t>
      </w:r>
      <w:r w:rsidR="00F80A26">
        <w:rPr>
          <w:rFonts w:ascii="Arial" w:hAnsi="Arial" w:cs="Arial"/>
        </w:rPr>
        <w:t xml:space="preserve"> phased retirement agreement must be </w:t>
      </w:r>
      <w:r w:rsidR="00D30720">
        <w:rPr>
          <w:rFonts w:ascii="Arial" w:hAnsi="Arial" w:cs="Arial"/>
        </w:rPr>
        <w:t xml:space="preserve">initiated by the faculty member and </w:t>
      </w:r>
      <w:r w:rsidR="00F80A26">
        <w:rPr>
          <w:rFonts w:ascii="Arial" w:hAnsi="Arial" w:cs="Arial"/>
        </w:rPr>
        <w:t>endorsed b</w:t>
      </w:r>
      <w:r w:rsidR="00626A82">
        <w:rPr>
          <w:rFonts w:ascii="Arial" w:hAnsi="Arial" w:cs="Arial"/>
        </w:rPr>
        <w:t xml:space="preserve">y the </w:t>
      </w:r>
      <w:r w:rsidR="00A11EB4">
        <w:rPr>
          <w:rFonts w:ascii="Arial" w:hAnsi="Arial" w:cs="Arial"/>
        </w:rPr>
        <w:t>department chair</w:t>
      </w:r>
      <w:r w:rsidR="00D82168">
        <w:rPr>
          <w:rFonts w:ascii="Arial" w:hAnsi="Arial" w:cs="Arial"/>
        </w:rPr>
        <w:t xml:space="preserve"> or </w:t>
      </w:r>
      <w:r w:rsidR="00A11EB4">
        <w:rPr>
          <w:rFonts w:ascii="Arial" w:hAnsi="Arial" w:cs="Arial"/>
        </w:rPr>
        <w:t xml:space="preserve">school </w:t>
      </w:r>
      <w:r w:rsidR="00626A82">
        <w:rPr>
          <w:rFonts w:ascii="Arial" w:hAnsi="Arial" w:cs="Arial"/>
        </w:rPr>
        <w:t>director, dean</w:t>
      </w:r>
      <w:r w:rsidR="00D36EC5">
        <w:rPr>
          <w:rFonts w:ascii="Arial" w:hAnsi="Arial" w:cs="Arial"/>
        </w:rPr>
        <w:t>,</w:t>
      </w:r>
      <w:r w:rsidR="00626A82">
        <w:rPr>
          <w:rFonts w:ascii="Arial" w:hAnsi="Arial" w:cs="Arial"/>
        </w:rPr>
        <w:t xml:space="preserve"> and p</w:t>
      </w:r>
      <w:r w:rsidR="00F80A26">
        <w:rPr>
          <w:rFonts w:ascii="Arial" w:hAnsi="Arial" w:cs="Arial"/>
        </w:rPr>
        <w:t>rovost</w:t>
      </w:r>
      <w:r w:rsidR="00F6452A">
        <w:rPr>
          <w:rFonts w:ascii="Arial" w:hAnsi="Arial" w:cs="Arial"/>
        </w:rPr>
        <w:t xml:space="preserve"> and </w:t>
      </w:r>
      <w:r w:rsidR="00CB380B">
        <w:rPr>
          <w:rFonts w:ascii="Arial" w:hAnsi="Arial" w:cs="Arial"/>
        </w:rPr>
        <w:t xml:space="preserve">executive </w:t>
      </w:r>
      <w:r w:rsidR="00F6452A">
        <w:rPr>
          <w:rFonts w:ascii="Arial" w:hAnsi="Arial" w:cs="Arial"/>
        </w:rPr>
        <w:t xml:space="preserve">vice president </w:t>
      </w:r>
      <w:r w:rsidR="00D82168">
        <w:rPr>
          <w:rFonts w:ascii="Arial" w:hAnsi="Arial" w:cs="Arial"/>
        </w:rPr>
        <w:t>f</w:t>
      </w:r>
      <w:r w:rsidR="00F6452A">
        <w:rPr>
          <w:rFonts w:ascii="Arial" w:hAnsi="Arial" w:cs="Arial"/>
        </w:rPr>
        <w:t>or</w:t>
      </w:r>
      <w:r w:rsidR="00D82168">
        <w:rPr>
          <w:rFonts w:ascii="Arial" w:hAnsi="Arial" w:cs="Arial"/>
        </w:rPr>
        <w:t xml:space="preserve"> Academic Affairs</w:t>
      </w:r>
      <w:r w:rsidR="00A43C01">
        <w:rPr>
          <w:rFonts w:ascii="Arial" w:hAnsi="Arial" w:cs="Arial"/>
        </w:rPr>
        <w:t xml:space="preserve"> (provost)</w:t>
      </w:r>
      <w:r w:rsidR="00F80A26">
        <w:rPr>
          <w:rFonts w:ascii="Arial" w:hAnsi="Arial" w:cs="Arial"/>
        </w:rPr>
        <w:t xml:space="preserve">. </w:t>
      </w:r>
    </w:p>
    <w:p w14:paraId="41879CE7" w14:textId="77777777" w:rsidR="00115AB6" w:rsidRDefault="00115AB6">
      <w:pPr>
        <w:rPr>
          <w:rFonts w:ascii="Arial" w:hAnsi="Arial" w:cs="Arial"/>
        </w:rPr>
      </w:pPr>
    </w:p>
    <w:p w14:paraId="0A9B3478" w14:textId="77777777" w:rsidR="00115AB6" w:rsidRDefault="00115AB6" w:rsidP="00C95596">
      <w:pPr>
        <w:tabs>
          <w:tab w:val="left" w:pos="1800"/>
        </w:tabs>
        <w:ind w:left="1440" w:hanging="720"/>
        <w:rPr>
          <w:rFonts w:ascii="Arial" w:hAnsi="Arial" w:cs="Arial"/>
        </w:rPr>
      </w:pPr>
      <w:r>
        <w:rPr>
          <w:rFonts w:ascii="Arial" w:hAnsi="Arial" w:cs="Arial"/>
        </w:rPr>
        <w:t>04.02</w:t>
      </w:r>
      <w:r>
        <w:rPr>
          <w:rFonts w:ascii="Arial" w:hAnsi="Arial" w:cs="Arial"/>
        </w:rPr>
        <w:tab/>
        <w:t>Eligibility</w:t>
      </w:r>
    </w:p>
    <w:p w14:paraId="7F389E4E" w14:textId="77777777" w:rsidR="00115AB6" w:rsidRDefault="00115AB6">
      <w:pPr>
        <w:ind w:left="1440" w:hanging="720"/>
        <w:rPr>
          <w:rFonts w:ascii="Arial" w:hAnsi="Arial" w:cs="Arial"/>
        </w:rPr>
      </w:pPr>
    </w:p>
    <w:p w14:paraId="3A1E17D0" w14:textId="78C63BDC" w:rsidR="00115AB6" w:rsidRDefault="00115AB6">
      <w:pPr>
        <w:ind w:left="1800" w:hanging="360"/>
        <w:rPr>
          <w:rFonts w:ascii="Arial" w:hAnsi="Arial" w:cs="Arial"/>
        </w:rPr>
      </w:pPr>
      <w:r>
        <w:rPr>
          <w:rFonts w:ascii="Arial" w:hAnsi="Arial" w:cs="Arial"/>
        </w:rPr>
        <w:t>a.</w:t>
      </w:r>
      <w:r>
        <w:rPr>
          <w:rFonts w:ascii="Arial" w:hAnsi="Arial" w:cs="Arial"/>
        </w:rPr>
        <w:tab/>
        <w:t xml:space="preserve">All full-time faculty members are eligible to </w:t>
      </w:r>
      <w:r w:rsidR="00FC5533">
        <w:rPr>
          <w:rFonts w:ascii="Arial" w:hAnsi="Arial" w:cs="Arial"/>
        </w:rPr>
        <w:t xml:space="preserve">request </w:t>
      </w:r>
      <w:r>
        <w:rPr>
          <w:rFonts w:ascii="Arial" w:hAnsi="Arial" w:cs="Arial"/>
        </w:rPr>
        <w:t>participat</w:t>
      </w:r>
      <w:r w:rsidR="00086E4D">
        <w:rPr>
          <w:rFonts w:ascii="Arial" w:hAnsi="Arial" w:cs="Arial"/>
        </w:rPr>
        <w:t>ion</w:t>
      </w:r>
      <w:r>
        <w:rPr>
          <w:rFonts w:ascii="Arial" w:hAnsi="Arial" w:cs="Arial"/>
        </w:rPr>
        <w:t xml:space="preserve"> in the program when they meet the following requirements</w:t>
      </w:r>
      <w:r w:rsidR="004759CE">
        <w:rPr>
          <w:rFonts w:ascii="Arial" w:hAnsi="Arial" w:cs="Arial"/>
        </w:rPr>
        <w:t xml:space="preserve">: </w:t>
      </w:r>
    </w:p>
    <w:p w14:paraId="2F845B9C" w14:textId="77777777" w:rsidR="00115AB6" w:rsidRDefault="00115AB6">
      <w:pPr>
        <w:ind w:left="1800" w:hanging="360"/>
        <w:rPr>
          <w:rFonts w:ascii="Arial" w:hAnsi="Arial" w:cs="Arial"/>
        </w:rPr>
      </w:pPr>
    </w:p>
    <w:p w14:paraId="03BB295F" w14:textId="4A72E722" w:rsidR="00B918B5" w:rsidRDefault="00115AB6" w:rsidP="00A11EB4">
      <w:pPr>
        <w:ind w:left="2160" w:hanging="360"/>
        <w:rPr>
          <w:rFonts w:ascii="Arial" w:hAnsi="Arial" w:cs="Arial"/>
        </w:rPr>
      </w:pPr>
      <w:r>
        <w:rPr>
          <w:rFonts w:ascii="Arial" w:hAnsi="Arial" w:cs="Arial"/>
        </w:rPr>
        <w:t>1)</w:t>
      </w:r>
      <w:r>
        <w:rPr>
          <w:rFonts w:ascii="Arial" w:hAnsi="Arial" w:cs="Arial"/>
        </w:rPr>
        <w:tab/>
      </w:r>
      <w:r w:rsidR="004759CE">
        <w:rPr>
          <w:rFonts w:ascii="Arial" w:hAnsi="Arial" w:cs="Arial"/>
        </w:rPr>
        <w:t xml:space="preserve">voluntarily terminate employment with Texas </w:t>
      </w:r>
      <w:proofErr w:type="gramStart"/>
      <w:r w:rsidR="004759CE">
        <w:rPr>
          <w:rFonts w:ascii="Arial" w:hAnsi="Arial" w:cs="Arial"/>
        </w:rPr>
        <w:t>State;</w:t>
      </w:r>
      <w:proofErr w:type="gramEnd"/>
    </w:p>
    <w:p w14:paraId="3B251F89" w14:textId="77777777" w:rsidR="00C95596" w:rsidRDefault="00C95596" w:rsidP="00A11EB4">
      <w:pPr>
        <w:ind w:left="2160" w:hanging="360"/>
        <w:rPr>
          <w:rFonts w:ascii="Arial" w:hAnsi="Arial" w:cs="Arial"/>
        </w:rPr>
      </w:pPr>
    </w:p>
    <w:p w14:paraId="3E2ECFBE" w14:textId="2C654452" w:rsidR="00115AB6" w:rsidRDefault="00115AB6">
      <w:pPr>
        <w:ind w:left="2160" w:hanging="360"/>
        <w:rPr>
          <w:rFonts w:ascii="Arial" w:hAnsi="Arial" w:cs="Arial"/>
        </w:rPr>
      </w:pPr>
      <w:r>
        <w:rPr>
          <w:rFonts w:ascii="Arial" w:hAnsi="Arial" w:cs="Arial"/>
        </w:rPr>
        <w:t>2)</w:t>
      </w:r>
      <w:r>
        <w:rPr>
          <w:rFonts w:ascii="Arial" w:hAnsi="Arial" w:cs="Arial"/>
        </w:rPr>
        <w:tab/>
      </w:r>
      <w:r w:rsidR="004759CE">
        <w:rPr>
          <w:rFonts w:ascii="Arial" w:hAnsi="Arial" w:cs="Arial"/>
        </w:rPr>
        <w:t xml:space="preserve">meet the service requirements for retirement under </w:t>
      </w:r>
      <w:r>
        <w:rPr>
          <w:rFonts w:ascii="Arial" w:hAnsi="Arial" w:cs="Arial"/>
        </w:rPr>
        <w:t>TRS, ORP</w:t>
      </w:r>
      <w:r w:rsidR="00C95596">
        <w:rPr>
          <w:rFonts w:ascii="Arial" w:hAnsi="Arial" w:cs="Arial"/>
        </w:rPr>
        <w:t>,</w:t>
      </w:r>
      <w:r>
        <w:rPr>
          <w:rFonts w:ascii="Arial" w:hAnsi="Arial" w:cs="Arial"/>
        </w:rPr>
        <w:t xml:space="preserve"> or any combination thereof</w:t>
      </w:r>
      <w:r w:rsidR="004759CE">
        <w:rPr>
          <w:rFonts w:ascii="Arial" w:hAnsi="Arial" w:cs="Arial"/>
        </w:rPr>
        <w:t>; and</w:t>
      </w:r>
    </w:p>
    <w:p w14:paraId="62C43113" w14:textId="77777777" w:rsidR="00C95596" w:rsidRDefault="00C95596">
      <w:pPr>
        <w:ind w:left="2160" w:hanging="360"/>
        <w:rPr>
          <w:rFonts w:ascii="Arial" w:hAnsi="Arial" w:cs="Arial"/>
        </w:rPr>
      </w:pPr>
    </w:p>
    <w:p w14:paraId="4C9F3589" w14:textId="5A5A03AF" w:rsidR="004759CE" w:rsidRDefault="004759CE" w:rsidP="004759CE">
      <w:pPr>
        <w:ind w:left="2160" w:hanging="360"/>
        <w:rPr>
          <w:rFonts w:ascii="Arial" w:hAnsi="Arial" w:cs="Arial"/>
        </w:rPr>
      </w:pPr>
      <w:r>
        <w:rPr>
          <w:rFonts w:ascii="Arial" w:hAnsi="Arial" w:cs="Arial"/>
        </w:rPr>
        <w:t>3)  adhere to mandatory breaks in service</w:t>
      </w:r>
      <w:r w:rsidR="00C95596">
        <w:rPr>
          <w:rFonts w:ascii="Arial" w:hAnsi="Arial" w:cs="Arial"/>
        </w:rPr>
        <w:t>,</w:t>
      </w:r>
      <w:r>
        <w:rPr>
          <w:rFonts w:ascii="Arial" w:hAnsi="Arial" w:cs="Arial"/>
        </w:rPr>
        <w:t xml:space="preserve"> </w:t>
      </w:r>
      <w:r w:rsidR="0077642E">
        <w:rPr>
          <w:rFonts w:ascii="Arial" w:hAnsi="Arial" w:cs="Arial"/>
        </w:rPr>
        <w:t xml:space="preserve">as </w:t>
      </w:r>
      <w:r>
        <w:rPr>
          <w:rFonts w:ascii="Arial" w:hAnsi="Arial" w:cs="Arial"/>
        </w:rPr>
        <w:t xml:space="preserve">defined by their retirement plan. </w:t>
      </w:r>
    </w:p>
    <w:p w14:paraId="029A2B8B" w14:textId="77777777" w:rsidR="00F6452A" w:rsidRDefault="00F6452A" w:rsidP="0084178C">
      <w:pPr>
        <w:rPr>
          <w:rFonts w:ascii="Arial" w:hAnsi="Arial" w:cs="Arial"/>
        </w:rPr>
      </w:pPr>
    </w:p>
    <w:p w14:paraId="6B5110F2" w14:textId="638033E9" w:rsidR="00115AB6" w:rsidRDefault="006B5664">
      <w:pPr>
        <w:ind w:left="1800" w:hanging="360"/>
        <w:rPr>
          <w:rFonts w:ascii="Arial" w:hAnsi="Arial" w:cs="Arial"/>
        </w:rPr>
      </w:pPr>
      <w:r>
        <w:rPr>
          <w:rFonts w:ascii="Arial" w:hAnsi="Arial" w:cs="Arial"/>
        </w:rPr>
        <w:t>b</w:t>
      </w:r>
      <w:r w:rsidR="00115AB6">
        <w:rPr>
          <w:rFonts w:ascii="Arial" w:hAnsi="Arial" w:cs="Arial"/>
        </w:rPr>
        <w:t>.</w:t>
      </w:r>
      <w:r w:rsidR="00115AB6">
        <w:rPr>
          <w:rFonts w:ascii="Arial" w:hAnsi="Arial" w:cs="Arial"/>
        </w:rPr>
        <w:tab/>
        <w:t xml:space="preserve">ORP Eligibility – Because ORP is not a defined benefit plan like TRS, there </w:t>
      </w:r>
      <w:r w:rsidR="009B14B1">
        <w:rPr>
          <w:rFonts w:ascii="Arial" w:hAnsi="Arial" w:cs="Arial"/>
        </w:rPr>
        <w:t xml:space="preserve">may be </w:t>
      </w:r>
      <w:r w:rsidR="00115AB6">
        <w:rPr>
          <w:rFonts w:ascii="Arial" w:hAnsi="Arial" w:cs="Arial"/>
        </w:rPr>
        <w:t xml:space="preserve">more room for institutional flexibility. ORP regulations require a one full calendar-month break in service between the date of retirement and any resumption of state employment. </w:t>
      </w:r>
    </w:p>
    <w:p w14:paraId="2004086E" w14:textId="77777777" w:rsidR="00115AB6" w:rsidRDefault="00115AB6">
      <w:pPr>
        <w:ind w:left="1800" w:hanging="360"/>
        <w:rPr>
          <w:rFonts w:ascii="Arial" w:hAnsi="Arial" w:cs="Arial"/>
        </w:rPr>
      </w:pPr>
    </w:p>
    <w:p w14:paraId="55C428D2" w14:textId="33D92678" w:rsidR="00115AB6" w:rsidRDefault="00115AB6">
      <w:pPr>
        <w:ind w:left="1440" w:hanging="720"/>
        <w:rPr>
          <w:rFonts w:ascii="Arial" w:hAnsi="Arial" w:cs="Arial"/>
        </w:rPr>
      </w:pPr>
      <w:r>
        <w:rPr>
          <w:rFonts w:ascii="Arial" w:hAnsi="Arial" w:cs="Arial"/>
        </w:rPr>
        <w:t>04.03</w:t>
      </w:r>
      <w:r>
        <w:rPr>
          <w:rFonts w:ascii="Arial" w:hAnsi="Arial" w:cs="Arial"/>
        </w:rPr>
        <w:tab/>
      </w:r>
      <w:r w:rsidR="000F68F5">
        <w:rPr>
          <w:rFonts w:ascii="Arial" w:hAnsi="Arial" w:cs="Arial"/>
        </w:rPr>
        <w:t>Submission</w:t>
      </w:r>
      <w:r w:rsidR="003A585D">
        <w:rPr>
          <w:rFonts w:ascii="Arial" w:hAnsi="Arial" w:cs="Arial"/>
        </w:rPr>
        <w:t xml:space="preserve"> of </w:t>
      </w:r>
      <w:r w:rsidR="009B6E6B">
        <w:rPr>
          <w:rFonts w:ascii="Arial" w:hAnsi="Arial" w:cs="Arial"/>
        </w:rPr>
        <w:t>Request</w:t>
      </w:r>
      <w:r>
        <w:rPr>
          <w:rFonts w:ascii="Arial" w:hAnsi="Arial" w:cs="Arial"/>
        </w:rPr>
        <w:t xml:space="preserve"> to Participate</w:t>
      </w:r>
    </w:p>
    <w:p w14:paraId="615ED75B" w14:textId="77777777" w:rsidR="00115AB6" w:rsidRDefault="00115AB6">
      <w:pPr>
        <w:ind w:left="1440" w:hanging="720"/>
        <w:rPr>
          <w:rFonts w:ascii="Arial" w:hAnsi="Arial" w:cs="Arial"/>
        </w:rPr>
      </w:pPr>
    </w:p>
    <w:p w14:paraId="630F4115" w14:textId="5A37F89E" w:rsidR="006C7B3D" w:rsidRDefault="006C7B3D">
      <w:pPr>
        <w:ind w:left="1440"/>
        <w:rPr>
          <w:rFonts w:ascii="Arial" w:hAnsi="Arial" w:cs="Arial"/>
        </w:rPr>
      </w:pPr>
      <w:r>
        <w:rPr>
          <w:rFonts w:ascii="Arial" w:hAnsi="Arial" w:cs="Arial"/>
        </w:rPr>
        <w:t xml:space="preserve">a.  </w:t>
      </w:r>
      <w:r w:rsidR="07101D13" w:rsidRPr="700D88E1">
        <w:rPr>
          <w:rFonts w:ascii="Arial" w:hAnsi="Arial" w:cs="Arial"/>
        </w:rPr>
        <w:t>Participation is voluntary at the request of individual faculty members.</w:t>
      </w:r>
      <w:r w:rsidR="00115AB6" w:rsidRPr="700D88E1">
        <w:rPr>
          <w:rFonts w:ascii="Arial" w:hAnsi="Arial" w:cs="Arial"/>
        </w:rPr>
        <w:t xml:space="preserve"> </w:t>
      </w:r>
    </w:p>
    <w:p w14:paraId="6C181A31" w14:textId="77777777" w:rsidR="006C7B3D" w:rsidRDefault="006C7B3D">
      <w:pPr>
        <w:ind w:left="1440"/>
        <w:rPr>
          <w:rFonts w:ascii="Arial" w:hAnsi="Arial" w:cs="Arial"/>
        </w:rPr>
      </w:pPr>
    </w:p>
    <w:p w14:paraId="0E789A73" w14:textId="74023E6C" w:rsidR="00115AB6" w:rsidRDefault="006C7B3D" w:rsidP="00236D73">
      <w:pPr>
        <w:ind w:left="1800" w:hanging="360"/>
        <w:rPr>
          <w:rFonts w:ascii="Arial" w:hAnsi="Arial" w:cs="Arial"/>
        </w:rPr>
      </w:pPr>
      <w:r>
        <w:rPr>
          <w:rFonts w:ascii="Arial" w:hAnsi="Arial" w:cs="Arial"/>
        </w:rPr>
        <w:t xml:space="preserve">b. </w:t>
      </w:r>
      <w:r>
        <w:rPr>
          <w:rFonts w:ascii="Arial" w:hAnsi="Arial" w:cs="Arial"/>
        </w:rPr>
        <w:tab/>
      </w:r>
      <w:r w:rsidR="0D76B377" w:rsidRPr="700D88E1">
        <w:rPr>
          <w:rFonts w:ascii="Arial" w:hAnsi="Arial" w:cs="Arial"/>
        </w:rPr>
        <w:t xml:space="preserve">A faculty member wishing to participate in this program should </w:t>
      </w:r>
      <w:r w:rsidR="00591648">
        <w:rPr>
          <w:rFonts w:ascii="Arial" w:hAnsi="Arial" w:cs="Arial"/>
        </w:rPr>
        <w:t xml:space="preserve">confirm </w:t>
      </w:r>
      <w:r w:rsidR="0057026E">
        <w:rPr>
          <w:rFonts w:ascii="Arial" w:hAnsi="Arial" w:cs="Arial"/>
        </w:rPr>
        <w:t xml:space="preserve">retirement </w:t>
      </w:r>
      <w:r w:rsidR="00591648">
        <w:rPr>
          <w:rFonts w:ascii="Arial" w:hAnsi="Arial" w:cs="Arial"/>
        </w:rPr>
        <w:t xml:space="preserve">eligibility </w:t>
      </w:r>
      <w:r w:rsidR="0077642E">
        <w:rPr>
          <w:rFonts w:ascii="Arial" w:hAnsi="Arial" w:cs="Arial"/>
        </w:rPr>
        <w:t xml:space="preserve">with Human Resources and </w:t>
      </w:r>
      <w:r w:rsidR="0D76B377" w:rsidRPr="700D88E1">
        <w:rPr>
          <w:rFonts w:ascii="Arial" w:hAnsi="Arial" w:cs="Arial"/>
        </w:rPr>
        <w:t xml:space="preserve">notify the department </w:t>
      </w:r>
      <w:r w:rsidR="0D76B377" w:rsidRPr="700D88E1">
        <w:rPr>
          <w:rFonts w:ascii="Arial" w:hAnsi="Arial" w:cs="Arial"/>
        </w:rPr>
        <w:lastRenderedPageBreak/>
        <w:t>chair or school director in writing at least six months before the academic year in which participation will begin.</w:t>
      </w:r>
      <w:r w:rsidR="00E57BFA" w:rsidRPr="700D88E1">
        <w:rPr>
          <w:rFonts w:ascii="Arial" w:hAnsi="Arial" w:cs="Arial"/>
        </w:rPr>
        <w:t xml:space="preserve"> </w:t>
      </w:r>
      <w:r w:rsidR="17AA1ED8" w:rsidRPr="700D88E1">
        <w:rPr>
          <w:rFonts w:ascii="Arial" w:hAnsi="Arial" w:cs="Arial"/>
        </w:rPr>
        <w:t>This</w:t>
      </w:r>
      <w:r w:rsidR="00E57BFA" w:rsidRPr="700D88E1">
        <w:rPr>
          <w:rFonts w:ascii="Arial" w:hAnsi="Arial" w:cs="Arial"/>
        </w:rPr>
        <w:t xml:space="preserve"> notice</w:t>
      </w:r>
      <w:r w:rsidR="00115AB6" w:rsidRPr="700D88E1">
        <w:rPr>
          <w:rFonts w:ascii="Arial" w:hAnsi="Arial" w:cs="Arial"/>
        </w:rPr>
        <w:t xml:space="preserve"> allow</w:t>
      </w:r>
      <w:r w:rsidR="00E57BFA" w:rsidRPr="700D88E1">
        <w:rPr>
          <w:rFonts w:ascii="Arial" w:hAnsi="Arial" w:cs="Arial"/>
        </w:rPr>
        <w:t>s</w:t>
      </w:r>
      <w:r w:rsidR="00115AB6" w:rsidRPr="700D88E1">
        <w:rPr>
          <w:rFonts w:ascii="Arial" w:hAnsi="Arial" w:cs="Arial"/>
        </w:rPr>
        <w:t xml:space="preserve"> time for</w:t>
      </w:r>
      <w:r w:rsidR="00E57BFA" w:rsidRPr="700D88E1">
        <w:rPr>
          <w:rFonts w:ascii="Arial" w:hAnsi="Arial" w:cs="Arial"/>
        </w:rPr>
        <w:t xml:space="preserve"> the consideration</w:t>
      </w:r>
      <w:r w:rsidR="00453C55" w:rsidRPr="700D88E1">
        <w:rPr>
          <w:rFonts w:ascii="Arial" w:hAnsi="Arial" w:cs="Arial"/>
        </w:rPr>
        <w:t xml:space="preserve"> of mutual benefit, negotiations</w:t>
      </w:r>
      <w:r w:rsidR="4A08BE6E" w:rsidRPr="700D88E1">
        <w:rPr>
          <w:rFonts w:ascii="Arial" w:hAnsi="Arial" w:cs="Arial"/>
        </w:rPr>
        <w:t>,</w:t>
      </w:r>
      <w:r w:rsidR="0057026E">
        <w:rPr>
          <w:rFonts w:ascii="Arial" w:hAnsi="Arial" w:cs="Arial"/>
        </w:rPr>
        <w:t xml:space="preserve"> </w:t>
      </w:r>
      <w:r w:rsidR="00453C55" w:rsidRPr="700D88E1">
        <w:rPr>
          <w:rFonts w:ascii="Arial" w:hAnsi="Arial" w:cs="Arial"/>
        </w:rPr>
        <w:t xml:space="preserve">approvals regarding the </w:t>
      </w:r>
      <w:r w:rsidR="00115AB6" w:rsidRPr="700D88E1">
        <w:rPr>
          <w:rFonts w:ascii="Arial" w:hAnsi="Arial" w:cs="Arial"/>
        </w:rPr>
        <w:t xml:space="preserve">phased retirement agreement, and </w:t>
      </w:r>
      <w:r w:rsidR="00E71353" w:rsidRPr="700D88E1">
        <w:rPr>
          <w:rFonts w:ascii="Arial" w:hAnsi="Arial" w:cs="Arial"/>
        </w:rPr>
        <w:t xml:space="preserve">other </w:t>
      </w:r>
      <w:r w:rsidR="0032778F" w:rsidRPr="700D88E1">
        <w:rPr>
          <w:rFonts w:ascii="Arial" w:hAnsi="Arial" w:cs="Arial"/>
        </w:rPr>
        <w:t>preparations</w:t>
      </w:r>
      <w:r w:rsidR="00115AB6" w:rsidRPr="700D88E1">
        <w:rPr>
          <w:rFonts w:ascii="Arial" w:hAnsi="Arial" w:cs="Arial"/>
        </w:rPr>
        <w:t>.</w:t>
      </w:r>
    </w:p>
    <w:p w14:paraId="43C9DFD4" w14:textId="77777777" w:rsidR="00115AB6" w:rsidRDefault="00115AB6">
      <w:pPr>
        <w:ind w:left="1440"/>
        <w:rPr>
          <w:rFonts w:ascii="Arial" w:hAnsi="Arial" w:cs="Arial"/>
        </w:rPr>
      </w:pPr>
    </w:p>
    <w:p w14:paraId="329CAEBE" w14:textId="77777777" w:rsidR="00115AB6" w:rsidRDefault="00115AB6">
      <w:pPr>
        <w:ind w:left="1440" w:hanging="720"/>
        <w:rPr>
          <w:rFonts w:ascii="Arial" w:hAnsi="Arial" w:cs="Arial"/>
        </w:rPr>
      </w:pPr>
      <w:r>
        <w:rPr>
          <w:rFonts w:ascii="Arial" w:hAnsi="Arial" w:cs="Arial"/>
        </w:rPr>
        <w:t>04.04</w:t>
      </w:r>
      <w:r>
        <w:rPr>
          <w:rFonts w:ascii="Arial" w:hAnsi="Arial" w:cs="Arial"/>
        </w:rPr>
        <w:tab/>
        <w:t>Agreement</w:t>
      </w:r>
    </w:p>
    <w:p w14:paraId="3FE889FD" w14:textId="77777777" w:rsidR="00115AB6" w:rsidRDefault="00115AB6">
      <w:pPr>
        <w:ind w:left="1440" w:hanging="720"/>
        <w:rPr>
          <w:rFonts w:ascii="Arial" w:hAnsi="Arial" w:cs="Arial"/>
        </w:rPr>
      </w:pPr>
    </w:p>
    <w:p w14:paraId="72729B05" w14:textId="2B84B9E0" w:rsidR="0077642E" w:rsidRDefault="00AD5115" w:rsidP="00F272B2">
      <w:pPr>
        <w:ind w:left="1800" w:hanging="360"/>
        <w:rPr>
          <w:rFonts w:ascii="Arial" w:hAnsi="Arial" w:cs="Arial"/>
        </w:rPr>
      </w:pPr>
      <w:r>
        <w:rPr>
          <w:rFonts w:ascii="Arial" w:hAnsi="Arial" w:cs="Arial"/>
        </w:rPr>
        <w:t xml:space="preserve">a.  </w:t>
      </w:r>
      <w:r>
        <w:rPr>
          <w:rFonts w:ascii="Arial" w:hAnsi="Arial" w:cs="Arial"/>
        </w:rPr>
        <w:tab/>
      </w:r>
      <w:r w:rsidR="00115AB6" w:rsidRPr="700D88E1">
        <w:rPr>
          <w:rFonts w:ascii="Arial" w:hAnsi="Arial" w:cs="Arial"/>
        </w:rPr>
        <w:t>The retiring faculty member and the department chair</w:t>
      </w:r>
      <w:r w:rsidR="00793E8A" w:rsidRPr="700D88E1">
        <w:rPr>
          <w:rFonts w:ascii="Arial" w:hAnsi="Arial" w:cs="Arial"/>
        </w:rPr>
        <w:t xml:space="preserve"> or </w:t>
      </w:r>
      <w:r w:rsidR="00115AB6" w:rsidRPr="700D88E1">
        <w:rPr>
          <w:rFonts w:ascii="Arial" w:hAnsi="Arial" w:cs="Arial"/>
        </w:rPr>
        <w:t xml:space="preserve">school director, with the advice of the personnel committee, will negotiate an agreement </w:t>
      </w:r>
      <w:r w:rsidR="00B35C71" w:rsidRPr="700D88E1">
        <w:rPr>
          <w:rFonts w:ascii="Arial" w:hAnsi="Arial" w:cs="Arial"/>
        </w:rPr>
        <w:t xml:space="preserve">to </w:t>
      </w:r>
      <w:r w:rsidR="00115AB6" w:rsidRPr="700D88E1">
        <w:rPr>
          <w:rFonts w:ascii="Arial" w:hAnsi="Arial" w:cs="Arial"/>
        </w:rPr>
        <w:t xml:space="preserve">establish expectations for the modified service, subject to approval by the college dean and provost. </w:t>
      </w:r>
    </w:p>
    <w:p w14:paraId="54EE09DC" w14:textId="77777777" w:rsidR="0077642E" w:rsidRDefault="0077642E" w:rsidP="00F272B2">
      <w:pPr>
        <w:ind w:left="1800" w:hanging="360"/>
        <w:rPr>
          <w:rFonts w:ascii="Arial" w:hAnsi="Arial" w:cs="Arial"/>
        </w:rPr>
      </w:pPr>
    </w:p>
    <w:p w14:paraId="49F8E204" w14:textId="4AC7A615" w:rsidR="0077642E" w:rsidRDefault="0077642E" w:rsidP="00F272B2">
      <w:pPr>
        <w:ind w:left="1800" w:hanging="360"/>
        <w:rPr>
          <w:rFonts w:ascii="Arial" w:hAnsi="Arial" w:cs="Arial"/>
        </w:rPr>
      </w:pPr>
      <w:r>
        <w:rPr>
          <w:rFonts w:ascii="Arial" w:hAnsi="Arial" w:cs="Arial"/>
        </w:rPr>
        <w:t xml:space="preserve">b. </w:t>
      </w:r>
      <w:r w:rsidR="00AD5115">
        <w:rPr>
          <w:rFonts w:ascii="Arial" w:hAnsi="Arial" w:cs="Arial"/>
        </w:rPr>
        <w:tab/>
      </w:r>
      <w:r w:rsidR="001A0422" w:rsidRPr="700D88E1">
        <w:rPr>
          <w:rFonts w:ascii="Arial" w:hAnsi="Arial" w:cs="Arial"/>
        </w:rPr>
        <w:t xml:space="preserve">The phased retirement agreement </w:t>
      </w:r>
      <w:r w:rsidR="00B35C71" w:rsidRPr="700D88E1">
        <w:rPr>
          <w:rFonts w:ascii="Arial" w:hAnsi="Arial" w:cs="Arial"/>
        </w:rPr>
        <w:t xml:space="preserve">shall </w:t>
      </w:r>
      <w:r w:rsidR="00E021FA" w:rsidRPr="700D88E1">
        <w:rPr>
          <w:rFonts w:ascii="Arial" w:hAnsi="Arial" w:cs="Arial"/>
        </w:rPr>
        <w:t>include the</w:t>
      </w:r>
      <w:r w:rsidR="009A53FC" w:rsidRPr="700D88E1">
        <w:rPr>
          <w:rFonts w:ascii="Arial" w:hAnsi="Arial" w:cs="Arial"/>
        </w:rPr>
        <w:t xml:space="preserve"> duration of the </w:t>
      </w:r>
      <w:r w:rsidR="00E021FA" w:rsidRPr="700D88E1">
        <w:rPr>
          <w:rFonts w:ascii="Arial" w:hAnsi="Arial" w:cs="Arial"/>
        </w:rPr>
        <w:t xml:space="preserve">phased retirement </w:t>
      </w:r>
      <w:r>
        <w:rPr>
          <w:rFonts w:ascii="Arial" w:hAnsi="Arial" w:cs="Arial"/>
        </w:rPr>
        <w:t xml:space="preserve">term </w:t>
      </w:r>
      <w:r w:rsidR="00E021FA" w:rsidRPr="700D88E1">
        <w:rPr>
          <w:rFonts w:ascii="Arial" w:hAnsi="Arial" w:cs="Arial"/>
        </w:rPr>
        <w:t>(one, two</w:t>
      </w:r>
      <w:r w:rsidR="00C74226" w:rsidRPr="700D88E1">
        <w:rPr>
          <w:rFonts w:ascii="Arial" w:hAnsi="Arial" w:cs="Arial"/>
        </w:rPr>
        <w:t>,</w:t>
      </w:r>
      <w:r w:rsidR="00E021FA" w:rsidRPr="700D88E1">
        <w:rPr>
          <w:rFonts w:ascii="Arial" w:hAnsi="Arial" w:cs="Arial"/>
        </w:rPr>
        <w:t xml:space="preserve"> or three years)</w:t>
      </w:r>
      <w:r w:rsidR="009A53FC" w:rsidRPr="700D88E1">
        <w:rPr>
          <w:rFonts w:ascii="Arial" w:hAnsi="Arial" w:cs="Arial"/>
        </w:rPr>
        <w:t>,</w:t>
      </w:r>
      <w:r w:rsidR="00B35C71" w:rsidRPr="700D88E1">
        <w:rPr>
          <w:rFonts w:ascii="Arial" w:hAnsi="Arial" w:cs="Arial"/>
        </w:rPr>
        <w:t xml:space="preserve"> percentage time appointment for each academic semester, </w:t>
      </w:r>
      <w:r w:rsidR="009A53FC" w:rsidRPr="700D88E1">
        <w:rPr>
          <w:rFonts w:ascii="Arial" w:hAnsi="Arial" w:cs="Arial"/>
        </w:rPr>
        <w:t xml:space="preserve">and academic duties to be performed. </w:t>
      </w:r>
      <w:r>
        <w:rPr>
          <w:rFonts w:ascii="Arial" w:hAnsi="Arial" w:cs="Arial"/>
        </w:rPr>
        <w:t xml:space="preserve">Faculty on phased retirement receive annual contracts. </w:t>
      </w:r>
    </w:p>
    <w:p w14:paraId="136FB690" w14:textId="77777777" w:rsidR="0077642E" w:rsidRDefault="0077642E" w:rsidP="00F272B2">
      <w:pPr>
        <w:ind w:left="1800" w:hanging="360"/>
        <w:rPr>
          <w:rFonts w:ascii="Arial" w:hAnsi="Arial" w:cs="Arial"/>
        </w:rPr>
      </w:pPr>
    </w:p>
    <w:p w14:paraId="170FB84F" w14:textId="6BB64903" w:rsidR="0077642E" w:rsidRDefault="0077642E" w:rsidP="00F272B2">
      <w:pPr>
        <w:ind w:left="1800" w:hanging="360"/>
        <w:rPr>
          <w:rFonts w:ascii="Arial" w:hAnsi="Arial" w:cs="Arial"/>
        </w:rPr>
      </w:pPr>
      <w:r>
        <w:rPr>
          <w:rFonts w:ascii="Arial" w:hAnsi="Arial" w:cs="Arial"/>
        </w:rPr>
        <w:t xml:space="preserve">c. </w:t>
      </w:r>
      <w:r w:rsidR="00AD5115">
        <w:rPr>
          <w:rFonts w:ascii="Arial" w:hAnsi="Arial" w:cs="Arial"/>
        </w:rPr>
        <w:tab/>
      </w:r>
      <w:r w:rsidR="00E021FA" w:rsidRPr="700D88E1">
        <w:rPr>
          <w:rFonts w:ascii="Arial" w:hAnsi="Arial" w:cs="Arial"/>
        </w:rPr>
        <w:t xml:space="preserve">The agreement does not </w:t>
      </w:r>
      <w:r w:rsidR="00115AB6" w:rsidRPr="700D88E1">
        <w:rPr>
          <w:rFonts w:ascii="Arial" w:hAnsi="Arial" w:cs="Arial"/>
        </w:rPr>
        <w:t xml:space="preserve">include a commitment to offer specific courses at </w:t>
      </w:r>
      <w:proofErr w:type="gramStart"/>
      <w:r w:rsidR="00115AB6" w:rsidRPr="700D88E1">
        <w:rPr>
          <w:rFonts w:ascii="Arial" w:hAnsi="Arial" w:cs="Arial"/>
        </w:rPr>
        <w:t>particular times</w:t>
      </w:r>
      <w:proofErr w:type="gramEnd"/>
      <w:r w:rsidR="00C95596">
        <w:rPr>
          <w:rFonts w:ascii="Arial" w:hAnsi="Arial" w:cs="Arial"/>
        </w:rPr>
        <w:t xml:space="preserve"> or </w:t>
      </w:r>
      <w:r w:rsidR="77F81044" w:rsidRPr="700D88E1">
        <w:rPr>
          <w:rFonts w:ascii="Arial" w:hAnsi="Arial" w:cs="Arial"/>
        </w:rPr>
        <w:t>days</w:t>
      </w:r>
      <w:r w:rsidR="00115AB6" w:rsidRPr="700D88E1">
        <w:rPr>
          <w:rFonts w:ascii="Arial" w:hAnsi="Arial" w:cs="Arial"/>
        </w:rPr>
        <w:t xml:space="preserve"> in selected semesters. </w:t>
      </w:r>
      <w:r w:rsidR="00E021FA" w:rsidRPr="700D88E1">
        <w:rPr>
          <w:rFonts w:ascii="Arial" w:hAnsi="Arial" w:cs="Arial"/>
        </w:rPr>
        <w:t>The d</w:t>
      </w:r>
      <w:r w:rsidR="00115AB6" w:rsidRPr="700D88E1">
        <w:rPr>
          <w:rFonts w:ascii="Arial" w:hAnsi="Arial" w:cs="Arial"/>
        </w:rPr>
        <w:t>epartment chair wi</w:t>
      </w:r>
      <w:r w:rsidR="00E021FA" w:rsidRPr="700D88E1">
        <w:rPr>
          <w:rFonts w:ascii="Arial" w:hAnsi="Arial" w:cs="Arial"/>
        </w:rPr>
        <w:t xml:space="preserve">ll </w:t>
      </w:r>
      <w:r w:rsidR="00115AB6" w:rsidRPr="700D88E1">
        <w:rPr>
          <w:rFonts w:ascii="Arial" w:hAnsi="Arial" w:cs="Arial"/>
        </w:rPr>
        <w:t xml:space="preserve">consult with faculty on phased retirement regarding teaching </w:t>
      </w:r>
      <w:r w:rsidR="17BA8D8B" w:rsidRPr="700D88E1">
        <w:rPr>
          <w:rFonts w:ascii="Arial" w:hAnsi="Arial" w:cs="Arial"/>
        </w:rPr>
        <w:t>preferences but</w:t>
      </w:r>
      <w:r w:rsidR="00E021FA" w:rsidRPr="700D88E1">
        <w:rPr>
          <w:rFonts w:ascii="Arial" w:hAnsi="Arial" w:cs="Arial"/>
        </w:rPr>
        <w:t xml:space="preserve"> makes </w:t>
      </w:r>
      <w:r w:rsidR="00115AB6" w:rsidRPr="700D88E1">
        <w:rPr>
          <w:rFonts w:ascii="Arial" w:hAnsi="Arial" w:cs="Arial"/>
        </w:rPr>
        <w:t xml:space="preserve">the final determination on teaching assignments based on the department’s </w:t>
      </w:r>
      <w:r w:rsidR="00CF21BB" w:rsidRPr="700D88E1">
        <w:rPr>
          <w:rFonts w:ascii="Arial" w:hAnsi="Arial" w:cs="Arial"/>
        </w:rPr>
        <w:t xml:space="preserve">instructional </w:t>
      </w:r>
      <w:r w:rsidR="00115AB6" w:rsidRPr="700D88E1">
        <w:rPr>
          <w:rFonts w:ascii="Arial" w:hAnsi="Arial" w:cs="Arial"/>
        </w:rPr>
        <w:t xml:space="preserve">needs. </w:t>
      </w:r>
    </w:p>
    <w:p w14:paraId="464DE40C" w14:textId="77777777" w:rsidR="0077642E" w:rsidRDefault="0077642E" w:rsidP="00F272B2">
      <w:pPr>
        <w:ind w:left="1800" w:hanging="360"/>
        <w:rPr>
          <w:rFonts w:ascii="Arial" w:hAnsi="Arial" w:cs="Arial"/>
        </w:rPr>
      </w:pPr>
    </w:p>
    <w:p w14:paraId="57027604" w14:textId="664BD38C" w:rsidR="00115AB6" w:rsidRDefault="0077642E" w:rsidP="00F272B2">
      <w:pPr>
        <w:ind w:left="1800" w:hanging="360"/>
        <w:rPr>
          <w:rFonts w:ascii="Arial" w:hAnsi="Arial" w:cs="Arial"/>
        </w:rPr>
      </w:pPr>
      <w:r>
        <w:rPr>
          <w:rFonts w:ascii="Arial" w:hAnsi="Arial" w:cs="Arial"/>
        </w:rPr>
        <w:t xml:space="preserve">d. </w:t>
      </w:r>
      <w:r w:rsidR="00AD5115">
        <w:rPr>
          <w:rFonts w:ascii="Arial" w:hAnsi="Arial" w:cs="Arial"/>
        </w:rPr>
        <w:tab/>
      </w:r>
      <w:r w:rsidR="00E021FA" w:rsidRPr="700D88E1">
        <w:rPr>
          <w:rFonts w:ascii="Arial" w:hAnsi="Arial" w:cs="Arial"/>
        </w:rPr>
        <w:t xml:space="preserve">At the conclusion of the agreement period, </w:t>
      </w:r>
      <w:r w:rsidR="00115AB6" w:rsidRPr="700D88E1">
        <w:rPr>
          <w:rFonts w:ascii="Arial" w:hAnsi="Arial" w:cs="Arial"/>
        </w:rPr>
        <w:t xml:space="preserve">additional employment </w:t>
      </w:r>
      <w:r w:rsidR="00E021FA" w:rsidRPr="700D88E1">
        <w:rPr>
          <w:rFonts w:ascii="Arial" w:hAnsi="Arial" w:cs="Arial"/>
        </w:rPr>
        <w:t>may be considered</w:t>
      </w:r>
      <w:r w:rsidR="00115AB6" w:rsidRPr="700D88E1">
        <w:rPr>
          <w:rFonts w:ascii="Arial" w:hAnsi="Arial" w:cs="Arial"/>
        </w:rPr>
        <w:t>, but such renewals do not extend the phased retirement agreement.</w:t>
      </w:r>
    </w:p>
    <w:p w14:paraId="62572132" w14:textId="77777777" w:rsidR="00B25027" w:rsidRDefault="00B25027" w:rsidP="00F272B2">
      <w:pPr>
        <w:ind w:left="1800" w:hanging="360"/>
        <w:rPr>
          <w:rFonts w:ascii="Arial" w:hAnsi="Arial" w:cs="Arial"/>
        </w:rPr>
      </w:pPr>
    </w:p>
    <w:p w14:paraId="1614B098" w14:textId="2761BB26" w:rsidR="00B25027" w:rsidRDefault="00B25027" w:rsidP="007C214B">
      <w:pPr>
        <w:ind w:left="1800" w:hanging="360"/>
        <w:rPr>
          <w:rFonts w:ascii="Arial" w:hAnsi="Arial" w:cs="Arial"/>
        </w:rPr>
      </w:pPr>
      <w:r>
        <w:rPr>
          <w:rFonts w:ascii="Arial" w:hAnsi="Arial" w:cs="Arial"/>
        </w:rPr>
        <w:t xml:space="preserve">e.  </w:t>
      </w:r>
      <w:r w:rsidR="007C214B">
        <w:rPr>
          <w:rFonts w:ascii="Arial" w:hAnsi="Arial" w:cs="Arial"/>
        </w:rPr>
        <w:t>The</w:t>
      </w:r>
      <w:r>
        <w:rPr>
          <w:rFonts w:ascii="Arial" w:hAnsi="Arial" w:cs="Arial"/>
        </w:rPr>
        <w:t xml:space="preserve"> university will only dismiss </w:t>
      </w:r>
      <w:r w:rsidRPr="700D88E1">
        <w:rPr>
          <w:rFonts w:ascii="Arial" w:hAnsi="Arial" w:cs="Arial"/>
        </w:rPr>
        <w:t xml:space="preserve">a </w:t>
      </w:r>
      <w:r>
        <w:rPr>
          <w:rFonts w:ascii="Arial" w:hAnsi="Arial" w:cs="Arial"/>
        </w:rPr>
        <w:t>faculty member for good cause</w:t>
      </w:r>
      <w:r w:rsidR="006B5664">
        <w:rPr>
          <w:rFonts w:ascii="Arial" w:hAnsi="Arial" w:cs="Arial"/>
        </w:rPr>
        <w:t>,</w:t>
      </w:r>
      <w:r>
        <w:rPr>
          <w:rFonts w:ascii="Arial" w:hAnsi="Arial" w:cs="Arial"/>
        </w:rPr>
        <w:t xml:space="preserve"> as specified in</w:t>
      </w:r>
      <w:r w:rsidR="007C214B">
        <w:rPr>
          <w:rFonts w:ascii="Arial" w:hAnsi="Arial" w:cs="Arial"/>
        </w:rPr>
        <w:t xml:space="preserve"> </w:t>
      </w:r>
      <w:hyperlink r:id="rId12" w:history="1">
        <w:r w:rsidR="007C214B" w:rsidRPr="00C95596">
          <w:rPr>
            <w:rStyle w:val="Hyperlink"/>
            <w:rFonts w:ascii="Arial" w:hAnsi="Arial" w:cs="Arial"/>
          </w:rPr>
          <w:t xml:space="preserve">The Texas State University System Rules and Regulations, </w:t>
        </w:r>
        <w:r w:rsidRPr="00C95596">
          <w:rPr>
            <w:rStyle w:val="Hyperlink"/>
            <w:rFonts w:ascii="Arial" w:hAnsi="Arial" w:cs="Arial"/>
          </w:rPr>
          <w:t xml:space="preserve">Chapter V, Section </w:t>
        </w:r>
        <w:proofErr w:type="gramStart"/>
        <w:r w:rsidRPr="00C95596">
          <w:rPr>
            <w:rStyle w:val="Hyperlink"/>
            <w:rFonts w:ascii="Arial" w:hAnsi="Arial" w:cs="Arial"/>
          </w:rPr>
          <w:t>4.5</w:t>
        </w:r>
        <w:proofErr w:type="gramEnd"/>
        <w:r w:rsidR="007C214B" w:rsidRPr="00C95596">
          <w:rPr>
            <w:rStyle w:val="Hyperlink"/>
            <w:rFonts w:ascii="Arial" w:hAnsi="Arial" w:cs="Arial"/>
          </w:rPr>
          <w:t xml:space="preserve"> and </w:t>
        </w:r>
        <w:r w:rsidRPr="00C95596">
          <w:rPr>
            <w:rStyle w:val="Hyperlink"/>
            <w:rFonts w:ascii="Arial" w:hAnsi="Arial" w:cs="Arial"/>
          </w:rPr>
          <w:t>Section 4.6</w:t>
        </w:r>
      </w:hyperlink>
      <w:r w:rsidRPr="700D88E1">
        <w:rPr>
          <w:rFonts w:ascii="Arial" w:hAnsi="Arial" w:cs="Arial"/>
        </w:rPr>
        <w:t>.</w:t>
      </w:r>
    </w:p>
    <w:p w14:paraId="6D5AD5F1" w14:textId="32C762FA" w:rsidR="00B25027" w:rsidRPr="00137EA8" w:rsidRDefault="00B25027" w:rsidP="00B25027">
      <w:pPr>
        <w:ind w:left="1800" w:hanging="360"/>
        <w:rPr>
          <w:rFonts w:ascii="Arial" w:hAnsi="Arial" w:cs="Arial"/>
        </w:rPr>
      </w:pPr>
    </w:p>
    <w:p w14:paraId="1C4442F6" w14:textId="56821A7F" w:rsidR="00115AB6" w:rsidRDefault="008C2007" w:rsidP="008C2007">
      <w:pPr>
        <w:rPr>
          <w:rFonts w:ascii="Arial" w:hAnsi="Arial" w:cs="Arial"/>
        </w:rPr>
      </w:pPr>
      <w:r>
        <w:rPr>
          <w:rFonts w:ascii="Arial" w:hAnsi="Arial" w:cs="Arial"/>
        </w:rPr>
        <w:tab/>
      </w:r>
      <w:r w:rsidR="00115AB6">
        <w:rPr>
          <w:rFonts w:ascii="Arial" w:hAnsi="Arial" w:cs="Arial"/>
        </w:rPr>
        <w:t>04.05</w:t>
      </w:r>
      <w:r w:rsidR="00115AB6">
        <w:rPr>
          <w:rFonts w:ascii="Arial" w:hAnsi="Arial" w:cs="Arial"/>
        </w:rPr>
        <w:tab/>
        <w:t>Benefits Relinquished by the Faculty Member</w:t>
      </w:r>
    </w:p>
    <w:p w14:paraId="01C994AA" w14:textId="77777777" w:rsidR="00115AB6" w:rsidRDefault="00115AB6">
      <w:pPr>
        <w:ind w:left="1440" w:hanging="720"/>
        <w:rPr>
          <w:rFonts w:ascii="Arial" w:hAnsi="Arial" w:cs="Arial"/>
        </w:rPr>
      </w:pPr>
    </w:p>
    <w:p w14:paraId="16BDA600" w14:textId="4CCD72AB" w:rsidR="006C7B3D" w:rsidRDefault="006C7B3D" w:rsidP="0057026E">
      <w:pPr>
        <w:ind w:left="1800" w:hanging="360"/>
        <w:rPr>
          <w:rFonts w:ascii="Arial" w:hAnsi="Arial" w:cs="Arial"/>
        </w:rPr>
      </w:pPr>
      <w:r>
        <w:rPr>
          <w:rFonts w:ascii="Arial" w:hAnsi="Arial" w:cs="Arial"/>
        </w:rPr>
        <w:t xml:space="preserve">a. </w:t>
      </w:r>
      <w:r w:rsidR="0057026E">
        <w:rPr>
          <w:rFonts w:ascii="Arial" w:hAnsi="Arial" w:cs="Arial"/>
        </w:rPr>
        <w:tab/>
      </w:r>
      <w:r w:rsidR="00115AB6">
        <w:rPr>
          <w:rFonts w:ascii="Arial" w:hAnsi="Arial" w:cs="Arial"/>
        </w:rPr>
        <w:t xml:space="preserve">A participating faculty member will relinquish </w:t>
      </w:r>
      <w:r w:rsidR="00C95596">
        <w:rPr>
          <w:rFonts w:ascii="Arial" w:hAnsi="Arial" w:cs="Arial"/>
        </w:rPr>
        <w:t>their</w:t>
      </w:r>
      <w:r w:rsidR="00115AB6">
        <w:rPr>
          <w:rFonts w:ascii="Arial" w:hAnsi="Arial" w:cs="Arial"/>
        </w:rPr>
        <w:t xml:space="preserve"> status as a full-time faculty member</w:t>
      </w:r>
      <w:r w:rsidR="006402AC">
        <w:rPr>
          <w:rFonts w:ascii="Arial" w:hAnsi="Arial" w:cs="Arial"/>
        </w:rPr>
        <w:t xml:space="preserve"> </w:t>
      </w:r>
      <w:r w:rsidR="00115AB6">
        <w:rPr>
          <w:rFonts w:ascii="Arial" w:hAnsi="Arial" w:cs="Arial"/>
        </w:rPr>
        <w:t xml:space="preserve">including </w:t>
      </w:r>
      <w:r w:rsidR="001D46CB">
        <w:rPr>
          <w:rFonts w:ascii="Arial" w:hAnsi="Arial" w:cs="Arial"/>
        </w:rPr>
        <w:t xml:space="preserve">any </w:t>
      </w:r>
      <w:r w:rsidR="00115AB6">
        <w:rPr>
          <w:rFonts w:ascii="Arial" w:hAnsi="Arial" w:cs="Arial"/>
        </w:rPr>
        <w:t xml:space="preserve">tenure rights held, no later than the member's date of retirement under TRS or ORP or the end of the academic year in which notification of one's election to participate in this plan is given, whichever is earlier. </w:t>
      </w:r>
    </w:p>
    <w:p w14:paraId="6CDE8BE8" w14:textId="77777777" w:rsidR="006C7B3D" w:rsidRDefault="006C7B3D">
      <w:pPr>
        <w:ind w:left="1440"/>
        <w:rPr>
          <w:rFonts w:ascii="Arial" w:hAnsi="Arial" w:cs="Arial"/>
        </w:rPr>
      </w:pPr>
    </w:p>
    <w:p w14:paraId="2D58E133" w14:textId="27E74795" w:rsidR="00115AB6" w:rsidRDefault="006C7B3D" w:rsidP="0057026E">
      <w:pPr>
        <w:ind w:left="1800" w:hanging="360"/>
        <w:rPr>
          <w:rFonts w:ascii="Arial" w:hAnsi="Arial" w:cs="Arial"/>
        </w:rPr>
      </w:pPr>
      <w:r>
        <w:rPr>
          <w:rFonts w:ascii="Arial" w:hAnsi="Arial" w:cs="Arial"/>
        </w:rPr>
        <w:t xml:space="preserve">b. </w:t>
      </w:r>
      <w:r w:rsidR="0057026E">
        <w:rPr>
          <w:rFonts w:ascii="Arial" w:hAnsi="Arial" w:cs="Arial"/>
        </w:rPr>
        <w:tab/>
      </w:r>
      <w:r w:rsidR="0046412E">
        <w:rPr>
          <w:rFonts w:ascii="Arial" w:hAnsi="Arial" w:cs="Arial"/>
        </w:rPr>
        <w:t>Under the phased retirement plan, the</w:t>
      </w:r>
      <w:r w:rsidR="00115AB6">
        <w:rPr>
          <w:rFonts w:ascii="Arial" w:hAnsi="Arial" w:cs="Arial"/>
        </w:rPr>
        <w:t xml:space="preserve"> faculty member </w:t>
      </w:r>
      <w:r w:rsidR="006402AC">
        <w:rPr>
          <w:rFonts w:ascii="Arial" w:hAnsi="Arial" w:cs="Arial"/>
        </w:rPr>
        <w:t>is no longer a member of the department’</w:t>
      </w:r>
      <w:r w:rsidR="00A75E5F">
        <w:rPr>
          <w:rFonts w:ascii="Arial" w:hAnsi="Arial" w:cs="Arial"/>
        </w:rPr>
        <w:t>s p</w:t>
      </w:r>
      <w:r w:rsidR="006402AC">
        <w:rPr>
          <w:rFonts w:ascii="Arial" w:hAnsi="Arial" w:cs="Arial"/>
        </w:rPr>
        <w:t xml:space="preserve">ersonnel </w:t>
      </w:r>
      <w:r w:rsidR="00A75E5F">
        <w:rPr>
          <w:rFonts w:ascii="Arial" w:hAnsi="Arial" w:cs="Arial"/>
        </w:rPr>
        <w:t>c</w:t>
      </w:r>
      <w:r w:rsidR="006402AC">
        <w:rPr>
          <w:rFonts w:ascii="Arial" w:hAnsi="Arial" w:cs="Arial"/>
        </w:rPr>
        <w:t>ommittee</w:t>
      </w:r>
      <w:r>
        <w:rPr>
          <w:rFonts w:ascii="Arial" w:hAnsi="Arial" w:cs="Arial"/>
        </w:rPr>
        <w:t xml:space="preserve"> and may not qualify for appointment or election to certain committees and positions. </w:t>
      </w:r>
    </w:p>
    <w:p w14:paraId="45C43826" w14:textId="77777777" w:rsidR="00115AB6" w:rsidRDefault="00115AB6">
      <w:pPr>
        <w:ind w:left="1440"/>
        <w:rPr>
          <w:rFonts w:ascii="Arial" w:hAnsi="Arial" w:cs="Arial"/>
        </w:rPr>
      </w:pPr>
    </w:p>
    <w:p w14:paraId="4104EC6B" w14:textId="6B5578B1" w:rsidR="006C7B3D" w:rsidRDefault="00115AB6" w:rsidP="006B5664">
      <w:pPr>
        <w:tabs>
          <w:tab w:val="left" w:pos="720"/>
          <w:tab w:val="left" w:pos="1800"/>
        </w:tabs>
        <w:ind w:left="1440" w:hanging="720"/>
        <w:rPr>
          <w:rFonts w:ascii="Arial" w:hAnsi="Arial" w:cs="Arial"/>
        </w:rPr>
      </w:pPr>
      <w:r>
        <w:rPr>
          <w:rFonts w:ascii="Arial" w:hAnsi="Arial" w:cs="Arial"/>
        </w:rPr>
        <w:t>04.06</w:t>
      </w:r>
      <w:r>
        <w:rPr>
          <w:rFonts w:ascii="Arial" w:hAnsi="Arial" w:cs="Arial"/>
        </w:rPr>
        <w:tab/>
      </w:r>
      <w:r w:rsidR="006C7B3D">
        <w:rPr>
          <w:rFonts w:ascii="Arial" w:hAnsi="Arial" w:cs="Arial"/>
        </w:rPr>
        <w:t>Benefits Retained by the Faculty Member</w:t>
      </w:r>
    </w:p>
    <w:p w14:paraId="4B542EB4" w14:textId="77777777" w:rsidR="00F4658E" w:rsidRPr="006B5664" w:rsidRDefault="00F4658E" w:rsidP="006B5664">
      <w:pPr>
        <w:tabs>
          <w:tab w:val="left" w:pos="720"/>
          <w:tab w:val="left" w:pos="1800"/>
        </w:tabs>
        <w:ind w:left="1440" w:hanging="720"/>
        <w:rPr>
          <w:rFonts w:ascii="Arial" w:hAnsi="Arial" w:cs="Arial"/>
        </w:rPr>
      </w:pPr>
    </w:p>
    <w:p w14:paraId="68C57F2A" w14:textId="6ADA348E" w:rsidR="006C7B3D" w:rsidRDefault="006C7B3D" w:rsidP="000F715E">
      <w:pPr>
        <w:tabs>
          <w:tab w:val="left" w:pos="720"/>
        </w:tabs>
        <w:ind w:left="1800" w:hanging="360"/>
        <w:rPr>
          <w:rFonts w:ascii="Arial" w:hAnsi="Arial" w:cs="Arial"/>
          <w:color w:val="000000"/>
        </w:rPr>
      </w:pPr>
      <w:r>
        <w:rPr>
          <w:rFonts w:ascii="Arial" w:hAnsi="Arial" w:cs="Arial"/>
          <w:color w:val="000000"/>
        </w:rPr>
        <w:lastRenderedPageBreak/>
        <w:t xml:space="preserve">a. </w:t>
      </w:r>
      <w:r w:rsidR="0057026E">
        <w:rPr>
          <w:rFonts w:ascii="Arial" w:hAnsi="Arial" w:cs="Arial"/>
          <w:color w:val="000000"/>
        </w:rPr>
        <w:t xml:space="preserve"> </w:t>
      </w:r>
      <w:r w:rsidR="0057026E">
        <w:rPr>
          <w:rFonts w:ascii="Arial" w:hAnsi="Arial" w:cs="Arial"/>
          <w:color w:val="000000"/>
        </w:rPr>
        <w:tab/>
      </w:r>
      <w:r w:rsidR="00115AB6">
        <w:rPr>
          <w:rFonts w:ascii="Arial" w:hAnsi="Arial" w:cs="Arial"/>
          <w:color w:val="000000"/>
        </w:rPr>
        <w:t xml:space="preserve">Excluding TRS or ORP membership (except as required by law), </w:t>
      </w:r>
      <w:r>
        <w:rPr>
          <w:rFonts w:ascii="Arial" w:hAnsi="Arial" w:cs="Arial"/>
          <w:color w:val="000000"/>
        </w:rPr>
        <w:t xml:space="preserve">phased retirement </w:t>
      </w:r>
      <w:r w:rsidR="00115AB6">
        <w:rPr>
          <w:rFonts w:ascii="Arial" w:hAnsi="Arial" w:cs="Arial"/>
          <w:color w:val="000000"/>
        </w:rPr>
        <w:t xml:space="preserve">entitles the faculty member to all </w:t>
      </w:r>
      <w:r>
        <w:rPr>
          <w:rFonts w:ascii="Arial" w:hAnsi="Arial" w:cs="Arial"/>
          <w:color w:val="000000"/>
        </w:rPr>
        <w:t>usual rights and responsibilities</w:t>
      </w:r>
      <w:r w:rsidR="00115AB6">
        <w:rPr>
          <w:rFonts w:ascii="Arial" w:hAnsi="Arial" w:cs="Arial"/>
          <w:color w:val="000000"/>
        </w:rPr>
        <w:t xml:space="preserve"> </w:t>
      </w:r>
      <w:r>
        <w:rPr>
          <w:rFonts w:ascii="Arial" w:hAnsi="Arial" w:cs="Arial"/>
          <w:color w:val="000000"/>
        </w:rPr>
        <w:t>of</w:t>
      </w:r>
      <w:r w:rsidR="00115AB6">
        <w:rPr>
          <w:rFonts w:ascii="Arial" w:hAnsi="Arial" w:cs="Arial"/>
          <w:color w:val="000000"/>
        </w:rPr>
        <w:t xml:space="preserve"> faculty</w:t>
      </w:r>
      <w:r>
        <w:rPr>
          <w:rFonts w:ascii="Arial" w:hAnsi="Arial" w:cs="Arial"/>
          <w:color w:val="000000"/>
        </w:rPr>
        <w:t xml:space="preserve"> appointments</w:t>
      </w:r>
      <w:r w:rsidR="00115AB6">
        <w:rPr>
          <w:rFonts w:ascii="Arial" w:hAnsi="Arial" w:cs="Arial"/>
          <w:color w:val="000000"/>
        </w:rPr>
        <w:t>. </w:t>
      </w:r>
    </w:p>
    <w:p w14:paraId="49EEDD99" w14:textId="77777777" w:rsidR="006C7B3D" w:rsidRDefault="006C7B3D">
      <w:pPr>
        <w:tabs>
          <w:tab w:val="left" w:pos="720"/>
        </w:tabs>
        <w:ind w:left="1440" w:hanging="720"/>
        <w:rPr>
          <w:rFonts w:ascii="Arial" w:hAnsi="Arial" w:cs="Arial"/>
          <w:color w:val="000000"/>
        </w:rPr>
      </w:pPr>
    </w:p>
    <w:p w14:paraId="39FFE5A2" w14:textId="1884F9B6" w:rsidR="006C7B3D" w:rsidRDefault="006C7B3D" w:rsidP="000F715E">
      <w:pPr>
        <w:ind w:left="1800" w:hanging="360"/>
        <w:rPr>
          <w:rFonts w:ascii="Arial" w:hAnsi="Arial" w:cs="Arial"/>
        </w:rPr>
      </w:pPr>
      <w:r>
        <w:rPr>
          <w:rFonts w:ascii="Arial" w:hAnsi="Arial" w:cs="Arial"/>
        </w:rPr>
        <w:t xml:space="preserve">b. </w:t>
      </w:r>
      <w:r w:rsidR="0057026E">
        <w:rPr>
          <w:rFonts w:ascii="Arial" w:hAnsi="Arial" w:cs="Arial"/>
        </w:rPr>
        <w:tab/>
      </w:r>
      <w:r>
        <w:rPr>
          <w:rFonts w:ascii="Arial" w:hAnsi="Arial" w:cs="Arial"/>
        </w:rPr>
        <w:t xml:space="preserve">For any semester in which the faculty member has an active appointment of 50 percent or more, </w:t>
      </w:r>
      <w:r w:rsidR="00C95596">
        <w:rPr>
          <w:rFonts w:ascii="Arial" w:hAnsi="Arial" w:cs="Arial"/>
        </w:rPr>
        <w:t>they are</w:t>
      </w:r>
      <w:r>
        <w:rPr>
          <w:rFonts w:ascii="Arial" w:hAnsi="Arial" w:cs="Arial"/>
        </w:rPr>
        <w:t xml:space="preserve"> an eligible faculty voter for departmental matters considered by the voting faculty.</w:t>
      </w:r>
    </w:p>
    <w:p w14:paraId="7B7A1671" w14:textId="77777777" w:rsidR="006C7B3D" w:rsidRDefault="006C7B3D" w:rsidP="000F715E">
      <w:pPr>
        <w:tabs>
          <w:tab w:val="left" w:pos="720"/>
        </w:tabs>
        <w:ind w:left="1800" w:hanging="360"/>
        <w:rPr>
          <w:rFonts w:ascii="Arial" w:hAnsi="Arial" w:cs="Arial"/>
          <w:color w:val="000000"/>
        </w:rPr>
      </w:pPr>
    </w:p>
    <w:p w14:paraId="13AAD363" w14:textId="32CA5855" w:rsidR="00115AB6" w:rsidRDefault="006C7B3D" w:rsidP="000F715E">
      <w:pPr>
        <w:tabs>
          <w:tab w:val="left" w:pos="720"/>
        </w:tabs>
        <w:ind w:left="1800" w:hanging="360"/>
        <w:rPr>
          <w:rFonts w:ascii="Arial" w:hAnsi="Arial" w:cs="Arial"/>
          <w:color w:val="000000"/>
        </w:rPr>
      </w:pPr>
      <w:r>
        <w:rPr>
          <w:rFonts w:ascii="Arial" w:hAnsi="Arial" w:cs="Arial"/>
          <w:color w:val="000000"/>
        </w:rPr>
        <w:t xml:space="preserve">c. </w:t>
      </w:r>
      <w:r w:rsidR="0057026E">
        <w:rPr>
          <w:rFonts w:ascii="Arial" w:hAnsi="Arial" w:cs="Arial"/>
          <w:color w:val="000000"/>
        </w:rPr>
        <w:tab/>
      </w:r>
      <w:r>
        <w:rPr>
          <w:rFonts w:ascii="Arial" w:hAnsi="Arial" w:cs="Arial"/>
          <w:color w:val="000000"/>
        </w:rPr>
        <w:t xml:space="preserve">Based on current law and </w:t>
      </w:r>
      <w:r w:rsidR="00B25027">
        <w:rPr>
          <w:rFonts w:ascii="Arial" w:hAnsi="Arial" w:cs="Arial"/>
          <w:color w:val="000000"/>
        </w:rPr>
        <w:t xml:space="preserve">university </w:t>
      </w:r>
      <w:r>
        <w:rPr>
          <w:rFonts w:ascii="Arial" w:hAnsi="Arial" w:cs="Arial"/>
          <w:color w:val="000000"/>
        </w:rPr>
        <w:t xml:space="preserve">policy, the faculty member may be eligible for group insurance and other employee benefits. </w:t>
      </w:r>
      <w:r w:rsidR="00115AB6">
        <w:rPr>
          <w:rFonts w:ascii="Arial" w:hAnsi="Arial" w:cs="Arial"/>
          <w:color w:val="000000"/>
        </w:rPr>
        <w:t xml:space="preserve">The faculty member should consult with Human Resources to determine </w:t>
      </w:r>
      <w:proofErr w:type="spellStart"/>
      <w:r>
        <w:rPr>
          <w:rFonts w:ascii="Arial" w:hAnsi="Arial" w:cs="Arial"/>
          <w:color w:val="000000"/>
        </w:rPr>
        <w:t>eligibilty</w:t>
      </w:r>
      <w:proofErr w:type="spellEnd"/>
      <w:r w:rsidR="004D4CDF">
        <w:rPr>
          <w:rFonts w:ascii="Arial" w:hAnsi="Arial" w:cs="Arial"/>
          <w:color w:val="000000"/>
        </w:rPr>
        <w:t xml:space="preserve">. </w:t>
      </w:r>
    </w:p>
    <w:p w14:paraId="1B7C3EAE" w14:textId="77777777" w:rsidR="00115AB6" w:rsidRDefault="00115AB6">
      <w:pPr>
        <w:ind w:left="1440"/>
        <w:rPr>
          <w:rFonts w:ascii="Arial" w:hAnsi="Arial" w:cs="Arial"/>
        </w:rPr>
      </w:pPr>
    </w:p>
    <w:p w14:paraId="087D5828" w14:textId="77777777" w:rsidR="00115AB6" w:rsidRDefault="00115AB6">
      <w:pPr>
        <w:ind w:left="1440" w:hanging="720"/>
        <w:rPr>
          <w:rFonts w:ascii="Arial" w:hAnsi="Arial" w:cs="Arial"/>
        </w:rPr>
      </w:pPr>
      <w:r>
        <w:rPr>
          <w:rFonts w:ascii="Arial" w:hAnsi="Arial" w:cs="Arial"/>
        </w:rPr>
        <w:t>04.07</w:t>
      </w:r>
      <w:r>
        <w:rPr>
          <w:rFonts w:ascii="Arial" w:hAnsi="Arial" w:cs="Arial"/>
        </w:rPr>
        <w:tab/>
        <w:t>Compensation and Workload</w:t>
      </w:r>
    </w:p>
    <w:p w14:paraId="4BAB99D2" w14:textId="77777777" w:rsidR="00115AB6" w:rsidRDefault="00115AB6">
      <w:pPr>
        <w:ind w:left="720" w:hanging="720"/>
        <w:rPr>
          <w:rFonts w:ascii="Arial" w:hAnsi="Arial" w:cs="Arial"/>
        </w:rPr>
      </w:pPr>
    </w:p>
    <w:p w14:paraId="19EFD70C" w14:textId="77777777" w:rsidR="000F715E" w:rsidRDefault="00115AB6">
      <w:pPr>
        <w:ind w:left="1800" w:hanging="360"/>
        <w:rPr>
          <w:rFonts w:ascii="Arial" w:hAnsi="Arial" w:cs="Arial"/>
        </w:rPr>
      </w:pPr>
      <w:r w:rsidRPr="700D88E1">
        <w:rPr>
          <w:rFonts w:ascii="Arial" w:hAnsi="Arial" w:cs="Arial"/>
        </w:rPr>
        <w:t>a.</w:t>
      </w:r>
      <w:r>
        <w:tab/>
      </w:r>
      <w:r w:rsidRPr="700D88E1">
        <w:rPr>
          <w:rFonts w:ascii="Arial" w:hAnsi="Arial" w:cs="Arial"/>
        </w:rPr>
        <w:t xml:space="preserve">Each faculty member participating in this program shall receive a salary established at a rate commensurate with the </w:t>
      </w:r>
      <w:r w:rsidR="00FA17B8" w:rsidRPr="700D88E1">
        <w:rPr>
          <w:rFonts w:ascii="Arial" w:hAnsi="Arial" w:cs="Arial"/>
        </w:rPr>
        <w:t xml:space="preserve">academic </w:t>
      </w:r>
      <w:r w:rsidRPr="700D88E1">
        <w:rPr>
          <w:rFonts w:ascii="Arial" w:hAnsi="Arial" w:cs="Arial"/>
        </w:rPr>
        <w:t>workload agreed to by the faculty member and the university. The salary and assoc</w:t>
      </w:r>
      <w:r w:rsidR="001043BB" w:rsidRPr="700D88E1">
        <w:rPr>
          <w:rFonts w:ascii="Arial" w:hAnsi="Arial" w:cs="Arial"/>
        </w:rPr>
        <w:t xml:space="preserve">iated workload </w:t>
      </w:r>
      <w:r w:rsidR="1D402029" w:rsidRPr="700D88E1">
        <w:rPr>
          <w:rFonts w:ascii="Arial" w:hAnsi="Arial" w:cs="Arial"/>
        </w:rPr>
        <w:t>are</w:t>
      </w:r>
      <w:r w:rsidR="001043BB" w:rsidRPr="700D88E1">
        <w:rPr>
          <w:rFonts w:ascii="Arial" w:hAnsi="Arial" w:cs="Arial"/>
        </w:rPr>
        <w:t xml:space="preserve"> limited to no</w:t>
      </w:r>
      <w:r w:rsidRPr="700D88E1">
        <w:rPr>
          <w:rFonts w:ascii="Arial" w:hAnsi="Arial" w:cs="Arial"/>
        </w:rPr>
        <w:t xml:space="preserve"> more than one-half of the salary earned during the year immediately prior to beginning participation in this program. </w:t>
      </w:r>
    </w:p>
    <w:p w14:paraId="05EFCAF7" w14:textId="77777777" w:rsidR="000F715E" w:rsidRDefault="000F715E">
      <w:pPr>
        <w:ind w:left="1800" w:hanging="360"/>
        <w:rPr>
          <w:rFonts w:ascii="Arial" w:hAnsi="Arial" w:cs="Arial"/>
        </w:rPr>
      </w:pPr>
    </w:p>
    <w:p w14:paraId="1138FC56" w14:textId="64B97E51" w:rsidR="00115AB6" w:rsidRDefault="000F715E">
      <w:pPr>
        <w:ind w:left="1800" w:hanging="360"/>
        <w:rPr>
          <w:rFonts w:ascii="Arial" w:hAnsi="Arial" w:cs="Arial"/>
        </w:rPr>
      </w:pPr>
      <w:r>
        <w:rPr>
          <w:rFonts w:ascii="Arial" w:hAnsi="Arial" w:cs="Arial"/>
        </w:rPr>
        <w:t xml:space="preserve">b. </w:t>
      </w:r>
      <w:r>
        <w:rPr>
          <w:rFonts w:ascii="Arial" w:hAnsi="Arial" w:cs="Arial"/>
        </w:rPr>
        <w:tab/>
      </w:r>
      <w:r w:rsidR="00115AB6" w:rsidRPr="700D88E1">
        <w:rPr>
          <w:rFonts w:ascii="Arial" w:hAnsi="Arial" w:cs="Arial"/>
        </w:rPr>
        <w:t>During this time period</w:t>
      </w:r>
      <w:r w:rsidR="00F128E6" w:rsidRPr="700D88E1">
        <w:rPr>
          <w:rFonts w:ascii="Arial" w:hAnsi="Arial" w:cs="Arial"/>
        </w:rPr>
        <w:t xml:space="preserve">, </w:t>
      </w:r>
      <w:r w:rsidR="00115AB6" w:rsidRPr="700D88E1">
        <w:rPr>
          <w:rFonts w:ascii="Arial" w:hAnsi="Arial" w:cs="Arial"/>
        </w:rPr>
        <w:t>program participant</w:t>
      </w:r>
      <w:r w:rsidR="00F128E6" w:rsidRPr="700D88E1">
        <w:rPr>
          <w:rFonts w:ascii="Arial" w:hAnsi="Arial" w:cs="Arial"/>
        </w:rPr>
        <w:t>s</w:t>
      </w:r>
      <w:r w:rsidR="00115AB6" w:rsidRPr="700D88E1">
        <w:rPr>
          <w:rFonts w:ascii="Arial" w:hAnsi="Arial" w:cs="Arial"/>
        </w:rPr>
        <w:t xml:space="preserve"> </w:t>
      </w:r>
      <w:r w:rsidR="00F128E6" w:rsidRPr="700D88E1">
        <w:rPr>
          <w:rFonts w:ascii="Arial" w:hAnsi="Arial" w:cs="Arial"/>
        </w:rPr>
        <w:t xml:space="preserve">are eligible to </w:t>
      </w:r>
      <w:r w:rsidR="00115AB6" w:rsidRPr="700D88E1">
        <w:rPr>
          <w:rFonts w:ascii="Arial" w:hAnsi="Arial" w:cs="Arial"/>
        </w:rPr>
        <w:t xml:space="preserve">receive </w:t>
      </w:r>
      <w:r w:rsidR="00FA17B8" w:rsidRPr="700D88E1">
        <w:rPr>
          <w:rFonts w:ascii="Arial" w:hAnsi="Arial" w:cs="Arial"/>
        </w:rPr>
        <w:t>salary adjustments</w:t>
      </w:r>
      <w:r w:rsidR="00115AB6" w:rsidRPr="700D88E1">
        <w:rPr>
          <w:rFonts w:ascii="Arial" w:hAnsi="Arial" w:cs="Arial"/>
        </w:rPr>
        <w:t xml:space="preserve"> under the </w:t>
      </w:r>
      <w:r w:rsidR="005D7253" w:rsidRPr="700D88E1">
        <w:rPr>
          <w:rFonts w:ascii="Arial" w:hAnsi="Arial" w:cs="Arial"/>
        </w:rPr>
        <w:t xml:space="preserve">policies and </w:t>
      </w:r>
      <w:r w:rsidR="00115AB6" w:rsidRPr="700D88E1">
        <w:rPr>
          <w:rFonts w:ascii="Arial" w:hAnsi="Arial" w:cs="Arial"/>
        </w:rPr>
        <w:t xml:space="preserve">provisions provided to comparable continuing full-time faculty members. The participant’s workload (number of classes and, as appropriate, </w:t>
      </w:r>
      <w:bookmarkStart w:id="3" w:name="_Int_yD8GooVg"/>
      <w:r w:rsidR="00FA17B8" w:rsidRPr="700D88E1">
        <w:rPr>
          <w:rFonts w:ascii="Arial" w:hAnsi="Arial" w:cs="Arial"/>
        </w:rPr>
        <w:t>scholarly</w:t>
      </w:r>
      <w:bookmarkEnd w:id="3"/>
      <w:r w:rsidR="00FA17B8" w:rsidRPr="700D88E1">
        <w:rPr>
          <w:rFonts w:ascii="Arial" w:hAnsi="Arial" w:cs="Arial"/>
        </w:rPr>
        <w:t xml:space="preserve"> and creative activities </w:t>
      </w:r>
      <w:r w:rsidR="00115AB6" w:rsidRPr="700D88E1">
        <w:rPr>
          <w:rFonts w:ascii="Arial" w:hAnsi="Arial" w:cs="Arial"/>
        </w:rPr>
        <w:t>and service</w:t>
      </w:r>
      <w:r w:rsidR="00FA17B8" w:rsidRPr="700D88E1">
        <w:rPr>
          <w:rFonts w:ascii="Arial" w:hAnsi="Arial" w:cs="Arial"/>
        </w:rPr>
        <w:t xml:space="preserve"> commitments</w:t>
      </w:r>
      <w:r w:rsidR="00115AB6" w:rsidRPr="700D88E1">
        <w:rPr>
          <w:rFonts w:ascii="Arial" w:hAnsi="Arial" w:cs="Arial"/>
        </w:rPr>
        <w:t>) during this period shall conform to the salary paid and the FTE assigned.</w:t>
      </w:r>
    </w:p>
    <w:p w14:paraId="52352A0F" w14:textId="77777777" w:rsidR="00115AB6" w:rsidRDefault="00115AB6">
      <w:pPr>
        <w:ind w:left="1800" w:hanging="360"/>
        <w:rPr>
          <w:rFonts w:ascii="Arial" w:hAnsi="Arial" w:cs="Arial"/>
        </w:rPr>
      </w:pPr>
    </w:p>
    <w:p w14:paraId="5C9B71D7" w14:textId="17AB7459" w:rsidR="00115AB6" w:rsidRDefault="000F715E">
      <w:pPr>
        <w:ind w:left="1800" w:hanging="360"/>
        <w:rPr>
          <w:rFonts w:ascii="Arial" w:hAnsi="Arial" w:cs="Arial"/>
        </w:rPr>
      </w:pPr>
      <w:r>
        <w:rPr>
          <w:rFonts w:ascii="Arial" w:hAnsi="Arial" w:cs="Arial"/>
        </w:rPr>
        <w:t>c</w:t>
      </w:r>
      <w:r w:rsidR="00115AB6">
        <w:rPr>
          <w:rFonts w:ascii="Arial" w:hAnsi="Arial" w:cs="Arial"/>
        </w:rPr>
        <w:t>.</w:t>
      </w:r>
      <w:r w:rsidR="00115AB6">
        <w:rPr>
          <w:rFonts w:ascii="Arial" w:hAnsi="Arial" w:cs="Arial"/>
        </w:rPr>
        <w:tab/>
      </w:r>
      <w:r w:rsidR="00FA17B8">
        <w:rPr>
          <w:rFonts w:ascii="Arial" w:hAnsi="Arial" w:cs="Arial"/>
        </w:rPr>
        <w:t xml:space="preserve">A </w:t>
      </w:r>
      <w:r w:rsidR="00115AB6">
        <w:rPr>
          <w:rFonts w:ascii="Arial" w:hAnsi="Arial" w:cs="Arial"/>
        </w:rPr>
        <w:t xml:space="preserve">participant </w:t>
      </w:r>
      <w:r w:rsidR="00FA17B8">
        <w:rPr>
          <w:rFonts w:ascii="Arial" w:hAnsi="Arial" w:cs="Arial"/>
        </w:rPr>
        <w:t xml:space="preserve">in this program </w:t>
      </w:r>
      <w:r w:rsidR="00115AB6">
        <w:rPr>
          <w:rFonts w:ascii="Arial" w:hAnsi="Arial" w:cs="Arial"/>
        </w:rPr>
        <w:t xml:space="preserve">appointed for nine months may elect to receive salary in either nine or </w:t>
      </w:r>
      <w:r w:rsidR="001043BB">
        <w:rPr>
          <w:rFonts w:ascii="Arial" w:hAnsi="Arial" w:cs="Arial"/>
        </w:rPr>
        <w:t>12</w:t>
      </w:r>
      <w:r w:rsidR="00115AB6">
        <w:rPr>
          <w:rFonts w:ascii="Arial" w:hAnsi="Arial" w:cs="Arial"/>
        </w:rPr>
        <w:t xml:space="preserve"> equal installments.</w:t>
      </w:r>
    </w:p>
    <w:p w14:paraId="526B30A0" w14:textId="77777777" w:rsidR="00115AB6" w:rsidRDefault="00115AB6">
      <w:pPr>
        <w:ind w:left="1800" w:hanging="360"/>
        <w:rPr>
          <w:rFonts w:ascii="Arial" w:hAnsi="Arial" w:cs="Arial"/>
        </w:rPr>
      </w:pPr>
    </w:p>
    <w:p w14:paraId="75355D10" w14:textId="2BABB6BC" w:rsidR="00115AB6" w:rsidRDefault="000F715E">
      <w:pPr>
        <w:ind w:left="1800" w:hanging="360"/>
        <w:rPr>
          <w:rFonts w:ascii="Arial" w:hAnsi="Arial" w:cs="Arial"/>
        </w:rPr>
      </w:pPr>
      <w:r>
        <w:rPr>
          <w:rFonts w:ascii="Arial" w:hAnsi="Arial" w:cs="Arial"/>
        </w:rPr>
        <w:t>d</w:t>
      </w:r>
      <w:r w:rsidR="00115AB6" w:rsidRPr="700D88E1">
        <w:rPr>
          <w:rFonts w:ascii="Arial" w:hAnsi="Arial" w:cs="Arial"/>
        </w:rPr>
        <w:t>.</w:t>
      </w:r>
      <w:r w:rsidR="00115AB6">
        <w:tab/>
      </w:r>
      <w:r w:rsidR="00115AB6" w:rsidRPr="700D88E1">
        <w:rPr>
          <w:rFonts w:ascii="Arial" w:hAnsi="Arial" w:cs="Arial"/>
        </w:rPr>
        <w:t xml:space="preserve">A participant in this program may elect to modify </w:t>
      </w:r>
      <w:r w:rsidR="00C95596">
        <w:rPr>
          <w:rFonts w:ascii="Arial" w:hAnsi="Arial" w:cs="Arial"/>
        </w:rPr>
        <w:t>their</w:t>
      </w:r>
      <w:r w:rsidR="00115AB6" w:rsidRPr="700D88E1">
        <w:rPr>
          <w:rFonts w:ascii="Arial" w:hAnsi="Arial" w:cs="Arial"/>
        </w:rPr>
        <w:t xml:space="preserve"> status to full retirement at any time by simply notifying the department chair</w:t>
      </w:r>
      <w:r w:rsidR="00FA17B8" w:rsidRPr="700D88E1">
        <w:rPr>
          <w:rFonts w:ascii="Arial" w:hAnsi="Arial" w:cs="Arial"/>
        </w:rPr>
        <w:t xml:space="preserve"> </w:t>
      </w:r>
      <w:r w:rsidR="00115AB6" w:rsidRPr="700D88E1">
        <w:rPr>
          <w:rFonts w:ascii="Arial" w:hAnsi="Arial" w:cs="Arial"/>
        </w:rPr>
        <w:t>in writing</w:t>
      </w:r>
      <w:r w:rsidR="00FA17B8" w:rsidRPr="700D88E1">
        <w:rPr>
          <w:rFonts w:ascii="Arial" w:hAnsi="Arial" w:cs="Arial"/>
        </w:rPr>
        <w:t xml:space="preserve">. This intention should be communicated </w:t>
      </w:r>
      <w:r w:rsidR="00115AB6" w:rsidRPr="700D88E1">
        <w:rPr>
          <w:rFonts w:ascii="Arial" w:hAnsi="Arial" w:cs="Arial"/>
        </w:rPr>
        <w:t xml:space="preserve">no fewer than </w:t>
      </w:r>
      <w:bookmarkStart w:id="4" w:name="_Int_5WNL87bu"/>
      <w:r w:rsidR="001043BB" w:rsidRPr="700D88E1">
        <w:rPr>
          <w:rFonts w:ascii="Arial" w:hAnsi="Arial" w:cs="Arial"/>
        </w:rPr>
        <w:t>90</w:t>
      </w:r>
      <w:r w:rsidR="00115AB6" w:rsidRPr="700D88E1">
        <w:rPr>
          <w:rFonts w:ascii="Arial" w:hAnsi="Arial" w:cs="Arial"/>
        </w:rPr>
        <w:t xml:space="preserve"> days</w:t>
      </w:r>
      <w:bookmarkEnd w:id="4"/>
      <w:r w:rsidR="00115AB6" w:rsidRPr="700D88E1">
        <w:rPr>
          <w:rFonts w:ascii="Arial" w:hAnsi="Arial" w:cs="Arial"/>
        </w:rPr>
        <w:t xml:space="preserve"> prior to the beginning of the academic year when th</w:t>
      </w:r>
      <w:r w:rsidR="00FA17B8" w:rsidRPr="700D88E1">
        <w:rPr>
          <w:rFonts w:ascii="Arial" w:hAnsi="Arial" w:cs="Arial"/>
        </w:rPr>
        <w:t>e</w:t>
      </w:r>
      <w:r w:rsidR="00115AB6" w:rsidRPr="700D88E1">
        <w:rPr>
          <w:rFonts w:ascii="Arial" w:hAnsi="Arial" w:cs="Arial"/>
        </w:rPr>
        <w:t xml:space="preserve"> change in status is to become effective.</w:t>
      </w:r>
    </w:p>
    <w:p w14:paraId="1B402115" w14:textId="77777777" w:rsidR="00115AB6" w:rsidRDefault="00115AB6">
      <w:pPr>
        <w:ind w:left="1800" w:hanging="360"/>
        <w:rPr>
          <w:rFonts w:ascii="Arial" w:hAnsi="Arial" w:cs="Arial"/>
        </w:rPr>
      </w:pPr>
    </w:p>
    <w:p w14:paraId="0641D642" w14:textId="77777777" w:rsidR="00115AB6" w:rsidRDefault="00115AB6">
      <w:pPr>
        <w:ind w:left="1440" w:hanging="720"/>
        <w:rPr>
          <w:rFonts w:ascii="Arial" w:hAnsi="Arial" w:cs="Arial"/>
        </w:rPr>
      </w:pPr>
      <w:r>
        <w:rPr>
          <w:rFonts w:ascii="Arial" w:hAnsi="Arial" w:cs="Arial"/>
        </w:rPr>
        <w:t>04.08</w:t>
      </w:r>
      <w:r>
        <w:rPr>
          <w:rFonts w:ascii="Arial" w:hAnsi="Arial" w:cs="Arial"/>
        </w:rPr>
        <w:tab/>
        <w:t>Departmental Budgeted FTE</w:t>
      </w:r>
    </w:p>
    <w:p w14:paraId="26C55B39" w14:textId="77777777" w:rsidR="00115AB6" w:rsidRDefault="00115AB6">
      <w:pPr>
        <w:ind w:left="1440" w:hanging="720"/>
        <w:rPr>
          <w:rFonts w:ascii="Arial" w:hAnsi="Arial" w:cs="Arial"/>
        </w:rPr>
      </w:pPr>
    </w:p>
    <w:p w14:paraId="442B108E" w14:textId="76F6D570" w:rsidR="000F715E" w:rsidRDefault="000F715E" w:rsidP="00DD0839">
      <w:pPr>
        <w:ind w:left="1800" w:hanging="360"/>
        <w:rPr>
          <w:rFonts w:ascii="Arial" w:hAnsi="Arial" w:cs="Arial"/>
        </w:rPr>
      </w:pPr>
      <w:r>
        <w:rPr>
          <w:rFonts w:ascii="Arial" w:hAnsi="Arial" w:cs="Arial"/>
        </w:rPr>
        <w:t xml:space="preserve">a.  </w:t>
      </w:r>
      <w:r w:rsidR="00DD0839">
        <w:rPr>
          <w:rFonts w:ascii="Arial" w:hAnsi="Arial" w:cs="Arial"/>
        </w:rPr>
        <w:t xml:space="preserve"> </w:t>
      </w:r>
      <w:r w:rsidR="00115AB6">
        <w:rPr>
          <w:rFonts w:ascii="Arial" w:hAnsi="Arial" w:cs="Arial"/>
        </w:rPr>
        <w:t xml:space="preserve">The affected department will retain the salary for the faculty member on phased retirement. The provost will recapture the remaining salary balance. </w:t>
      </w:r>
      <w:r w:rsidR="00FB7869">
        <w:rPr>
          <w:rFonts w:ascii="Arial" w:hAnsi="Arial" w:cs="Arial"/>
        </w:rPr>
        <w:t xml:space="preserve">As needed, the </w:t>
      </w:r>
      <w:r w:rsidR="00115AB6">
        <w:rPr>
          <w:rFonts w:ascii="Arial" w:hAnsi="Arial" w:cs="Arial"/>
        </w:rPr>
        <w:t xml:space="preserve">department </w:t>
      </w:r>
      <w:r w:rsidR="00FB7869">
        <w:rPr>
          <w:rFonts w:ascii="Arial" w:hAnsi="Arial" w:cs="Arial"/>
        </w:rPr>
        <w:t xml:space="preserve">may request </w:t>
      </w:r>
      <w:r w:rsidR="00115AB6">
        <w:rPr>
          <w:rFonts w:ascii="Arial" w:hAnsi="Arial" w:cs="Arial"/>
        </w:rPr>
        <w:t xml:space="preserve">additional replacement salary funds during the phased retirement period. </w:t>
      </w:r>
    </w:p>
    <w:p w14:paraId="583ECD06" w14:textId="77777777" w:rsidR="000F715E" w:rsidRDefault="000F715E" w:rsidP="00DD0839">
      <w:pPr>
        <w:ind w:left="1800" w:hanging="360"/>
        <w:rPr>
          <w:rFonts w:ascii="Arial" w:hAnsi="Arial" w:cs="Arial"/>
        </w:rPr>
      </w:pPr>
    </w:p>
    <w:p w14:paraId="7C496ADA" w14:textId="23EF7D66" w:rsidR="00115AB6" w:rsidRDefault="000F715E" w:rsidP="00DD0839">
      <w:pPr>
        <w:ind w:left="1800" w:hanging="360"/>
        <w:rPr>
          <w:rFonts w:ascii="Arial" w:hAnsi="Arial" w:cs="Arial"/>
        </w:rPr>
      </w:pPr>
      <w:r>
        <w:rPr>
          <w:rFonts w:ascii="Arial" w:hAnsi="Arial" w:cs="Arial"/>
        </w:rPr>
        <w:lastRenderedPageBreak/>
        <w:t xml:space="preserve">b.  </w:t>
      </w:r>
      <w:r w:rsidR="00DD0839">
        <w:rPr>
          <w:rFonts w:ascii="Arial" w:hAnsi="Arial" w:cs="Arial"/>
        </w:rPr>
        <w:t xml:space="preserve"> </w:t>
      </w:r>
      <w:r w:rsidR="00115AB6">
        <w:rPr>
          <w:rFonts w:ascii="Arial" w:hAnsi="Arial" w:cs="Arial"/>
        </w:rPr>
        <w:t xml:space="preserve">Upon full retirement, the Office of the Provost </w:t>
      </w:r>
      <w:r w:rsidR="00F6452A">
        <w:rPr>
          <w:rFonts w:ascii="Arial" w:hAnsi="Arial" w:cs="Arial"/>
        </w:rPr>
        <w:t xml:space="preserve">and </w:t>
      </w:r>
      <w:r w:rsidR="0077642E">
        <w:rPr>
          <w:rFonts w:ascii="Arial" w:hAnsi="Arial" w:cs="Arial"/>
        </w:rPr>
        <w:t xml:space="preserve">Executive </w:t>
      </w:r>
      <w:r w:rsidR="00F6452A">
        <w:rPr>
          <w:rFonts w:ascii="Arial" w:hAnsi="Arial" w:cs="Arial"/>
        </w:rPr>
        <w:t xml:space="preserve">Vice President for Academic Affairs </w:t>
      </w:r>
      <w:r w:rsidR="00115AB6">
        <w:rPr>
          <w:rFonts w:ascii="Arial" w:hAnsi="Arial" w:cs="Arial"/>
        </w:rPr>
        <w:t>will recapture the salary. The department may seek authorization to search for a replacement during the final year of the phased retirement period.</w:t>
      </w:r>
    </w:p>
    <w:p w14:paraId="2BA10CF3" w14:textId="77777777" w:rsidR="00115AB6" w:rsidRDefault="00115AB6" w:rsidP="006B5664">
      <w:pPr>
        <w:tabs>
          <w:tab w:val="left" w:pos="1440"/>
          <w:tab w:val="left" w:pos="1800"/>
        </w:tabs>
      </w:pPr>
    </w:p>
    <w:p w14:paraId="5C7A8D9C" w14:textId="0ED58454" w:rsidR="00115AB6" w:rsidRDefault="00115AB6">
      <w:pPr>
        <w:ind w:left="1440" w:hanging="720"/>
        <w:rPr>
          <w:rFonts w:ascii="Arial" w:hAnsi="Arial" w:cs="Arial"/>
        </w:rPr>
      </w:pPr>
      <w:r>
        <w:rPr>
          <w:rFonts w:ascii="Arial" w:hAnsi="Arial" w:cs="Arial"/>
        </w:rPr>
        <w:t>04.</w:t>
      </w:r>
      <w:r w:rsidR="007C214B">
        <w:rPr>
          <w:rFonts w:ascii="Arial" w:hAnsi="Arial" w:cs="Arial"/>
        </w:rPr>
        <w:t>09</w:t>
      </w:r>
      <w:r>
        <w:rPr>
          <w:rFonts w:ascii="Arial" w:hAnsi="Arial" w:cs="Arial"/>
        </w:rPr>
        <w:tab/>
        <w:t>Impact of Physical or Mental Disability</w:t>
      </w:r>
    </w:p>
    <w:p w14:paraId="64977083" w14:textId="77777777" w:rsidR="00115AB6" w:rsidRDefault="00115AB6">
      <w:pPr>
        <w:ind w:left="1440"/>
        <w:rPr>
          <w:rFonts w:ascii="Arial" w:hAnsi="Arial" w:cs="Arial"/>
        </w:rPr>
      </w:pPr>
    </w:p>
    <w:p w14:paraId="20C43F70" w14:textId="257C27BE" w:rsidR="00115AB6" w:rsidRDefault="00115AB6">
      <w:pPr>
        <w:ind w:left="1440"/>
        <w:rPr>
          <w:rFonts w:ascii="Arial" w:hAnsi="Arial" w:cs="Arial"/>
        </w:rPr>
      </w:pPr>
      <w:r>
        <w:rPr>
          <w:rFonts w:ascii="Arial" w:hAnsi="Arial" w:cs="Arial"/>
        </w:rPr>
        <w:t xml:space="preserve">The participant and the university agree that, should the participant become permanently physically or mentally disabled during an academic year, the university president shall, after the participant exhausts all accumulated leave including sick leave, authorize extended sick leave for the remainder of the contracted </w:t>
      </w:r>
      <w:r w:rsidR="00B73ADC">
        <w:rPr>
          <w:rFonts w:ascii="Arial" w:hAnsi="Arial" w:cs="Arial"/>
        </w:rPr>
        <w:t xml:space="preserve">academic </w:t>
      </w:r>
      <w:r w:rsidR="009B26C9">
        <w:rPr>
          <w:rFonts w:ascii="Arial" w:hAnsi="Arial" w:cs="Arial"/>
        </w:rPr>
        <w:t xml:space="preserve">semester or </w:t>
      </w:r>
      <w:r w:rsidR="00B73ADC">
        <w:rPr>
          <w:rFonts w:ascii="Arial" w:hAnsi="Arial" w:cs="Arial"/>
        </w:rPr>
        <w:t>year</w:t>
      </w:r>
      <w:r>
        <w:rPr>
          <w:rFonts w:ascii="Arial" w:hAnsi="Arial" w:cs="Arial"/>
        </w:rPr>
        <w:t xml:space="preserve">. The university’s obligation is terminated at the end of the contracted </w:t>
      </w:r>
      <w:r w:rsidR="00B73ADC">
        <w:rPr>
          <w:rFonts w:ascii="Arial" w:hAnsi="Arial" w:cs="Arial"/>
        </w:rPr>
        <w:t xml:space="preserve">academic </w:t>
      </w:r>
      <w:r w:rsidR="009B26C9">
        <w:rPr>
          <w:rFonts w:ascii="Arial" w:hAnsi="Arial" w:cs="Arial"/>
        </w:rPr>
        <w:t xml:space="preserve">semester or </w:t>
      </w:r>
      <w:r w:rsidR="00B73ADC">
        <w:rPr>
          <w:rFonts w:ascii="Arial" w:hAnsi="Arial" w:cs="Arial"/>
        </w:rPr>
        <w:t xml:space="preserve">year </w:t>
      </w:r>
      <w:r>
        <w:rPr>
          <w:rFonts w:ascii="Arial" w:hAnsi="Arial" w:cs="Arial"/>
        </w:rPr>
        <w:t xml:space="preserve">in which the disability occurs. </w:t>
      </w:r>
    </w:p>
    <w:p w14:paraId="23C26A1B" w14:textId="77777777" w:rsidR="00115AB6" w:rsidRDefault="00115AB6">
      <w:pPr>
        <w:ind w:left="1440"/>
      </w:pPr>
    </w:p>
    <w:p w14:paraId="746D4D0C" w14:textId="28B497F1" w:rsidR="00115AB6" w:rsidRDefault="00115AB6">
      <w:pPr>
        <w:ind w:left="1440" w:hanging="720"/>
        <w:rPr>
          <w:rFonts w:ascii="Arial" w:hAnsi="Arial" w:cs="Arial"/>
        </w:rPr>
      </w:pPr>
      <w:r>
        <w:rPr>
          <w:rFonts w:ascii="Arial" w:hAnsi="Arial" w:cs="Arial"/>
        </w:rPr>
        <w:t>04.1</w:t>
      </w:r>
      <w:r w:rsidR="007C214B">
        <w:rPr>
          <w:rFonts w:ascii="Arial" w:hAnsi="Arial" w:cs="Arial"/>
        </w:rPr>
        <w:t>0</w:t>
      </w:r>
      <w:r>
        <w:rPr>
          <w:rFonts w:ascii="Arial" w:hAnsi="Arial" w:cs="Arial"/>
        </w:rPr>
        <w:tab/>
        <w:t>Impact of This Policy on Group Benefits Program (GBP)</w:t>
      </w:r>
      <w:r w:rsidR="006B5664">
        <w:rPr>
          <w:rFonts w:ascii="Arial" w:hAnsi="Arial" w:cs="Arial"/>
        </w:rPr>
        <w:t>,</w:t>
      </w:r>
      <w:r>
        <w:rPr>
          <w:rFonts w:ascii="Arial" w:hAnsi="Arial" w:cs="Arial"/>
        </w:rPr>
        <w:t xml:space="preserve"> TRS</w:t>
      </w:r>
      <w:r w:rsidR="006B5664">
        <w:rPr>
          <w:rFonts w:ascii="Arial" w:hAnsi="Arial" w:cs="Arial"/>
        </w:rPr>
        <w:t>,</w:t>
      </w:r>
      <w:r>
        <w:rPr>
          <w:rFonts w:ascii="Arial" w:hAnsi="Arial" w:cs="Arial"/>
        </w:rPr>
        <w:t xml:space="preserve"> or ORP Rules</w:t>
      </w:r>
    </w:p>
    <w:p w14:paraId="2031AAE4" w14:textId="77777777" w:rsidR="00115AB6" w:rsidRDefault="00115AB6">
      <w:pPr>
        <w:ind w:left="1440"/>
      </w:pPr>
    </w:p>
    <w:p w14:paraId="2C75A51A" w14:textId="490420FA" w:rsidR="00115AB6" w:rsidRDefault="00115AB6">
      <w:pPr>
        <w:ind w:left="1440"/>
        <w:rPr>
          <w:rFonts w:ascii="Arial" w:hAnsi="Arial" w:cs="Arial"/>
        </w:rPr>
      </w:pPr>
      <w:r>
        <w:rPr>
          <w:rFonts w:ascii="Arial" w:hAnsi="Arial" w:cs="Arial"/>
          <w:bCs/>
        </w:rPr>
        <w:t>The laws and rules governing eligibility to draw retirement benefits from TRS or an ORP contract and eligibility for membership in GBP, TRS</w:t>
      </w:r>
      <w:r w:rsidR="006B5664">
        <w:rPr>
          <w:rFonts w:ascii="Arial" w:hAnsi="Arial" w:cs="Arial"/>
          <w:bCs/>
        </w:rPr>
        <w:t>,</w:t>
      </w:r>
      <w:r>
        <w:rPr>
          <w:rFonts w:ascii="Arial" w:hAnsi="Arial" w:cs="Arial"/>
          <w:bCs/>
        </w:rPr>
        <w:t xml:space="preserve"> or ORP govern a parti</w:t>
      </w:r>
      <w:r w:rsidR="00A11EB4">
        <w:rPr>
          <w:rFonts w:ascii="Arial" w:hAnsi="Arial" w:cs="Arial"/>
          <w:bCs/>
        </w:rPr>
        <w:t xml:space="preserve">cipant’s eligibility and not </w:t>
      </w:r>
      <w:r>
        <w:rPr>
          <w:rFonts w:ascii="Arial" w:hAnsi="Arial" w:cs="Arial"/>
          <w:bCs/>
        </w:rPr>
        <w:t>this policy.</w:t>
      </w:r>
    </w:p>
    <w:p w14:paraId="384B99BB" w14:textId="77777777" w:rsidR="00115AB6" w:rsidRDefault="00115AB6">
      <w:pPr>
        <w:rPr>
          <w:rFonts w:ascii="Arial" w:hAnsi="Arial" w:cs="Arial"/>
        </w:rPr>
      </w:pPr>
    </w:p>
    <w:p w14:paraId="4755791E" w14:textId="77777777" w:rsidR="00115AB6" w:rsidRPr="00CE7355" w:rsidRDefault="00115AB6">
      <w:pPr>
        <w:rPr>
          <w:rFonts w:ascii="Arial" w:hAnsi="Arial" w:cs="Arial"/>
          <w:b/>
        </w:rPr>
      </w:pPr>
      <w:r w:rsidRPr="00CE7355">
        <w:rPr>
          <w:rFonts w:ascii="Arial" w:hAnsi="Arial" w:cs="Arial"/>
          <w:b/>
        </w:rPr>
        <w:t xml:space="preserve">05. </w:t>
      </w:r>
      <w:r w:rsidRPr="00CE7355">
        <w:rPr>
          <w:rFonts w:ascii="Arial" w:hAnsi="Arial" w:cs="Arial"/>
          <w:b/>
        </w:rPr>
        <w:tab/>
        <w:t>REVIEWERS OF THIS UPPS</w:t>
      </w:r>
    </w:p>
    <w:p w14:paraId="35145A1A" w14:textId="77777777" w:rsidR="00115AB6" w:rsidRDefault="00115AB6">
      <w:pPr>
        <w:rPr>
          <w:rFonts w:ascii="Arial" w:hAnsi="Arial" w:cs="Arial"/>
        </w:rPr>
      </w:pPr>
    </w:p>
    <w:p w14:paraId="68D167FE" w14:textId="77777777" w:rsidR="00115AB6" w:rsidRDefault="00115AB6">
      <w:pPr>
        <w:numPr>
          <w:ilvl w:val="1"/>
          <w:numId w:val="3"/>
        </w:numPr>
        <w:rPr>
          <w:rFonts w:ascii="Arial" w:hAnsi="Arial" w:cs="Arial"/>
        </w:rPr>
      </w:pPr>
      <w:r>
        <w:rPr>
          <w:rFonts w:ascii="Arial" w:hAnsi="Arial" w:cs="Arial"/>
        </w:rPr>
        <w:t>Reviewers of this UPPS include the following:</w:t>
      </w:r>
    </w:p>
    <w:p w14:paraId="448F5F3A" w14:textId="77777777" w:rsidR="00115AB6" w:rsidRDefault="00115AB6">
      <w:pPr>
        <w:rPr>
          <w:rFonts w:ascii="Arial" w:hAnsi="Arial" w:cs="Arial"/>
        </w:rPr>
      </w:pPr>
    </w:p>
    <w:p w14:paraId="4B4519BF" w14:textId="77777777" w:rsidR="00115AB6" w:rsidRDefault="00115AB6">
      <w:pPr>
        <w:tabs>
          <w:tab w:val="left" w:pos="5760"/>
        </w:tabs>
        <w:ind w:left="1440"/>
        <w:rPr>
          <w:rFonts w:ascii="Arial" w:hAnsi="Arial" w:cs="Arial"/>
        </w:rPr>
      </w:pPr>
      <w:r>
        <w:rPr>
          <w:rFonts w:ascii="Arial" w:hAnsi="Arial" w:cs="Arial"/>
          <w:bCs/>
          <w:u w:val="single"/>
        </w:rPr>
        <w:t>Position</w:t>
      </w:r>
      <w:r>
        <w:rPr>
          <w:rFonts w:ascii="Arial" w:hAnsi="Arial" w:cs="Arial"/>
          <w:bCs/>
        </w:rPr>
        <w:tab/>
      </w:r>
      <w:r>
        <w:rPr>
          <w:rFonts w:ascii="Arial" w:hAnsi="Arial" w:cs="Arial"/>
          <w:bCs/>
          <w:u w:val="single"/>
        </w:rPr>
        <w:t>Date</w:t>
      </w:r>
    </w:p>
    <w:p w14:paraId="34F9A0E2" w14:textId="77777777" w:rsidR="00115AB6" w:rsidRDefault="00115AB6">
      <w:pPr>
        <w:tabs>
          <w:tab w:val="left" w:pos="5760"/>
        </w:tabs>
        <w:ind w:left="1440"/>
        <w:rPr>
          <w:rFonts w:ascii="Arial" w:hAnsi="Arial" w:cs="Arial"/>
        </w:rPr>
      </w:pPr>
    </w:p>
    <w:p w14:paraId="679DD88A" w14:textId="0082BEF6" w:rsidR="00115AB6" w:rsidRDefault="00115AB6">
      <w:pPr>
        <w:tabs>
          <w:tab w:val="left" w:pos="5760"/>
        </w:tabs>
        <w:ind w:left="1440"/>
        <w:rPr>
          <w:rFonts w:ascii="Arial" w:hAnsi="Arial" w:cs="Arial"/>
        </w:rPr>
      </w:pPr>
      <w:r>
        <w:rPr>
          <w:rFonts w:ascii="Arial" w:hAnsi="Arial" w:cs="Arial"/>
        </w:rPr>
        <w:t xml:space="preserve">Provost and </w:t>
      </w:r>
      <w:r w:rsidR="00474ED5">
        <w:rPr>
          <w:rFonts w:ascii="Arial" w:hAnsi="Arial" w:cs="Arial"/>
        </w:rPr>
        <w:t xml:space="preserve">Executive </w:t>
      </w:r>
      <w:r>
        <w:rPr>
          <w:rFonts w:ascii="Arial" w:hAnsi="Arial" w:cs="Arial"/>
        </w:rPr>
        <w:t>Vice</w:t>
      </w:r>
      <w:r>
        <w:rPr>
          <w:rFonts w:ascii="Arial" w:hAnsi="Arial" w:cs="Arial"/>
        </w:rPr>
        <w:tab/>
        <w:t>October 1 E</w:t>
      </w:r>
      <w:r w:rsidR="005F18F1">
        <w:rPr>
          <w:rFonts w:ascii="Arial" w:hAnsi="Arial" w:cs="Arial"/>
        </w:rPr>
        <w:t>4</w:t>
      </w:r>
      <w:r>
        <w:rPr>
          <w:rFonts w:ascii="Arial" w:hAnsi="Arial" w:cs="Arial"/>
        </w:rPr>
        <w:t>Y</w:t>
      </w:r>
    </w:p>
    <w:p w14:paraId="2D890931" w14:textId="042E68A8" w:rsidR="00115AB6" w:rsidRDefault="006B5664">
      <w:pPr>
        <w:tabs>
          <w:tab w:val="left" w:pos="5760"/>
        </w:tabs>
        <w:ind w:left="1440"/>
        <w:rPr>
          <w:rFonts w:ascii="Arial" w:hAnsi="Arial" w:cs="Arial"/>
        </w:rPr>
      </w:pPr>
      <w:r>
        <w:rPr>
          <w:rFonts w:ascii="Arial" w:hAnsi="Arial" w:cs="Arial"/>
        </w:rPr>
        <w:t xml:space="preserve">President </w:t>
      </w:r>
      <w:r w:rsidR="00115AB6">
        <w:rPr>
          <w:rFonts w:ascii="Arial" w:hAnsi="Arial" w:cs="Arial"/>
        </w:rPr>
        <w:t xml:space="preserve">for Academic Affairs </w:t>
      </w:r>
    </w:p>
    <w:p w14:paraId="7D325538" w14:textId="77777777" w:rsidR="00115AB6" w:rsidRDefault="00115AB6">
      <w:pPr>
        <w:tabs>
          <w:tab w:val="left" w:pos="5760"/>
        </w:tabs>
        <w:ind w:left="1440"/>
        <w:rPr>
          <w:rFonts w:ascii="Arial" w:hAnsi="Arial" w:cs="Arial"/>
        </w:rPr>
      </w:pPr>
    </w:p>
    <w:p w14:paraId="0EFC3CEF" w14:textId="3C7B470A" w:rsidR="00115AB6" w:rsidRDefault="00115AB6">
      <w:pPr>
        <w:tabs>
          <w:tab w:val="left" w:pos="5760"/>
        </w:tabs>
        <w:ind w:left="1440"/>
        <w:rPr>
          <w:rFonts w:ascii="Arial" w:hAnsi="Arial" w:cs="Arial"/>
        </w:rPr>
      </w:pPr>
      <w:r>
        <w:rPr>
          <w:rFonts w:ascii="Arial" w:hAnsi="Arial" w:cs="Arial"/>
        </w:rPr>
        <w:t>Chair, Faculty Senate</w:t>
      </w:r>
      <w:r>
        <w:rPr>
          <w:rFonts w:ascii="Arial" w:hAnsi="Arial" w:cs="Arial"/>
        </w:rPr>
        <w:tab/>
        <w:t>October 1 E</w:t>
      </w:r>
      <w:r w:rsidR="005F18F1">
        <w:rPr>
          <w:rFonts w:ascii="Arial" w:hAnsi="Arial" w:cs="Arial"/>
        </w:rPr>
        <w:t>4</w:t>
      </w:r>
      <w:r>
        <w:rPr>
          <w:rFonts w:ascii="Arial" w:hAnsi="Arial" w:cs="Arial"/>
        </w:rPr>
        <w:t>Y</w:t>
      </w:r>
    </w:p>
    <w:p w14:paraId="200952E2" w14:textId="6F851955" w:rsidR="00F6452A" w:rsidRDefault="00F6452A">
      <w:pPr>
        <w:rPr>
          <w:rFonts w:ascii="Arial" w:hAnsi="Arial" w:cs="Arial"/>
          <w:b/>
        </w:rPr>
      </w:pPr>
    </w:p>
    <w:p w14:paraId="6F11F25E" w14:textId="5C5766A3" w:rsidR="00115AB6" w:rsidRPr="00CE7355" w:rsidRDefault="00115AB6">
      <w:pPr>
        <w:rPr>
          <w:rFonts w:ascii="Arial" w:hAnsi="Arial" w:cs="Arial"/>
          <w:b/>
        </w:rPr>
      </w:pPr>
      <w:r w:rsidRPr="00CE7355">
        <w:rPr>
          <w:rFonts w:ascii="Arial" w:hAnsi="Arial" w:cs="Arial"/>
          <w:b/>
        </w:rPr>
        <w:t>06.</w:t>
      </w:r>
      <w:r w:rsidRPr="00CE7355">
        <w:rPr>
          <w:rFonts w:ascii="Arial" w:hAnsi="Arial" w:cs="Arial"/>
          <w:b/>
        </w:rPr>
        <w:tab/>
        <w:t>CERTIFICATION STATEMENT</w:t>
      </w:r>
    </w:p>
    <w:p w14:paraId="1E8BF02B" w14:textId="77777777" w:rsidR="00115AB6" w:rsidRDefault="00115AB6">
      <w:pPr>
        <w:rPr>
          <w:rFonts w:ascii="Arial" w:hAnsi="Arial" w:cs="Arial"/>
        </w:rPr>
      </w:pPr>
    </w:p>
    <w:p w14:paraId="79896A60" w14:textId="77777777" w:rsidR="00115AB6" w:rsidRDefault="00115AB6">
      <w:pPr>
        <w:ind w:left="720"/>
        <w:rPr>
          <w:rFonts w:ascii="Arial" w:hAnsi="Arial" w:cs="Arial"/>
        </w:rPr>
      </w:pPr>
      <w:r>
        <w:rPr>
          <w:rFonts w:ascii="Arial" w:hAnsi="Arial" w:cs="Arial"/>
        </w:rPr>
        <w:t>This UPPS has been approved by the following individuals in their official capacities and represents Texas State policy and procedure from the date of this document until superseded.</w:t>
      </w:r>
    </w:p>
    <w:p w14:paraId="27C2CD07" w14:textId="77777777" w:rsidR="00115AB6" w:rsidRDefault="00115AB6">
      <w:pPr>
        <w:ind w:left="720"/>
        <w:rPr>
          <w:rFonts w:ascii="Arial" w:hAnsi="Arial" w:cs="Arial"/>
        </w:rPr>
      </w:pPr>
    </w:p>
    <w:p w14:paraId="77404B99" w14:textId="1B35E5AC" w:rsidR="00115AB6" w:rsidRDefault="00115AB6">
      <w:pPr>
        <w:ind w:left="720"/>
        <w:rPr>
          <w:rFonts w:ascii="Arial" w:hAnsi="Arial" w:cs="Arial"/>
        </w:rPr>
      </w:pPr>
      <w:r>
        <w:rPr>
          <w:rFonts w:ascii="Arial" w:hAnsi="Arial" w:cs="Arial"/>
        </w:rPr>
        <w:t xml:space="preserve">Provost and </w:t>
      </w:r>
      <w:r w:rsidR="00474ED5">
        <w:rPr>
          <w:rFonts w:ascii="Arial" w:hAnsi="Arial" w:cs="Arial"/>
        </w:rPr>
        <w:t xml:space="preserve">Executive </w:t>
      </w:r>
      <w:r>
        <w:rPr>
          <w:rFonts w:ascii="Arial" w:hAnsi="Arial" w:cs="Arial"/>
        </w:rPr>
        <w:t>Vice President for Academic Affairs; senior reviewer of this UPPS</w:t>
      </w:r>
    </w:p>
    <w:p w14:paraId="78A1266A" w14:textId="77777777" w:rsidR="00115AB6" w:rsidRDefault="00115AB6">
      <w:pPr>
        <w:ind w:left="720"/>
        <w:rPr>
          <w:rFonts w:ascii="Arial" w:hAnsi="Arial" w:cs="Arial"/>
        </w:rPr>
      </w:pPr>
    </w:p>
    <w:p w14:paraId="78F0BE3D" w14:textId="77908FF8" w:rsidR="006B5664" w:rsidRDefault="00115AB6" w:rsidP="00F4658E">
      <w:pPr>
        <w:tabs>
          <w:tab w:val="left" w:pos="1440"/>
        </w:tabs>
        <w:ind w:left="720"/>
        <w:rPr>
          <w:rFonts w:ascii="Arial" w:hAnsi="Arial" w:cs="Arial"/>
        </w:rPr>
      </w:pPr>
      <w:r>
        <w:rPr>
          <w:rFonts w:ascii="Arial" w:hAnsi="Arial" w:cs="Arial"/>
        </w:rPr>
        <w:t>President</w:t>
      </w:r>
    </w:p>
    <w:sectPr w:rsidR="006B5664" w:rsidSect="00BA7CB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1B7F" w14:textId="77777777" w:rsidR="004676F3" w:rsidRDefault="004676F3" w:rsidP="0074371A">
      <w:r>
        <w:separator/>
      </w:r>
    </w:p>
  </w:endnote>
  <w:endnote w:type="continuationSeparator" w:id="0">
    <w:p w14:paraId="12F2BD27" w14:textId="77777777" w:rsidR="004676F3" w:rsidRDefault="004676F3" w:rsidP="0074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362E" w14:textId="77777777" w:rsidR="004676F3" w:rsidRDefault="004676F3" w:rsidP="0074371A">
      <w:r>
        <w:separator/>
      </w:r>
    </w:p>
  </w:footnote>
  <w:footnote w:type="continuationSeparator" w:id="0">
    <w:p w14:paraId="5B56BF1D" w14:textId="77777777" w:rsidR="004676F3" w:rsidRDefault="004676F3" w:rsidP="0074371A">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5WNL87bu" int2:invalidationBookmarkName="" int2:hashCode="FwYhrAhCbAivjx" int2:id="nyDY8bec">
      <int2:state int2:value="Rejected" int2:type="AugLoop_Text_Critique"/>
    </int2:bookmark>
    <int2:bookmark int2:bookmarkName="_Int_yD8GooVg" int2:invalidationBookmarkName="" int2:hashCode="uDfkd4mWpfQ3NM" int2:id="vbZ8Pvh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9140"/>
    <w:multiLevelType w:val="multilevel"/>
    <w:tmpl w:val="27C05FA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783C34"/>
    <w:multiLevelType w:val="multilevel"/>
    <w:tmpl w:val="9EDE549A"/>
    <w:lvl w:ilvl="0">
      <w:start w:val="5"/>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16cid:durableId="114297748">
    <w:abstractNumId w:val="0"/>
  </w:num>
  <w:num w:numId="2" w16cid:durableId="324750166">
    <w:abstractNumId w:val="1"/>
  </w:num>
  <w:num w:numId="3" w16cid:durableId="20465655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E5"/>
    <w:rsid w:val="00014FFA"/>
    <w:rsid w:val="000433BF"/>
    <w:rsid w:val="000457F0"/>
    <w:rsid w:val="00074E8C"/>
    <w:rsid w:val="00086E4D"/>
    <w:rsid w:val="00094326"/>
    <w:rsid w:val="000956AF"/>
    <w:rsid w:val="000A6752"/>
    <w:rsid w:val="000D4FD7"/>
    <w:rsid w:val="000F68F5"/>
    <w:rsid w:val="000F715E"/>
    <w:rsid w:val="001043BB"/>
    <w:rsid w:val="001051C8"/>
    <w:rsid w:val="0011008A"/>
    <w:rsid w:val="00115AB6"/>
    <w:rsid w:val="00137EA8"/>
    <w:rsid w:val="001407F7"/>
    <w:rsid w:val="0014657F"/>
    <w:rsid w:val="00157A66"/>
    <w:rsid w:val="001738B2"/>
    <w:rsid w:val="00177B3F"/>
    <w:rsid w:val="00196A1E"/>
    <w:rsid w:val="001A0422"/>
    <w:rsid w:val="001C1F52"/>
    <w:rsid w:val="001C4F4E"/>
    <w:rsid w:val="001D46CB"/>
    <w:rsid w:val="002053B2"/>
    <w:rsid w:val="00213FB7"/>
    <w:rsid w:val="00225310"/>
    <w:rsid w:val="00236D73"/>
    <w:rsid w:val="002665C0"/>
    <w:rsid w:val="00273EE9"/>
    <w:rsid w:val="002858F2"/>
    <w:rsid w:val="002A0702"/>
    <w:rsid w:val="002A1CC2"/>
    <w:rsid w:val="002A27FF"/>
    <w:rsid w:val="002B2505"/>
    <w:rsid w:val="002C0F26"/>
    <w:rsid w:val="002C2085"/>
    <w:rsid w:val="002D3888"/>
    <w:rsid w:val="002E12E2"/>
    <w:rsid w:val="003147A0"/>
    <w:rsid w:val="00317B7B"/>
    <w:rsid w:val="0032778F"/>
    <w:rsid w:val="00366A4D"/>
    <w:rsid w:val="00392B29"/>
    <w:rsid w:val="003A585D"/>
    <w:rsid w:val="003D50C9"/>
    <w:rsid w:val="003E79F9"/>
    <w:rsid w:val="003E7B3B"/>
    <w:rsid w:val="003F3315"/>
    <w:rsid w:val="00414ABF"/>
    <w:rsid w:val="00453C55"/>
    <w:rsid w:val="0046412E"/>
    <w:rsid w:val="004676F3"/>
    <w:rsid w:val="00474ED5"/>
    <w:rsid w:val="004759CE"/>
    <w:rsid w:val="004A3C73"/>
    <w:rsid w:val="004C3DFC"/>
    <w:rsid w:val="004D4CDF"/>
    <w:rsid w:val="00512115"/>
    <w:rsid w:val="00517DAE"/>
    <w:rsid w:val="0052684B"/>
    <w:rsid w:val="0057026E"/>
    <w:rsid w:val="00586CC6"/>
    <w:rsid w:val="00591648"/>
    <w:rsid w:val="005C0B00"/>
    <w:rsid w:val="005C31F7"/>
    <w:rsid w:val="005D7253"/>
    <w:rsid w:val="005F18F1"/>
    <w:rsid w:val="00610203"/>
    <w:rsid w:val="00626A82"/>
    <w:rsid w:val="006364D4"/>
    <w:rsid w:val="006402AC"/>
    <w:rsid w:val="006715F3"/>
    <w:rsid w:val="00675FAA"/>
    <w:rsid w:val="006A7ED0"/>
    <w:rsid w:val="006B5664"/>
    <w:rsid w:val="006B71BE"/>
    <w:rsid w:val="006C7B3D"/>
    <w:rsid w:val="006D354C"/>
    <w:rsid w:val="006D5F12"/>
    <w:rsid w:val="006E01C2"/>
    <w:rsid w:val="00726205"/>
    <w:rsid w:val="0074371A"/>
    <w:rsid w:val="007674DB"/>
    <w:rsid w:val="0077642E"/>
    <w:rsid w:val="00793E8A"/>
    <w:rsid w:val="007A023C"/>
    <w:rsid w:val="007B2E11"/>
    <w:rsid w:val="007C214B"/>
    <w:rsid w:val="00811882"/>
    <w:rsid w:val="008129B7"/>
    <w:rsid w:val="00814417"/>
    <w:rsid w:val="0084178C"/>
    <w:rsid w:val="00860A26"/>
    <w:rsid w:val="00865BC2"/>
    <w:rsid w:val="00891B90"/>
    <w:rsid w:val="008C2007"/>
    <w:rsid w:val="008E6AC1"/>
    <w:rsid w:val="00920D10"/>
    <w:rsid w:val="00992B03"/>
    <w:rsid w:val="009A30BE"/>
    <w:rsid w:val="009A53FC"/>
    <w:rsid w:val="009B14B1"/>
    <w:rsid w:val="009B26C9"/>
    <w:rsid w:val="009B6E6B"/>
    <w:rsid w:val="009E205F"/>
    <w:rsid w:val="009E6B2B"/>
    <w:rsid w:val="00A04F21"/>
    <w:rsid w:val="00A11EB4"/>
    <w:rsid w:val="00A1525E"/>
    <w:rsid w:val="00A43C01"/>
    <w:rsid w:val="00A47E96"/>
    <w:rsid w:val="00A63991"/>
    <w:rsid w:val="00A67F9A"/>
    <w:rsid w:val="00A75E5F"/>
    <w:rsid w:val="00A806EC"/>
    <w:rsid w:val="00A817E5"/>
    <w:rsid w:val="00AB6587"/>
    <w:rsid w:val="00AD21D4"/>
    <w:rsid w:val="00AD5115"/>
    <w:rsid w:val="00AF380B"/>
    <w:rsid w:val="00B0632C"/>
    <w:rsid w:val="00B25027"/>
    <w:rsid w:val="00B35C71"/>
    <w:rsid w:val="00B73ADC"/>
    <w:rsid w:val="00B918B5"/>
    <w:rsid w:val="00B92BB8"/>
    <w:rsid w:val="00BA7CB7"/>
    <w:rsid w:val="00BE2B88"/>
    <w:rsid w:val="00C11076"/>
    <w:rsid w:val="00C12500"/>
    <w:rsid w:val="00C74226"/>
    <w:rsid w:val="00C931EE"/>
    <w:rsid w:val="00C95596"/>
    <w:rsid w:val="00CA3466"/>
    <w:rsid w:val="00CB380B"/>
    <w:rsid w:val="00CE7355"/>
    <w:rsid w:val="00CF21BB"/>
    <w:rsid w:val="00CFF0B5"/>
    <w:rsid w:val="00D026DA"/>
    <w:rsid w:val="00D30720"/>
    <w:rsid w:val="00D36EC5"/>
    <w:rsid w:val="00D3760C"/>
    <w:rsid w:val="00D41D2C"/>
    <w:rsid w:val="00D5217E"/>
    <w:rsid w:val="00D671C1"/>
    <w:rsid w:val="00D82168"/>
    <w:rsid w:val="00DA466D"/>
    <w:rsid w:val="00DC3E4F"/>
    <w:rsid w:val="00DD0839"/>
    <w:rsid w:val="00DD14D3"/>
    <w:rsid w:val="00DD57DE"/>
    <w:rsid w:val="00E021FA"/>
    <w:rsid w:val="00E16C27"/>
    <w:rsid w:val="00E23750"/>
    <w:rsid w:val="00E3650A"/>
    <w:rsid w:val="00E427CD"/>
    <w:rsid w:val="00E42D38"/>
    <w:rsid w:val="00E54B73"/>
    <w:rsid w:val="00E54D34"/>
    <w:rsid w:val="00E57BFA"/>
    <w:rsid w:val="00E71353"/>
    <w:rsid w:val="00F109B7"/>
    <w:rsid w:val="00F128E6"/>
    <w:rsid w:val="00F272B2"/>
    <w:rsid w:val="00F32E28"/>
    <w:rsid w:val="00F4658E"/>
    <w:rsid w:val="00F50F33"/>
    <w:rsid w:val="00F562F1"/>
    <w:rsid w:val="00F6452A"/>
    <w:rsid w:val="00F80A26"/>
    <w:rsid w:val="00FA17B8"/>
    <w:rsid w:val="00FA468B"/>
    <w:rsid w:val="00FB6787"/>
    <w:rsid w:val="00FB7869"/>
    <w:rsid w:val="00FC403A"/>
    <w:rsid w:val="00FC5533"/>
    <w:rsid w:val="00FD0D70"/>
    <w:rsid w:val="00FD65A5"/>
    <w:rsid w:val="0236BDCC"/>
    <w:rsid w:val="07101D13"/>
    <w:rsid w:val="07944F35"/>
    <w:rsid w:val="07AC27DE"/>
    <w:rsid w:val="087CADD7"/>
    <w:rsid w:val="08C23EC6"/>
    <w:rsid w:val="0947F83F"/>
    <w:rsid w:val="0A5E0F27"/>
    <w:rsid w:val="0D2F93F5"/>
    <w:rsid w:val="0D76B377"/>
    <w:rsid w:val="0E748D44"/>
    <w:rsid w:val="0F27B317"/>
    <w:rsid w:val="1589EFB4"/>
    <w:rsid w:val="17AA1ED8"/>
    <w:rsid w:val="17BA8D8B"/>
    <w:rsid w:val="19A6D8D9"/>
    <w:rsid w:val="1A20576E"/>
    <w:rsid w:val="1AF52F8D"/>
    <w:rsid w:val="1B0B9563"/>
    <w:rsid w:val="1D402029"/>
    <w:rsid w:val="1E08AF07"/>
    <w:rsid w:val="20223EAA"/>
    <w:rsid w:val="27BDAA7A"/>
    <w:rsid w:val="2AF81239"/>
    <w:rsid w:val="31805752"/>
    <w:rsid w:val="353AA2FC"/>
    <w:rsid w:val="38DAD6CB"/>
    <w:rsid w:val="3AA8FE9B"/>
    <w:rsid w:val="3B6B1551"/>
    <w:rsid w:val="3C654DDC"/>
    <w:rsid w:val="3E9743F6"/>
    <w:rsid w:val="3EA26F24"/>
    <w:rsid w:val="40917D52"/>
    <w:rsid w:val="4585810F"/>
    <w:rsid w:val="46C1152B"/>
    <w:rsid w:val="48E05736"/>
    <w:rsid w:val="4A08BE6E"/>
    <w:rsid w:val="4AD7F0A0"/>
    <w:rsid w:val="4E61F465"/>
    <w:rsid w:val="4F2DA281"/>
    <w:rsid w:val="519FA032"/>
    <w:rsid w:val="55B20C54"/>
    <w:rsid w:val="5AD9D5A7"/>
    <w:rsid w:val="600EB744"/>
    <w:rsid w:val="62312B09"/>
    <w:rsid w:val="6319373E"/>
    <w:rsid w:val="63366106"/>
    <w:rsid w:val="637A22EB"/>
    <w:rsid w:val="639088C1"/>
    <w:rsid w:val="652C5922"/>
    <w:rsid w:val="66BE6E10"/>
    <w:rsid w:val="67A4C6A1"/>
    <w:rsid w:val="6B827249"/>
    <w:rsid w:val="6BDED2CA"/>
    <w:rsid w:val="6C8ECDBE"/>
    <w:rsid w:val="6DC6FFDC"/>
    <w:rsid w:val="700D88E1"/>
    <w:rsid w:val="720475CB"/>
    <w:rsid w:val="738D842E"/>
    <w:rsid w:val="7480B746"/>
    <w:rsid w:val="7621B527"/>
    <w:rsid w:val="77F81044"/>
    <w:rsid w:val="78B1035A"/>
    <w:rsid w:val="7B7F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2B460"/>
  <w15:chartTrackingRefBased/>
  <w15:docId w15:val="{354CB0F0-8BA7-47BF-A917-D42A3BD9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qFormat/>
    <w:pPr>
      <w:spacing w:before="100" w:beforeAutospacing="1" w:after="100" w:afterAutospacing="1"/>
      <w:outlineLvl w:val="1"/>
    </w:pPr>
    <w:rPr>
      <w:rFonts w:ascii="Cambria" w:hAnsi="Cambria"/>
      <w:b/>
      <w:bCs/>
      <w:color w:val="4F81BD"/>
      <w:sz w:val="26"/>
      <w:szCs w:val="26"/>
    </w:rPr>
  </w:style>
  <w:style w:type="paragraph" w:styleId="Heading3">
    <w:name w:val="heading 3"/>
    <w:basedOn w:val="Normal"/>
    <w:link w:val="Heading3Char"/>
    <w:qFormat/>
    <w:pPr>
      <w:spacing w:before="100" w:beforeAutospacing="1" w:after="100" w:afterAutospacing="1"/>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sz w:val="24"/>
      <w:szCs w:val="24"/>
    </w:rPr>
  </w:style>
  <w:style w:type="paragraph" w:styleId="BalloonText">
    <w:name w:val="Balloon Text"/>
    <w:basedOn w:val="Normal"/>
    <w:link w:val="BalloonTextChar"/>
    <w:rsid w:val="00F562F1"/>
    <w:rPr>
      <w:rFonts w:ascii="Tahoma" w:hAnsi="Tahoma" w:cs="Tahoma"/>
      <w:sz w:val="16"/>
      <w:szCs w:val="16"/>
    </w:rPr>
  </w:style>
  <w:style w:type="character" w:customStyle="1" w:styleId="BalloonTextChar">
    <w:name w:val="Balloon Text Char"/>
    <w:link w:val="BalloonText"/>
    <w:rsid w:val="00F562F1"/>
    <w:rPr>
      <w:rFonts w:ascii="Tahoma" w:hAnsi="Tahoma" w:cs="Tahoma"/>
      <w:sz w:val="16"/>
      <w:szCs w:val="16"/>
    </w:rPr>
  </w:style>
  <w:style w:type="character" w:styleId="CommentReference">
    <w:name w:val="annotation reference"/>
    <w:basedOn w:val="DefaultParagraphFont"/>
    <w:rsid w:val="002665C0"/>
    <w:rPr>
      <w:sz w:val="16"/>
      <w:szCs w:val="16"/>
    </w:rPr>
  </w:style>
  <w:style w:type="paragraph" w:styleId="CommentText">
    <w:name w:val="annotation text"/>
    <w:basedOn w:val="Normal"/>
    <w:link w:val="CommentTextChar"/>
    <w:rsid w:val="002665C0"/>
    <w:rPr>
      <w:sz w:val="20"/>
      <w:szCs w:val="20"/>
    </w:rPr>
  </w:style>
  <w:style w:type="character" w:customStyle="1" w:styleId="CommentTextChar">
    <w:name w:val="Comment Text Char"/>
    <w:basedOn w:val="DefaultParagraphFont"/>
    <w:link w:val="CommentText"/>
    <w:rsid w:val="002665C0"/>
  </w:style>
  <w:style w:type="paragraph" w:styleId="CommentSubject">
    <w:name w:val="annotation subject"/>
    <w:basedOn w:val="CommentText"/>
    <w:next w:val="CommentText"/>
    <w:link w:val="CommentSubjectChar"/>
    <w:rsid w:val="002665C0"/>
    <w:rPr>
      <w:b/>
      <w:bCs/>
    </w:rPr>
  </w:style>
  <w:style w:type="character" w:customStyle="1" w:styleId="CommentSubjectChar">
    <w:name w:val="Comment Subject Char"/>
    <w:basedOn w:val="CommentTextChar"/>
    <w:link w:val="CommentSubject"/>
    <w:rsid w:val="002665C0"/>
    <w:rPr>
      <w:b/>
      <w:bCs/>
    </w:rPr>
  </w:style>
  <w:style w:type="character" w:styleId="Hyperlink">
    <w:name w:val="Hyperlink"/>
    <w:basedOn w:val="DefaultParagraphFont"/>
    <w:rsid w:val="00811882"/>
    <w:rPr>
      <w:color w:val="0563C1" w:themeColor="hyperlink"/>
      <w:u w:val="single"/>
    </w:rPr>
  </w:style>
  <w:style w:type="character" w:styleId="FollowedHyperlink">
    <w:name w:val="FollowedHyperlink"/>
    <w:basedOn w:val="DefaultParagraphFont"/>
    <w:rsid w:val="00F6452A"/>
    <w:rPr>
      <w:color w:val="954F72" w:themeColor="followedHyperlink"/>
      <w:u w:val="single"/>
    </w:rPr>
  </w:style>
  <w:style w:type="paragraph" w:styleId="Revision">
    <w:name w:val="Revision"/>
    <w:hidden/>
    <w:uiPriority w:val="99"/>
    <w:semiHidden/>
    <w:rsid w:val="001D46CB"/>
    <w:rPr>
      <w:sz w:val="24"/>
      <w:szCs w:val="24"/>
    </w:rPr>
  </w:style>
  <w:style w:type="character" w:styleId="UnresolvedMention">
    <w:name w:val="Unresolved Mention"/>
    <w:basedOn w:val="DefaultParagraphFont"/>
    <w:uiPriority w:val="99"/>
    <w:semiHidden/>
    <w:unhideWhenUsed/>
    <w:rsid w:val="0001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95076">
      <w:bodyDiv w:val="1"/>
      <w:marLeft w:val="0"/>
      <w:marRight w:val="0"/>
      <w:marTop w:val="0"/>
      <w:marBottom w:val="0"/>
      <w:divBdr>
        <w:top w:val="none" w:sz="0" w:space="0" w:color="auto"/>
        <w:left w:val="none" w:sz="0" w:space="0" w:color="auto"/>
        <w:bottom w:val="none" w:sz="0" w:space="0" w:color="auto"/>
        <w:right w:val="none" w:sz="0" w:space="0" w:color="auto"/>
      </w:divBdr>
    </w:div>
    <w:div w:id="2134250523">
      <w:bodyDiv w:val="1"/>
      <w:marLeft w:val="0"/>
      <w:marRight w:val="0"/>
      <w:marTop w:val="0"/>
      <w:marBottom w:val="0"/>
      <w:divBdr>
        <w:top w:val="none" w:sz="0" w:space="0" w:color="auto"/>
        <w:left w:val="none" w:sz="0" w:space="0" w:color="auto"/>
        <w:bottom w:val="none" w:sz="0" w:space="0" w:color="auto"/>
        <w:right w:val="none" w:sz="0" w:space="0" w:color="auto"/>
      </w:divBdr>
      <w:divsChild>
        <w:div w:id="133957069">
          <w:marLeft w:val="0"/>
          <w:marRight w:val="0"/>
          <w:marTop w:val="0"/>
          <w:marBottom w:val="0"/>
          <w:divBdr>
            <w:top w:val="none" w:sz="0" w:space="0" w:color="auto"/>
            <w:left w:val="none" w:sz="0" w:space="0" w:color="auto"/>
            <w:bottom w:val="none" w:sz="0" w:space="0" w:color="auto"/>
            <w:right w:val="none" w:sz="0" w:space="0" w:color="auto"/>
          </w:divBdr>
        </w:div>
        <w:div w:id="140343875">
          <w:marLeft w:val="0"/>
          <w:marRight w:val="0"/>
          <w:marTop w:val="0"/>
          <w:marBottom w:val="0"/>
          <w:divBdr>
            <w:top w:val="none" w:sz="0" w:space="0" w:color="auto"/>
            <w:left w:val="none" w:sz="0" w:space="0" w:color="auto"/>
            <w:bottom w:val="none" w:sz="0" w:space="0" w:color="auto"/>
            <w:right w:val="none" w:sz="0" w:space="0" w:color="auto"/>
          </w:divBdr>
        </w:div>
        <w:div w:id="244262606">
          <w:marLeft w:val="0"/>
          <w:marRight w:val="0"/>
          <w:marTop w:val="0"/>
          <w:marBottom w:val="0"/>
          <w:divBdr>
            <w:top w:val="none" w:sz="0" w:space="0" w:color="auto"/>
            <w:left w:val="none" w:sz="0" w:space="0" w:color="auto"/>
            <w:bottom w:val="none" w:sz="0" w:space="0" w:color="auto"/>
            <w:right w:val="none" w:sz="0" w:space="0" w:color="auto"/>
          </w:divBdr>
        </w:div>
        <w:div w:id="1050614484">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us.edu/about-tsus/polic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ED/htm/ED.51.htm"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6935D4412FB64898AF49999D6602E3" ma:contentTypeVersion="2" ma:contentTypeDescription="Create a new document." ma:contentTypeScope="" ma:versionID="d3124a70ebc0e2cecbba704310c2ecdb">
  <xsd:schema xmlns:xsd="http://www.w3.org/2001/XMLSchema" xmlns:xs="http://www.w3.org/2001/XMLSchema" xmlns:p="http://schemas.microsoft.com/office/2006/metadata/properties" xmlns:ns2="295e5e02-94bb-4ee7-a0b3-3c20d1af490d" targetNamespace="http://schemas.microsoft.com/office/2006/metadata/properties" ma:root="true" ma:fieldsID="3d4c1a923ff9ddf4a16b78d00ec0ffb6" ns2:_="">
    <xsd:import namespace="295e5e02-94bb-4ee7-a0b3-3c20d1af4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5e02-94bb-4ee7-a0b3-3c20d1af4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4089D-855C-4227-83C3-06525B937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3EAE2-CB7A-4328-AFDF-9D4212DE4270}">
  <ds:schemaRefs>
    <ds:schemaRef ds:uri="http://schemas.microsoft.com/sharepoint/v3/contenttype/forms"/>
  </ds:schemaRefs>
</ds:datastoreItem>
</file>

<file path=customXml/itemProps3.xml><?xml version="1.0" encoding="utf-8"?>
<ds:datastoreItem xmlns:ds="http://schemas.openxmlformats.org/officeDocument/2006/customXml" ds:itemID="{3DD29AAB-65D6-4F2E-B991-1DA7169790E9}">
  <ds:schemaRefs>
    <ds:schemaRef ds:uri="http://schemas.openxmlformats.org/officeDocument/2006/bibliography"/>
  </ds:schemaRefs>
</ds:datastoreItem>
</file>

<file path=customXml/itemProps4.xml><?xml version="1.0" encoding="utf-8"?>
<ds:datastoreItem xmlns:ds="http://schemas.openxmlformats.org/officeDocument/2006/customXml" ds:itemID="{D626FA43-698B-4A80-AFD0-84222462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5e02-94bb-4ee7-a0b3-3c20d1af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1385</Words>
  <Characters>8129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UPPS No. 04.04.51, Phased Retirement Plan for Faculty</vt:lpstr>
    </vt:vector>
  </TitlesOfParts>
  <Company>Texas State University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 No. 04.04.51, Phased Retirement Plan for Faculty</dc:title>
  <dc:subject/>
  <dc:creator>Texas State User</dc:creator>
  <cp:keywords/>
  <cp:lastModifiedBy>Martinez, Iza N</cp:lastModifiedBy>
  <cp:revision>2</cp:revision>
  <cp:lastPrinted>2023-04-30T21:46:00Z</cp:lastPrinted>
  <dcterms:created xsi:type="dcterms:W3CDTF">2023-07-26T13:20:00Z</dcterms:created>
  <dcterms:modified xsi:type="dcterms:W3CDTF">2023-07-26T13:20:00Z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0x0101005E6935D4412FB64898AF49999D6602E3</vt:lpwstr>
  </property>
</Properties>
</file>