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7DE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AUTHOR</w:t>
      </w:r>
    </w:p>
    <w:p w14:paraId="104D98B3" w14:textId="5B3CDC9B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Senat</w:t>
      </w:r>
      <w:r w:rsidR="00CF6C08" w:rsidRPr="00CF6C08">
        <w:rPr>
          <w:rFonts w:ascii="Courier New" w:eastAsia="Times New Roman" w:hAnsi="Courier New" w:cs="Courier New"/>
          <w:color w:val="000000"/>
          <w:sz w:val="24"/>
          <w:szCs w:val="24"/>
        </w:rPr>
        <w:t>e Pro-Tempore Tichy, James</w:t>
      </w:r>
    </w:p>
    <w:p w14:paraId="0BE7D7D5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14:paraId="3B61900A" w14:textId="0BAF02BD" w:rsid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SPONSORS</w:t>
      </w:r>
    </w:p>
    <w:p w14:paraId="68F2618B" w14:textId="6A276DE1" w:rsidR="00CF6C08" w:rsidRDefault="00AC506B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Torpey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, Kelly</w:t>
      </w:r>
    </w:p>
    <w:p w14:paraId="3FC7FDE9" w14:textId="77777777" w:rsidR="00AC506B" w:rsidRPr="00CF6C08" w:rsidRDefault="00AC506B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7F2917BB" w14:textId="10326E3B" w:rsidR="00C97F67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Date of First Reading: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AC506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February 24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  <w:vertAlign w:val="superscript"/>
        </w:rPr>
        <w:t>th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2019</w:t>
      </w:r>
    </w:p>
    <w:p w14:paraId="79BB9476" w14:textId="2C6F3CBD" w:rsidR="00EB5BED" w:rsidRDefault="00EB5BED" w:rsidP="00CF6C08">
      <w:pPr>
        <w:suppressLineNumbers/>
        <w:spacing w:after="0" w:line="331" w:lineRule="atLeast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S.S.R.2019.2020.50</w:t>
      </w:r>
    </w:p>
    <w:p w14:paraId="5BEEECFF" w14:textId="439C4478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14:paraId="7806D337" w14:textId="77777777" w:rsidR="00C97F67" w:rsidRPr="00CF6C08" w:rsidRDefault="00C97F67" w:rsidP="00CF6C08">
      <w:pPr>
        <w:suppressLineNumbers/>
        <w:spacing w:after="200" w:line="331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 Simple Resolution –</w:t>
      </w:r>
    </w:p>
    <w:p w14:paraId="38E1EA5B" w14:textId="693EDEE8" w:rsidR="00C97F67" w:rsidRPr="00CF6C08" w:rsidRDefault="00C97F67" w:rsidP="00CF6C08">
      <w:pPr>
        <w:suppressLineNumbers/>
        <w:spacing w:after="20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To be known as “A Simple Resolution Confirming </w:t>
      </w:r>
      <w:r w:rsidR="00AC506B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Regina Macias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to the position of Senator 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At-Large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”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bookmarkStart w:id="0" w:name="_GoBack"/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which submits for confirmation a nominee to fill a vacant Senate seat.</w:t>
      </w:r>
      <w:bookmarkEnd w:id="0"/>
    </w:p>
    <w:p w14:paraId="4DE864D2" w14:textId="77777777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WHEREAS: 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The Student Government Senate has a responsibility to ensure effective representation of all students, and</w:t>
      </w:r>
    </w:p>
    <w:p w14:paraId="6770BC3B" w14:textId="77777777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 In accordance with the Student Government Constitution Article III, Section 10(g) the Student Senate has the power to “Ensure a way to fill vacant Senate seats...”</w:t>
      </w:r>
    </w:p>
    <w:p w14:paraId="6AF20B82" w14:textId="53757ED1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 In compliance with the process outlined in the Student Government Code Chapter 200, Article V, Section 7 the Senate Select Committee on Selections and Appointment</w:t>
      </w:r>
      <w:r w:rsidR="006A78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met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evaluate applicants for vacant Senate seats and voted to forward for nomination </w:t>
      </w:r>
      <w:r w:rsidR="00AC506B">
        <w:rPr>
          <w:rFonts w:ascii="Courier New" w:eastAsia="Times New Roman" w:hAnsi="Courier New" w:cs="Courier New"/>
          <w:color w:val="000000"/>
          <w:sz w:val="24"/>
          <w:szCs w:val="24"/>
        </w:rPr>
        <w:t>Regina Macias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; NOW, THERFORE;</w:t>
      </w:r>
    </w:p>
    <w:p w14:paraId="08B0F009" w14:textId="1F5C5F7F" w:rsidR="00472F14" w:rsidRPr="00CF6C08" w:rsidRDefault="00C97F67" w:rsidP="00CF6C08">
      <w:pPr>
        <w:spacing w:after="20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RESOLVED: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In accordance with the powers granted in the Student Government Constitution Article III, Section 10(g) and in compliance in S.G.C. VI. §200.5(7) the Senate confirms </w:t>
      </w:r>
      <w:r w:rsidR="00AC506B">
        <w:rPr>
          <w:rFonts w:ascii="Courier New" w:eastAsia="Times New Roman" w:hAnsi="Courier New" w:cs="Courier New"/>
          <w:color w:val="000000"/>
          <w:sz w:val="24"/>
          <w:szCs w:val="24"/>
        </w:rPr>
        <w:t>Regina Macias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 the position of </w:t>
      </w:r>
      <w:r w:rsidR="00CF6C08" w:rsidRPr="00CF6C08">
        <w:rPr>
          <w:rFonts w:ascii="Courier New" w:eastAsia="Times New Roman" w:hAnsi="Courier New" w:cs="Courier New"/>
          <w:color w:val="000000"/>
          <w:sz w:val="24"/>
          <w:szCs w:val="24"/>
        </w:rPr>
        <w:t>Senator At-Large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sectPr w:rsidR="00472F14" w:rsidRPr="00CF6C08" w:rsidSect="00CF6C0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67"/>
    <w:rsid w:val="00176A65"/>
    <w:rsid w:val="00212F90"/>
    <w:rsid w:val="003053CA"/>
    <w:rsid w:val="00472F14"/>
    <w:rsid w:val="004914F2"/>
    <w:rsid w:val="004A033A"/>
    <w:rsid w:val="00643A96"/>
    <w:rsid w:val="00657E11"/>
    <w:rsid w:val="006A785C"/>
    <w:rsid w:val="00966532"/>
    <w:rsid w:val="00AB66C2"/>
    <w:rsid w:val="00AC506B"/>
    <w:rsid w:val="00B05C13"/>
    <w:rsid w:val="00B14EC8"/>
    <w:rsid w:val="00C969CA"/>
    <w:rsid w:val="00C97F67"/>
    <w:rsid w:val="00CF6C08"/>
    <w:rsid w:val="00EB5BED"/>
    <w:rsid w:val="00E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6C83"/>
  <w15:chartTrackingRefBased/>
  <w15:docId w15:val="{EF6ADFDE-63CD-4E44-9D57-56B3F8C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F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Thompson, Tucker</cp:lastModifiedBy>
  <cp:revision>3</cp:revision>
  <dcterms:created xsi:type="dcterms:W3CDTF">2020-02-20T22:54:00Z</dcterms:created>
  <dcterms:modified xsi:type="dcterms:W3CDTF">2020-02-20T22:56:00Z</dcterms:modified>
</cp:coreProperties>
</file>