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177106" w14:textId="77777777" w:rsidR="002F79DF" w:rsidRPr="003379A2" w:rsidRDefault="00CC1AA8" w:rsidP="00CC1AA8">
      <w:pPr>
        <w:jc w:val="center"/>
        <w:rPr>
          <w:rFonts w:cstheme="minorHAnsi"/>
          <w:b/>
          <w:sz w:val="24"/>
          <w:szCs w:val="24"/>
        </w:rPr>
      </w:pPr>
      <w:bookmarkStart w:id="0" w:name="_GoBack"/>
      <w:bookmarkEnd w:id="0"/>
      <w:r w:rsidRPr="003379A2">
        <w:rPr>
          <w:rFonts w:cstheme="minorHAnsi"/>
          <w:b/>
          <w:sz w:val="24"/>
          <w:szCs w:val="24"/>
        </w:rPr>
        <w:t>Minutes</w:t>
      </w:r>
    </w:p>
    <w:p w14:paraId="1057C1DC" w14:textId="77777777" w:rsidR="00CC1AA8" w:rsidRPr="003379A2" w:rsidRDefault="00CC1AA8" w:rsidP="00CC1AA8">
      <w:pPr>
        <w:jc w:val="center"/>
        <w:rPr>
          <w:rFonts w:cstheme="minorHAnsi"/>
          <w:sz w:val="24"/>
          <w:szCs w:val="24"/>
        </w:rPr>
      </w:pPr>
      <w:r w:rsidRPr="003379A2">
        <w:rPr>
          <w:rFonts w:cstheme="minorHAnsi"/>
          <w:sz w:val="24"/>
          <w:szCs w:val="24"/>
        </w:rPr>
        <w:t>Nontenure Line Faculty Committee</w:t>
      </w:r>
    </w:p>
    <w:p w14:paraId="11B4BDC3" w14:textId="77777777" w:rsidR="00CC1AA8" w:rsidRPr="003379A2" w:rsidRDefault="00CC1AA8" w:rsidP="00CC1AA8">
      <w:pPr>
        <w:jc w:val="center"/>
        <w:rPr>
          <w:rFonts w:cstheme="minorHAnsi"/>
          <w:sz w:val="24"/>
          <w:szCs w:val="24"/>
        </w:rPr>
      </w:pPr>
      <w:r w:rsidRPr="003379A2">
        <w:rPr>
          <w:rFonts w:cstheme="minorHAnsi"/>
          <w:sz w:val="24"/>
          <w:szCs w:val="24"/>
        </w:rPr>
        <w:t>November 15, 2019</w:t>
      </w:r>
    </w:p>
    <w:p w14:paraId="5DE09517" w14:textId="77777777" w:rsidR="00CC1AA8" w:rsidRPr="003379A2" w:rsidRDefault="00CC1AA8" w:rsidP="00CC1AA8">
      <w:pPr>
        <w:jc w:val="center"/>
        <w:rPr>
          <w:rFonts w:cstheme="minorHAnsi"/>
          <w:sz w:val="24"/>
          <w:szCs w:val="24"/>
        </w:rPr>
      </w:pPr>
      <w:r w:rsidRPr="003379A2">
        <w:rPr>
          <w:rFonts w:cstheme="minorHAnsi"/>
          <w:sz w:val="24"/>
          <w:szCs w:val="24"/>
        </w:rPr>
        <w:t>1:00 – 3:00 pm, JCK 880</w:t>
      </w:r>
    </w:p>
    <w:p w14:paraId="0BC4767D" w14:textId="77777777" w:rsidR="00CC1AA8" w:rsidRPr="003379A2" w:rsidRDefault="00CC1AA8" w:rsidP="00CC1AA8">
      <w:pPr>
        <w:jc w:val="center"/>
        <w:rPr>
          <w:rFonts w:cstheme="minorHAnsi"/>
          <w:sz w:val="24"/>
          <w:szCs w:val="24"/>
        </w:rPr>
      </w:pPr>
      <w:r w:rsidRPr="003379A2">
        <w:rPr>
          <w:rFonts w:cstheme="minorHAnsi"/>
          <w:sz w:val="24"/>
          <w:szCs w:val="24"/>
        </w:rPr>
        <w:t xml:space="preserve">Zoom link:  </w:t>
      </w:r>
      <w:hyperlink r:id="rId7" w:history="1">
        <w:r w:rsidRPr="003379A2">
          <w:rPr>
            <w:rStyle w:val="Hyperlink"/>
            <w:rFonts w:cstheme="minorHAnsi"/>
            <w:sz w:val="24"/>
            <w:szCs w:val="24"/>
          </w:rPr>
          <w:t>https://txstate.zoom.us/j/180372685</w:t>
        </w:r>
      </w:hyperlink>
    </w:p>
    <w:p w14:paraId="0B0258CE" w14:textId="77777777" w:rsidR="00CC1AA8" w:rsidRPr="003379A2" w:rsidRDefault="00CC1AA8" w:rsidP="00CC1AA8">
      <w:pPr>
        <w:jc w:val="center"/>
        <w:rPr>
          <w:rFonts w:cstheme="minorHAnsi"/>
          <w:sz w:val="24"/>
          <w:szCs w:val="24"/>
        </w:rPr>
      </w:pPr>
    </w:p>
    <w:p w14:paraId="74157D92" w14:textId="77777777" w:rsidR="00CC1AA8" w:rsidRPr="003379A2" w:rsidRDefault="00CC1AA8" w:rsidP="00CC1AA8">
      <w:pPr>
        <w:rPr>
          <w:rFonts w:cstheme="minorHAnsi"/>
          <w:sz w:val="24"/>
          <w:szCs w:val="24"/>
        </w:rPr>
      </w:pPr>
      <w:r w:rsidRPr="003379A2">
        <w:rPr>
          <w:rFonts w:cstheme="minorHAnsi"/>
          <w:b/>
          <w:sz w:val="24"/>
          <w:szCs w:val="24"/>
        </w:rPr>
        <w:t>Members present</w:t>
      </w:r>
      <w:r w:rsidRPr="003379A2">
        <w:rPr>
          <w:rFonts w:cstheme="minorHAnsi"/>
          <w:sz w:val="24"/>
          <w:szCs w:val="24"/>
        </w:rPr>
        <w:t xml:space="preserve">:  Daniel King, Natalie Ceballos, </w:t>
      </w:r>
      <w:r w:rsidR="00C27B80" w:rsidRPr="003379A2">
        <w:rPr>
          <w:rFonts w:cstheme="minorHAnsi"/>
          <w:sz w:val="24"/>
          <w:szCs w:val="24"/>
        </w:rPr>
        <w:t xml:space="preserve">Amy Meeks, Susan Holtz, Scott Vandenberg, </w:t>
      </w:r>
      <w:r w:rsidRPr="003379A2">
        <w:rPr>
          <w:rFonts w:cstheme="minorHAnsi"/>
          <w:sz w:val="24"/>
          <w:szCs w:val="24"/>
        </w:rPr>
        <w:t xml:space="preserve">Dale Blasingame, </w:t>
      </w:r>
      <w:r w:rsidR="001662A8" w:rsidRPr="003379A2">
        <w:rPr>
          <w:rFonts w:cstheme="minorHAnsi"/>
          <w:sz w:val="24"/>
          <w:szCs w:val="24"/>
        </w:rPr>
        <w:t xml:space="preserve">Dan Smith, Kris </w:t>
      </w:r>
      <w:proofErr w:type="spellStart"/>
      <w:r w:rsidR="001662A8" w:rsidRPr="003379A2">
        <w:rPr>
          <w:rFonts w:cstheme="minorHAnsi"/>
          <w:sz w:val="24"/>
          <w:szCs w:val="24"/>
        </w:rPr>
        <w:t>Toma</w:t>
      </w:r>
      <w:proofErr w:type="spellEnd"/>
      <w:r w:rsidR="001662A8" w:rsidRPr="003379A2">
        <w:rPr>
          <w:rFonts w:cstheme="minorHAnsi"/>
          <w:sz w:val="24"/>
          <w:szCs w:val="24"/>
        </w:rPr>
        <w:t xml:space="preserve">, </w:t>
      </w:r>
      <w:r w:rsidR="00C27B80" w:rsidRPr="003379A2">
        <w:rPr>
          <w:rFonts w:cstheme="minorHAnsi"/>
          <w:sz w:val="24"/>
          <w:szCs w:val="24"/>
        </w:rPr>
        <w:t xml:space="preserve">Maureen Smith, Gloria </w:t>
      </w:r>
      <w:proofErr w:type="spellStart"/>
      <w:r w:rsidR="00C27B80" w:rsidRPr="003379A2">
        <w:rPr>
          <w:rFonts w:cstheme="minorHAnsi"/>
          <w:sz w:val="24"/>
          <w:szCs w:val="24"/>
        </w:rPr>
        <w:t>Velásquez</w:t>
      </w:r>
      <w:proofErr w:type="spellEnd"/>
      <w:r w:rsidR="00C27B80" w:rsidRPr="003379A2">
        <w:rPr>
          <w:rFonts w:cstheme="minorHAnsi"/>
          <w:sz w:val="24"/>
          <w:szCs w:val="24"/>
        </w:rPr>
        <w:t xml:space="preserve">, </w:t>
      </w:r>
      <w:r w:rsidR="00AC2B9B" w:rsidRPr="003379A2">
        <w:rPr>
          <w:rFonts w:cstheme="minorHAnsi"/>
          <w:sz w:val="24"/>
          <w:szCs w:val="24"/>
        </w:rPr>
        <w:t>Sherwood</w:t>
      </w:r>
      <w:r w:rsidR="001662A8" w:rsidRPr="003379A2">
        <w:rPr>
          <w:rFonts w:cstheme="minorHAnsi"/>
          <w:sz w:val="24"/>
          <w:szCs w:val="24"/>
        </w:rPr>
        <w:t xml:space="preserve"> </w:t>
      </w:r>
      <w:proofErr w:type="gramStart"/>
      <w:r w:rsidR="001662A8" w:rsidRPr="003379A2">
        <w:rPr>
          <w:rFonts w:cstheme="minorHAnsi"/>
          <w:sz w:val="24"/>
          <w:szCs w:val="24"/>
        </w:rPr>
        <w:t xml:space="preserve">Bishop, </w:t>
      </w:r>
      <w:r w:rsidR="00AC2B9B" w:rsidRPr="003379A2">
        <w:rPr>
          <w:rFonts w:cstheme="minorHAnsi"/>
          <w:sz w:val="24"/>
          <w:szCs w:val="24"/>
        </w:rPr>
        <w:t xml:space="preserve"> </w:t>
      </w:r>
      <w:r w:rsidR="00C27B80" w:rsidRPr="003379A2">
        <w:rPr>
          <w:rFonts w:cstheme="minorHAnsi"/>
          <w:sz w:val="24"/>
          <w:szCs w:val="24"/>
        </w:rPr>
        <w:t>Shawn</w:t>
      </w:r>
      <w:proofErr w:type="gramEnd"/>
      <w:r w:rsidR="00C27B80" w:rsidRPr="003379A2">
        <w:rPr>
          <w:rFonts w:cstheme="minorHAnsi"/>
          <w:sz w:val="24"/>
          <w:szCs w:val="24"/>
        </w:rPr>
        <w:t xml:space="preserve"> Camp, Kevin Jetton, Glynda </w:t>
      </w:r>
      <w:proofErr w:type="spellStart"/>
      <w:r w:rsidR="00C27B80" w:rsidRPr="003379A2">
        <w:rPr>
          <w:rFonts w:cstheme="minorHAnsi"/>
          <w:sz w:val="24"/>
          <w:szCs w:val="24"/>
        </w:rPr>
        <w:t>Betros</w:t>
      </w:r>
      <w:proofErr w:type="spellEnd"/>
      <w:r w:rsidR="00C27B80" w:rsidRPr="003379A2">
        <w:rPr>
          <w:rFonts w:cstheme="minorHAnsi"/>
          <w:sz w:val="24"/>
          <w:szCs w:val="24"/>
        </w:rPr>
        <w:t xml:space="preserve">, Suzy </w:t>
      </w:r>
      <w:proofErr w:type="spellStart"/>
      <w:r w:rsidR="00C27B80" w:rsidRPr="003379A2">
        <w:rPr>
          <w:rFonts w:cstheme="minorHAnsi"/>
          <w:sz w:val="24"/>
          <w:szCs w:val="24"/>
        </w:rPr>
        <w:t>O’kere</w:t>
      </w:r>
      <w:proofErr w:type="spellEnd"/>
      <w:r w:rsidR="00C27B80" w:rsidRPr="003379A2">
        <w:rPr>
          <w:rFonts w:cstheme="minorHAnsi"/>
          <w:sz w:val="24"/>
          <w:szCs w:val="24"/>
        </w:rPr>
        <w:t xml:space="preserve">, Wendi David, </w:t>
      </w:r>
      <w:r w:rsidRPr="003379A2">
        <w:rPr>
          <w:rFonts w:cstheme="minorHAnsi"/>
          <w:sz w:val="24"/>
          <w:szCs w:val="24"/>
        </w:rPr>
        <w:t xml:space="preserve">and, Jo Beth </w:t>
      </w:r>
      <w:proofErr w:type="spellStart"/>
      <w:r w:rsidRPr="003379A2">
        <w:rPr>
          <w:rFonts w:cstheme="minorHAnsi"/>
          <w:sz w:val="24"/>
          <w:szCs w:val="24"/>
        </w:rPr>
        <w:t>Oestreich</w:t>
      </w:r>
      <w:proofErr w:type="spellEnd"/>
      <w:r w:rsidRPr="003379A2">
        <w:rPr>
          <w:rFonts w:cstheme="minorHAnsi"/>
          <w:sz w:val="24"/>
          <w:szCs w:val="24"/>
        </w:rPr>
        <w:t>.</w:t>
      </w:r>
    </w:p>
    <w:p w14:paraId="777F46B7" w14:textId="77777777" w:rsidR="00CC1AA8" w:rsidRPr="003379A2" w:rsidRDefault="00CC1AA8" w:rsidP="00CC1AA8">
      <w:pPr>
        <w:jc w:val="center"/>
        <w:rPr>
          <w:rFonts w:cstheme="minorHAnsi"/>
          <w:sz w:val="24"/>
          <w:szCs w:val="24"/>
        </w:rPr>
      </w:pPr>
    </w:p>
    <w:p w14:paraId="68C8E445" w14:textId="77777777" w:rsidR="00CC1AA8" w:rsidRPr="003379A2" w:rsidRDefault="00CC1AA8" w:rsidP="00CC1AA8">
      <w:pPr>
        <w:rPr>
          <w:rFonts w:cstheme="minorHAnsi"/>
          <w:b/>
          <w:sz w:val="24"/>
          <w:szCs w:val="24"/>
        </w:rPr>
      </w:pPr>
      <w:r w:rsidRPr="003379A2">
        <w:rPr>
          <w:rFonts w:cstheme="minorHAnsi"/>
          <w:b/>
          <w:sz w:val="24"/>
          <w:szCs w:val="24"/>
        </w:rPr>
        <w:t>Welcome</w:t>
      </w:r>
      <w:r w:rsidR="00C27B80" w:rsidRPr="003379A2">
        <w:rPr>
          <w:rFonts w:cstheme="minorHAnsi"/>
          <w:b/>
          <w:sz w:val="24"/>
          <w:szCs w:val="24"/>
        </w:rPr>
        <w:t xml:space="preserve">: </w:t>
      </w:r>
      <w:r w:rsidR="00C27B80" w:rsidRPr="003379A2">
        <w:rPr>
          <w:rFonts w:cstheme="minorHAnsi"/>
          <w:sz w:val="24"/>
          <w:szCs w:val="24"/>
        </w:rPr>
        <w:t>Kevin Jetton</w:t>
      </w:r>
    </w:p>
    <w:p w14:paraId="7DEA2CC4" w14:textId="77777777" w:rsidR="00CC1AA8" w:rsidRPr="003379A2" w:rsidRDefault="00CC1AA8" w:rsidP="00CC1AA8">
      <w:pPr>
        <w:rPr>
          <w:rFonts w:cstheme="minorHAnsi"/>
          <w:b/>
          <w:sz w:val="24"/>
          <w:szCs w:val="24"/>
        </w:rPr>
      </w:pPr>
      <w:r w:rsidRPr="003379A2">
        <w:rPr>
          <w:rFonts w:cstheme="minorHAnsi"/>
          <w:b/>
          <w:sz w:val="24"/>
          <w:szCs w:val="24"/>
        </w:rPr>
        <w:t>Approval of October Minutes</w:t>
      </w:r>
    </w:p>
    <w:p w14:paraId="1BC44527" w14:textId="77777777" w:rsidR="00CC1AA8" w:rsidRPr="003379A2" w:rsidRDefault="00CC1AA8" w:rsidP="00CC1AA8">
      <w:pPr>
        <w:rPr>
          <w:rFonts w:cstheme="minorHAnsi"/>
          <w:sz w:val="24"/>
          <w:szCs w:val="24"/>
        </w:rPr>
      </w:pPr>
      <w:r w:rsidRPr="003379A2">
        <w:rPr>
          <w:rFonts w:cstheme="minorHAnsi"/>
          <w:b/>
          <w:sz w:val="24"/>
          <w:szCs w:val="24"/>
        </w:rPr>
        <w:t>Special Guest Speaker</w:t>
      </w:r>
      <w:r w:rsidRPr="003379A2">
        <w:rPr>
          <w:rFonts w:cstheme="minorHAnsi"/>
          <w:sz w:val="24"/>
          <w:szCs w:val="24"/>
        </w:rPr>
        <w:t>:</w:t>
      </w:r>
    </w:p>
    <w:p w14:paraId="539DBD03" w14:textId="77777777" w:rsidR="00CC1AA8" w:rsidRPr="003379A2" w:rsidRDefault="00CC1AA8" w:rsidP="00CC1AA8">
      <w:pPr>
        <w:pStyle w:val="ListParagraph"/>
        <w:numPr>
          <w:ilvl w:val="0"/>
          <w:numId w:val="1"/>
        </w:numPr>
        <w:rPr>
          <w:rFonts w:cstheme="minorHAnsi"/>
          <w:sz w:val="24"/>
          <w:szCs w:val="24"/>
        </w:rPr>
      </w:pPr>
      <w:r w:rsidRPr="003379A2">
        <w:rPr>
          <w:rFonts w:cstheme="minorHAnsi"/>
          <w:i/>
          <w:sz w:val="24"/>
          <w:szCs w:val="24"/>
        </w:rPr>
        <w:t xml:space="preserve">Abby </w:t>
      </w:r>
      <w:proofErr w:type="spellStart"/>
      <w:r w:rsidRPr="003379A2">
        <w:rPr>
          <w:rFonts w:cstheme="minorHAnsi"/>
          <w:i/>
          <w:sz w:val="24"/>
          <w:szCs w:val="24"/>
        </w:rPr>
        <w:t>Gillfillan</w:t>
      </w:r>
      <w:proofErr w:type="spellEnd"/>
      <w:r w:rsidRPr="003379A2">
        <w:rPr>
          <w:rFonts w:cstheme="minorHAnsi"/>
          <w:sz w:val="24"/>
          <w:szCs w:val="24"/>
        </w:rPr>
        <w:t xml:space="preserve"> from the San Marcos Homebuyer Assistance Program</w:t>
      </w:r>
      <w:r w:rsidR="00C27B80" w:rsidRPr="003379A2">
        <w:rPr>
          <w:rFonts w:cstheme="minorHAnsi"/>
          <w:sz w:val="24"/>
          <w:szCs w:val="24"/>
        </w:rPr>
        <w:t xml:space="preserve">: The PowerPoint presentation will be available upon request. Currently, NLF do not qualify for the Residency Incentive program sponsored by the City of San Marcos.  It would be necessary for San Marcos residents to </w:t>
      </w:r>
      <w:r w:rsidR="002B1854" w:rsidRPr="003379A2">
        <w:rPr>
          <w:rFonts w:cstheme="minorHAnsi"/>
          <w:sz w:val="24"/>
          <w:szCs w:val="24"/>
        </w:rPr>
        <w:t>contact their City Council members to modify the current policy related to the Residency Incentive program. The overall program is called</w:t>
      </w:r>
      <w:r w:rsidR="00317103" w:rsidRPr="003379A2">
        <w:rPr>
          <w:rFonts w:cstheme="minorHAnsi"/>
          <w:sz w:val="24"/>
          <w:szCs w:val="24"/>
        </w:rPr>
        <w:t xml:space="preserve"> </w:t>
      </w:r>
      <w:r w:rsidR="00317103" w:rsidRPr="003379A2">
        <w:rPr>
          <w:rFonts w:cstheme="minorHAnsi"/>
          <w:b/>
          <w:sz w:val="24"/>
          <w:szCs w:val="24"/>
        </w:rPr>
        <w:t xml:space="preserve">Housing </w:t>
      </w:r>
      <w:proofErr w:type="gramStart"/>
      <w:r w:rsidR="00317103" w:rsidRPr="003379A2">
        <w:rPr>
          <w:rFonts w:cstheme="minorHAnsi"/>
          <w:b/>
          <w:sz w:val="24"/>
          <w:szCs w:val="24"/>
        </w:rPr>
        <w:t>For</w:t>
      </w:r>
      <w:proofErr w:type="gramEnd"/>
      <w:r w:rsidR="00317103" w:rsidRPr="003379A2">
        <w:rPr>
          <w:rFonts w:cstheme="minorHAnsi"/>
          <w:b/>
          <w:sz w:val="24"/>
          <w:szCs w:val="24"/>
        </w:rPr>
        <w:t xml:space="preserve"> All: </w:t>
      </w:r>
      <w:r w:rsidR="002B1854" w:rsidRPr="003379A2">
        <w:rPr>
          <w:rFonts w:cstheme="minorHAnsi"/>
          <w:b/>
          <w:sz w:val="24"/>
          <w:szCs w:val="24"/>
        </w:rPr>
        <w:t>SMTX 4 ALL</w:t>
      </w:r>
      <w:r w:rsidR="002B1854" w:rsidRPr="003379A2">
        <w:rPr>
          <w:rFonts w:cstheme="minorHAnsi"/>
          <w:sz w:val="24"/>
          <w:szCs w:val="24"/>
        </w:rPr>
        <w:t xml:space="preserve">-which focuses on a needs based opportunity for the community at large. </w:t>
      </w:r>
      <w:r w:rsidR="00317103" w:rsidRPr="003379A2">
        <w:rPr>
          <w:rFonts w:cstheme="minorHAnsi"/>
          <w:sz w:val="24"/>
          <w:szCs w:val="24"/>
        </w:rPr>
        <w:t>Needs Assessments Key findings</w:t>
      </w:r>
      <w:r w:rsidR="004E1ABC" w:rsidRPr="003379A2">
        <w:rPr>
          <w:rFonts w:cstheme="minorHAnsi"/>
          <w:sz w:val="24"/>
          <w:szCs w:val="24"/>
        </w:rPr>
        <w:t xml:space="preserve"> (4)</w:t>
      </w:r>
      <w:r w:rsidR="00317103" w:rsidRPr="003379A2">
        <w:rPr>
          <w:rFonts w:cstheme="minorHAnsi"/>
          <w:sz w:val="24"/>
          <w:szCs w:val="24"/>
        </w:rPr>
        <w:t xml:space="preserve"> for housing by</w:t>
      </w:r>
      <w:r w:rsidR="004E1ABC" w:rsidRPr="003379A2">
        <w:rPr>
          <w:rFonts w:cstheme="minorHAnsi"/>
          <w:sz w:val="24"/>
          <w:szCs w:val="24"/>
        </w:rPr>
        <w:t xml:space="preserve"> SM City Council</w:t>
      </w:r>
      <w:r w:rsidR="002B1854" w:rsidRPr="003379A2">
        <w:rPr>
          <w:rFonts w:cstheme="minorHAnsi"/>
          <w:sz w:val="24"/>
          <w:szCs w:val="24"/>
        </w:rPr>
        <w:t xml:space="preserve">:  </w:t>
      </w:r>
      <w:r w:rsidR="002B1854" w:rsidRPr="003379A2">
        <w:rPr>
          <w:rFonts w:cstheme="minorHAnsi"/>
          <w:b/>
          <w:sz w:val="24"/>
          <w:szCs w:val="24"/>
        </w:rPr>
        <w:t>Preventing displacement</w:t>
      </w:r>
      <w:r w:rsidR="002B1854" w:rsidRPr="003379A2">
        <w:rPr>
          <w:rFonts w:cstheme="minorHAnsi"/>
          <w:sz w:val="24"/>
          <w:szCs w:val="24"/>
        </w:rPr>
        <w:t xml:space="preserve">; </w:t>
      </w:r>
      <w:r w:rsidR="002B1854" w:rsidRPr="003379A2">
        <w:rPr>
          <w:rFonts w:cstheme="minorHAnsi"/>
          <w:b/>
          <w:sz w:val="24"/>
          <w:szCs w:val="24"/>
        </w:rPr>
        <w:t>Home ownership</w:t>
      </w:r>
      <w:r w:rsidR="002B1854" w:rsidRPr="003379A2">
        <w:rPr>
          <w:rFonts w:cstheme="minorHAnsi"/>
          <w:sz w:val="24"/>
          <w:szCs w:val="24"/>
        </w:rPr>
        <w:t xml:space="preserve"> (70% rent and 28% are home owners); </w:t>
      </w:r>
      <w:r w:rsidR="002B1854" w:rsidRPr="003379A2">
        <w:rPr>
          <w:rFonts w:cstheme="minorHAnsi"/>
          <w:b/>
          <w:sz w:val="24"/>
          <w:szCs w:val="24"/>
        </w:rPr>
        <w:t>Creating homes</w:t>
      </w:r>
      <w:r w:rsidR="002B1854" w:rsidRPr="003379A2">
        <w:rPr>
          <w:rFonts w:cstheme="minorHAnsi"/>
          <w:sz w:val="24"/>
          <w:szCs w:val="24"/>
        </w:rPr>
        <w:t xml:space="preserve"> for $200,000 range and the </w:t>
      </w:r>
      <w:r w:rsidR="002B1854" w:rsidRPr="003379A2">
        <w:rPr>
          <w:rFonts w:cstheme="minorHAnsi"/>
          <w:b/>
          <w:sz w:val="24"/>
          <w:szCs w:val="24"/>
        </w:rPr>
        <w:t>Condition of Housing</w:t>
      </w:r>
      <w:r w:rsidR="002B1854" w:rsidRPr="003379A2">
        <w:rPr>
          <w:rFonts w:cstheme="minorHAnsi"/>
          <w:sz w:val="24"/>
          <w:szCs w:val="24"/>
        </w:rPr>
        <w:t xml:space="preserve"> (the housing stock is lower and older, due to high rental marke</w:t>
      </w:r>
      <w:r w:rsidR="008947C7" w:rsidRPr="003379A2">
        <w:rPr>
          <w:rFonts w:cstheme="minorHAnsi"/>
          <w:sz w:val="24"/>
          <w:szCs w:val="24"/>
        </w:rPr>
        <w:t>t</w:t>
      </w:r>
      <w:r w:rsidR="00317103" w:rsidRPr="003379A2">
        <w:rPr>
          <w:rFonts w:cstheme="minorHAnsi"/>
          <w:sz w:val="24"/>
          <w:szCs w:val="24"/>
        </w:rPr>
        <w:t xml:space="preserve"> [Note: San Marcos</w:t>
      </w:r>
      <w:r w:rsidR="002B1854" w:rsidRPr="003379A2">
        <w:rPr>
          <w:rFonts w:cstheme="minorHAnsi"/>
          <w:sz w:val="24"/>
          <w:szCs w:val="24"/>
        </w:rPr>
        <w:t xml:space="preserve"> does not see new construction of many new homes as compared to other cities</w:t>
      </w:r>
      <w:r w:rsidR="00317103" w:rsidRPr="003379A2">
        <w:rPr>
          <w:rFonts w:cstheme="minorHAnsi"/>
          <w:sz w:val="24"/>
          <w:szCs w:val="24"/>
        </w:rPr>
        <w:t>].  {Additionall</w:t>
      </w:r>
      <w:r w:rsidR="004E1ABC" w:rsidRPr="003379A2">
        <w:rPr>
          <w:rFonts w:cstheme="minorHAnsi"/>
          <w:sz w:val="24"/>
          <w:szCs w:val="24"/>
        </w:rPr>
        <w:t>y</w:t>
      </w:r>
      <w:r w:rsidR="00317103" w:rsidRPr="003379A2">
        <w:rPr>
          <w:rFonts w:cstheme="minorHAnsi"/>
          <w:sz w:val="24"/>
          <w:szCs w:val="24"/>
        </w:rPr>
        <w:t xml:space="preserve">, consider </w:t>
      </w:r>
      <w:r w:rsidR="00275817" w:rsidRPr="003379A2">
        <w:rPr>
          <w:rFonts w:cstheme="minorHAnsi"/>
          <w:sz w:val="24"/>
          <w:szCs w:val="24"/>
        </w:rPr>
        <w:t>acc</w:t>
      </w:r>
      <w:r w:rsidR="004E1ABC" w:rsidRPr="003379A2">
        <w:rPr>
          <w:rFonts w:cstheme="minorHAnsi"/>
          <w:sz w:val="24"/>
          <w:szCs w:val="24"/>
        </w:rPr>
        <w:t xml:space="preserve">essibility as another </w:t>
      </w:r>
      <w:r w:rsidR="00317103" w:rsidRPr="003379A2">
        <w:rPr>
          <w:rFonts w:cstheme="minorHAnsi"/>
          <w:sz w:val="24"/>
          <w:szCs w:val="24"/>
        </w:rPr>
        <w:t>issue related to housing</w:t>
      </w:r>
      <w:r w:rsidR="00275817" w:rsidRPr="003379A2">
        <w:rPr>
          <w:rFonts w:cstheme="minorHAnsi"/>
          <w:sz w:val="24"/>
          <w:szCs w:val="24"/>
        </w:rPr>
        <w:t>]</w:t>
      </w:r>
      <w:r w:rsidR="002B1854" w:rsidRPr="003379A2">
        <w:rPr>
          <w:rFonts w:cstheme="minorHAnsi"/>
          <w:sz w:val="24"/>
          <w:szCs w:val="24"/>
        </w:rPr>
        <w:t xml:space="preserve">; </w:t>
      </w:r>
      <w:r w:rsidR="00317103" w:rsidRPr="003379A2">
        <w:rPr>
          <w:rFonts w:cstheme="minorHAnsi"/>
          <w:sz w:val="24"/>
          <w:szCs w:val="24"/>
        </w:rPr>
        <w:t xml:space="preserve">and </w:t>
      </w:r>
      <w:r w:rsidR="00317103" w:rsidRPr="003379A2">
        <w:rPr>
          <w:rFonts w:cstheme="minorHAnsi"/>
          <w:b/>
          <w:sz w:val="24"/>
          <w:szCs w:val="24"/>
        </w:rPr>
        <w:t>adding Affordable housing</w:t>
      </w:r>
      <w:r w:rsidR="00317103" w:rsidRPr="003379A2">
        <w:rPr>
          <w:rFonts w:cstheme="minorHAnsi"/>
          <w:sz w:val="24"/>
          <w:szCs w:val="24"/>
        </w:rPr>
        <w:t xml:space="preserve"> for people earning less than $25,000. Abby shared the complexity of this issue as it relates to available housing </w:t>
      </w:r>
      <w:r w:rsidR="004E1ABC" w:rsidRPr="003379A2">
        <w:rPr>
          <w:rFonts w:cstheme="minorHAnsi"/>
          <w:sz w:val="24"/>
          <w:szCs w:val="24"/>
        </w:rPr>
        <w:t>and who is supported by the</w:t>
      </w:r>
      <w:r w:rsidR="00317103" w:rsidRPr="003379A2">
        <w:rPr>
          <w:rFonts w:cstheme="minorHAnsi"/>
          <w:sz w:val="24"/>
          <w:szCs w:val="24"/>
        </w:rPr>
        <w:t xml:space="preserve"> program (Needs based, workforce, etc.) including City Council’s budget to support this program in San Marcos.</w:t>
      </w:r>
    </w:p>
    <w:p w14:paraId="6568FFBE" w14:textId="77777777" w:rsidR="00CC1AA8" w:rsidRPr="003379A2" w:rsidRDefault="00CC1AA8" w:rsidP="00CC1AA8">
      <w:pPr>
        <w:rPr>
          <w:rFonts w:cstheme="minorHAnsi"/>
          <w:sz w:val="24"/>
          <w:szCs w:val="24"/>
        </w:rPr>
      </w:pPr>
    </w:p>
    <w:p w14:paraId="08280C32" w14:textId="77777777" w:rsidR="00CC1AA8" w:rsidRPr="003379A2" w:rsidRDefault="00CC1AA8" w:rsidP="00CC1AA8">
      <w:pPr>
        <w:rPr>
          <w:rFonts w:cstheme="minorHAnsi"/>
          <w:b/>
          <w:sz w:val="24"/>
          <w:szCs w:val="24"/>
        </w:rPr>
      </w:pPr>
      <w:r w:rsidRPr="003379A2">
        <w:rPr>
          <w:rFonts w:cstheme="minorHAnsi"/>
          <w:b/>
          <w:sz w:val="24"/>
          <w:szCs w:val="24"/>
        </w:rPr>
        <w:t>Brief Updates/Discussion</w:t>
      </w:r>
    </w:p>
    <w:p w14:paraId="03688A6C" w14:textId="77777777" w:rsidR="00915328" w:rsidRPr="003379A2" w:rsidRDefault="00CC1AA8" w:rsidP="00915328">
      <w:pPr>
        <w:pStyle w:val="ListParagraph"/>
        <w:numPr>
          <w:ilvl w:val="0"/>
          <w:numId w:val="1"/>
        </w:numPr>
        <w:rPr>
          <w:rFonts w:cstheme="minorHAnsi"/>
          <w:sz w:val="24"/>
          <w:szCs w:val="24"/>
        </w:rPr>
      </w:pPr>
      <w:r w:rsidRPr="003379A2">
        <w:rPr>
          <w:rFonts w:cstheme="minorHAnsi"/>
          <w:b/>
          <w:sz w:val="24"/>
          <w:szCs w:val="24"/>
        </w:rPr>
        <w:t>LMS transition from TRACS</w:t>
      </w:r>
      <w:r w:rsidRPr="003379A2">
        <w:rPr>
          <w:rFonts w:cstheme="minorHAnsi"/>
          <w:sz w:val="24"/>
          <w:szCs w:val="24"/>
        </w:rPr>
        <w:t xml:space="preserve"> (Sakai) </w:t>
      </w:r>
      <w:r w:rsidRPr="003379A2">
        <w:rPr>
          <w:rFonts w:cstheme="minorHAnsi"/>
          <w:b/>
          <w:sz w:val="24"/>
          <w:szCs w:val="24"/>
        </w:rPr>
        <w:t>to Canvas</w:t>
      </w:r>
      <w:r w:rsidRPr="003379A2">
        <w:rPr>
          <w:rFonts w:cstheme="minorHAnsi"/>
          <w:sz w:val="24"/>
          <w:szCs w:val="24"/>
        </w:rPr>
        <w:t xml:space="preserve"> (Kevin)</w:t>
      </w:r>
      <w:r w:rsidR="00915328" w:rsidRPr="003379A2">
        <w:rPr>
          <w:rFonts w:cstheme="minorHAnsi"/>
          <w:sz w:val="24"/>
          <w:szCs w:val="24"/>
        </w:rPr>
        <w:t xml:space="preserve">: </w:t>
      </w:r>
      <w:r w:rsidR="00915328" w:rsidRPr="003379A2">
        <w:rPr>
          <w:rFonts w:cstheme="minorHAnsi"/>
          <w:b/>
          <w:bCs/>
          <w:sz w:val="24"/>
          <w:szCs w:val="24"/>
        </w:rPr>
        <w:t>Update</w:t>
      </w:r>
    </w:p>
    <w:p w14:paraId="5C9303CF" w14:textId="77777777" w:rsidR="00915328" w:rsidRPr="003379A2" w:rsidRDefault="00915328" w:rsidP="00915328">
      <w:pPr>
        <w:pStyle w:val="ListParagraph"/>
        <w:numPr>
          <w:ilvl w:val="1"/>
          <w:numId w:val="1"/>
        </w:numPr>
        <w:spacing w:after="160" w:line="259" w:lineRule="auto"/>
        <w:rPr>
          <w:rFonts w:cstheme="minorHAnsi"/>
          <w:sz w:val="24"/>
          <w:szCs w:val="24"/>
        </w:rPr>
      </w:pPr>
      <w:r w:rsidRPr="003379A2">
        <w:rPr>
          <w:rFonts w:cstheme="minorHAnsi"/>
          <w:sz w:val="24"/>
          <w:szCs w:val="24"/>
        </w:rPr>
        <w:t>Canvas campus-wide Roll-out scheduled for Mon 11/18 – Tue 11/19/2019</w:t>
      </w:r>
    </w:p>
    <w:p w14:paraId="0F060D58" w14:textId="77777777" w:rsidR="00915328" w:rsidRPr="003379A2" w:rsidRDefault="00915328" w:rsidP="00915328">
      <w:pPr>
        <w:pStyle w:val="ListParagraph"/>
        <w:numPr>
          <w:ilvl w:val="1"/>
          <w:numId w:val="1"/>
        </w:numPr>
        <w:spacing w:after="160" w:line="259" w:lineRule="auto"/>
        <w:rPr>
          <w:rFonts w:cstheme="minorHAnsi"/>
          <w:sz w:val="24"/>
          <w:szCs w:val="24"/>
        </w:rPr>
      </w:pPr>
      <w:r w:rsidRPr="003379A2">
        <w:rPr>
          <w:rFonts w:cstheme="minorHAnsi"/>
          <w:sz w:val="24"/>
          <w:szCs w:val="24"/>
        </w:rPr>
        <w:t>A Canvas course creation Workflow tool will be made available to create both academic and non-academic (think TRACS project site) course shells with improved and expedited authorization processes</w:t>
      </w:r>
    </w:p>
    <w:p w14:paraId="763AA715" w14:textId="77777777" w:rsidR="00915328" w:rsidRPr="003379A2" w:rsidRDefault="00915328" w:rsidP="00915328">
      <w:pPr>
        <w:pStyle w:val="ListParagraph"/>
        <w:numPr>
          <w:ilvl w:val="1"/>
          <w:numId w:val="1"/>
        </w:numPr>
        <w:spacing w:after="160" w:line="259" w:lineRule="auto"/>
        <w:rPr>
          <w:rFonts w:cstheme="minorHAnsi"/>
          <w:sz w:val="24"/>
          <w:szCs w:val="24"/>
        </w:rPr>
      </w:pPr>
      <w:r w:rsidRPr="003379A2">
        <w:rPr>
          <w:rFonts w:cstheme="minorHAnsi"/>
          <w:sz w:val="24"/>
          <w:szCs w:val="24"/>
        </w:rPr>
        <w:t>The TRACS-to-Canvas Migration tool testing is underway which I was a participant</w:t>
      </w:r>
      <w:proofErr w:type="gramStart"/>
      <w:r w:rsidRPr="003379A2">
        <w:rPr>
          <w:rFonts w:cstheme="minorHAnsi"/>
          <w:sz w:val="24"/>
          <w:szCs w:val="24"/>
        </w:rPr>
        <w:t>…..</w:t>
      </w:r>
      <w:proofErr w:type="gramEnd"/>
      <w:r w:rsidRPr="003379A2">
        <w:rPr>
          <w:rFonts w:cstheme="minorHAnsi"/>
          <w:sz w:val="24"/>
          <w:szCs w:val="24"/>
        </w:rPr>
        <w:t xml:space="preserve">I’m eagerly awaiting summarized feedback from all the testers let alone any further news – especially on </w:t>
      </w:r>
      <w:proofErr w:type="spellStart"/>
      <w:r w:rsidRPr="003379A2">
        <w:rPr>
          <w:rFonts w:cstheme="minorHAnsi"/>
          <w:sz w:val="24"/>
          <w:szCs w:val="24"/>
        </w:rPr>
        <w:t>Mediaflo</w:t>
      </w:r>
      <w:proofErr w:type="spellEnd"/>
      <w:r w:rsidRPr="003379A2">
        <w:rPr>
          <w:rFonts w:cstheme="minorHAnsi"/>
          <w:sz w:val="24"/>
          <w:szCs w:val="24"/>
        </w:rPr>
        <w:t xml:space="preserve">, </w:t>
      </w:r>
      <w:proofErr w:type="spellStart"/>
      <w:r w:rsidRPr="003379A2">
        <w:rPr>
          <w:rFonts w:cstheme="minorHAnsi"/>
          <w:sz w:val="24"/>
          <w:szCs w:val="24"/>
        </w:rPr>
        <w:t>TurnItIn</w:t>
      </w:r>
      <w:proofErr w:type="spellEnd"/>
      <w:r w:rsidRPr="003379A2">
        <w:rPr>
          <w:rFonts w:cstheme="minorHAnsi"/>
          <w:sz w:val="24"/>
          <w:szCs w:val="24"/>
        </w:rPr>
        <w:t>, MH-Connect….</w:t>
      </w:r>
    </w:p>
    <w:p w14:paraId="4328C0B9" w14:textId="77777777" w:rsidR="00915328" w:rsidRPr="003379A2" w:rsidRDefault="00915328" w:rsidP="00915328">
      <w:pPr>
        <w:pStyle w:val="ListParagraph"/>
        <w:numPr>
          <w:ilvl w:val="1"/>
          <w:numId w:val="1"/>
        </w:numPr>
        <w:spacing w:after="160" w:line="259" w:lineRule="auto"/>
        <w:rPr>
          <w:rFonts w:cstheme="minorHAnsi"/>
          <w:sz w:val="24"/>
          <w:szCs w:val="24"/>
        </w:rPr>
      </w:pPr>
      <w:r w:rsidRPr="003379A2">
        <w:rPr>
          <w:rFonts w:cstheme="minorHAnsi"/>
          <w:sz w:val="24"/>
          <w:szCs w:val="24"/>
        </w:rPr>
        <w:t>There are “things” that can be done in TRACS to have a better Canvas migration outcome</w:t>
      </w:r>
      <w:proofErr w:type="gramStart"/>
      <w:r w:rsidRPr="003379A2">
        <w:rPr>
          <w:rFonts w:cstheme="minorHAnsi"/>
          <w:sz w:val="24"/>
          <w:szCs w:val="24"/>
        </w:rPr>
        <w:t>…..</w:t>
      </w:r>
      <w:proofErr w:type="gramEnd"/>
      <w:r w:rsidRPr="003379A2">
        <w:rPr>
          <w:rFonts w:cstheme="minorHAnsi"/>
          <w:sz w:val="24"/>
          <w:szCs w:val="24"/>
        </w:rPr>
        <w:t>I started a list and working with Patrick Smith on it</w:t>
      </w:r>
    </w:p>
    <w:p w14:paraId="0D7648DC" w14:textId="77777777" w:rsidR="00915328" w:rsidRPr="003379A2" w:rsidRDefault="00915328" w:rsidP="00915328">
      <w:pPr>
        <w:pStyle w:val="ListParagraph"/>
        <w:numPr>
          <w:ilvl w:val="1"/>
          <w:numId w:val="1"/>
        </w:numPr>
        <w:spacing w:after="160" w:line="259" w:lineRule="auto"/>
        <w:rPr>
          <w:rFonts w:cstheme="minorHAnsi"/>
          <w:sz w:val="24"/>
          <w:szCs w:val="24"/>
        </w:rPr>
      </w:pPr>
      <w:r w:rsidRPr="003379A2">
        <w:rPr>
          <w:rFonts w:cstheme="minorHAnsi"/>
          <w:sz w:val="24"/>
          <w:szCs w:val="24"/>
        </w:rPr>
        <w:t xml:space="preserve">I raised “concerns” about requiring ALL new spring 2020 faculty to use Canvas only since there will be virtually no campus support from current faculty &amp; staff (basically the clueless factor) let alone custom </w:t>
      </w:r>
      <w:proofErr w:type="spellStart"/>
      <w:r w:rsidRPr="003379A2">
        <w:rPr>
          <w:rFonts w:cstheme="minorHAnsi"/>
          <w:sz w:val="24"/>
          <w:szCs w:val="24"/>
        </w:rPr>
        <w:t>TxState</w:t>
      </w:r>
      <w:proofErr w:type="spellEnd"/>
      <w:r w:rsidRPr="003379A2">
        <w:rPr>
          <w:rFonts w:cstheme="minorHAnsi"/>
          <w:sz w:val="24"/>
          <w:szCs w:val="24"/>
        </w:rPr>
        <w:t xml:space="preserve"> Canvas training will not </w:t>
      </w:r>
      <w:r w:rsidRPr="003379A2">
        <w:rPr>
          <w:rFonts w:cstheme="minorHAnsi"/>
          <w:sz w:val="24"/>
          <w:szCs w:val="24"/>
        </w:rPr>
        <w:lastRenderedPageBreak/>
        <w:t xml:space="preserve">launch until Spring 2020 </w:t>
      </w:r>
      <w:proofErr w:type="gramStart"/>
      <w:r w:rsidRPr="003379A2">
        <w:rPr>
          <w:rFonts w:cstheme="minorHAnsi"/>
          <w:sz w:val="24"/>
          <w:szCs w:val="24"/>
        </w:rPr>
        <w:t>….however</w:t>
      </w:r>
      <w:proofErr w:type="gramEnd"/>
      <w:r w:rsidRPr="003379A2">
        <w:rPr>
          <w:rFonts w:cstheme="minorHAnsi"/>
          <w:sz w:val="24"/>
          <w:szCs w:val="24"/>
        </w:rPr>
        <w:t xml:space="preserve"> if they know Canvas already they may be just fine but NOT a PT </w:t>
      </w:r>
      <w:proofErr w:type="spellStart"/>
      <w:r w:rsidRPr="003379A2">
        <w:rPr>
          <w:rFonts w:cstheme="minorHAnsi"/>
          <w:sz w:val="24"/>
          <w:szCs w:val="24"/>
        </w:rPr>
        <w:t>NLF’er</w:t>
      </w:r>
      <w:proofErr w:type="spellEnd"/>
      <w:r w:rsidRPr="003379A2">
        <w:rPr>
          <w:rFonts w:cstheme="minorHAnsi"/>
          <w:sz w:val="24"/>
          <w:szCs w:val="24"/>
        </w:rPr>
        <w:t xml:space="preserve"> teaching an existing course that is currently in TRACS only as their starting point/template</w:t>
      </w:r>
    </w:p>
    <w:p w14:paraId="0DD5D69F" w14:textId="77777777" w:rsidR="00915328" w:rsidRPr="003379A2" w:rsidRDefault="00915328" w:rsidP="00915328">
      <w:pPr>
        <w:pStyle w:val="ListParagraph"/>
        <w:numPr>
          <w:ilvl w:val="1"/>
          <w:numId w:val="1"/>
        </w:numPr>
        <w:spacing w:after="160" w:line="259" w:lineRule="auto"/>
        <w:rPr>
          <w:rFonts w:cstheme="minorHAnsi"/>
          <w:sz w:val="24"/>
          <w:szCs w:val="24"/>
        </w:rPr>
      </w:pPr>
      <w:r w:rsidRPr="003379A2">
        <w:rPr>
          <w:rFonts w:cstheme="minorHAnsi"/>
          <w:sz w:val="24"/>
          <w:szCs w:val="24"/>
        </w:rPr>
        <w:t>A new “Where’s My Course” landing page will be turned on shortly instead of merely clicking TRACS now</w:t>
      </w:r>
      <w:proofErr w:type="gramStart"/>
      <w:r w:rsidRPr="003379A2">
        <w:rPr>
          <w:rFonts w:cstheme="minorHAnsi"/>
          <w:sz w:val="24"/>
          <w:szCs w:val="24"/>
        </w:rPr>
        <w:t>….a</w:t>
      </w:r>
      <w:proofErr w:type="gramEnd"/>
      <w:r w:rsidRPr="003379A2">
        <w:rPr>
          <w:rFonts w:cstheme="minorHAnsi"/>
          <w:sz w:val="24"/>
          <w:szCs w:val="24"/>
        </w:rPr>
        <w:t xml:space="preserve"> new page with a directory of your courses and an indication of which LMS it is using (TRACS or Canvas) based on PUBLISHED courses</w:t>
      </w:r>
    </w:p>
    <w:p w14:paraId="5F975C2A" w14:textId="77777777" w:rsidR="00915328" w:rsidRPr="003379A2" w:rsidRDefault="00915328" w:rsidP="00915328">
      <w:pPr>
        <w:pStyle w:val="ListParagraph"/>
        <w:numPr>
          <w:ilvl w:val="1"/>
          <w:numId w:val="1"/>
        </w:numPr>
        <w:spacing w:after="160" w:line="259" w:lineRule="auto"/>
        <w:rPr>
          <w:rFonts w:cstheme="minorHAnsi"/>
          <w:sz w:val="24"/>
          <w:szCs w:val="24"/>
        </w:rPr>
      </w:pPr>
      <w:r w:rsidRPr="003379A2">
        <w:rPr>
          <w:rFonts w:cstheme="minorHAnsi"/>
          <w:sz w:val="24"/>
          <w:szCs w:val="24"/>
        </w:rPr>
        <w:t>Canvas Support that will be available:</w:t>
      </w:r>
    </w:p>
    <w:p w14:paraId="4CB79F42" w14:textId="77777777" w:rsidR="00915328" w:rsidRPr="003379A2" w:rsidRDefault="00915328" w:rsidP="00915328">
      <w:pPr>
        <w:pStyle w:val="ListParagraph"/>
        <w:numPr>
          <w:ilvl w:val="2"/>
          <w:numId w:val="1"/>
        </w:numPr>
        <w:spacing w:after="160" w:line="259" w:lineRule="auto"/>
        <w:rPr>
          <w:rFonts w:cstheme="minorHAnsi"/>
          <w:sz w:val="24"/>
          <w:szCs w:val="24"/>
        </w:rPr>
      </w:pPr>
      <w:r w:rsidRPr="003379A2">
        <w:rPr>
          <w:rFonts w:cstheme="minorHAnsi"/>
          <w:sz w:val="24"/>
          <w:szCs w:val="24"/>
        </w:rPr>
        <w:t>Tier 1 support for both Students &amp; Faculty (call, email, chat….)</w:t>
      </w:r>
    </w:p>
    <w:p w14:paraId="3B658550" w14:textId="77777777" w:rsidR="00915328" w:rsidRPr="003379A2" w:rsidRDefault="00915328" w:rsidP="00915328">
      <w:pPr>
        <w:pStyle w:val="ListParagraph"/>
        <w:numPr>
          <w:ilvl w:val="2"/>
          <w:numId w:val="1"/>
        </w:numPr>
        <w:spacing w:after="160" w:line="259" w:lineRule="auto"/>
        <w:rPr>
          <w:rFonts w:cstheme="minorHAnsi"/>
          <w:sz w:val="24"/>
          <w:szCs w:val="24"/>
        </w:rPr>
      </w:pPr>
      <w:r w:rsidRPr="003379A2">
        <w:rPr>
          <w:rFonts w:cstheme="minorHAnsi"/>
          <w:sz w:val="24"/>
          <w:szCs w:val="24"/>
        </w:rPr>
        <w:t>Subscription training access from Canvas (pre-recorded, materials and live webinars-all of which are only an hour and excellent)</w:t>
      </w:r>
    </w:p>
    <w:p w14:paraId="40B81BD7" w14:textId="77777777" w:rsidR="00915328" w:rsidRPr="003379A2" w:rsidRDefault="00915328" w:rsidP="00915328">
      <w:pPr>
        <w:pStyle w:val="ListParagraph"/>
        <w:numPr>
          <w:ilvl w:val="2"/>
          <w:numId w:val="1"/>
        </w:numPr>
        <w:spacing w:after="160" w:line="259" w:lineRule="auto"/>
        <w:rPr>
          <w:rFonts w:cstheme="minorHAnsi"/>
          <w:sz w:val="24"/>
          <w:szCs w:val="24"/>
        </w:rPr>
      </w:pPr>
      <w:r w:rsidRPr="003379A2">
        <w:rPr>
          <w:rFonts w:cstheme="minorHAnsi"/>
          <w:sz w:val="24"/>
          <w:szCs w:val="24"/>
        </w:rPr>
        <w:t xml:space="preserve">Local </w:t>
      </w:r>
      <w:proofErr w:type="spellStart"/>
      <w:r w:rsidRPr="003379A2">
        <w:rPr>
          <w:rFonts w:cstheme="minorHAnsi"/>
          <w:sz w:val="24"/>
          <w:szCs w:val="24"/>
        </w:rPr>
        <w:t>TxState</w:t>
      </w:r>
      <w:proofErr w:type="spellEnd"/>
      <w:r w:rsidRPr="003379A2">
        <w:rPr>
          <w:rFonts w:cstheme="minorHAnsi"/>
          <w:sz w:val="24"/>
          <w:szCs w:val="24"/>
        </w:rPr>
        <w:t xml:space="preserve"> Canvas training launch planned for Spring 2020 in all formats</w:t>
      </w:r>
    </w:p>
    <w:p w14:paraId="7210CF69" w14:textId="77777777" w:rsidR="00915328" w:rsidRPr="003379A2" w:rsidRDefault="00915328" w:rsidP="00915328">
      <w:pPr>
        <w:pStyle w:val="ListParagraph"/>
        <w:rPr>
          <w:rFonts w:cstheme="minorHAnsi"/>
          <w:sz w:val="24"/>
          <w:szCs w:val="24"/>
        </w:rPr>
      </w:pPr>
    </w:p>
    <w:p w14:paraId="09F1D3DA" w14:textId="77777777" w:rsidR="00CC1AA8" w:rsidRPr="003379A2" w:rsidRDefault="00CC1AA8" w:rsidP="00CC1AA8">
      <w:pPr>
        <w:pStyle w:val="ListParagraph"/>
        <w:numPr>
          <w:ilvl w:val="0"/>
          <w:numId w:val="1"/>
        </w:numPr>
        <w:rPr>
          <w:rFonts w:cstheme="minorHAnsi"/>
          <w:sz w:val="24"/>
          <w:szCs w:val="24"/>
        </w:rPr>
      </w:pPr>
      <w:r w:rsidRPr="003379A2">
        <w:rPr>
          <w:rFonts w:cstheme="minorHAnsi"/>
          <w:b/>
          <w:sz w:val="24"/>
          <w:szCs w:val="24"/>
        </w:rPr>
        <w:t>Faculty Development Book Club</w:t>
      </w:r>
      <w:r w:rsidRPr="003379A2">
        <w:rPr>
          <w:rFonts w:cstheme="minorHAnsi"/>
          <w:sz w:val="24"/>
          <w:szCs w:val="24"/>
        </w:rPr>
        <w:t>:  some book suggestions from colleagues</w:t>
      </w:r>
      <w:proofErr w:type="gramStart"/>
      <w:r w:rsidRPr="003379A2">
        <w:rPr>
          <w:rFonts w:cstheme="minorHAnsi"/>
          <w:sz w:val="24"/>
          <w:szCs w:val="24"/>
        </w:rPr>
        <w:t>:  (</w:t>
      </w:r>
      <w:proofErr w:type="gramEnd"/>
      <w:r w:rsidRPr="003379A2">
        <w:rPr>
          <w:rFonts w:cstheme="minorHAnsi"/>
          <w:sz w:val="24"/>
          <w:szCs w:val="24"/>
        </w:rPr>
        <w:t>Natalie)</w:t>
      </w:r>
    </w:p>
    <w:p w14:paraId="1D590A78" w14:textId="77777777" w:rsidR="00692516" w:rsidRPr="003379A2" w:rsidRDefault="009C6D08" w:rsidP="00692516">
      <w:pPr>
        <w:pStyle w:val="ListParagraph"/>
        <w:textAlignment w:val="baseline"/>
        <w:rPr>
          <w:rFonts w:cstheme="minorHAnsi"/>
          <w:color w:val="000000"/>
          <w:sz w:val="24"/>
          <w:szCs w:val="24"/>
        </w:rPr>
      </w:pPr>
      <w:r w:rsidRPr="003379A2">
        <w:rPr>
          <w:rFonts w:cstheme="minorHAnsi"/>
          <w:color w:val="201F1E"/>
          <w:sz w:val="24"/>
          <w:szCs w:val="24"/>
          <w:lang w:val="en"/>
        </w:rPr>
        <w:t>provided written updates on progress on the Faculty Development Book Club and the Career Plan Draft."</w:t>
      </w:r>
      <w:r w:rsidR="00692516" w:rsidRPr="003379A2">
        <w:rPr>
          <w:rFonts w:cstheme="minorHAnsi"/>
          <w:color w:val="000000"/>
          <w:sz w:val="24"/>
          <w:szCs w:val="24"/>
        </w:rPr>
        <w:t xml:space="preserve"> I welcome suggestions for other books and ideas. Just email them to me. </w:t>
      </w:r>
    </w:p>
    <w:p w14:paraId="7BF360E0" w14:textId="77777777" w:rsidR="00692516" w:rsidRPr="003379A2" w:rsidRDefault="00692516" w:rsidP="00692516">
      <w:pPr>
        <w:ind w:left="360"/>
        <w:textAlignment w:val="baseline"/>
        <w:rPr>
          <w:rFonts w:cstheme="minorHAnsi"/>
          <w:color w:val="000000"/>
          <w:sz w:val="24"/>
          <w:szCs w:val="24"/>
        </w:rPr>
      </w:pPr>
      <w:r w:rsidRPr="003379A2">
        <w:rPr>
          <w:rFonts w:cstheme="minorHAnsi"/>
          <w:color w:val="000000"/>
          <w:sz w:val="24"/>
          <w:szCs w:val="24"/>
        </w:rPr>
        <w:t xml:space="preserve">       Here's a link to more info on the book Millie suggested:    </w:t>
      </w:r>
    </w:p>
    <w:p w14:paraId="42D875EC" w14:textId="77777777" w:rsidR="00692516" w:rsidRPr="003379A2" w:rsidRDefault="00692516" w:rsidP="00692516">
      <w:pPr>
        <w:ind w:left="360"/>
        <w:textAlignment w:val="baseline"/>
        <w:rPr>
          <w:rFonts w:cstheme="minorHAnsi"/>
          <w:color w:val="000000"/>
          <w:sz w:val="24"/>
          <w:szCs w:val="24"/>
        </w:rPr>
      </w:pPr>
      <w:r w:rsidRPr="003379A2">
        <w:rPr>
          <w:rFonts w:cstheme="minorHAnsi"/>
          <w:color w:val="000000"/>
          <w:sz w:val="24"/>
          <w:szCs w:val="24"/>
        </w:rPr>
        <w:t xml:space="preserve">        </w:t>
      </w:r>
      <w:hyperlink r:id="rId8" w:tgtFrame="_blank" w:tooltip="Original URL: https://www.penguinrandomhouse.com/books/310307/daring-greatly-by-brene-brown/. Click or tap if you trust this link." w:history="1">
        <w:r w:rsidRPr="003379A2">
          <w:rPr>
            <w:rStyle w:val="Hyperlink"/>
            <w:rFonts w:cstheme="minorHAnsi"/>
            <w:sz w:val="24"/>
            <w:szCs w:val="24"/>
            <w:bdr w:val="none" w:sz="0" w:space="0" w:color="auto" w:frame="1"/>
          </w:rPr>
          <w:t>https://www.penguinrandomhouse.com/books/310307/daring-greatly-by-brene-brown/</w:t>
        </w:r>
      </w:hyperlink>
    </w:p>
    <w:p w14:paraId="0530C504" w14:textId="77777777" w:rsidR="00692516" w:rsidRPr="003379A2" w:rsidRDefault="00692516" w:rsidP="00692516">
      <w:pPr>
        <w:pStyle w:val="ListParagraph"/>
        <w:rPr>
          <w:rFonts w:cstheme="minorHAnsi"/>
        </w:rPr>
      </w:pPr>
    </w:p>
    <w:p w14:paraId="3B02DB9B" w14:textId="77777777" w:rsidR="00CC1AA8" w:rsidRPr="003379A2" w:rsidRDefault="00CC1AA8" w:rsidP="00CC1AA8">
      <w:pPr>
        <w:pStyle w:val="ListParagraph"/>
        <w:numPr>
          <w:ilvl w:val="0"/>
          <w:numId w:val="1"/>
        </w:numPr>
        <w:rPr>
          <w:rFonts w:cstheme="minorHAnsi"/>
        </w:rPr>
      </w:pPr>
      <w:r w:rsidRPr="003379A2">
        <w:rPr>
          <w:rFonts w:cstheme="minorHAnsi"/>
          <w:b/>
        </w:rPr>
        <w:t>Progress on NLF Survey and Career Plan draft</w:t>
      </w:r>
      <w:r w:rsidRPr="003379A2">
        <w:rPr>
          <w:rFonts w:cstheme="minorHAnsi"/>
        </w:rPr>
        <w:t xml:space="preserve"> (Natalie)</w:t>
      </w:r>
      <w:r w:rsidR="00692516" w:rsidRPr="003379A2">
        <w:rPr>
          <w:rFonts w:cstheme="minorHAnsi"/>
        </w:rPr>
        <w:t>:</w:t>
      </w:r>
    </w:p>
    <w:p w14:paraId="77AFA924" w14:textId="77777777" w:rsidR="009C6D08" w:rsidRPr="003379A2" w:rsidRDefault="009C6D08" w:rsidP="009C6D08">
      <w:pPr>
        <w:numPr>
          <w:ilvl w:val="0"/>
          <w:numId w:val="4"/>
        </w:numPr>
        <w:rPr>
          <w:rFonts w:eastAsia="Times New Roman" w:cstheme="minorHAnsi"/>
          <w:color w:val="201F1E"/>
        </w:rPr>
      </w:pPr>
      <w:r w:rsidRPr="009C6D08">
        <w:rPr>
          <w:rFonts w:eastAsia="Times New Roman" w:cstheme="minorHAnsi"/>
          <w:color w:val="201F1E"/>
        </w:rPr>
        <w:t>NLF Survey and Career Plan draft: the 5 questions specifically:</w:t>
      </w:r>
      <w:r w:rsidRPr="003379A2">
        <w:rPr>
          <w:rFonts w:eastAsia="Times New Roman" w:cstheme="minorHAnsi"/>
          <w:color w:val="201F1E"/>
        </w:rPr>
        <w:t xml:space="preserve"> </w:t>
      </w:r>
      <w:r w:rsidRPr="003379A2">
        <w:rPr>
          <w:rFonts w:eastAsia="Times New Roman" w:cstheme="minorHAnsi"/>
          <w:b/>
          <w:color w:val="201F1E"/>
        </w:rPr>
        <w:t>YES</w:t>
      </w:r>
    </w:p>
    <w:p w14:paraId="28F8B022" w14:textId="77777777" w:rsidR="009C6D08" w:rsidRPr="003379A2" w:rsidRDefault="009C6D08" w:rsidP="009C6D08">
      <w:pPr>
        <w:numPr>
          <w:ilvl w:val="0"/>
          <w:numId w:val="4"/>
        </w:numPr>
        <w:spacing w:before="100" w:beforeAutospacing="1" w:after="100" w:afterAutospacing="1"/>
        <w:textAlignment w:val="baseline"/>
        <w:rPr>
          <w:rFonts w:eastAsia="Times New Roman" w:cstheme="minorHAnsi"/>
          <w:color w:val="000000"/>
        </w:rPr>
      </w:pPr>
      <w:r w:rsidRPr="003379A2">
        <w:rPr>
          <w:rFonts w:eastAsia="Times New Roman" w:cstheme="minorHAnsi"/>
          <w:color w:val="000000"/>
        </w:rPr>
        <w:t xml:space="preserve">Do we want a title change to make NLF more like the Professors of Practice, etc. Something like Assistant Professor of Instruction, Associate Professor of Instruction, Professor of Instruction? </w:t>
      </w:r>
      <w:r w:rsidRPr="003379A2">
        <w:rPr>
          <w:rFonts w:eastAsia="Times New Roman" w:cstheme="minorHAnsi"/>
          <w:b/>
          <w:color w:val="000000"/>
        </w:rPr>
        <w:t>YES</w:t>
      </w:r>
    </w:p>
    <w:p w14:paraId="6789CB1C" w14:textId="77777777" w:rsidR="009C6D08" w:rsidRPr="003379A2" w:rsidRDefault="009C6D08" w:rsidP="009C6D08">
      <w:pPr>
        <w:numPr>
          <w:ilvl w:val="0"/>
          <w:numId w:val="4"/>
        </w:numPr>
        <w:spacing w:before="100" w:beforeAutospacing="1" w:after="100" w:afterAutospacing="1"/>
        <w:textAlignment w:val="baseline"/>
        <w:rPr>
          <w:rFonts w:eastAsia="Times New Roman" w:cstheme="minorHAnsi"/>
          <w:b/>
          <w:color w:val="000000"/>
        </w:rPr>
      </w:pPr>
      <w:r w:rsidRPr="003379A2">
        <w:rPr>
          <w:rFonts w:eastAsia="Times New Roman" w:cstheme="minorHAnsi"/>
          <w:color w:val="000000"/>
        </w:rPr>
        <w:t xml:space="preserve">How many levels do we want in the career path? I think 3 would be best, since that's how everything else is structured at TX State. </w:t>
      </w:r>
      <w:r w:rsidRPr="003379A2">
        <w:rPr>
          <w:rFonts w:eastAsia="Times New Roman" w:cstheme="minorHAnsi"/>
          <w:b/>
          <w:color w:val="000000"/>
        </w:rPr>
        <w:t xml:space="preserve">YES:  </w:t>
      </w:r>
      <w:r w:rsidRPr="009C6D08">
        <w:rPr>
          <w:rFonts w:eastAsia="Times New Roman" w:cstheme="minorHAnsi"/>
          <w:b/>
          <w:color w:val="201F1E"/>
        </w:rPr>
        <w:t>3 but the increase could also be a % range of salary too</w:t>
      </w:r>
      <w:r w:rsidRPr="003379A2">
        <w:rPr>
          <w:rFonts w:eastAsia="Times New Roman" w:cstheme="minorHAnsi"/>
          <w:b/>
          <w:color w:val="201F1E"/>
        </w:rPr>
        <w:t xml:space="preserve">. </w:t>
      </w:r>
    </w:p>
    <w:p w14:paraId="2C41EB4E" w14:textId="77777777" w:rsidR="009C6D08" w:rsidRPr="003379A2" w:rsidRDefault="009C6D08" w:rsidP="009C6D08">
      <w:pPr>
        <w:numPr>
          <w:ilvl w:val="1"/>
          <w:numId w:val="4"/>
        </w:numPr>
        <w:rPr>
          <w:rFonts w:eastAsia="Times New Roman" w:cstheme="minorHAnsi"/>
          <w:color w:val="201F1E"/>
        </w:rPr>
      </w:pPr>
      <w:r w:rsidRPr="003379A2">
        <w:rPr>
          <w:rFonts w:eastAsia="Times New Roman" w:cstheme="minorHAnsi"/>
          <w:color w:val="000000"/>
        </w:rPr>
        <w:t xml:space="preserve">Currently, when someone moves from Lecturer to Senior Lecturer, is there literally NO raise at all? Or, is it just a trivial percentage? Or does it differ by department (I know English has a significant raise, but then they rarely promote from within). Some of the peer/aspirant policies mentioned $3,000 to $4,000 increases from one level to the next for NLF. That seems comparable to what people get in the tenure-track promotions at TX State (in my experience; usually a X% increase based on salary).  </w:t>
      </w:r>
      <w:r w:rsidRPr="009C6D08">
        <w:rPr>
          <w:rFonts w:eastAsia="Times New Roman" w:cstheme="minorHAnsi"/>
          <w:b/>
          <w:color w:val="201F1E"/>
        </w:rPr>
        <w:t>3-5yrs and 5yrs was mentioned as a potential length</w:t>
      </w:r>
    </w:p>
    <w:p w14:paraId="77ECEC05" w14:textId="77777777" w:rsidR="009C6D08" w:rsidRPr="003379A2" w:rsidRDefault="009C6D08" w:rsidP="003379A2">
      <w:pPr>
        <w:numPr>
          <w:ilvl w:val="0"/>
          <w:numId w:val="4"/>
        </w:numPr>
        <w:textAlignment w:val="baseline"/>
        <w:rPr>
          <w:rFonts w:eastAsia="Times New Roman" w:cstheme="minorHAnsi"/>
          <w:color w:val="000000"/>
        </w:rPr>
      </w:pPr>
      <w:r w:rsidRPr="003379A2">
        <w:rPr>
          <w:rFonts w:eastAsia="Times New Roman" w:cstheme="minorHAnsi"/>
          <w:b/>
          <w:color w:val="000000"/>
        </w:rPr>
        <w:t>What length of contract sounds best to everyone</w:t>
      </w:r>
      <w:r w:rsidRPr="003379A2">
        <w:rPr>
          <w:rFonts w:eastAsia="Times New Roman" w:cstheme="minorHAnsi"/>
          <w:color w:val="000000"/>
        </w:rPr>
        <w:t>? Five years? What to do with people who might want to opt out of a career path change</w:t>
      </w:r>
      <w:r w:rsidRPr="003379A2">
        <w:rPr>
          <w:rFonts w:eastAsia="Times New Roman" w:cstheme="minorHAnsi"/>
          <w:color w:val="201F1E"/>
        </w:rPr>
        <w:t xml:space="preserve"> </w:t>
      </w:r>
      <w:r w:rsidRPr="009C6D08">
        <w:rPr>
          <w:rFonts w:eastAsia="Times New Roman" w:cstheme="minorHAnsi"/>
          <w:color w:val="201F1E"/>
        </w:rPr>
        <w:t>                                                             </w:t>
      </w:r>
    </w:p>
    <w:p w14:paraId="5727701B" w14:textId="77777777" w:rsidR="009C6D08" w:rsidRPr="009C6D08" w:rsidRDefault="009C6D08" w:rsidP="003379A2">
      <w:pPr>
        <w:ind w:left="720"/>
        <w:textAlignment w:val="baseline"/>
        <w:rPr>
          <w:rFonts w:eastAsia="Times New Roman" w:cstheme="minorHAnsi"/>
          <w:color w:val="000000"/>
        </w:rPr>
      </w:pPr>
      <w:r w:rsidRPr="009C6D08">
        <w:rPr>
          <w:rFonts w:eastAsia="Times New Roman" w:cstheme="minorHAnsi"/>
          <w:color w:val="201F1E"/>
        </w:rPr>
        <w:t xml:space="preserve">  </w:t>
      </w:r>
      <w:proofErr w:type="spellStart"/>
      <w:r w:rsidRPr="009C6D08">
        <w:rPr>
          <w:rFonts w:eastAsia="Times New Roman" w:cstheme="minorHAnsi"/>
          <w:color w:val="201F1E"/>
        </w:rPr>
        <w:t>i</w:t>
      </w:r>
      <w:proofErr w:type="spellEnd"/>
      <w:r w:rsidRPr="009C6D08">
        <w:rPr>
          <w:rFonts w:eastAsia="Times New Roman" w:cstheme="minorHAnsi"/>
          <w:color w:val="201F1E"/>
        </w:rPr>
        <w:t>.</w:t>
      </w:r>
      <w:r w:rsidR="003379A2" w:rsidRPr="003379A2">
        <w:rPr>
          <w:rFonts w:eastAsia="Times New Roman" w:cstheme="minorHAnsi"/>
          <w:color w:val="201F1E"/>
        </w:rPr>
        <w:t>  </w:t>
      </w:r>
      <w:r w:rsidRPr="009C6D08">
        <w:rPr>
          <w:rFonts w:eastAsia="Times New Roman" w:cstheme="minorHAnsi"/>
          <w:color w:val="201F1E"/>
        </w:rPr>
        <w:t xml:space="preserve">definitely leave it optional and fine/no consequences of staying with current titles (Lecturer/Senior Lecturer) </w:t>
      </w:r>
    </w:p>
    <w:p w14:paraId="1F04920E" w14:textId="77777777" w:rsidR="009C6D08" w:rsidRPr="009C6D08" w:rsidRDefault="003379A2" w:rsidP="003379A2">
      <w:pPr>
        <w:ind w:left="2160" w:hanging="2160"/>
        <w:rPr>
          <w:rFonts w:eastAsia="Times New Roman" w:cstheme="minorHAnsi"/>
          <w:color w:val="201F1E"/>
        </w:rPr>
      </w:pPr>
      <w:r>
        <w:rPr>
          <w:rFonts w:eastAsia="Times New Roman" w:cstheme="minorHAnsi"/>
          <w:color w:val="201F1E"/>
        </w:rPr>
        <w:t>              </w:t>
      </w:r>
      <w:r w:rsidRPr="003379A2">
        <w:rPr>
          <w:rFonts w:eastAsia="Times New Roman" w:cstheme="minorHAnsi"/>
          <w:color w:val="201F1E"/>
        </w:rPr>
        <w:t> </w:t>
      </w:r>
      <w:r w:rsidR="009C6D08" w:rsidRPr="009C6D08">
        <w:rPr>
          <w:rFonts w:eastAsia="Times New Roman" w:cstheme="minorHAnsi"/>
          <w:color w:val="201F1E"/>
        </w:rPr>
        <w:t xml:space="preserve"> ii.      Having 2 sets of titles may be an issue though for NLF</w:t>
      </w:r>
      <w:proofErr w:type="gramStart"/>
      <w:r w:rsidR="009C6D08" w:rsidRPr="009C6D08">
        <w:rPr>
          <w:rFonts w:eastAsia="Times New Roman" w:cstheme="minorHAnsi"/>
          <w:color w:val="201F1E"/>
        </w:rPr>
        <w:t>….perhaps</w:t>
      </w:r>
      <w:proofErr w:type="gramEnd"/>
      <w:r w:rsidR="009C6D08" w:rsidRPr="009C6D08">
        <w:rPr>
          <w:rFonts w:eastAsia="Times New Roman" w:cstheme="minorHAnsi"/>
          <w:color w:val="201F1E"/>
        </w:rPr>
        <w:t xml:space="preserve"> map Lecturer and Senior Lecturer to some new title not on a career path</w:t>
      </w:r>
    </w:p>
    <w:p w14:paraId="0D63D930" w14:textId="77777777" w:rsidR="009C6D08" w:rsidRPr="009C6D08" w:rsidRDefault="009C6D08" w:rsidP="003379A2">
      <w:pPr>
        <w:ind w:left="2160" w:hanging="2160"/>
        <w:rPr>
          <w:rFonts w:eastAsia="Times New Roman" w:cstheme="minorHAnsi"/>
          <w:color w:val="201F1E"/>
        </w:rPr>
      </w:pPr>
      <w:r w:rsidRPr="009C6D08">
        <w:rPr>
          <w:rFonts w:eastAsia="Times New Roman" w:cstheme="minorHAnsi"/>
          <w:color w:val="201F1E"/>
        </w:rPr>
        <w:t>     </w:t>
      </w:r>
      <w:r w:rsidR="003379A2" w:rsidRPr="003379A2">
        <w:rPr>
          <w:rFonts w:eastAsia="Times New Roman" w:cstheme="minorHAnsi"/>
          <w:color w:val="201F1E"/>
        </w:rPr>
        <w:t>   </w:t>
      </w:r>
      <w:r w:rsidR="003379A2">
        <w:rPr>
          <w:rFonts w:eastAsia="Times New Roman" w:cstheme="minorHAnsi"/>
          <w:color w:val="201F1E"/>
        </w:rPr>
        <w:t xml:space="preserve">     </w:t>
      </w:r>
      <w:r w:rsidR="003379A2" w:rsidRPr="003379A2">
        <w:rPr>
          <w:rFonts w:eastAsia="Times New Roman" w:cstheme="minorHAnsi"/>
          <w:color w:val="201F1E"/>
        </w:rPr>
        <w:t>  </w:t>
      </w:r>
      <w:r w:rsidRPr="009C6D08">
        <w:rPr>
          <w:rFonts w:eastAsia="Times New Roman" w:cstheme="minorHAnsi"/>
          <w:color w:val="201F1E"/>
        </w:rPr>
        <w:t xml:space="preserve"> iii.</w:t>
      </w:r>
      <w:r w:rsidR="003379A2">
        <w:rPr>
          <w:rFonts w:eastAsia="Times New Roman" w:cstheme="minorHAnsi"/>
          <w:color w:val="201F1E"/>
        </w:rPr>
        <w:t>  </w:t>
      </w:r>
      <w:r w:rsidRPr="009C6D08">
        <w:rPr>
          <w:rFonts w:eastAsia="Times New Roman" w:cstheme="minorHAnsi"/>
          <w:color w:val="201F1E"/>
        </w:rPr>
        <w:t xml:space="preserve">Kris </w:t>
      </w:r>
      <w:proofErr w:type="spellStart"/>
      <w:r w:rsidRPr="009C6D08">
        <w:rPr>
          <w:rFonts w:eastAsia="Times New Roman" w:cstheme="minorHAnsi"/>
          <w:color w:val="201F1E"/>
        </w:rPr>
        <w:t>Toma</w:t>
      </w:r>
      <w:proofErr w:type="spellEnd"/>
      <w:r w:rsidRPr="009C6D08">
        <w:rPr>
          <w:rFonts w:eastAsia="Times New Roman" w:cstheme="minorHAnsi"/>
          <w:color w:val="201F1E"/>
        </w:rPr>
        <w:t xml:space="preserve"> suggested we look at the Library Staff career plan as a baseline/model since it was approved by the Faculty Senate </w:t>
      </w:r>
    </w:p>
    <w:p w14:paraId="4A8FBF75" w14:textId="77777777" w:rsidR="009C6D08" w:rsidRPr="009C6D08" w:rsidRDefault="009C6D08" w:rsidP="003379A2">
      <w:pPr>
        <w:numPr>
          <w:ilvl w:val="0"/>
          <w:numId w:val="4"/>
        </w:numPr>
        <w:textAlignment w:val="baseline"/>
        <w:rPr>
          <w:rFonts w:eastAsia="Times New Roman" w:cstheme="minorHAnsi"/>
          <w:color w:val="201F1E"/>
        </w:rPr>
      </w:pPr>
      <w:r w:rsidRPr="009C6D08">
        <w:rPr>
          <w:rFonts w:eastAsia="Times New Roman" w:cstheme="minorHAnsi"/>
          <w:b/>
          <w:color w:val="201F1E"/>
        </w:rPr>
        <w:lastRenderedPageBreak/>
        <w:t>Part-time Faculty Excellence in Teaching Award:</w:t>
      </w:r>
      <w:r w:rsidRPr="009C6D08">
        <w:rPr>
          <w:rFonts w:eastAsia="Times New Roman" w:cstheme="minorHAnsi"/>
          <w:color w:val="201F1E"/>
        </w:rPr>
        <w:t xml:space="preserve"> Valerie suggested 2 changes</w:t>
      </w:r>
    </w:p>
    <w:p w14:paraId="07B0CE1D" w14:textId="77777777" w:rsidR="009C6D08" w:rsidRPr="009C6D08" w:rsidRDefault="003379A2" w:rsidP="003379A2">
      <w:pPr>
        <w:ind w:left="2160" w:hanging="2160"/>
        <w:rPr>
          <w:rFonts w:eastAsia="Times New Roman" w:cstheme="minorHAnsi"/>
          <w:color w:val="201F1E"/>
        </w:rPr>
      </w:pPr>
      <w:r>
        <w:rPr>
          <w:rFonts w:eastAsia="Times New Roman" w:cstheme="minorHAnsi"/>
          <w:color w:val="201F1E"/>
        </w:rPr>
        <w:t>                       </w:t>
      </w:r>
      <w:r w:rsidR="009C6D08" w:rsidRPr="009C6D08">
        <w:rPr>
          <w:rFonts w:eastAsia="Times New Roman" w:cstheme="minorHAnsi"/>
          <w:color w:val="201F1E"/>
        </w:rPr>
        <w:t xml:space="preserve"> </w:t>
      </w:r>
      <w:proofErr w:type="spellStart"/>
      <w:r w:rsidR="009C6D08" w:rsidRPr="009C6D08">
        <w:rPr>
          <w:rFonts w:eastAsia="Times New Roman" w:cstheme="minorHAnsi"/>
          <w:color w:val="201F1E"/>
        </w:rPr>
        <w:t>i</w:t>
      </w:r>
      <w:proofErr w:type="spellEnd"/>
      <w:r w:rsidR="009C6D08" w:rsidRPr="009C6D08">
        <w:rPr>
          <w:rFonts w:eastAsia="Times New Roman" w:cstheme="minorHAnsi"/>
          <w:color w:val="201F1E"/>
        </w:rPr>
        <w:t>.      Guideline #2: Modify it to read “The following application materials must be submitted as a single PDF document in the correct order”.</w:t>
      </w:r>
    </w:p>
    <w:p w14:paraId="24DFE383" w14:textId="77777777" w:rsidR="003379A2" w:rsidRPr="003379A2" w:rsidRDefault="009C6D08" w:rsidP="003379A2">
      <w:pPr>
        <w:ind w:left="2160" w:hanging="2160"/>
        <w:rPr>
          <w:rFonts w:eastAsia="Times New Roman" w:cstheme="minorHAnsi"/>
          <w:color w:val="201F1E"/>
        </w:rPr>
      </w:pPr>
      <w:r w:rsidRPr="009C6D08">
        <w:rPr>
          <w:rFonts w:eastAsia="Times New Roman" w:cstheme="minorHAnsi"/>
          <w:color w:val="201F1E"/>
        </w:rPr>
        <w:t>                        ii.      Guideline #3: Strike it as it asks for “Additional optional materials that may be submitted” which makes it seem more work and more like required by the applicants and may further discourage applicants</w:t>
      </w:r>
    </w:p>
    <w:p w14:paraId="3C27DC2D" w14:textId="77777777" w:rsidR="003379A2" w:rsidRPr="003379A2" w:rsidRDefault="003379A2" w:rsidP="003379A2">
      <w:pPr>
        <w:ind w:left="2160" w:hanging="2160"/>
        <w:rPr>
          <w:rFonts w:eastAsia="Times New Roman" w:cstheme="minorHAnsi"/>
          <w:color w:val="201F1E"/>
        </w:rPr>
      </w:pPr>
    </w:p>
    <w:p w14:paraId="60367E0A" w14:textId="77777777" w:rsidR="009C6D08" w:rsidRPr="003379A2" w:rsidRDefault="009C6D08" w:rsidP="003379A2">
      <w:pPr>
        <w:pStyle w:val="ListParagraph"/>
        <w:numPr>
          <w:ilvl w:val="0"/>
          <w:numId w:val="4"/>
        </w:numPr>
        <w:rPr>
          <w:rFonts w:eastAsia="Times New Roman" w:cstheme="minorHAnsi"/>
          <w:b/>
          <w:color w:val="201F1E"/>
        </w:rPr>
      </w:pPr>
      <w:r w:rsidRPr="003379A2">
        <w:rPr>
          <w:rFonts w:eastAsia="Times New Roman" w:cstheme="minorHAnsi"/>
          <w:b/>
          <w:color w:val="201F1E"/>
        </w:rPr>
        <w:t>Potential NLF Receptions in 2020</w:t>
      </w:r>
    </w:p>
    <w:p w14:paraId="258E41B7" w14:textId="77777777" w:rsidR="003379A2" w:rsidRPr="003F0B3A" w:rsidRDefault="003379A2" w:rsidP="003379A2">
      <w:pPr>
        <w:numPr>
          <w:ilvl w:val="1"/>
          <w:numId w:val="6"/>
        </w:numPr>
        <w:rPr>
          <w:rFonts w:eastAsia="Times New Roman" w:cstheme="minorHAnsi"/>
          <w:b/>
          <w:color w:val="201F1E"/>
        </w:rPr>
      </w:pPr>
      <w:r w:rsidRPr="003F0B3A">
        <w:rPr>
          <w:rFonts w:eastAsia="Times New Roman" w:cstheme="minorHAnsi"/>
          <w:b/>
          <w:color w:val="201F1E"/>
        </w:rPr>
        <w:t>Round Rock campus</w:t>
      </w:r>
    </w:p>
    <w:p w14:paraId="5D7BDB87" w14:textId="77777777" w:rsidR="009C6D08" w:rsidRPr="009C6D08" w:rsidRDefault="009C6D08" w:rsidP="003379A2">
      <w:pPr>
        <w:ind w:left="1440"/>
        <w:rPr>
          <w:rFonts w:eastAsia="Times New Roman" w:cstheme="minorHAnsi"/>
          <w:color w:val="201F1E"/>
        </w:rPr>
      </w:pPr>
      <w:r w:rsidRPr="009C6D08">
        <w:rPr>
          <w:rFonts w:eastAsia="Times New Roman" w:cstheme="minorHAnsi"/>
          <w:color w:val="201F1E"/>
        </w:rPr>
        <w:t xml:space="preserve">  </w:t>
      </w:r>
      <w:proofErr w:type="spellStart"/>
      <w:r w:rsidRPr="009C6D08">
        <w:rPr>
          <w:rFonts w:eastAsia="Times New Roman" w:cstheme="minorHAnsi"/>
          <w:color w:val="201F1E"/>
        </w:rPr>
        <w:t>i</w:t>
      </w:r>
      <w:proofErr w:type="spellEnd"/>
      <w:r w:rsidRPr="009C6D08">
        <w:rPr>
          <w:rFonts w:eastAsia="Times New Roman" w:cstheme="minorHAnsi"/>
          <w:color w:val="201F1E"/>
        </w:rPr>
        <w:t>.</w:t>
      </w:r>
      <w:r w:rsidR="003F0B3A">
        <w:rPr>
          <w:rFonts w:eastAsia="Times New Roman" w:cstheme="minorHAnsi"/>
          <w:color w:val="201F1E"/>
        </w:rPr>
        <w:t> </w:t>
      </w:r>
      <w:r w:rsidRPr="009C6D08">
        <w:rPr>
          <w:rFonts w:eastAsia="Times New Roman" w:cstheme="minorHAnsi"/>
          <w:color w:val="201F1E"/>
        </w:rPr>
        <w:t xml:space="preserve"> </w:t>
      </w:r>
      <w:r w:rsidRPr="003379A2">
        <w:rPr>
          <w:rFonts w:eastAsia="Times New Roman" w:cstheme="minorHAnsi"/>
          <w:color w:val="201F1E"/>
        </w:rPr>
        <w:t>Kevin</w:t>
      </w:r>
      <w:r w:rsidRPr="009C6D08">
        <w:rPr>
          <w:rFonts w:eastAsia="Times New Roman" w:cstheme="minorHAnsi"/>
          <w:color w:val="201F1E"/>
        </w:rPr>
        <w:t xml:space="preserve"> obtained data from the Registrar’s office and analyzed the Round Rock semester schedule and the NLF faculty teaching those courses</w:t>
      </w:r>
    </w:p>
    <w:p w14:paraId="73A19FE8" w14:textId="77777777" w:rsidR="009C6D08" w:rsidRPr="009C6D08" w:rsidRDefault="003379A2" w:rsidP="009C6D08">
      <w:pPr>
        <w:ind w:left="2160" w:hanging="2160"/>
        <w:rPr>
          <w:rFonts w:eastAsia="Times New Roman" w:cstheme="minorHAnsi"/>
          <w:color w:val="201F1E"/>
        </w:rPr>
      </w:pPr>
      <w:r>
        <w:rPr>
          <w:rFonts w:eastAsia="Times New Roman" w:cstheme="minorHAnsi"/>
          <w:color w:val="201F1E"/>
        </w:rPr>
        <w:t xml:space="preserve">                            </w:t>
      </w:r>
      <w:r w:rsidR="009C6D08" w:rsidRPr="009C6D08">
        <w:rPr>
          <w:rFonts w:eastAsia="Times New Roman" w:cstheme="minorHAnsi"/>
          <w:color w:val="201F1E"/>
        </w:rPr>
        <w:t>   ii.</w:t>
      </w:r>
      <w:r w:rsidR="003F0B3A">
        <w:rPr>
          <w:rFonts w:eastAsia="Times New Roman" w:cstheme="minorHAnsi"/>
          <w:color w:val="201F1E"/>
        </w:rPr>
        <w:t> </w:t>
      </w:r>
      <w:r w:rsidR="009C6D08" w:rsidRPr="009C6D08">
        <w:rPr>
          <w:rFonts w:eastAsia="Times New Roman" w:cstheme="minorHAnsi"/>
          <w:color w:val="201F1E"/>
        </w:rPr>
        <w:t xml:space="preserve"> Recommendations presented were:</w:t>
      </w:r>
    </w:p>
    <w:p w14:paraId="1A808DA1" w14:textId="77777777" w:rsidR="009C6D08" w:rsidRPr="009C6D08" w:rsidRDefault="009C6D08" w:rsidP="009C6D08">
      <w:pPr>
        <w:numPr>
          <w:ilvl w:val="3"/>
          <w:numId w:val="7"/>
        </w:numPr>
        <w:rPr>
          <w:rFonts w:eastAsia="Times New Roman" w:cstheme="minorHAnsi"/>
          <w:color w:val="201F1E"/>
        </w:rPr>
      </w:pPr>
      <w:proofErr w:type="gramStart"/>
      <w:r w:rsidRPr="009C6D08">
        <w:rPr>
          <w:rFonts w:eastAsia="Times New Roman" w:cstheme="minorHAnsi"/>
          <w:color w:val="201F1E"/>
        </w:rPr>
        <w:t>YES</w:t>
      </w:r>
      <w:proofErr w:type="gramEnd"/>
      <w:r w:rsidRPr="009C6D08">
        <w:rPr>
          <w:rFonts w:eastAsia="Times New Roman" w:cstheme="minorHAnsi"/>
          <w:color w:val="201F1E"/>
        </w:rPr>
        <w:t xml:space="preserve"> during the spring, 2020 semester potentially in one of the Willow Hall atriums</w:t>
      </w:r>
    </w:p>
    <w:p w14:paraId="50C62730" w14:textId="77777777" w:rsidR="009C6D08" w:rsidRPr="009C6D08" w:rsidRDefault="009C6D08" w:rsidP="009C6D08">
      <w:pPr>
        <w:numPr>
          <w:ilvl w:val="3"/>
          <w:numId w:val="7"/>
        </w:numPr>
        <w:rPr>
          <w:rFonts w:eastAsia="Times New Roman" w:cstheme="minorHAnsi"/>
          <w:color w:val="201F1E"/>
        </w:rPr>
      </w:pPr>
      <w:r w:rsidRPr="009C6D08">
        <w:rPr>
          <w:rFonts w:eastAsia="Times New Roman" w:cstheme="minorHAnsi"/>
          <w:color w:val="201F1E"/>
        </w:rPr>
        <w:t>Potential dates: Wed 4/15/2020 or Thu 4/16/2020 3-5pm</w:t>
      </w:r>
    </w:p>
    <w:p w14:paraId="5CDA4423" w14:textId="77777777" w:rsidR="009C6D08" w:rsidRPr="009C6D08" w:rsidRDefault="009C6D08" w:rsidP="009C6D08">
      <w:pPr>
        <w:numPr>
          <w:ilvl w:val="3"/>
          <w:numId w:val="7"/>
        </w:numPr>
        <w:rPr>
          <w:rFonts w:eastAsia="Times New Roman" w:cstheme="minorHAnsi"/>
          <w:color w:val="201F1E"/>
        </w:rPr>
      </w:pPr>
      <w:r w:rsidRPr="009C6D08">
        <w:rPr>
          <w:rFonts w:eastAsia="Times New Roman" w:cstheme="minorHAnsi"/>
          <w:color w:val="201F1E"/>
        </w:rPr>
        <w:t xml:space="preserve">Food &amp; Beverage: consider </w:t>
      </w:r>
      <w:proofErr w:type="spellStart"/>
      <w:r w:rsidRPr="009C6D08">
        <w:rPr>
          <w:rFonts w:eastAsia="Times New Roman" w:cstheme="minorHAnsi"/>
          <w:color w:val="201F1E"/>
        </w:rPr>
        <w:t>Dagar’s</w:t>
      </w:r>
      <w:proofErr w:type="spellEnd"/>
      <w:r w:rsidRPr="009C6D08">
        <w:rPr>
          <w:rFonts w:eastAsia="Times New Roman" w:cstheme="minorHAnsi"/>
          <w:color w:val="201F1E"/>
        </w:rPr>
        <w:t xml:space="preserve"> of Austin (used for the 1</w:t>
      </w:r>
      <w:r w:rsidRPr="009C6D08">
        <w:rPr>
          <w:rFonts w:eastAsia="Times New Roman" w:cstheme="minorHAnsi"/>
          <w:color w:val="201F1E"/>
          <w:vertAlign w:val="superscript"/>
        </w:rPr>
        <w:t>st</w:t>
      </w:r>
      <w:r w:rsidRPr="009C6D08">
        <w:rPr>
          <w:rFonts w:eastAsia="Times New Roman" w:cstheme="minorHAnsi"/>
          <w:color w:val="201F1E"/>
        </w:rPr>
        <w:t xml:space="preserve"> 2 NLF receptions) and a “no alcohol” event (less hassles and paperwork)</w:t>
      </w:r>
    </w:p>
    <w:p w14:paraId="3C74DB8A" w14:textId="77777777" w:rsidR="009C6D08" w:rsidRPr="009C6D08" w:rsidRDefault="009C6D08" w:rsidP="009C6D08">
      <w:pPr>
        <w:ind w:left="2160" w:hanging="2160"/>
        <w:rPr>
          <w:rFonts w:eastAsia="Times New Roman" w:cstheme="minorHAnsi"/>
          <w:color w:val="201F1E"/>
        </w:rPr>
      </w:pPr>
      <w:r w:rsidRPr="009C6D08">
        <w:rPr>
          <w:rFonts w:eastAsia="Times New Roman" w:cstheme="minorHAnsi"/>
          <w:color w:val="201F1E"/>
        </w:rPr>
        <w:t>  </w:t>
      </w:r>
      <w:r w:rsidR="003379A2">
        <w:rPr>
          <w:rFonts w:eastAsia="Times New Roman" w:cstheme="minorHAnsi"/>
          <w:color w:val="201F1E"/>
        </w:rPr>
        <w:t>                             </w:t>
      </w:r>
      <w:r w:rsidRPr="009C6D08">
        <w:rPr>
          <w:rFonts w:eastAsia="Times New Roman" w:cstheme="minorHAnsi"/>
          <w:color w:val="201F1E"/>
        </w:rPr>
        <w:t xml:space="preserve">iii. </w:t>
      </w:r>
      <w:r w:rsidRPr="003379A2">
        <w:rPr>
          <w:rFonts w:eastAsia="Times New Roman" w:cstheme="minorHAnsi"/>
          <w:color w:val="201F1E"/>
        </w:rPr>
        <w:t>Kevin</w:t>
      </w:r>
      <w:r w:rsidRPr="009C6D08">
        <w:rPr>
          <w:rFonts w:eastAsia="Times New Roman" w:cstheme="minorHAnsi"/>
          <w:color w:val="201F1E"/>
        </w:rPr>
        <w:t xml:space="preserve"> will reach out to both Janet </w:t>
      </w:r>
      <w:proofErr w:type="spellStart"/>
      <w:r w:rsidRPr="009C6D08">
        <w:rPr>
          <w:rFonts w:eastAsia="Times New Roman" w:cstheme="minorHAnsi"/>
          <w:color w:val="201F1E"/>
        </w:rPr>
        <w:t>Bezner</w:t>
      </w:r>
      <w:proofErr w:type="spellEnd"/>
      <w:r w:rsidRPr="009C6D08">
        <w:rPr>
          <w:rFonts w:eastAsia="Times New Roman" w:cstheme="minorHAnsi"/>
          <w:color w:val="201F1E"/>
        </w:rPr>
        <w:t xml:space="preserve">, Rene Wendel and Susie </w:t>
      </w:r>
      <w:proofErr w:type="spellStart"/>
      <w:r w:rsidRPr="009C6D08">
        <w:rPr>
          <w:rFonts w:eastAsia="Times New Roman" w:cstheme="minorHAnsi"/>
          <w:color w:val="201F1E"/>
        </w:rPr>
        <w:t>O</w:t>
      </w:r>
      <w:r w:rsidR="003379A2">
        <w:rPr>
          <w:rFonts w:eastAsia="Times New Roman" w:cstheme="minorHAnsi"/>
          <w:color w:val="201F1E"/>
        </w:rPr>
        <w:t>’</w:t>
      </w:r>
      <w:r w:rsidRPr="009C6D08">
        <w:rPr>
          <w:rFonts w:eastAsia="Times New Roman" w:cstheme="minorHAnsi"/>
          <w:color w:val="201F1E"/>
        </w:rPr>
        <w:t>kere</w:t>
      </w:r>
      <w:proofErr w:type="spellEnd"/>
      <w:r w:rsidRPr="009C6D08">
        <w:rPr>
          <w:rFonts w:eastAsia="Times New Roman" w:cstheme="minorHAnsi"/>
          <w:color w:val="201F1E"/>
        </w:rPr>
        <w:t xml:space="preserve"> of Health Professions to get their take let alone the clinical schedule potential impact</w:t>
      </w:r>
    </w:p>
    <w:p w14:paraId="6A171B64" w14:textId="77777777" w:rsidR="009C6D08" w:rsidRPr="009C6D08" w:rsidRDefault="003379A2" w:rsidP="009C6D08">
      <w:pPr>
        <w:ind w:left="2160" w:hanging="2160"/>
        <w:rPr>
          <w:rFonts w:eastAsia="Times New Roman" w:cstheme="minorHAnsi"/>
          <w:color w:val="201F1E"/>
        </w:rPr>
      </w:pPr>
      <w:r>
        <w:rPr>
          <w:rFonts w:eastAsia="Times New Roman" w:cstheme="minorHAnsi"/>
          <w:color w:val="201F1E"/>
        </w:rPr>
        <w:t xml:space="preserve">                           </w:t>
      </w:r>
      <w:r w:rsidR="009C6D08" w:rsidRPr="009C6D08">
        <w:rPr>
          <w:rFonts w:eastAsia="Times New Roman" w:cstheme="minorHAnsi"/>
          <w:color w:val="201F1E"/>
        </w:rPr>
        <w:t>    iv.</w:t>
      </w:r>
      <w:r w:rsidR="003F0B3A">
        <w:rPr>
          <w:rFonts w:eastAsia="Times New Roman" w:cstheme="minorHAnsi"/>
          <w:color w:val="201F1E"/>
        </w:rPr>
        <w:t> </w:t>
      </w:r>
      <w:r w:rsidR="009C6D08" w:rsidRPr="009C6D08">
        <w:rPr>
          <w:rFonts w:eastAsia="Times New Roman" w:cstheme="minorHAnsi"/>
          <w:color w:val="201F1E"/>
        </w:rPr>
        <w:t xml:space="preserve"> </w:t>
      </w:r>
      <w:r w:rsidR="009C6D08" w:rsidRPr="003379A2">
        <w:rPr>
          <w:rFonts w:eastAsia="Times New Roman" w:cstheme="minorHAnsi"/>
          <w:color w:val="201F1E"/>
        </w:rPr>
        <w:t>Kevin</w:t>
      </w:r>
      <w:r w:rsidR="009C6D08" w:rsidRPr="009C6D08">
        <w:rPr>
          <w:rFonts w:eastAsia="Times New Roman" w:cstheme="minorHAnsi"/>
          <w:color w:val="201F1E"/>
        </w:rPr>
        <w:t xml:space="preserve"> will contact Round Rock campus facilitator Dawn Hernandez Hale to explore the option</w:t>
      </w:r>
    </w:p>
    <w:p w14:paraId="1382B880" w14:textId="77777777" w:rsidR="009C6D08" w:rsidRPr="009C6D08" w:rsidRDefault="009C6D08" w:rsidP="009C6D08">
      <w:pPr>
        <w:numPr>
          <w:ilvl w:val="1"/>
          <w:numId w:val="8"/>
        </w:numPr>
        <w:rPr>
          <w:rFonts w:eastAsia="Times New Roman" w:cstheme="minorHAnsi"/>
          <w:b/>
          <w:color w:val="201F1E"/>
        </w:rPr>
      </w:pPr>
      <w:r w:rsidRPr="009C6D08">
        <w:rPr>
          <w:rFonts w:eastAsia="Times New Roman" w:cstheme="minorHAnsi"/>
          <w:b/>
          <w:color w:val="201F1E"/>
        </w:rPr>
        <w:t>Main campus</w:t>
      </w:r>
    </w:p>
    <w:p w14:paraId="18ECD2EE" w14:textId="77777777" w:rsidR="009C6D08" w:rsidRPr="009C6D08" w:rsidRDefault="009C6D08" w:rsidP="009C6D08">
      <w:pPr>
        <w:ind w:left="2160" w:hanging="2160"/>
        <w:rPr>
          <w:rFonts w:eastAsia="Times New Roman" w:cstheme="minorHAnsi"/>
          <w:color w:val="201F1E"/>
        </w:rPr>
      </w:pPr>
      <w:r w:rsidRPr="009C6D08">
        <w:rPr>
          <w:rFonts w:eastAsia="Times New Roman" w:cstheme="minorHAnsi"/>
          <w:color w:val="201F1E"/>
        </w:rPr>
        <w:t xml:space="preserve">                                     </w:t>
      </w:r>
      <w:proofErr w:type="spellStart"/>
      <w:r w:rsidRPr="009C6D08">
        <w:rPr>
          <w:rFonts w:eastAsia="Times New Roman" w:cstheme="minorHAnsi"/>
          <w:color w:val="201F1E"/>
        </w:rPr>
        <w:t>i</w:t>
      </w:r>
      <w:proofErr w:type="spellEnd"/>
      <w:r w:rsidRPr="009C6D08">
        <w:rPr>
          <w:rFonts w:eastAsia="Times New Roman" w:cstheme="minorHAnsi"/>
          <w:color w:val="201F1E"/>
        </w:rPr>
        <w:t>.      Fall, 2020 s</w:t>
      </w:r>
      <w:r w:rsidR="003379A2" w:rsidRPr="003379A2">
        <w:rPr>
          <w:rFonts w:eastAsia="Times New Roman" w:cstheme="minorHAnsi"/>
          <w:color w:val="201F1E"/>
        </w:rPr>
        <w:t xml:space="preserve">emester and back at the </w:t>
      </w:r>
      <w:proofErr w:type="spellStart"/>
      <w:r w:rsidR="003379A2" w:rsidRPr="003379A2">
        <w:rPr>
          <w:rFonts w:eastAsia="Times New Roman" w:cstheme="minorHAnsi"/>
          <w:color w:val="201F1E"/>
        </w:rPr>
        <w:t>Alkek</w:t>
      </w:r>
      <w:proofErr w:type="spellEnd"/>
      <w:r w:rsidR="003379A2" w:rsidRPr="003379A2">
        <w:rPr>
          <w:rFonts w:eastAsia="Times New Roman" w:cstheme="minorHAnsi"/>
          <w:color w:val="201F1E"/>
        </w:rPr>
        <w:t xml:space="preserve"> </w:t>
      </w:r>
      <w:proofErr w:type="spellStart"/>
      <w:r w:rsidR="003379A2" w:rsidRPr="003379A2">
        <w:rPr>
          <w:rFonts w:eastAsia="Times New Roman" w:cstheme="minorHAnsi"/>
          <w:color w:val="201F1E"/>
        </w:rPr>
        <w:t>W</w:t>
      </w:r>
      <w:r w:rsidRPr="009C6D08">
        <w:rPr>
          <w:rFonts w:eastAsia="Times New Roman" w:cstheme="minorHAnsi"/>
          <w:color w:val="201F1E"/>
        </w:rPr>
        <w:t>ittliff</w:t>
      </w:r>
      <w:proofErr w:type="spellEnd"/>
      <w:r w:rsidRPr="009C6D08">
        <w:rPr>
          <w:rFonts w:eastAsia="Times New Roman" w:cstheme="minorHAnsi"/>
          <w:color w:val="201F1E"/>
        </w:rPr>
        <w:t xml:space="preserve"> Gallery</w:t>
      </w:r>
    </w:p>
    <w:p w14:paraId="5064B26D" w14:textId="77777777" w:rsidR="009C6D08" w:rsidRPr="009C6D08" w:rsidRDefault="009C6D08" w:rsidP="009C6D08">
      <w:pPr>
        <w:ind w:left="2160" w:hanging="2160"/>
        <w:rPr>
          <w:rFonts w:eastAsia="Times New Roman" w:cstheme="minorHAnsi"/>
          <w:color w:val="201F1E"/>
        </w:rPr>
      </w:pPr>
      <w:r w:rsidRPr="009C6D08">
        <w:rPr>
          <w:rFonts w:eastAsia="Times New Roman" w:cstheme="minorHAnsi"/>
          <w:color w:val="201F1E"/>
        </w:rPr>
        <w:t>                       </w:t>
      </w:r>
      <w:r w:rsidR="003379A2">
        <w:rPr>
          <w:rFonts w:eastAsia="Times New Roman" w:cstheme="minorHAnsi"/>
          <w:color w:val="201F1E"/>
        </w:rPr>
        <w:t>            </w:t>
      </w:r>
      <w:r w:rsidRPr="009C6D08">
        <w:rPr>
          <w:rFonts w:eastAsia="Times New Roman" w:cstheme="minorHAnsi"/>
          <w:color w:val="201F1E"/>
        </w:rPr>
        <w:t>  ii.      Potential dates: Thu 10/15/2020 (option #1) or Thu 10/08/2020 (option #2)</w:t>
      </w:r>
    </w:p>
    <w:p w14:paraId="421DE1C1" w14:textId="77777777" w:rsidR="009C6D08" w:rsidRPr="009C6D08" w:rsidRDefault="009C6D08" w:rsidP="009C6D08">
      <w:pPr>
        <w:ind w:left="2160" w:hanging="2160"/>
        <w:rPr>
          <w:rFonts w:eastAsia="Times New Roman" w:cstheme="minorHAnsi"/>
          <w:color w:val="201F1E"/>
        </w:rPr>
      </w:pPr>
      <w:r w:rsidRPr="009C6D08">
        <w:rPr>
          <w:rFonts w:eastAsia="Times New Roman" w:cstheme="minorHAnsi"/>
          <w:color w:val="201F1E"/>
        </w:rPr>
        <w:t xml:space="preserve">                                     iii.      Use </w:t>
      </w:r>
      <w:proofErr w:type="spellStart"/>
      <w:r w:rsidRPr="009C6D08">
        <w:rPr>
          <w:rFonts w:eastAsia="Times New Roman" w:cstheme="minorHAnsi"/>
          <w:color w:val="201F1E"/>
        </w:rPr>
        <w:t>Dagar’s</w:t>
      </w:r>
      <w:proofErr w:type="spellEnd"/>
      <w:r w:rsidRPr="009C6D08">
        <w:rPr>
          <w:rFonts w:eastAsia="Times New Roman" w:cstheme="minorHAnsi"/>
          <w:color w:val="201F1E"/>
        </w:rPr>
        <w:t xml:space="preserve"> of Austin again as was done for the 1</w:t>
      </w:r>
      <w:r w:rsidRPr="009C6D08">
        <w:rPr>
          <w:rFonts w:eastAsia="Times New Roman" w:cstheme="minorHAnsi"/>
          <w:color w:val="201F1E"/>
          <w:vertAlign w:val="superscript"/>
        </w:rPr>
        <w:t>st</w:t>
      </w:r>
      <w:r w:rsidRPr="009C6D08">
        <w:rPr>
          <w:rFonts w:eastAsia="Times New Roman" w:cstheme="minorHAnsi"/>
          <w:color w:val="201F1E"/>
        </w:rPr>
        <w:t xml:space="preserve"> 2 receptions</w:t>
      </w:r>
    </w:p>
    <w:p w14:paraId="0F6A8102" w14:textId="77777777" w:rsidR="009C6D08" w:rsidRPr="009C6D08" w:rsidRDefault="009C6D08" w:rsidP="009C6D08">
      <w:pPr>
        <w:ind w:left="2160" w:hanging="2160"/>
        <w:rPr>
          <w:rFonts w:eastAsia="Times New Roman" w:cstheme="minorHAnsi"/>
          <w:color w:val="201F1E"/>
        </w:rPr>
      </w:pPr>
      <w:r w:rsidRPr="009C6D08">
        <w:rPr>
          <w:rFonts w:eastAsia="Times New Roman" w:cstheme="minorHAnsi"/>
          <w:color w:val="201F1E"/>
        </w:rPr>
        <w:t xml:space="preserve">                                     iv.      Agenda suggestions: ADD recognition of all new </w:t>
      </w:r>
      <w:proofErr w:type="spellStart"/>
      <w:r w:rsidRPr="009C6D08">
        <w:rPr>
          <w:rFonts w:eastAsia="Times New Roman" w:cstheme="minorHAnsi"/>
          <w:color w:val="201F1E"/>
        </w:rPr>
        <w:t>NLF’ers</w:t>
      </w:r>
      <w:proofErr w:type="spellEnd"/>
      <w:r w:rsidRPr="009C6D08">
        <w:rPr>
          <w:rFonts w:eastAsia="Times New Roman" w:cstheme="minorHAnsi"/>
          <w:color w:val="201F1E"/>
        </w:rPr>
        <w:t xml:space="preserve"> and 1</w:t>
      </w:r>
      <w:r w:rsidRPr="009C6D08">
        <w:rPr>
          <w:rFonts w:eastAsia="Times New Roman" w:cstheme="minorHAnsi"/>
          <w:color w:val="201F1E"/>
          <w:vertAlign w:val="superscript"/>
        </w:rPr>
        <w:t>st</w:t>
      </w:r>
      <w:r w:rsidRPr="009C6D08">
        <w:rPr>
          <w:rFonts w:eastAsia="Times New Roman" w:cstheme="minorHAnsi"/>
          <w:color w:val="201F1E"/>
        </w:rPr>
        <w:t xml:space="preserve"> time attendees to the reception event </w:t>
      </w:r>
    </w:p>
    <w:p w14:paraId="03E3DFAE" w14:textId="77777777" w:rsidR="009C6D08" w:rsidRPr="003379A2" w:rsidRDefault="009C6D08" w:rsidP="003379A2">
      <w:pPr>
        <w:pStyle w:val="ListParagraph"/>
        <w:numPr>
          <w:ilvl w:val="0"/>
          <w:numId w:val="4"/>
        </w:numPr>
        <w:rPr>
          <w:rFonts w:eastAsia="Times New Roman" w:cstheme="minorHAnsi"/>
          <w:color w:val="201F1E"/>
        </w:rPr>
      </w:pPr>
      <w:r w:rsidRPr="003F0B3A">
        <w:rPr>
          <w:rFonts w:eastAsia="Times New Roman" w:cstheme="minorHAnsi"/>
          <w:b/>
          <w:color w:val="201F1E"/>
        </w:rPr>
        <w:t>University Leadership Assembly meeting highlights</w:t>
      </w:r>
      <w:r w:rsidRPr="003379A2">
        <w:rPr>
          <w:rFonts w:eastAsia="Times New Roman" w:cstheme="minorHAnsi"/>
          <w:color w:val="201F1E"/>
        </w:rPr>
        <w:t>:</w:t>
      </w:r>
    </w:p>
    <w:p w14:paraId="5808C14B" w14:textId="77777777" w:rsidR="009C6D08" w:rsidRPr="009C6D08" w:rsidRDefault="009C6D08" w:rsidP="003379A2">
      <w:pPr>
        <w:numPr>
          <w:ilvl w:val="1"/>
          <w:numId w:val="4"/>
        </w:numPr>
        <w:rPr>
          <w:rFonts w:eastAsia="Times New Roman" w:cstheme="minorHAnsi"/>
          <w:color w:val="201F1E"/>
        </w:rPr>
      </w:pPr>
      <w:r w:rsidRPr="009C6D08">
        <w:rPr>
          <w:rFonts w:eastAsia="Times New Roman" w:cstheme="minorHAnsi"/>
          <w:color w:val="201F1E"/>
        </w:rPr>
        <w:t>Operating budgets for the next 2 fiscal years were discussed and the significant items were:</w:t>
      </w:r>
    </w:p>
    <w:p w14:paraId="62EC4518" w14:textId="77777777" w:rsidR="009C6D08" w:rsidRPr="009C6D08" w:rsidRDefault="003379A2" w:rsidP="009C6D08">
      <w:pPr>
        <w:ind w:left="2160" w:hanging="2160"/>
        <w:rPr>
          <w:rFonts w:eastAsia="Times New Roman" w:cstheme="minorHAnsi"/>
          <w:color w:val="201F1E"/>
        </w:rPr>
      </w:pPr>
      <w:r>
        <w:rPr>
          <w:rFonts w:eastAsia="Times New Roman" w:cstheme="minorHAnsi"/>
          <w:color w:val="201F1E"/>
        </w:rPr>
        <w:t xml:space="preserve">                    </w:t>
      </w:r>
      <w:r w:rsidR="009C6D08" w:rsidRPr="009C6D08">
        <w:rPr>
          <w:rFonts w:eastAsia="Times New Roman" w:cstheme="minorHAnsi"/>
          <w:color w:val="201F1E"/>
        </w:rPr>
        <w:t xml:space="preserve">      </w:t>
      </w:r>
      <w:proofErr w:type="spellStart"/>
      <w:r w:rsidR="009C6D08" w:rsidRPr="009C6D08">
        <w:rPr>
          <w:rFonts w:eastAsia="Times New Roman" w:cstheme="minorHAnsi"/>
          <w:color w:val="201F1E"/>
        </w:rPr>
        <w:t>i</w:t>
      </w:r>
      <w:proofErr w:type="spellEnd"/>
      <w:r w:rsidR="009C6D08" w:rsidRPr="009C6D08">
        <w:rPr>
          <w:rFonts w:eastAsia="Times New Roman" w:cstheme="minorHAnsi"/>
          <w:color w:val="201F1E"/>
        </w:rPr>
        <w:t>.</w:t>
      </w:r>
      <w:r w:rsidR="003F0B3A">
        <w:rPr>
          <w:rFonts w:eastAsia="Times New Roman" w:cstheme="minorHAnsi"/>
          <w:color w:val="201F1E"/>
        </w:rPr>
        <w:t>   </w:t>
      </w:r>
      <w:r w:rsidR="009C6D08" w:rsidRPr="009C6D08">
        <w:rPr>
          <w:rFonts w:eastAsia="Times New Roman" w:cstheme="minorHAnsi"/>
          <w:color w:val="201F1E"/>
        </w:rPr>
        <w:t>Benefit costs keep increasing for faculty &amp; staff and the university continues to absorb those costs in the budget</w:t>
      </w:r>
    </w:p>
    <w:p w14:paraId="1D23844F" w14:textId="77777777" w:rsidR="009C6D08" w:rsidRPr="009C6D08" w:rsidRDefault="009C6D08" w:rsidP="009C6D08">
      <w:pPr>
        <w:ind w:left="2160" w:hanging="2160"/>
        <w:rPr>
          <w:rFonts w:eastAsia="Times New Roman" w:cstheme="minorHAnsi"/>
          <w:color w:val="201F1E"/>
        </w:rPr>
      </w:pPr>
      <w:r w:rsidRPr="009C6D08">
        <w:rPr>
          <w:rFonts w:eastAsia="Times New Roman" w:cstheme="minorHAnsi"/>
          <w:color w:val="201F1E"/>
        </w:rPr>
        <w:t>                          ii.</w:t>
      </w:r>
      <w:r w:rsidR="003F0B3A">
        <w:rPr>
          <w:rFonts w:eastAsia="Times New Roman" w:cstheme="minorHAnsi"/>
          <w:color w:val="201F1E"/>
        </w:rPr>
        <w:t> </w:t>
      </w:r>
      <w:r w:rsidRPr="009C6D08">
        <w:rPr>
          <w:rFonts w:eastAsia="Times New Roman" w:cstheme="minorHAnsi"/>
          <w:color w:val="201F1E"/>
        </w:rPr>
        <w:t>There will be a 3% merit pool increase in the 2020-2021 fiscal year but none the following year (rolled into the next year since minimal)</w:t>
      </w:r>
    </w:p>
    <w:p w14:paraId="76979553" w14:textId="77777777" w:rsidR="009C6D08" w:rsidRPr="009C6D08" w:rsidRDefault="009C6D08" w:rsidP="009C6D08">
      <w:pPr>
        <w:ind w:left="2160" w:hanging="2160"/>
        <w:rPr>
          <w:rFonts w:eastAsia="Times New Roman" w:cstheme="minorHAnsi"/>
          <w:color w:val="201F1E"/>
        </w:rPr>
      </w:pPr>
      <w:r w:rsidRPr="009C6D08">
        <w:rPr>
          <w:rFonts w:eastAsia="Times New Roman" w:cstheme="minorHAnsi"/>
          <w:color w:val="201F1E"/>
        </w:rPr>
        <w:t>                          iii.</w:t>
      </w:r>
      <w:r w:rsidR="003F0B3A">
        <w:rPr>
          <w:rFonts w:eastAsia="Times New Roman" w:cstheme="minorHAnsi"/>
          <w:color w:val="201F1E"/>
        </w:rPr>
        <w:t> </w:t>
      </w:r>
      <w:r w:rsidRPr="009C6D08">
        <w:rPr>
          <w:rFonts w:eastAsia="Times New Roman" w:cstheme="minorHAnsi"/>
          <w:color w:val="201F1E"/>
        </w:rPr>
        <w:t>  A request</w:t>
      </w:r>
      <w:r w:rsidRPr="003379A2">
        <w:rPr>
          <w:rFonts w:eastAsia="Times New Roman" w:cstheme="minorHAnsi"/>
          <w:color w:val="201F1E"/>
        </w:rPr>
        <w:t>ed tuition increase of 3.95% was</w:t>
      </w:r>
      <w:r w:rsidRPr="009C6D08">
        <w:rPr>
          <w:rFonts w:eastAsia="Times New Roman" w:cstheme="minorHAnsi"/>
          <w:color w:val="201F1E"/>
        </w:rPr>
        <w:t xml:space="preserve"> cut by the board of regents to a 2.6% increase</w:t>
      </w:r>
    </w:p>
    <w:p w14:paraId="30488E0F" w14:textId="77777777" w:rsidR="009C6D08" w:rsidRPr="009C6D08" w:rsidRDefault="009C6D08" w:rsidP="009C6D08">
      <w:pPr>
        <w:numPr>
          <w:ilvl w:val="1"/>
          <w:numId w:val="10"/>
        </w:numPr>
        <w:rPr>
          <w:rFonts w:eastAsia="Times New Roman" w:cstheme="minorHAnsi"/>
          <w:color w:val="201F1E"/>
        </w:rPr>
      </w:pPr>
      <w:r w:rsidRPr="009C6D08">
        <w:rPr>
          <w:rFonts w:eastAsia="Times New Roman" w:cstheme="minorHAnsi"/>
          <w:color w:val="201F1E"/>
        </w:rPr>
        <w:t>2017-2023 University plan mid-cycle review is open for review/ideas…refer to the 11/14/2019 1:20pm email from Dr. Lisa Garza, Director of University Planning and Assessment</w:t>
      </w:r>
    </w:p>
    <w:p w14:paraId="6A7EA77E" w14:textId="77777777" w:rsidR="009C6D08" w:rsidRPr="009C6D08" w:rsidRDefault="009C6D08" w:rsidP="009C6D08">
      <w:pPr>
        <w:numPr>
          <w:ilvl w:val="1"/>
          <w:numId w:val="10"/>
        </w:numPr>
        <w:rPr>
          <w:rFonts w:eastAsia="Times New Roman" w:cstheme="minorHAnsi"/>
          <w:color w:val="201F1E"/>
        </w:rPr>
      </w:pPr>
      <w:r w:rsidRPr="009C6D08">
        <w:rPr>
          <w:rFonts w:eastAsia="Times New Roman" w:cstheme="minorHAnsi"/>
          <w:color w:val="201F1E"/>
        </w:rPr>
        <w:t>Fall, 2019 enrollment count: 38,321 students and down by 1.1% from the Fall, 2018 semester</w:t>
      </w:r>
    </w:p>
    <w:p w14:paraId="17EC8902" w14:textId="77777777" w:rsidR="009C6D08" w:rsidRPr="003379A2" w:rsidRDefault="009C6D08" w:rsidP="003379A2">
      <w:pPr>
        <w:pStyle w:val="ListParagraph"/>
        <w:numPr>
          <w:ilvl w:val="0"/>
          <w:numId w:val="4"/>
        </w:numPr>
        <w:rPr>
          <w:rFonts w:eastAsia="Times New Roman" w:cstheme="minorHAnsi"/>
          <w:color w:val="201F1E"/>
        </w:rPr>
      </w:pPr>
      <w:r w:rsidRPr="003379A2">
        <w:rPr>
          <w:rFonts w:eastAsia="Times New Roman" w:cstheme="minorHAnsi"/>
          <w:b/>
          <w:color w:val="201F1E"/>
        </w:rPr>
        <w:t>NLF Workload Release Program applications</w:t>
      </w:r>
      <w:r w:rsidRPr="003379A2">
        <w:rPr>
          <w:rFonts w:eastAsia="Times New Roman" w:cstheme="minorHAnsi"/>
          <w:color w:val="201F1E"/>
        </w:rPr>
        <w:t xml:space="preserve">: </w:t>
      </w:r>
      <w:r w:rsidR="003F0B3A">
        <w:rPr>
          <w:rFonts w:eastAsia="Times New Roman" w:cstheme="minorHAnsi"/>
          <w:color w:val="201F1E"/>
        </w:rPr>
        <w:t>Adjust</w:t>
      </w:r>
      <w:r w:rsidRPr="003379A2">
        <w:rPr>
          <w:rFonts w:eastAsia="Times New Roman" w:cstheme="minorHAnsi"/>
          <w:color w:val="201F1E"/>
        </w:rPr>
        <w:t xml:space="preserve"> to read “accept ALL applicants reviewed”</w:t>
      </w:r>
    </w:p>
    <w:p w14:paraId="6850CB58" w14:textId="77777777" w:rsidR="009C6D08" w:rsidRPr="009C6D08" w:rsidRDefault="009C6D08" w:rsidP="003379A2">
      <w:pPr>
        <w:numPr>
          <w:ilvl w:val="0"/>
          <w:numId w:val="4"/>
        </w:numPr>
        <w:rPr>
          <w:rFonts w:eastAsia="Times New Roman" w:cstheme="minorHAnsi"/>
          <w:b/>
          <w:color w:val="201F1E"/>
        </w:rPr>
      </w:pPr>
      <w:r w:rsidRPr="009C6D08">
        <w:rPr>
          <w:rFonts w:eastAsia="Times New Roman" w:cstheme="minorHAnsi"/>
          <w:b/>
          <w:color w:val="201F1E"/>
        </w:rPr>
        <w:t>Next Meeting and Events:</w:t>
      </w:r>
    </w:p>
    <w:p w14:paraId="7E95E2F4" w14:textId="77777777" w:rsidR="009C6D08" w:rsidRPr="009C6D08" w:rsidRDefault="009C6D08" w:rsidP="009C6D08">
      <w:pPr>
        <w:numPr>
          <w:ilvl w:val="1"/>
          <w:numId w:val="11"/>
        </w:numPr>
        <w:rPr>
          <w:rFonts w:eastAsia="Times New Roman" w:cstheme="minorHAnsi"/>
          <w:color w:val="201F1E"/>
        </w:rPr>
      </w:pPr>
      <w:r w:rsidRPr="009C6D08">
        <w:rPr>
          <w:rFonts w:eastAsia="Times New Roman" w:cstheme="minorHAnsi"/>
          <w:color w:val="201F1E"/>
        </w:rPr>
        <w:t xml:space="preserve">Fri 1/17/2019 9am-noon UAC 382 “Spring New NLF Orientation” session.  Facilitators: Natalie, Amy, Gloria, </w:t>
      </w:r>
      <w:r w:rsidRPr="003379A2">
        <w:rPr>
          <w:rFonts w:eastAsia="Times New Roman" w:cstheme="minorHAnsi"/>
          <w:color w:val="201F1E"/>
        </w:rPr>
        <w:t>Kevin</w:t>
      </w:r>
      <w:r w:rsidRPr="009C6D08">
        <w:rPr>
          <w:rFonts w:eastAsia="Times New Roman" w:cstheme="minorHAnsi"/>
          <w:color w:val="201F1E"/>
        </w:rPr>
        <w:t>, Glynda &amp; Jo Beth</w:t>
      </w:r>
    </w:p>
    <w:p w14:paraId="5730B1BC" w14:textId="77777777" w:rsidR="009C6D08" w:rsidRPr="009C6D08" w:rsidRDefault="009C6D08" w:rsidP="009C6D08">
      <w:pPr>
        <w:numPr>
          <w:ilvl w:val="1"/>
          <w:numId w:val="11"/>
        </w:numPr>
        <w:rPr>
          <w:rFonts w:eastAsia="Times New Roman" w:cstheme="minorHAnsi"/>
          <w:color w:val="201F1E"/>
        </w:rPr>
      </w:pPr>
      <w:r w:rsidRPr="009C6D08">
        <w:rPr>
          <w:rFonts w:eastAsia="Times New Roman" w:cstheme="minorHAnsi"/>
          <w:color w:val="201F1E"/>
        </w:rPr>
        <w:t>Fri 1/17/2019 1-3pm JCK880 a</w:t>
      </w:r>
      <w:r w:rsidRPr="003379A2">
        <w:rPr>
          <w:rFonts w:eastAsia="Times New Roman" w:cstheme="minorHAnsi"/>
          <w:color w:val="201F1E"/>
        </w:rPr>
        <w:t>nd zoom: Next NLF Committee Mee</w:t>
      </w:r>
      <w:r w:rsidRPr="009C6D08">
        <w:rPr>
          <w:rFonts w:eastAsia="Times New Roman" w:cstheme="minorHAnsi"/>
          <w:color w:val="201F1E"/>
        </w:rPr>
        <w:t>ting</w:t>
      </w:r>
    </w:p>
    <w:p w14:paraId="021F6652" w14:textId="77777777" w:rsidR="009C6D08" w:rsidRPr="009C6D08" w:rsidRDefault="009C6D08" w:rsidP="009C6D08">
      <w:pPr>
        <w:rPr>
          <w:rFonts w:eastAsia="Times New Roman" w:cstheme="minorHAnsi"/>
          <w:color w:val="201F1E"/>
        </w:rPr>
      </w:pPr>
      <w:r w:rsidRPr="009C6D08">
        <w:rPr>
          <w:rFonts w:eastAsia="Times New Roman" w:cstheme="minorHAnsi"/>
          <w:color w:val="201F1E"/>
        </w:rPr>
        <w:t> </w:t>
      </w:r>
    </w:p>
    <w:p w14:paraId="09A51648" w14:textId="77777777" w:rsidR="009C6D08" w:rsidRPr="003379A2" w:rsidRDefault="009C6D08" w:rsidP="009C6D08">
      <w:pPr>
        <w:ind w:left="360"/>
        <w:rPr>
          <w:rFonts w:cstheme="minorHAnsi"/>
        </w:rPr>
      </w:pPr>
    </w:p>
    <w:p w14:paraId="1D548E5E" w14:textId="77777777" w:rsidR="00F072BD" w:rsidRPr="003379A2" w:rsidRDefault="00F072BD" w:rsidP="00F072BD">
      <w:pPr>
        <w:pStyle w:val="ListParagraph"/>
        <w:numPr>
          <w:ilvl w:val="1"/>
          <w:numId w:val="1"/>
        </w:numPr>
        <w:spacing w:after="160" w:line="259" w:lineRule="auto"/>
        <w:rPr>
          <w:rFonts w:cstheme="minorHAnsi"/>
        </w:rPr>
      </w:pPr>
      <w:r w:rsidRPr="003379A2">
        <w:rPr>
          <w:rFonts w:cstheme="minorHAnsi"/>
          <w:b/>
          <w:bCs/>
        </w:rPr>
        <w:lastRenderedPageBreak/>
        <w:t>2017-2023 University plan mid-cycle review</w:t>
      </w:r>
      <w:r w:rsidRPr="003379A2">
        <w:rPr>
          <w:rFonts w:cstheme="minorHAnsi"/>
        </w:rPr>
        <w:t xml:space="preserve"> update by Dr. Beth </w:t>
      </w:r>
      <w:proofErr w:type="spellStart"/>
      <w:r w:rsidRPr="003379A2">
        <w:rPr>
          <w:rFonts w:cstheme="minorHAnsi"/>
        </w:rPr>
        <w:t>Wuest</w:t>
      </w:r>
      <w:proofErr w:type="spellEnd"/>
      <w:r w:rsidRPr="003379A2">
        <w:rPr>
          <w:rFonts w:cstheme="minorHAnsi"/>
        </w:rPr>
        <w:t xml:space="preserve"> </w:t>
      </w:r>
    </w:p>
    <w:p w14:paraId="4FE67E2F" w14:textId="77777777" w:rsidR="00F072BD" w:rsidRPr="003379A2" w:rsidRDefault="00F072BD" w:rsidP="00F072BD">
      <w:pPr>
        <w:pStyle w:val="ListParagraph"/>
        <w:numPr>
          <w:ilvl w:val="2"/>
          <w:numId w:val="1"/>
        </w:numPr>
        <w:spacing w:after="160" w:line="259" w:lineRule="auto"/>
        <w:rPr>
          <w:rFonts w:cstheme="minorHAnsi"/>
        </w:rPr>
      </w:pPr>
      <w:r w:rsidRPr="003379A2">
        <w:rPr>
          <w:rFonts w:cstheme="minorHAnsi"/>
        </w:rPr>
        <w:t>The updated plan will be published soon and feedback is encouraged</w:t>
      </w:r>
    </w:p>
    <w:p w14:paraId="5883BE0E" w14:textId="77777777" w:rsidR="00F072BD" w:rsidRPr="003379A2" w:rsidRDefault="00F072BD" w:rsidP="00F072BD">
      <w:pPr>
        <w:pStyle w:val="ListParagraph"/>
        <w:numPr>
          <w:ilvl w:val="2"/>
          <w:numId w:val="1"/>
        </w:numPr>
        <w:spacing w:after="160" w:line="259" w:lineRule="auto"/>
        <w:rPr>
          <w:rFonts w:cstheme="minorHAnsi"/>
        </w:rPr>
      </w:pPr>
      <w:r w:rsidRPr="003379A2">
        <w:rPr>
          <w:rFonts w:cstheme="minorHAnsi"/>
        </w:rPr>
        <w:t xml:space="preserve">Refer to a Thu 11/14/2019 @ 1:20pm email to all faculty &amp; staff </w:t>
      </w:r>
    </w:p>
    <w:p w14:paraId="511F13AC" w14:textId="77777777" w:rsidR="00F072BD" w:rsidRPr="003379A2" w:rsidRDefault="00F072BD" w:rsidP="00F072BD">
      <w:pPr>
        <w:pStyle w:val="ListParagraph"/>
        <w:rPr>
          <w:rFonts w:cstheme="minorHAnsi"/>
          <w:b/>
        </w:rPr>
      </w:pPr>
    </w:p>
    <w:p w14:paraId="30429F9A" w14:textId="77777777" w:rsidR="00CC1AA8" w:rsidRPr="003379A2" w:rsidRDefault="00CC1AA8" w:rsidP="00CC1AA8">
      <w:pPr>
        <w:rPr>
          <w:rFonts w:cstheme="minorHAnsi"/>
        </w:rPr>
      </w:pPr>
    </w:p>
    <w:p w14:paraId="06F1A2ED" w14:textId="77777777" w:rsidR="00CC1AA8" w:rsidRPr="003379A2" w:rsidRDefault="00CC1AA8" w:rsidP="00CC1AA8">
      <w:pPr>
        <w:rPr>
          <w:rFonts w:cstheme="minorHAnsi"/>
          <w:b/>
        </w:rPr>
      </w:pPr>
      <w:r w:rsidRPr="003379A2">
        <w:rPr>
          <w:rFonts w:cstheme="minorHAnsi"/>
          <w:b/>
        </w:rPr>
        <w:t>Review of NLF Workload Release Program Applications</w:t>
      </w:r>
      <w:r w:rsidR="000843E5" w:rsidRPr="003379A2">
        <w:rPr>
          <w:rFonts w:cstheme="minorHAnsi"/>
          <w:b/>
        </w:rPr>
        <w:t xml:space="preserve">:  </w:t>
      </w:r>
      <w:r w:rsidR="000843E5" w:rsidRPr="003379A2">
        <w:rPr>
          <w:rFonts w:cstheme="minorHAnsi"/>
        </w:rPr>
        <w:t xml:space="preserve">Motion made by Jo Beth to accept applicants reviewed for the Workload Release Program.  Second by Kevin.  MOTION:  </w:t>
      </w:r>
      <w:r w:rsidR="009E0172" w:rsidRPr="003379A2">
        <w:rPr>
          <w:rFonts w:cstheme="minorHAnsi"/>
          <w:b/>
        </w:rPr>
        <w:t>PASSED.</w:t>
      </w:r>
    </w:p>
    <w:p w14:paraId="7F04189D" w14:textId="77777777" w:rsidR="00CC1AA8" w:rsidRPr="003379A2" w:rsidRDefault="00CC1AA8" w:rsidP="00CC1AA8">
      <w:pPr>
        <w:rPr>
          <w:rFonts w:cstheme="minorHAnsi"/>
        </w:rPr>
      </w:pPr>
    </w:p>
    <w:p w14:paraId="5B3139EB" w14:textId="77777777" w:rsidR="00CC1AA8" w:rsidRPr="003379A2" w:rsidRDefault="00193061" w:rsidP="00CC1AA8">
      <w:pPr>
        <w:rPr>
          <w:rFonts w:cstheme="minorHAnsi"/>
        </w:rPr>
      </w:pPr>
      <w:r w:rsidRPr="003379A2">
        <w:rPr>
          <w:rFonts w:cstheme="minorHAnsi"/>
        </w:rPr>
        <w:t>Adjournment</w:t>
      </w:r>
      <w:r w:rsidR="009E0172" w:rsidRPr="003379A2">
        <w:rPr>
          <w:rFonts w:cstheme="minorHAnsi"/>
        </w:rPr>
        <w:t xml:space="preserve"> at 3:23 pm</w:t>
      </w:r>
    </w:p>
    <w:p w14:paraId="0A87C205" w14:textId="77777777" w:rsidR="00193061" w:rsidRPr="003379A2" w:rsidRDefault="00193061" w:rsidP="00CC1AA8">
      <w:pPr>
        <w:rPr>
          <w:rFonts w:cstheme="minorHAnsi"/>
        </w:rPr>
      </w:pPr>
    </w:p>
    <w:p w14:paraId="152ADE89" w14:textId="77777777" w:rsidR="00193061" w:rsidRPr="003379A2" w:rsidRDefault="00193061" w:rsidP="00CC1AA8">
      <w:pPr>
        <w:rPr>
          <w:rFonts w:cstheme="minorHAnsi"/>
        </w:rPr>
      </w:pPr>
      <w:r w:rsidRPr="003379A2">
        <w:rPr>
          <w:rFonts w:cstheme="minorHAnsi"/>
        </w:rPr>
        <w:t>Respectfully Submitted,</w:t>
      </w:r>
    </w:p>
    <w:p w14:paraId="28A7E166" w14:textId="77777777" w:rsidR="00193061" w:rsidRPr="003379A2" w:rsidRDefault="00193061" w:rsidP="00CC1AA8">
      <w:pPr>
        <w:rPr>
          <w:rFonts w:cstheme="minorHAnsi"/>
        </w:rPr>
      </w:pPr>
    </w:p>
    <w:p w14:paraId="4B7EBF4D" w14:textId="77777777" w:rsidR="00193061" w:rsidRPr="003379A2" w:rsidRDefault="00193061" w:rsidP="00CC1AA8">
      <w:pPr>
        <w:rPr>
          <w:rFonts w:cstheme="minorHAnsi"/>
        </w:rPr>
      </w:pPr>
      <w:r w:rsidRPr="003379A2">
        <w:rPr>
          <w:rFonts w:cstheme="minorHAnsi"/>
        </w:rPr>
        <w:t xml:space="preserve">Jo Beth </w:t>
      </w:r>
      <w:proofErr w:type="spellStart"/>
      <w:r w:rsidRPr="003379A2">
        <w:rPr>
          <w:rFonts w:cstheme="minorHAnsi"/>
        </w:rPr>
        <w:t>Oestreich</w:t>
      </w:r>
      <w:proofErr w:type="spellEnd"/>
      <w:r w:rsidRPr="003379A2">
        <w:rPr>
          <w:rFonts w:cstheme="minorHAnsi"/>
        </w:rPr>
        <w:t>, Secretary</w:t>
      </w:r>
    </w:p>
    <w:p w14:paraId="587DBE1E" w14:textId="77777777" w:rsidR="009E0172" w:rsidRPr="003379A2" w:rsidRDefault="009E0172" w:rsidP="00CC1AA8">
      <w:pPr>
        <w:rPr>
          <w:rFonts w:cstheme="minorHAnsi"/>
        </w:rPr>
      </w:pPr>
    </w:p>
    <w:p w14:paraId="6AF37A3C" w14:textId="77777777" w:rsidR="009E0172" w:rsidRPr="003379A2" w:rsidRDefault="009E0172" w:rsidP="00CC1AA8">
      <w:pPr>
        <w:rPr>
          <w:rFonts w:cstheme="minorHAnsi"/>
          <w:b/>
        </w:rPr>
      </w:pPr>
      <w:r w:rsidRPr="003379A2">
        <w:rPr>
          <w:rFonts w:cstheme="minorHAnsi"/>
          <w:b/>
        </w:rPr>
        <w:t xml:space="preserve">Next meeting:  January 17, 2020 </w:t>
      </w:r>
    </w:p>
    <w:p w14:paraId="19A53ADF" w14:textId="77777777" w:rsidR="00CC1AA8" w:rsidRPr="003379A2" w:rsidRDefault="00CC1AA8" w:rsidP="00CC1AA8">
      <w:pPr>
        <w:jc w:val="center"/>
        <w:rPr>
          <w:rFonts w:cstheme="minorHAnsi"/>
        </w:rPr>
      </w:pPr>
    </w:p>
    <w:sectPr w:rsidR="00CC1AA8" w:rsidRPr="003379A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3A47E1" w14:textId="77777777" w:rsidR="00A6058C" w:rsidRDefault="00A6058C" w:rsidP="00692516">
      <w:r>
        <w:separator/>
      </w:r>
    </w:p>
  </w:endnote>
  <w:endnote w:type="continuationSeparator" w:id="0">
    <w:p w14:paraId="4FD9C7BE" w14:textId="77777777" w:rsidR="00A6058C" w:rsidRDefault="00A6058C" w:rsidP="00692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238344"/>
      <w:docPartObj>
        <w:docPartGallery w:val="Page Numbers (Bottom of Page)"/>
        <w:docPartUnique/>
      </w:docPartObj>
    </w:sdtPr>
    <w:sdtEndPr>
      <w:rPr>
        <w:noProof/>
      </w:rPr>
    </w:sdtEndPr>
    <w:sdtContent>
      <w:p w14:paraId="63940C68" w14:textId="77777777" w:rsidR="00692516" w:rsidRDefault="00692516">
        <w:pPr>
          <w:pStyle w:val="Footer"/>
          <w:jc w:val="right"/>
        </w:pPr>
        <w:r>
          <w:fldChar w:fldCharType="begin"/>
        </w:r>
        <w:r>
          <w:instrText xml:space="preserve"> PAGE   \* MERGEFORMAT </w:instrText>
        </w:r>
        <w:r>
          <w:fldChar w:fldCharType="separate"/>
        </w:r>
        <w:r w:rsidR="003F0B3A">
          <w:rPr>
            <w:noProof/>
          </w:rPr>
          <w:t>4</w:t>
        </w:r>
        <w:r>
          <w:rPr>
            <w:noProof/>
          </w:rPr>
          <w:fldChar w:fldCharType="end"/>
        </w:r>
      </w:p>
    </w:sdtContent>
  </w:sdt>
  <w:p w14:paraId="41ACDB95" w14:textId="77777777" w:rsidR="00692516" w:rsidRDefault="006925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2549D0" w14:textId="77777777" w:rsidR="00A6058C" w:rsidRDefault="00A6058C" w:rsidP="00692516">
      <w:r>
        <w:separator/>
      </w:r>
    </w:p>
  </w:footnote>
  <w:footnote w:type="continuationSeparator" w:id="0">
    <w:p w14:paraId="59CBEC12" w14:textId="77777777" w:rsidR="00A6058C" w:rsidRDefault="00A6058C" w:rsidP="006925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95D1B"/>
    <w:multiLevelType w:val="hybridMultilevel"/>
    <w:tmpl w:val="94948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3906E6"/>
    <w:multiLevelType w:val="hybridMultilevel"/>
    <w:tmpl w:val="B02ADA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2F6DF1"/>
    <w:multiLevelType w:val="multilevel"/>
    <w:tmpl w:val="FF643C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BF797C"/>
    <w:multiLevelType w:val="multilevel"/>
    <w:tmpl w:val="6EE6FDF2"/>
    <w:lvl w:ilvl="0">
      <w:start w:val="1"/>
      <w:numFmt w:val="lowerRoman"/>
      <w:lvlText w:val="%1."/>
      <w:lvlJc w:val="righ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603F4A"/>
    <w:multiLevelType w:val="multilevel"/>
    <w:tmpl w:val="7FF44ED4"/>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77021E5"/>
    <w:multiLevelType w:val="multilevel"/>
    <w:tmpl w:val="119293BE"/>
    <w:lvl w:ilvl="0">
      <w:start w:val="2"/>
      <w:numFmt w:val="decimal"/>
      <w:lvlText w:val="%1."/>
      <w:lvlJc w:val="left"/>
      <w:pPr>
        <w:tabs>
          <w:tab w:val="num" w:pos="720"/>
        </w:tabs>
        <w:ind w:left="720" w:hanging="360"/>
      </w:pPr>
    </w:lvl>
    <w:lvl w:ilvl="1">
      <w:start w:val="6"/>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FD21C5"/>
    <w:multiLevelType w:val="hybridMultilevel"/>
    <w:tmpl w:val="590E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A54651"/>
    <w:multiLevelType w:val="multilevel"/>
    <w:tmpl w:val="888E334A"/>
    <w:lvl w:ilvl="0">
      <w:start w:val="3"/>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5D97D22"/>
    <w:multiLevelType w:val="multilevel"/>
    <w:tmpl w:val="85F692CE"/>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2"/>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9575214"/>
    <w:multiLevelType w:val="multilevel"/>
    <w:tmpl w:val="AE627A9C"/>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lowerRoman"/>
      <w:lvlText w:val="%3."/>
      <w:lvlJc w:val="left"/>
      <w:pPr>
        <w:ind w:left="2520" w:hanging="7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A9E26B2"/>
    <w:multiLevelType w:val="multilevel"/>
    <w:tmpl w:val="7A30226C"/>
    <w:lvl w:ilvl="0">
      <w:start w:val="4"/>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D451BB6"/>
    <w:multiLevelType w:val="multilevel"/>
    <w:tmpl w:val="9D4E4A32"/>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9"/>
  </w:num>
  <w:num w:numId="3">
    <w:abstractNumId w:val="1"/>
  </w:num>
  <w:num w:numId="4">
    <w:abstractNumId w:val="2"/>
  </w:num>
  <w:num w:numId="5">
    <w:abstractNumId w:val="5"/>
  </w:num>
  <w:num w:numId="6">
    <w:abstractNumId w:val="4"/>
  </w:num>
  <w:num w:numId="7">
    <w:abstractNumId w:val="8"/>
  </w:num>
  <w:num w:numId="8">
    <w:abstractNumId w:val="7"/>
  </w:num>
  <w:num w:numId="9">
    <w:abstractNumId w:val="11"/>
  </w:num>
  <w:num w:numId="10">
    <w:abstractNumId w:val="10"/>
  </w:num>
  <w:num w:numId="11">
    <w:abstractNumId w:val="10"/>
    <w:lvlOverride w:ilvl="1">
      <w:startOverride w:val="1"/>
    </w:lvlOverride>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cryptProviderType="rsaAES" w:cryptAlgorithmClass="hash" w:cryptAlgorithmType="typeAny" w:cryptAlgorithmSid="14" w:cryptSpinCount="100000" w:hash="1YYiRE/d5j8CJkLke+OCv254e+zQOfUVu8XFy6qvhBw4nyGSpCMm8tI4GgtzobCFEjROX4uv8ng19O1YUTi2UA==" w:salt="OGxFFbZtsQo5aAjrk0qrZQ=="/>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AA8"/>
    <w:rsid w:val="000843E5"/>
    <w:rsid w:val="000E4DAE"/>
    <w:rsid w:val="001662A8"/>
    <w:rsid w:val="00193061"/>
    <w:rsid w:val="001A026D"/>
    <w:rsid w:val="002519B3"/>
    <w:rsid w:val="00275817"/>
    <w:rsid w:val="00281949"/>
    <w:rsid w:val="00284AC7"/>
    <w:rsid w:val="002B1854"/>
    <w:rsid w:val="002D0532"/>
    <w:rsid w:val="002F79DF"/>
    <w:rsid w:val="003116C6"/>
    <w:rsid w:val="00317103"/>
    <w:rsid w:val="003379A2"/>
    <w:rsid w:val="003F0B3A"/>
    <w:rsid w:val="0045723E"/>
    <w:rsid w:val="004E1ABC"/>
    <w:rsid w:val="00692516"/>
    <w:rsid w:val="007505C3"/>
    <w:rsid w:val="00782235"/>
    <w:rsid w:val="008035EF"/>
    <w:rsid w:val="00874E63"/>
    <w:rsid w:val="00884A83"/>
    <w:rsid w:val="008947C7"/>
    <w:rsid w:val="00915328"/>
    <w:rsid w:val="009C6D08"/>
    <w:rsid w:val="009E0172"/>
    <w:rsid w:val="009F7C5B"/>
    <w:rsid w:val="00A6058C"/>
    <w:rsid w:val="00AC2B9B"/>
    <w:rsid w:val="00B663FF"/>
    <w:rsid w:val="00C27B80"/>
    <w:rsid w:val="00CC1AA8"/>
    <w:rsid w:val="00CD5866"/>
    <w:rsid w:val="00F07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6B61A"/>
  <w15:chartTrackingRefBased/>
  <w15:docId w15:val="{C078D338-E656-4F39-B7E9-84012FF6B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1AA8"/>
    <w:rPr>
      <w:color w:val="0563C1" w:themeColor="hyperlink"/>
      <w:u w:val="single"/>
    </w:rPr>
  </w:style>
  <w:style w:type="paragraph" w:styleId="ListParagraph">
    <w:name w:val="List Paragraph"/>
    <w:basedOn w:val="Normal"/>
    <w:uiPriority w:val="34"/>
    <w:qFormat/>
    <w:rsid w:val="00CC1AA8"/>
    <w:pPr>
      <w:ind w:left="720"/>
      <w:contextualSpacing/>
    </w:pPr>
  </w:style>
  <w:style w:type="paragraph" w:styleId="Header">
    <w:name w:val="header"/>
    <w:basedOn w:val="Normal"/>
    <w:link w:val="HeaderChar"/>
    <w:uiPriority w:val="99"/>
    <w:unhideWhenUsed/>
    <w:rsid w:val="00692516"/>
    <w:pPr>
      <w:tabs>
        <w:tab w:val="center" w:pos="4680"/>
        <w:tab w:val="right" w:pos="9360"/>
      </w:tabs>
    </w:pPr>
  </w:style>
  <w:style w:type="character" w:customStyle="1" w:styleId="HeaderChar">
    <w:name w:val="Header Char"/>
    <w:basedOn w:val="DefaultParagraphFont"/>
    <w:link w:val="Header"/>
    <w:uiPriority w:val="99"/>
    <w:rsid w:val="00692516"/>
  </w:style>
  <w:style w:type="paragraph" w:styleId="Footer">
    <w:name w:val="footer"/>
    <w:basedOn w:val="Normal"/>
    <w:link w:val="FooterChar"/>
    <w:uiPriority w:val="99"/>
    <w:unhideWhenUsed/>
    <w:rsid w:val="00692516"/>
    <w:pPr>
      <w:tabs>
        <w:tab w:val="center" w:pos="4680"/>
        <w:tab w:val="right" w:pos="9360"/>
      </w:tabs>
    </w:pPr>
  </w:style>
  <w:style w:type="character" w:customStyle="1" w:styleId="FooterChar">
    <w:name w:val="Footer Char"/>
    <w:basedOn w:val="DefaultParagraphFont"/>
    <w:link w:val="Footer"/>
    <w:uiPriority w:val="99"/>
    <w:rsid w:val="00692516"/>
  </w:style>
  <w:style w:type="paragraph" w:styleId="NormalWeb">
    <w:name w:val="Normal (Web)"/>
    <w:basedOn w:val="Normal"/>
    <w:uiPriority w:val="99"/>
    <w:semiHidden/>
    <w:unhideWhenUsed/>
    <w:rsid w:val="009C6D08"/>
    <w:pPr>
      <w:spacing w:before="100" w:beforeAutospacing="1" w:after="100" w:afterAutospacing="1"/>
    </w:pPr>
    <w:rPr>
      <w:rFonts w:ascii="Times New Roman" w:eastAsia="Times New Roman" w:hAnsi="Times New Roman" w:cs="Times New Roman"/>
      <w:sz w:val="24"/>
      <w:szCs w:val="24"/>
    </w:rPr>
  </w:style>
  <w:style w:type="character" w:customStyle="1" w:styleId="mark3rhi3oyax">
    <w:name w:val="mark3rhi3oyax"/>
    <w:basedOn w:val="DefaultParagraphFont"/>
    <w:rsid w:val="009C6D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445211">
      <w:bodyDiv w:val="1"/>
      <w:marLeft w:val="0"/>
      <w:marRight w:val="0"/>
      <w:marTop w:val="0"/>
      <w:marBottom w:val="0"/>
      <w:divBdr>
        <w:top w:val="none" w:sz="0" w:space="0" w:color="auto"/>
        <w:left w:val="none" w:sz="0" w:space="0" w:color="auto"/>
        <w:bottom w:val="none" w:sz="0" w:space="0" w:color="auto"/>
        <w:right w:val="none" w:sz="0" w:space="0" w:color="auto"/>
      </w:divBdr>
    </w:div>
    <w:div w:id="1024749879">
      <w:bodyDiv w:val="1"/>
      <w:marLeft w:val="0"/>
      <w:marRight w:val="0"/>
      <w:marTop w:val="0"/>
      <w:marBottom w:val="0"/>
      <w:divBdr>
        <w:top w:val="none" w:sz="0" w:space="0" w:color="auto"/>
        <w:left w:val="none" w:sz="0" w:space="0" w:color="auto"/>
        <w:bottom w:val="none" w:sz="0" w:space="0" w:color="auto"/>
        <w:right w:val="none" w:sz="0" w:space="0" w:color="auto"/>
      </w:divBdr>
      <w:divsChild>
        <w:div w:id="1866207051">
          <w:marLeft w:val="0"/>
          <w:marRight w:val="0"/>
          <w:marTop w:val="0"/>
          <w:marBottom w:val="0"/>
          <w:divBdr>
            <w:top w:val="none" w:sz="0" w:space="0" w:color="auto"/>
            <w:left w:val="none" w:sz="0" w:space="0" w:color="auto"/>
            <w:bottom w:val="none" w:sz="0" w:space="0" w:color="auto"/>
            <w:right w:val="none" w:sz="0" w:space="0" w:color="auto"/>
          </w:divBdr>
          <w:divsChild>
            <w:div w:id="1460144211">
              <w:marLeft w:val="0"/>
              <w:marRight w:val="0"/>
              <w:marTop w:val="0"/>
              <w:marBottom w:val="0"/>
              <w:divBdr>
                <w:top w:val="none" w:sz="0" w:space="0" w:color="auto"/>
                <w:left w:val="none" w:sz="0" w:space="0" w:color="auto"/>
                <w:bottom w:val="none" w:sz="0" w:space="0" w:color="auto"/>
                <w:right w:val="none" w:sz="0" w:space="0" w:color="auto"/>
              </w:divBdr>
              <w:divsChild>
                <w:div w:id="1326206603">
                  <w:marLeft w:val="0"/>
                  <w:marRight w:val="0"/>
                  <w:marTop w:val="0"/>
                  <w:marBottom w:val="0"/>
                  <w:divBdr>
                    <w:top w:val="none" w:sz="0" w:space="0" w:color="auto"/>
                    <w:left w:val="none" w:sz="0" w:space="0" w:color="auto"/>
                    <w:bottom w:val="none" w:sz="0" w:space="0" w:color="auto"/>
                    <w:right w:val="none" w:sz="0" w:space="0" w:color="auto"/>
                  </w:divBdr>
                  <w:divsChild>
                    <w:div w:id="1895240500">
                      <w:marLeft w:val="0"/>
                      <w:marRight w:val="0"/>
                      <w:marTop w:val="0"/>
                      <w:marBottom w:val="0"/>
                      <w:divBdr>
                        <w:top w:val="none" w:sz="0" w:space="0" w:color="auto"/>
                        <w:left w:val="none" w:sz="0" w:space="0" w:color="auto"/>
                        <w:bottom w:val="none" w:sz="0" w:space="0" w:color="auto"/>
                        <w:right w:val="none" w:sz="0" w:space="0" w:color="auto"/>
                      </w:divBdr>
                      <w:divsChild>
                        <w:div w:id="2062365045">
                          <w:marLeft w:val="0"/>
                          <w:marRight w:val="0"/>
                          <w:marTop w:val="0"/>
                          <w:marBottom w:val="0"/>
                          <w:divBdr>
                            <w:top w:val="none" w:sz="0" w:space="0" w:color="auto"/>
                            <w:left w:val="none" w:sz="0" w:space="0" w:color="auto"/>
                            <w:bottom w:val="none" w:sz="0" w:space="0" w:color="auto"/>
                            <w:right w:val="none" w:sz="0" w:space="0" w:color="auto"/>
                          </w:divBdr>
                          <w:divsChild>
                            <w:div w:id="681320670">
                              <w:marLeft w:val="0"/>
                              <w:marRight w:val="0"/>
                              <w:marTop w:val="0"/>
                              <w:marBottom w:val="0"/>
                              <w:divBdr>
                                <w:top w:val="none" w:sz="0" w:space="0" w:color="auto"/>
                                <w:left w:val="none" w:sz="0" w:space="0" w:color="auto"/>
                                <w:bottom w:val="none" w:sz="0" w:space="0" w:color="auto"/>
                                <w:right w:val="none" w:sz="0" w:space="0" w:color="auto"/>
                              </w:divBdr>
                              <w:divsChild>
                                <w:div w:id="521091184">
                                  <w:marLeft w:val="0"/>
                                  <w:marRight w:val="0"/>
                                  <w:marTop w:val="0"/>
                                  <w:marBottom w:val="0"/>
                                  <w:divBdr>
                                    <w:top w:val="none" w:sz="0" w:space="0" w:color="auto"/>
                                    <w:left w:val="none" w:sz="0" w:space="0" w:color="auto"/>
                                    <w:bottom w:val="none" w:sz="0" w:space="0" w:color="auto"/>
                                    <w:right w:val="none" w:sz="0" w:space="0" w:color="auto"/>
                                  </w:divBdr>
                                  <w:divsChild>
                                    <w:div w:id="1702709487">
                                      <w:marLeft w:val="0"/>
                                      <w:marRight w:val="0"/>
                                      <w:marTop w:val="0"/>
                                      <w:marBottom w:val="0"/>
                                      <w:divBdr>
                                        <w:top w:val="none" w:sz="0" w:space="0" w:color="auto"/>
                                        <w:left w:val="none" w:sz="0" w:space="0" w:color="auto"/>
                                        <w:bottom w:val="none" w:sz="0" w:space="0" w:color="auto"/>
                                        <w:right w:val="none" w:sz="0" w:space="0" w:color="auto"/>
                                      </w:divBdr>
                                      <w:divsChild>
                                        <w:div w:id="165217656">
                                          <w:marLeft w:val="0"/>
                                          <w:marRight w:val="0"/>
                                          <w:marTop w:val="0"/>
                                          <w:marBottom w:val="0"/>
                                          <w:divBdr>
                                            <w:top w:val="none" w:sz="0" w:space="0" w:color="auto"/>
                                            <w:left w:val="none" w:sz="0" w:space="0" w:color="auto"/>
                                            <w:bottom w:val="none" w:sz="0" w:space="0" w:color="auto"/>
                                            <w:right w:val="none" w:sz="0" w:space="0" w:color="auto"/>
                                          </w:divBdr>
                                          <w:divsChild>
                                            <w:div w:id="1037705529">
                                              <w:marLeft w:val="0"/>
                                              <w:marRight w:val="0"/>
                                              <w:marTop w:val="0"/>
                                              <w:marBottom w:val="0"/>
                                              <w:divBdr>
                                                <w:top w:val="none" w:sz="0" w:space="0" w:color="auto"/>
                                                <w:left w:val="none" w:sz="0" w:space="0" w:color="auto"/>
                                                <w:bottom w:val="none" w:sz="0" w:space="0" w:color="auto"/>
                                                <w:right w:val="none" w:sz="0" w:space="0" w:color="auto"/>
                                              </w:divBdr>
                                              <w:divsChild>
                                                <w:div w:id="331567742">
                                                  <w:marLeft w:val="0"/>
                                                  <w:marRight w:val="0"/>
                                                  <w:marTop w:val="0"/>
                                                  <w:marBottom w:val="0"/>
                                                  <w:divBdr>
                                                    <w:top w:val="none" w:sz="0" w:space="0" w:color="auto"/>
                                                    <w:left w:val="none" w:sz="0" w:space="0" w:color="auto"/>
                                                    <w:bottom w:val="none" w:sz="0" w:space="0" w:color="auto"/>
                                                    <w:right w:val="none" w:sz="0" w:space="0" w:color="auto"/>
                                                  </w:divBdr>
                                                  <w:divsChild>
                                                    <w:div w:id="1156148045">
                                                      <w:marLeft w:val="0"/>
                                                      <w:marRight w:val="0"/>
                                                      <w:marTop w:val="0"/>
                                                      <w:marBottom w:val="0"/>
                                                      <w:divBdr>
                                                        <w:top w:val="none" w:sz="0" w:space="0" w:color="auto"/>
                                                        <w:left w:val="none" w:sz="0" w:space="0" w:color="auto"/>
                                                        <w:bottom w:val="none" w:sz="0" w:space="0" w:color="auto"/>
                                                        <w:right w:val="none" w:sz="0" w:space="0" w:color="auto"/>
                                                      </w:divBdr>
                                                      <w:divsChild>
                                                        <w:div w:id="2029406368">
                                                          <w:marLeft w:val="0"/>
                                                          <w:marRight w:val="0"/>
                                                          <w:marTop w:val="0"/>
                                                          <w:marBottom w:val="0"/>
                                                          <w:divBdr>
                                                            <w:top w:val="none" w:sz="0" w:space="0" w:color="auto"/>
                                                            <w:left w:val="none" w:sz="0" w:space="0" w:color="auto"/>
                                                            <w:bottom w:val="none" w:sz="0" w:space="0" w:color="auto"/>
                                                            <w:right w:val="none" w:sz="0" w:space="0" w:color="auto"/>
                                                          </w:divBdr>
                                                          <w:divsChild>
                                                            <w:div w:id="1622028728">
                                                              <w:marLeft w:val="0"/>
                                                              <w:marRight w:val="0"/>
                                                              <w:marTop w:val="0"/>
                                                              <w:marBottom w:val="0"/>
                                                              <w:divBdr>
                                                                <w:top w:val="none" w:sz="0" w:space="0" w:color="auto"/>
                                                                <w:left w:val="none" w:sz="0" w:space="0" w:color="auto"/>
                                                                <w:bottom w:val="none" w:sz="0" w:space="0" w:color="auto"/>
                                                                <w:right w:val="none" w:sz="0" w:space="0" w:color="auto"/>
                                                              </w:divBdr>
                                                              <w:divsChild>
                                                                <w:div w:id="1230386929">
                                                                  <w:marLeft w:val="0"/>
                                                                  <w:marRight w:val="0"/>
                                                                  <w:marTop w:val="0"/>
                                                                  <w:marBottom w:val="0"/>
                                                                  <w:divBdr>
                                                                    <w:top w:val="none" w:sz="0" w:space="0" w:color="auto"/>
                                                                    <w:left w:val="none" w:sz="0" w:space="0" w:color="auto"/>
                                                                    <w:bottom w:val="none" w:sz="0" w:space="0" w:color="auto"/>
                                                                    <w:right w:val="none" w:sz="0" w:space="0" w:color="auto"/>
                                                                  </w:divBdr>
                                                                  <w:divsChild>
                                                                    <w:div w:id="374355687">
                                                                      <w:marLeft w:val="0"/>
                                                                      <w:marRight w:val="0"/>
                                                                      <w:marTop w:val="0"/>
                                                                      <w:marBottom w:val="0"/>
                                                                      <w:divBdr>
                                                                        <w:top w:val="none" w:sz="0" w:space="0" w:color="auto"/>
                                                                        <w:left w:val="none" w:sz="0" w:space="0" w:color="auto"/>
                                                                        <w:bottom w:val="none" w:sz="0" w:space="0" w:color="auto"/>
                                                                        <w:right w:val="none" w:sz="0" w:space="0" w:color="auto"/>
                                                                      </w:divBdr>
                                                                      <w:divsChild>
                                                                        <w:div w:id="40062301">
                                                                          <w:marLeft w:val="0"/>
                                                                          <w:marRight w:val="0"/>
                                                                          <w:marTop w:val="0"/>
                                                                          <w:marBottom w:val="0"/>
                                                                          <w:divBdr>
                                                                            <w:top w:val="none" w:sz="0" w:space="0" w:color="auto"/>
                                                                            <w:left w:val="none" w:sz="0" w:space="0" w:color="auto"/>
                                                                            <w:bottom w:val="none" w:sz="0" w:space="0" w:color="auto"/>
                                                                            <w:right w:val="none" w:sz="0" w:space="0" w:color="auto"/>
                                                                          </w:divBdr>
                                                                          <w:divsChild>
                                                                            <w:div w:id="1231501256">
                                                                              <w:marLeft w:val="0"/>
                                                                              <w:marRight w:val="0"/>
                                                                              <w:marTop w:val="0"/>
                                                                              <w:marBottom w:val="0"/>
                                                                              <w:divBdr>
                                                                                <w:top w:val="none" w:sz="0" w:space="0" w:color="auto"/>
                                                                                <w:left w:val="none" w:sz="0" w:space="0" w:color="auto"/>
                                                                                <w:bottom w:val="none" w:sz="0" w:space="0" w:color="auto"/>
                                                                                <w:right w:val="none" w:sz="0" w:space="0" w:color="auto"/>
                                                                              </w:divBdr>
                                                                              <w:divsChild>
                                                                                <w:div w:id="1569882109">
                                                                                  <w:marLeft w:val="0"/>
                                                                                  <w:marRight w:val="0"/>
                                                                                  <w:marTop w:val="0"/>
                                                                                  <w:marBottom w:val="0"/>
                                                                                  <w:divBdr>
                                                                                    <w:top w:val="none" w:sz="0" w:space="0" w:color="auto"/>
                                                                                    <w:left w:val="none" w:sz="0" w:space="0" w:color="auto"/>
                                                                                    <w:bottom w:val="none" w:sz="0" w:space="0" w:color="auto"/>
                                                                                    <w:right w:val="none" w:sz="0" w:space="0" w:color="auto"/>
                                                                                  </w:divBdr>
                                                                                  <w:divsChild>
                                                                                    <w:div w:id="1215772468">
                                                                                      <w:marLeft w:val="0"/>
                                                                                      <w:marRight w:val="0"/>
                                                                                      <w:marTop w:val="0"/>
                                                                                      <w:marBottom w:val="0"/>
                                                                                      <w:divBdr>
                                                                                        <w:top w:val="none" w:sz="0" w:space="0" w:color="auto"/>
                                                                                        <w:left w:val="none" w:sz="0" w:space="0" w:color="auto"/>
                                                                                        <w:bottom w:val="none" w:sz="0" w:space="0" w:color="auto"/>
                                                                                        <w:right w:val="none" w:sz="0" w:space="0" w:color="auto"/>
                                                                                      </w:divBdr>
                                                                                      <w:divsChild>
                                                                                        <w:div w:id="1149786360">
                                                                                          <w:marLeft w:val="0"/>
                                                                                          <w:marRight w:val="0"/>
                                                                                          <w:marTop w:val="0"/>
                                                                                          <w:marBottom w:val="0"/>
                                                                                          <w:divBdr>
                                                                                            <w:top w:val="none" w:sz="0" w:space="0" w:color="auto"/>
                                                                                            <w:left w:val="none" w:sz="0" w:space="0" w:color="auto"/>
                                                                                            <w:bottom w:val="none" w:sz="0" w:space="0" w:color="auto"/>
                                                                                            <w:right w:val="none" w:sz="0" w:space="0" w:color="auto"/>
                                                                                          </w:divBdr>
                                                                                          <w:divsChild>
                                                                                            <w:div w:id="2010673905">
                                                                                              <w:marLeft w:val="0"/>
                                                                                              <w:marRight w:val="0"/>
                                                                                              <w:marTop w:val="0"/>
                                                                                              <w:marBottom w:val="0"/>
                                                                                              <w:divBdr>
                                                                                                <w:top w:val="none" w:sz="0" w:space="0" w:color="auto"/>
                                                                                                <w:left w:val="none" w:sz="0" w:space="0" w:color="auto"/>
                                                                                                <w:bottom w:val="none" w:sz="0" w:space="0" w:color="auto"/>
                                                                                                <w:right w:val="none" w:sz="0" w:space="0" w:color="auto"/>
                                                                                              </w:divBdr>
                                                                                              <w:divsChild>
                                                                                                <w:div w:id="70204236">
                                                                                                  <w:marLeft w:val="0"/>
                                                                                                  <w:marRight w:val="0"/>
                                                                                                  <w:marTop w:val="0"/>
                                                                                                  <w:marBottom w:val="0"/>
                                                                                                  <w:divBdr>
                                                                                                    <w:top w:val="none" w:sz="0" w:space="0" w:color="auto"/>
                                                                                                    <w:left w:val="none" w:sz="0" w:space="0" w:color="auto"/>
                                                                                                    <w:bottom w:val="none" w:sz="0" w:space="0" w:color="auto"/>
                                                                                                    <w:right w:val="none" w:sz="0" w:space="0" w:color="auto"/>
                                                                                                  </w:divBdr>
                                                                                                  <w:divsChild>
                                                                                                    <w:div w:id="2073649446">
                                                                                                      <w:marLeft w:val="0"/>
                                                                                                      <w:marRight w:val="0"/>
                                                                                                      <w:marTop w:val="0"/>
                                                                                                      <w:marBottom w:val="0"/>
                                                                                                      <w:divBdr>
                                                                                                        <w:top w:val="none" w:sz="0" w:space="0" w:color="auto"/>
                                                                                                        <w:left w:val="none" w:sz="0" w:space="0" w:color="auto"/>
                                                                                                        <w:bottom w:val="none" w:sz="0" w:space="0" w:color="auto"/>
                                                                                                        <w:right w:val="none" w:sz="0" w:space="0" w:color="auto"/>
                                                                                                      </w:divBdr>
                                                                                                      <w:divsChild>
                                                                                                        <w:div w:id="584264023">
                                                                                                          <w:marLeft w:val="0"/>
                                                                                                          <w:marRight w:val="0"/>
                                                                                                          <w:marTop w:val="0"/>
                                                                                                          <w:marBottom w:val="0"/>
                                                                                                          <w:divBdr>
                                                                                                            <w:top w:val="none" w:sz="0" w:space="0" w:color="auto"/>
                                                                                                            <w:left w:val="none" w:sz="0" w:space="0" w:color="auto"/>
                                                                                                            <w:bottom w:val="none" w:sz="0" w:space="0" w:color="auto"/>
                                                                                                            <w:right w:val="none" w:sz="0" w:space="0" w:color="auto"/>
                                                                                                          </w:divBdr>
                                                                                                          <w:divsChild>
                                                                                                            <w:div w:id="192336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328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www.penguinrandomhouse.com%2Fbooks%2F310307%2Fdaring-greatly-by-brene-brown%2F&amp;data=02%7C01%7Cjb.oestreich%40txstate.edu%7Cbf6f76d20fa8434452b408d769edfa1d%7Cb19c134a14c94d4caf65c420f94c8cbb%7C0%7C0%7C637094344583935117&amp;sdata=I6R6JJO55Cw%2FEfsnrSJXOwtayGPCmHgARNfo5fgBGaM%3D&amp;reserved=0" TargetMode="External"/><Relationship Id="rId3" Type="http://schemas.openxmlformats.org/officeDocument/2006/relationships/settings" Target="settings.xml"/><Relationship Id="rId7" Type="http://schemas.openxmlformats.org/officeDocument/2006/relationships/hyperlink" Target="https://txstate.zoom.us/j/18037268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1430</Words>
  <Characters>8156</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9567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Oestreich, Jo Beth</dc:creator>
  <cp:keywords/>
  <dc:description/>
  <cp:lastModifiedBy>Anderson, Valerie J</cp:lastModifiedBy>
  <cp:revision>2</cp:revision>
  <dcterms:created xsi:type="dcterms:W3CDTF">2020-08-17T14:54:00Z</dcterms:created>
  <dcterms:modified xsi:type="dcterms:W3CDTF">2020-08-17T14:54:00Z</dcterms:modified>
</cp:coreProperties>
</file>