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7487" w14:textId="77777777" w:rsidR="004B6542" w:rsidRDefault="004B6542" w:rsidP="004B6542">
      <w:pPr>
        <w:tabs>
          <w:tab w:val="left" w:pos="5040"/>
        </w:tabs>
        <w:rPr>
          <w:rFonts w:ascii="Arial" w:hAnsi="Arial" w:cs="Arial"/>
          <w:b/>
        </w:rPr>
      </w:pPr>
    </w:p>
    <w:p w14:paraId="084F55E3" w14:textId="77777777" w:rsidR="004B6542" w:rsidRDefault="004B6542" w:rsidP="004B6542">
      <w:pPr>
        <w:tabs>
          <w:tab w:val="left" w:pos="5040"/>
        </w:tabs>
        <w:rPr>
          <w:rFonts w:ascii="Arial" w:hAnsi="Arial" w:cs="Arial"/>
          <w:b/>
        </w:rPr>
      </w:pPr>
    </w:p>
    <w:p w14:paraId="669E8CCD" w14:textId="77777777" w:rsidR="004B6542" w:rsidRDefault="004B6542" w:rsidP="004B6542">
      <w:pPr>
        <w:tabs>
          <w:tab w:val="left" w:pos="5040"/>
        </w:tabs>
        <w:rPr>
          <w:rFonts w:ascii="Arial" w:hAnsi="Arial" w:cs="Arial"/>
          <w:b/>
        </w:rPr>
      </w:pPr>
    </w:p>
    <w:p w14:paraId="686EFE9F" w14:textId="030BC976" w:rsidR="00A73023" w:rsidRPr="00A73023" w:rsidRDefault="00505A1D" w:rsidP="004B6542">
      <w:pPr>
        <w:tabs>
          <w:tab w:val="left" w:pos="5040"/>
        </w:tabs>
        <w:rPr>
          <w:rFonts w:ascii="Arial" w:eastAsia="Times New Roman" w:hAnsi="Arial" w:cs="Arial"/>
          <w:b/>
          <w:bCs/>
        </w:rPr>
      </w:pPr>
      <w:r w:rsidRPr="00A73023">
        <w:rPr>
          <w:rFonts w:ascii="Arial" w:hAnsi="Arial" w:cs="Arial"/>
          <w:b/>
        </w:rPr>
        <w:t xml:space="preserve">Academic Program Coordination </w:t>
      </w:r>
      <w:r w:rsidR="007972A2">
        <w:rPr>
          <w:rFonts w:ascii="Arial" w:hAnsi="Arial" w:cs="Arial"/>
          <w:b/>
        </w:rPr>
        <w:tab/>
      </w:r>
      <w:r w:rsidR="00D35C15">
        <w:rPr>
          <w:rFonts w:ascii="Arial" w:eastAsia="Times New Roman" w:hAnsi="Arial" w:cs="Arial"/>
          <w:b/>
          <w:bCs/>
        </w:rPr>
        <w:t>AA/PPS No. 04.01.25</w:t>
      </w:r>
    </w:p>
    <w:p w14:paraId="7B27ABAD" w14:textId="77777777" w:rsidR="0018166C" w:rsidRDefault="00A73023" w:rsidP="00C539E9">
      <w:pPr>
        <w:ind w:left="5040" w:right="-90"/>
        <w:rPr>
          <w:rFonts w:ascii="Arial" w:eastAsia="Times New Roman" w:hAnsi="Arial" w:cs="Arial"/>
          <w:b/>
          <w:bCs/>
        </w:rPr>
      </w:pPr>
      <w:r w:rsidRPr="00A73023">
        <w:rPr>
          <w:rFonts w:ascii="Arial" w:eastAsia="Times New Roman" w:hAnsi="Arial" w:cs="Arial"/>
          <w:b/>
          <w:bCs/>
        </w:rPr>
        <w:t xml:space="preserve">Issue No. </w:t>
      </w:r>
      <w:r w:rsidR="00C539E9">
        <w:rPr>
          <w:rFonts w:ascii="Arial" w:eastAsia="Times New Roman" w:hAnsi="Arial" w:cs="Arial"/>
          <w:b/>
          <w:bCs/>
        </w:rPr>
        <w:t>2</w:t>
      </w:r>
    </w:p>
    <w:p w14:paraId="31ED196B" w14:textId="39A8A103" w:rsidR="009A06B0" w:rsidRDefault="0018166C" w:rsidP="003248BF">
      <w:pPr>
        <w:ind w:left="5040" w:right="-90"/>
        <w:rPr>
          <w:rFonts w:ascii="Arial" w:eastAsia="Times New Roman" w:hAnsi="Arial" w:cs="Arial"/>
          <w:b/>
          <w:bCs/>
        </w:rPr>
      </w:pPr>
      <w:r>
        <w:rPr>
          <w:rFonts w:ascii="Arial" w:eastAsia="Times New Roman" w:hAnsi="Arial" w:cs="Arial"/>
          <w:b/>
          <w:bCs/>
        </w:rPr>
        <w:t>Revised Date: 05/24/2023</w:t>
      </w:r>
      <w:r w:rsidR="00107B07">
        <w:br/>
      </w:r>
      <w:r w:rsidR="00A73023" w:rsidRPr="6A230C81">
        <w:rPr>
          <w:rFonts w:ascii="Arial" w:eastAsia="Times New Roman" w:hAnsi="Arial" w:cs="Arial"/>
          <w:b/>
          <w:bCs/>
        </w:rPr>
        <w:t>Effective Dat</w:t>
      </w:r>
      <w:r w:rsidR="003174FA" w:rsidRPr="6A230C81">
        <w:rPr>
          <w:rFonts w:ascii="Arial" w:eastAsia="Times New Roman" w:hAnsi="Arial" w:cs="Arial"/>
          <w:b/>
          <w:bCs/>
        </w:rPr>
        <w:t>e</w:t>
      </w:r>
      <w:r w:rsidR="007972A2" w:rsidRPr="6A230C81">
        <w:rPr>
          <w:rFonts w:ascii="Arial" w:eastAsia="Times New Roman" w:hAnsi="Arial" w:cs="Arial"/>
          <w:b/>
          <w:bCs/>
        </w:rPr>
        <w:t xml:space="preserve">: </w:t>
      </w:r>
      <w:r w:rsidR="00C539E9">
        <w:rPr>
          <w:rFonts w:ascii="Arial" w:eastAsia="Times New Roman" w:hAnsi="Arial" w:cs="Arial"/>
          <w:b/>
          <w:bCs/>
        </w:rPr>
        <w:t>11/30/2022</w:t>
      </w:r>
      <w:r w:rsidR="00107B07">
        <w:br/>
      </w:r>
      <w:r w:rsidR="003174FA" w:rsidRPr="6A230C81">
        <w:rPr>
          <w:rFonts w:ascii="Arial" w:eastAsia="Times New Roman" w:hAnsi="Arial" w:cs="Arial"/>
          <w:b/>
          <w:bCs/>
        </w:rPr>
        <w:t>Next Review Date:</w:t>
      </w:r>
      <w:r w:rsidR="00794791" w:rsidRPr="6A230C81">
        <w:rPr>
          <w:rFonts w:ascii="Arial" w:eastAsia="Times New Roman" w:hAnsi="Arial" w:cs="Arial"/>
          <w:b/>
          <w:bCs/>
        </w:rPr>
        <w:t xml:space="preserve"> </w:t>
      </w:r>
      <w:r w:rsidR="00954817" w:rsidRPr="6A230C81">
        <w:rPr>
          <w:rFonts w:ascii="Arial" w:eastAsia="Times New Roman" w:hAnsi="Arial" w:cs="Arial"/>
          <w:b/>
          <w:bCs/>
        </w:rPr>
        <w:t>09</w:t>
      </w:r>
      <w:r w:rsidR="007972A2" w:rsidRPr="6A230C81">
        <w:rPr>
          <w:rFonts w:ascii="Arial" w:eastAsia="Times New Roman" w:hAnsi="Arial" w:cs="Arial"/>
          <w:b/>
          <w:bCs/>
        </w:rPr>
        <w:t>/01/202</w:t>
      </w:r>
      <w:r w:rsidR="00160FDD">
        <w:rPr>
          <w:rFonts w:ascii="Arial" w:eastAsia="Times New Roman" w:hAnsi="Arial" w:cs="Arial"/>
          <w:b/>
          <w:bCs/>
        </w:rPr>
        <w:t>7</w:t>
      </w:r>
      <w:r w:rsidR="00C539E9">
        <w:rPr>
          <w:rFonts w:ascii="Arial" w:eastAsia="Times New Roman" w:hAnsi="Arial" w:cs="Arial"/>
          <w:b/>
          <w:bCs/>
        </w:rPr>
        <w:t xml:space="preserve"> </w:t>
      </w:r>
      <w:r w:rsidR="007972A2" w:rsidRPr="6A230C81">
        <w:rPr>
          <w:rFonts w:ascii="Arial" w:eastAsia="Times New Roman" w:hAnsi="Arial" w:cs="Arial"/>
          <w:b/>
          <w:bCs/>
        </w:rPr>
        <w:t>(E5Y)</w:t>
      </w:r>
      <w:r w:rsidR="00107B07">
        <w:br/>
      </w:r>
      <w:r w:rsidR="00A73023" w:rsidRPr="6A230C81">
        <w:rPr>
          <w:rFonts w:ascii="Arial" w:eastAsia="Times New Roman" w:hAnsi="Arial" w:cs="Arial"/>
          <w:b/>
          <w:bCs/>
        </w:rPr>
        <w:t>Sr. Reviewer: Associate Provost</w:t>
      </w:r>
      <w:r>
        <w:rPr>
          <w:rFonts w:ascii="Arial" w:eastAsia="Times New Roman" w:hAnsi="Arial" w:cs="Arial"/>
          <w:b/>
          <w:bCs/>
        </w:rPr>
        <w:t xml:space="preserve"> </w:t>
      </w:r>
    </w:p>
    <w:p w14:paraId="0C6C7112" w14:textId="0FE1B134" w:rsidR="6A230C81" w:rsidRDefault="6A230C81" w:rsidP="6A230C81">
      <w:pPr>
        <w:ind w:right="-90"/>
        <w:rPr>
          <w:rFonts w:ascii="Arial" w:eastAsia="Times New Roman" w:hAnsi="Arial" w:cs="Arial"/>
          <w:b/>
          <w:bCs/>
        </w:rPr>
      </w:pPr>
    </w:p>
    <w:p w14:paraId="312A1AB5" w14:textId="77777777" w:rsidR="0018166C" w:rsidRDefault="0018166C" w:rsidP="6A230C81">
      <w:pPr>
        <w:ind w:right="-90"/>
        <w:rPr>
          <w:rFonts w:ascii="Arial" w:eastAsia="Times New Roman" w:hAnsi="Arial" w:cs="Arial"/>
          <w:b/>
          <w:bCs/>
        </w:rPr>
      </w:pPr>
    </w:p>
    <w:p w14:paraId="5A9774ED" w14:textId="2501FFE7" w:rsidR="00C539E9" w:rsidRDefault="00C539E9" w:rsidP="597EA408">
      <w:pPr>
        <w:tabs>
          <w:tab w:val="left" w:pos="4500"/>
        </w:tabs>
        <w:rPr>
          <w:rFonts w:ascii="Arial" w:eastAsia="Times New Roman" w:hAnsi="Arial" w:cs="Arial"/>
          <w:b/>
          <w:bCs/>
        </w:rPr>
      </w:pPr>
      <w:r>
        <w:rPr>
          <w:rFonts w:ascii="Arial" w:eastAsia="Times New Roman" w:hAnsi="Arial" w:cs="Arial"/>
          <w:b/>
          <w:bCs/>
        </w:rPr>
        <w:t>POLICY STATEMENT</w:t>
      </w:r>
    </w:p>
    <w:p w14:paraId="28D0B255" w14:textId="77777777" w:rsidR="00C539E9" w:rsidRDefault="00C539E9" w:rsidP="597EA408">
      <w:pPr>
        <w:tabs>
          <w:tab w:val="left" w:pos="4500"/>
        </w:tabs>
        <w:rPr>
          <w:rFonts w:ascii="Arial" w:eastAsia="Times New Roman" w:hAnsi="Arial" w:cs="Arial"/>
          <w:b/>
          <w:bCs/>
        </w:rPr>
      </w:pPr>
    </w:p>
    <w:p w14:paraId="3AA06B2B" w14:textId="7F6D8D3F" w:rsidR="01BD2172" w:rsidRDefault="54C38846" w:rsidP="597EA408">
      <w:pPr>
        <w:tabs>
          <w:tab w:val="left" w:pos="4500"/>
        </w:tabs>
        <w:rPr>
          <w:rFonts w:ascii="Arial" w:eastAsia="Arial" w:hAnsi="Arial" w:cs="Arial"/>
          <w:i/>
          <w:iCs/>
        </w:rPr>
      </w:pPr>
      <w:r w:rsidRPr="597EA408">
        <w:rPr>
          <w:rFonts w:ascii="Arial" w:eastAsia="Arial" w:hAnsi="Arial" w:cs="Arial"/>
          <w:i/>
          <w:iCs/>
        </w:rPr>
        <w:t xml:space="preserve">Texas State University is committed to ensuring </w:t>
      </w:r>
      <w:r w:rsidR="046D24D0" w:rsidRPr="597EA408">
        <w:rPr>
          <w:rFonts w:ascii="Arial" w:eastAsia="Arial" w:hAnsi="Arial" w:cs="Arial"/>
          <w:i/>
          <w:iCs/>
        </w:rPr>
        <w:t xml:space="preserve">academic program coordinators </w:t>
      </w:r>
      <w:r w:rsidRPr="597EA408">
        <w:rPr>
          <w:rFonts w:ascii="Arial" w:eastAsia="Arial" w:hAnsi="Arial" w:cs="Arial"/>
          <w:i/>
          <w:iCs/>
        </w:rPr>
        <w:t xml:space="preserve">are qualified to meet the responsibilities and performance expectations associated with their </w:t>
      </w:r>
      <w:r w:rsidR="48F46E43" w:rsidRPr="597EA408">
        <w:rPr>
          <w:rFonts w:ascii="Arial" w:eastAsia="Arial" w:hAnsi="Arial" w:cs="Arial"/>
          <w:i/>
          <w:iCs/>
        </w:rPr>
        <w:t>roles.</w:t>
      </w:r>
    </w:p>
    <w:p w14:paraId="1A130AA9" w14:textId="7BE55462" w:rsidR="007972A2" w:rsidRPr="00A73023" w:rsidRDefault="007972A2" w:rsidP="00C66C6B">
      <w:pPr>
        <w:rPr>
          <w:rFonts w:ascii="Arial" w:hAnsi="Arial" w:cs="Arial"/>
        </w:rPr>
      </w:pPr>
    </w:p>
    <w:p w14:paraId="525B6B2E" w14:textId="581DE136" w:rsidR="00505A1D" w:rsidRPr="00A73023" w:rsidRDefault="00AD5D4A" w:rsidP="0046351B">
      <w:pPr>
        <w:tabs>
          <w:tab w:val="left" w:pos="720"/>
        </w:tabs>
        <w:rPr>
          <w:rFonts w:ascii="Arial" w:hAnsi="Arial" w:cs="Arial"/>
          <w:b/>
          <w:bCs/>
        </w:rPr>
      </w:pPr>
      <w:r w:rsidRPr="6A230C81">
        <w:rPr>
          <w:rFonts w:ascii="Arial" w:hAnsi="Arial" w:cs="Arial"/>
          <w:b/>
          <w:bCs/>
        </w:rPr>
        <w:t xml:space="preserve">01. </w:t>
      </w:r>
      <w:r>
        <w:tab/>
      </w:r>
      <w:r w:rsidR="2CDFA902" w:rsidRPr="6A230C81">
        <w:rPr>
          <w:rFonts w:ascii="Arial" w:hAnsi="Arial" w:cs="Arial"/>
          <w:b/>
          <w:bCs/>
        </w:rPr>
        <w:t>BACKGROUND</w:t>
      </w:r>
      <w:r w:rsidR="00107B07" w:rsidRPr="6A230C81">
        <w:rPr>
          <w:rFonts w:ascii="Arial" w:hAnsi="Arial" w:cs="Arial"/>
          <w:b/>
          <w:bCs/>
        </w:rPr>
        <w:t xml:space="preserve"> </w:t>
      </w:r>
      <w:r w:rsidR="00FC15B4">
        <w:rPr>
          <w:rFonts w:ascii="Arial" w:hAnsi="Arial" w:cs="Arial"/>
          <w:b/>
          <w:bCs/>
        </w:rPr>
        <w:t xml:space="preserve">INFORMATION </w:t>
      </w:r>
    </w:p>
    <w:p w14:paraId="182B9B9B" w14:textId="77777777" w:rsidR="00AD5D4A" w:rsidRPr="00A73023" w:rsidRDefault="00AD5D4A" w:rsidP="00C66C6B">
      <w:pPr>
        <w:rPr>
          <w:rFonts w:ascii="Arial" w:hAnsi="Arial" w:cs="Arial"/>
        </w:rPr>
      </w:pPr>
    </w:p>
    <w:p w14:paraId="376F7CFF" w14:textId="54DC91D0" w:rsidR="004B6542" w:rsidRPr="00A73023" w:rsidRDefault="004B6542" w:rsidP="004B6542">
      <w:pPr>
        <w:ind w:left="1440" w:hanging="720"/>
        <w:rPr>
          <w:rFonts w:ascii="Arial" w:hAnsi="Arial" w:cs="Arial"/>
        </w:rPr>
      </w:pPr>
      <w:r w:rsidRPr="1AB973A3">
        <w:rPr>
          <w:rFonts w:ascii="Arial" w:hAnsi="Arial" w:cs="Arial"/>
        </w:rPr>
        <w:t>01.01 The tradition of shared governance recognizes the roles of faculty and administrators in the approval of academic courses and programs. With respect to the content, quality, and effectiveness of the curriculum, primary responsibility rests with the collective faculty of</w:t>
      </w:r>
      <w:r w:rsidR="76ED49CE" w:rsidRPr="1AB973A3">
        <w:rPr>
          <w:rFonts w:ascii="Arial" w:hAnsi="Arial" w:cs="Arial"/>
        </w:rPr>
        <w:t xml:space="preserve"> d</w:t>
      </w:r>
      <w:r w:rsidRPr="1AB973A3">
        <w:rPr>
          <w:rFonts w:ascii="Arial" w:hAnsi="Arial" w:cs="Arial"/>
        </w:rPr>
        <w:t>epartments, schools</w:t>
      </w:r>
      <w:r w:rsidR="00107B07" w:rsidRPr="1AB973A3">
        <w:rPr>
          <w:rFonts w:ascii="Arial" w:hAnsi="Arial" w:cs="Arial"/>
        </w:rPr>
        <w:t>,</w:t>
      </w:r>
      <w:r w:rsidRPr="1AB973A3">
        <w:rPr>
          <w:rFonts w:ascii="Arial" w:hAnsi="Arial" w:cs="Arial"/>
        </w:rPr>
        <w:t xml:space="preserve"> and colleges. For each degree program, Texas State University appoints and assigns responsibility for program coordination, as well as curriculum development and review, to a designated academic program coordinator. </w:t>
      </w:r>
    </w:p>
    <w:p w14:paraId="4B1B10C9" w14:textId="77777777" w:rsidR="004B6542" w:rsidRPr="00A73023" w:rsidRDefault="004B6542" w:rsidP="004B6542">
      <w:pPr>
        <w:ind w:left="1440" w:hanging="720"/>
        <w:rPr>
          <w:rFonts w:ascii="Arial" w:hAnsi="Arial" w:cs="Arial"/>
        </w:rPr>
      </w:pPr>
    </w:p>
    <w:p w14:paraId="685FDA2A" w14:textId="6EB963F1" w:rsidR="004B6542" w:rsidRPr="00A73023" w:rsidRDefault="004B6542" w:rsidP="004B6542">
      <w:pPr>
        <w:ind w:left="1440" w:hanging="720"/>
        <w:rPr>
          <w:rFonts w:ascii="Arial" w:eastAsia="Times New Roman" w:hAnsi="Arial" w:cs="Arial"/>
        </w:rPr>
      </w:pPr>
      <w:r w:rsidRPr="00A73023">
        <w:rPr>
          <w:rFonts w:ascii="Arial" w:eastAsia="Times New Roman" w:hAnsi="Arial" w:cs="Arial"/>
        </w:rPr>
        <w:t xml:space="preserve">01.02 </w:t>
      </w:r>
      <w:r>
        <w:rPr>
          <w:rFonts w:ascii="Arial" w:eastAsia="Times New Roman" w:hAnsi="Arial" w:cs="Arial"/>
        </w:rPr>
        <w:t>This policy</w:t>
      </w:r>
      <w:r w:rsidRPr="00A73023">
        <w:rPr>
          <w:rFonts w:ascii="Arial" w:eastAsia="Times New Roman" w:hAnsi="Arial" w:cs="Arial"/>
        </w:rPr>
        <w:t xml:space="preserve"> conforms to the rules, regulations, and </w:t>
      </w:r>
      <w:r w:rsidR="00107B07" w:rsidRPr="00A73023">
        <w:rPr>
          <w:rFonts w:ascii="Arial" w:eastAsia="Times New Roman" w:hAnsi="Arial" w:cs="Arial"/>
        </w:rPr>
        <w:t>polic</w:t>
      </w:r>
      <w:r w:rsidR="00107B07">
        <w:rPr>
          <w:rFonts w:ascii="Arial" w:eastAsia="Times New Roman" w:hAnsi="Arial" w:cs="Arial"/>
        </w:rPr>
        <w:t>i</w:t>
      </w:r>
      <w:r w:rsidR="00107B07" w:rsidRPr="00A73023">
        <w:rPr>
          <w:rFonts w:ascii="Arial" w:eastAsia="Times New Roman" w:hAnsi="Arial" w:cs="Arial"/>
        </w:rPr>
        <w:t>es</w:t>
      </w:r>
      <w:r w:rsidRPr="00A73023">
        <w:rPr>
          <w:rFonts w:ascii="Arial" w:eastAsia="Times New Roman" w:hAnsi="Arial" w:cs="Arial"/>
        </w:rPr>
        <w:t xml:space="preserve"> of the Board of Regents of The Texas State University System</w:t>
      </w:r>
      <w:r w:rsidR="00107B07">
        <w:rPr>
          <w:rFonts w:ascii="Arial" w:eastAsia="Times New Roman" w:hAnsi="Arial" w:cs="Arial"/>
        </w:rPr>
        <w:t xml:space="preserve"> (TSUS), </w:t>
      </w:r>
      <w:r w:rsidRPr="00A73023">
        <w:rPr>
          <w:rFonts w:ascii="Arial" w:eastAsia="Times New Roman" w:hAnsi="Arial" w:cs="Arial"/>
        </w:rPr>
        <w:t>the Texas Higher Education Coordinating Board (THECB), and the Southern Association of Colleges and Schools Commission on Colleges (SACSCOC).</w:t>
      </w:r>
    </w:p>
    <w:p w14:paraId="070B0CFA" w14:textId="21EF89EB" w:rsidR="00AD5D4A" w:rsidRPr="004B6542" w:rsidRDefault="00DD13C3" w:rsidP="004B6542">
      <w:pPr>
        <w:ind w:left="1440" w:hanging="720"/>
        <w:rPr>
          <w:rFonts w:ascii="Arial" w:eastAsia="Times New Roman" w:hAnsi="Arial" w:cs="Arial"/>
        </w:rPr>
      </w:pPr>
      <w:r>
        <w:rPr>
          <w:rFonts w:ascii="Arial" w:hAnsi="Arial" w:cs="Arial"/>
        </w:rPr>
        <w:tab/>
      </w:r>
    </w:p>
    <w:p w14:paraId="4DFD7B5B" w14:textId="3D1A1F0B" w:rsidR="00AD5D4A" w:rsidRPr="00A73023" w:rsidRDefault="00AD5D4A" w:rsidP="00C66C6B">
      <w:pPr>
        <w:rPr>
          <w:rFonts w:ascii="Arial" w:eastAsia="Times New Roman" w:hAnsi="Arial" w:cs="Arial"/>
          <w:b/>
          <w:bCs/>
        </w:rPr>
      </w:pPr>
      <w:r w:rsidRPr="00A73023">
        <w:rPr>
          <w:rFonts w:ascii="Arial" w:eastAsia="Times New Roman" w:hAnsi="Arial" w:cs="Arial"/>
          <w:b/>
        </w:rPr>
        <w:t>02.</w:t>
      </w:r>
      <w:r w:rsidR="00E65DA6" w:rsidRPr="00A73023">
        <w:rPr>
          <w:rFonts w:ascii="Arial" w:eastAsia="Times New Roman" w:hAnsi="Arial" w:cs="Arial"/>
          <w:b/>
        </w:rPr>
        <w:t xml:space="preserve"> </w:t>
      </w:r>
      <w:r w:rsidR="00107B07">
        <w:rPr>
          <w:rFonts w:ascii="Arial" w:eastAsia="Times New Roman" w:hAnsi="Arial" w:cs="Arial"/>
          <w:b/>
        </w:rPr>
        <w:tab/>
      </w:r>
      <w:r w:rsidRPr="00A73023">
        <w:rPr>
          <w:rFonts w:ascii="Arial" w:eastAsia="Times New Roman" w:hAnsi="Arial" w:cs="Arial"/>
          <w:b/>
          <w:bCs/>
        </w:rPr>
        <w:t xml:space="preserve">DEFINITIONS </w:t>
      </w:r>
    </w:p>
    <w:p w14:paraId="1072362B" w14:textId="77777777" w:rsidR="00C66C6B" w:rsidRPr="00A73023" w:rsidRDefault="00C66C6B" w:rsidP="00C66C6B">
      <w:pPr>
        <w:rPr>
          <w:rFonts w:ascii="Arial" w:eastAsia="Times New Roman" w:hAnsi="Arial" w:cs="Arial"/>
        </w:rPr>
      </w:pPr>
    </w:p>
    <w:p w14:paraId="0894B683" w14:textId="659E6FB7" w:rsidR="00C66C6B" w:rsidRPr="00A73023" w:rsidRDefault="004B6542" w:rsidP="004B6542">
      <w:pPr>
        <w:ind w:left="1440" w:hanging="720"/>
        <w:rPr>
          <w:rFonts w:ascii="Arial" w:hAnsi="Arial" w:cs="Arial"/>
        </w:rPr>
      </w:pPr>
      <w:r w:rsidRPr="6A230C81">
        <w:rPr>
          <w:rFonts w:ascii="Arial" w:eastAsia="Times New Roman" w:hAnsi="Arial" w:cs="Arial"/>
        </w:rPr>
        <w:t>02.01</w:t>
      </w:r>
      <w:r>
        <w:tab/>
      </w:r>
      <w:r w:rsidR="00564E0F" w:rsidRPr="6A230C81">
        <w:rPr>
          <w:rFonts w:ascii="Arial" w:eastAsia="Times New Roman" w:hAnsi="Arial" w:cs="Arial"/>
        </w:rPr>
        <w:t>Aca</w:t>
      </w:r>
      <w:r w:rsidR="00AD5D4A" w:rsidRPr="6A230C81">
        <w:rPr>
          <w:rFonts w:ascii="Arial" w:hAnsi="Arial" w:cs="Arial"/>
        </w:rPr>
        <w:t>demic Program Coordinator</w:t>
      </w:r>
      <w:r w:rsidR="00107B07" w:rsidRPr="6A230C81">
        <w:rPr>
          <w:rFonts w:ascii="Arial" w:hAnsi="Arial" w:cs="Arial"/>
        </w:rPr>
        <w:t xml:space="preserve"> – f</w:t>
      </w:r>
      <w:r w:rsidR="00AD5D4A" w:rsidRPr="6A230C81">
        <w:rPr>
          <w:rFonts w:ascii="Arial" w:hAnsi="Arial" w:cs="Arial"/>
        </w:rPr>
        <w:t>or each degree program, the academically qualified faculty member responsible for ensuring that each program contains essential curricular components, has approp</w:t>
      </w:r>
      <w:r w:rsidR="00B22A62" w:rsidRPr="6A230C81">
        <w:rPr>
          <w:rFonts w:ascii="Arial" w:hAnsi="Arial" w:cs="Arial"/>
        </w:rPr>
        <w:t xml:space="preserve">riate content and pedagogy, </w:t>
      </w:r>
      <w:r w:rsidR="00AD5D4A" w:rsidRPr="6A230C81">
        <w:rPr>
          <w:rFonts w:ascii="Arial" w:hAnsi="Arial" w:cs="Arial"/>
        </w:rPr>
        <w:t>maintains currency in the fiel</w:t>
      </w:r>
      <w:bookmarkStart w:id="0" w:name="section.02.03"/>
      <w:bookmarkEnd w:id="0"/>
      <w:r w:rsidR="007D5D82" w:rsidRPr="6A230C81">
        <w:rPr>
          <w:rFonts w:ascii="Arial" w:hAnsi="Arial" w:cs="Arial"/>
        </w:rPr>
        <w:t>d, and reflects decisions of the faculty</w:t>
      </w:r>
      <w:r w:rsidR="00564E0F" w:rsidRPr="6A230C81">
        <w:rPr>
          <w:rFonts w:ascii="Arial" w:hAnsi="Arial" w:cs="Arial"/>
        </w:rPr>
        <w:t xml:space="preserve"> </w:t>
      </w:r>
      <w:r w:rsidR="00E24383" w:rsidRPr="6A230C81">
        <w:rPr>
          <w:rFonts w:ascii="Arial" w:hAnsi="Arial" w:cs="Arial"/>
        </w:rPr>
        <w:t>affiliated with</w:t>
      </w:r>
      <w:r w:rsidR="00B54588" w:rsidRPr="6A230C81">
        <w:rPr>
          <w:rFonts w:ascii="Arial" w:hAnsi="Arial" w:cs="Arial"/>
        </w:rPr>
        <w:t xml:space="preserve"> the degree program. </w:t>
      </w:r>
    </w:p>
    <w:p w14:paraId="4C2A7D7B" w14:textId="77777777" w:rsidR="00C66C6B" w:rsidRPr="00A73023" w:rsidRDefault="00C66C6B" w:rsidP="00C66C6B">
      <w:pPr>
        <w:rPr>
          <w:rFonts w:ascii="Arial" w:hAnsi="Arial" w:cs="Arial"/>
        </w:rPr>
      </w:pPr>
    </w:p>
    <w:p w14:paraId="2D82AF0D" w14:textId="5439FAB3" w:rsidR="004B6542" w:rsidRDefault="004B6542" w:rsidP="007E4B22">
      <w:pPr>
        <w:ind w:left="1440" w:hanging="720"/>
        <w:rPr>
          <w:rFonts w:ascii="Arial" w:hAnsi="Arial" w:cs="Arial"/>
        </w:rPr>
      </w:pPr>
      <w:r>
        <w:rPr>
          <w:rFonts w:ascii="Arial" w:hAnsi="Arial" w:cs="Arial"/>
          <w:bCs/>
        </w:rPr>
        <w:t>02.02</w:t>
      </w:r>
      <w:r>
        <w:rPr>
          <w:rFonts w:ascii="Arial" w:hAnsi="Arial" w:cs="Arial"/>
          <w:bCs/>
        </w:rPr>
        <w:tab/>
      </w:r>
      <w:r w:rsidR="00AD5D4A" w:rsidRPr="00A73023">
        <w:rPr>
          <w:rFonts w:ascii="Arial" w:hAnsi="Arial" w:cs="Arial"/>
          <w:bCs/>
        </w:rPr>
        <w:t>CIP Code</w:t>
      </w:r>
      <w:r w:rsidR="00306A33">
        <w:rPr>
          <w:rFonts w:ascii="Arial" w:hAnsi="Arial" w:cs="Arial"/>
        </w:rPr>
        <w:t xml:space="preserve"> – </w:t>
      </w:r>
      <w:r w:rsidR="00AD5D4A" w:rsidRPr="00A73023">
        <w:rPr>
          <w:rFonts w:ascii="Arial" w:hAnsi="Arial" w:cs="Arial"/>
        </w:rPr>
        <w:t xml:space="preserve">Each academic program is assigned a Classification of Instructional Program </w:t>
      </w:r>
      <w:r w:rsidR="001C5661" w:rsidRPr="00A73023">
        <w:rPr>
          <w:rFonts w:ascii="Arial" w:hAnsi="Arial" w:cs="Arial"/>
        </w:rPr>
        <w:t xml:space="preserve">(CIP) </w:t>
      </w:r>
      <w:r w:rsidR="00AD5D4A" w:rsidRPr="00A73023">
        <w:rPr>
          <w:rFonts w:ascii="Arial" w:hAnsi="Arial" w:cs="Arial"/>
        </w:rPr>
        <w:t xml:space="preserve">code that corresponds to the major and subject matter of the program. CIP codes are used nationally to classify instructional programs and to report educational data. National CIP codes are six digits in length. Texas CIP codes have an additional four-digit </w:t>
      </w:r>
      <w:r w:rsidR="00AD5D4A" w:rsidRPr="00A73023">
        <w:rPr>
          <w:rFonts w:ascii="Arial" w:hAnsi="Arial" w:cs="Arial"/>
        </w:rPr>
        <w:lastRenderedPageBreak/>
        <w:t xml:space="preserve">extension that can further define the subject matter and the formula funding code. </w:t>
      </w:r>
      <w:r w:rsidR="006D695F" w:rsidRPr="00A73023">
        <w:rPr>
          <w:rFonts w:ascii="Arial" w:hAnsi="Arial" w:cs="Arial"/>
        </w:rPr>
        <w:t xml:space="preserve">For purposes of this policy, </w:t>
      </w:r>
      <w:r w:rsidR="006D695F" w:rsidRPr="00A73023">
        <w:rPr>
          <w:rFonts w:ascii="Arial" w:hAnsi="Arial" w:cs="Arial"/>
          <w:bCs/>
        </w:rPr>
        <w:t>degree programs</w:t>
      </w:r>
      <w:r w:rsidR="006D695F" w:rsidRPr="00A73023">
        <w:rPr>
          <w:rFonts w:ascii="Arial" w:hAnsi="Arial" w:cs="Arial"/>
        </w:rPr>
        <w:t xml:space="preserve"> </w:t>
      </w:r>
      <w:r w:rsidR="007E4B22" w:rsidRPr="00A73023">
        <w:rPr>
          <w:rFonts w:ascii="Arial" w:hAnsi="Arial" w:cs="Arial"/>
        </w:rPr>
        <w:t xml:space="preserve">are </w:t>
      </w:r>
      <w:r w:rsidR="006D695F" w:rsidRPr="00A73023">
        <w:rPr>
          <w:rFonts w:ascii="Arial" w:hAnsi="Arial" w:cs="Arial"/>
        </w:rPr>
        <w:t>identified by the first four digits of the program CIP code at each level of instruction (</w:t>
      </w:r>
      <w:r w:rsidR="005B7D30" w:rsidRPr="00A73023">
        <w:rPr>
          <w:rFonts w:ascii="Arial" w:hAnsi="Arial" w:cs="Arial"/>
        </w:rPr>
        <w:t xml:space="preserve">e.g., </w:t>
      </w:r>
      <w:r w:rsidR="006D695F" w:rsidRPr="00A73023">
        <w:rPr>
          <w:rFonts w:ascii="Arial" w:hAnsi="Arial" w:cs="Arial"/>
        </w:rPr>
        <w:t>undergraduate, master’s, and doctoral) offered by separate academic units.</w:t>
      </w:r>
    </w:p>
    <w:p w14:paraId="1EA6E168" w14:textId="77777777" w:rsidR="007E4B22" w:rsidRPr="007E4B22" w:rsidRDefault="007E4B22" w:rsidP="007E4B22">
      <w:pPr>
        <w:ind w:left="720" w:hanging="630"/>
        <w:rPr>
          <w:rFonts w:ascii="Arial" w:hAnsi="Arial" w:cs="Arial"/>
        </w:rPr>
      </w:pPr>
    </w:p>
    <w:p w14:paraId="6A594F1D" w14:textId="4CF1CFD7" w:rsidR="00AD5D4A" w:rsidRDefault="004B6542" w:rsidP="007E4B22">
      <w:pPr>
        <w:ind w:left="1440" w:hanging="720"/>
        <w:rPr>
          <w:rFonts w:ascii="Arial" w:eastAsia="Times New Roman" w:hAnsi="Arial" w:cs="Arial"/>
        </w:rPr>
      </w:pPr>
      <w:r>
        <w:rPr>
          <w:rFonts w:ascii="Arial" w:eastAsia="Times New Roman" w:hAnsi="Arial" w:cs="Arial"/>
          <w:bCs/>
        </w:rPr>
        <w:t>02.03</w:t>
      </w:r>
      <w:r>
        <w:rPr>
          <w:rFonts w:ascii="Arial" w:eastAsia="Times New Roman" w:hAnsi="Arial" w:cs="Arial"/>
          <w:bCs/>
        </w:rPr>
        <w:tab/>
      </w:r>
      <w:r w:rsidR="00AD5D4A" w:rsidRPr="00A73023">
        <w:rPr>
          <w:rFonts w:ascii="Arial" w:eastAsia="Times New Roman" w:hAnsi="Arial" w:cs="Arial"/>
          <w:bCs/>
        </w:rPr>
        <w:t>Degree Program</w:t>
      </w:r>
      <w:r w:rsidR="00306A33">
        <w:rPr>
          <w:rFonts w:ascii="Arial" w:eastAsia="Times New Roman" w:hAnsi="Arial" w:cs="Arial"/>
        </w:rPr>
        <w:t xml:space="preserve"> – a</w:t>
      </w:r>
      <w:r w:rsidR="00AD5D4A" w:rsidRPr="00A73023">
        <w:rPr>
          <w:rFonts w:ascii="Arial" w:eastAsia="Times New Roman" w:hAnsi="Arial" w:cs="Arial"/>
        </w:rPr>
        <w:t>ny grouping of subject matter courses that, when satisfactorily completed by a student, shall entitle the student to a degree from an institution of higher education.</w:t>
      </w:r>
    </w:p>
    <w:p w14:paraId="69BE7165" w14:textId="77777777" w:rsidR="00107B07" w:rsidRPr="00A73023" w:rsidRDefault="00107B07" w:rsidP="001C4C04">
      <w:pPr>
        <w:ind w:left="720" w:hanging="630"/>
        <w:rPr>
          <w:rFonts w:ascii="Arial" w:eastAsia="Times New Roman" w:hAnsi="Arial" w:cs="Arial"/>
        </w:rPr>
      </w:pPr>
    </w:p>
    <w:p w14:paraId="35F3A0FC" w14:textId="4053BDEB" w:rsidR="00564E0F" w:rsidRPr="00A73023" w:rsidRDefault="004B6542" w:rsidP="00912975">
      <w:pPr>
        <w:tabs>
          <w:tab w:val="left" w:pos="1440"/>
          <w:tab w:val="left" w:pos="1800"/>
        </w:tabs>
        <w:ind w:left="720" w:hanging="720"/>
        <w:rPr>
          <w:rFonts w:ascii="Arial" w:eastAsia="Times New Roman" w:hAnsi="Arial" w:cs="Arial"/>
          <w:b/>
        </w:rPr>
      </w:pPr>
      <w:r>
        <w:rPr>
          <w:rFonts w:ascii="Arial" w:eastAsia="Times New Roman" w:hAnsi="Arial" w:cs="Arial"/>
          <w:b/>
        </w:rPr>
        <w:t>03.</w:t>
      </w:r>
      <w:r>
        <w:rPr>
          <w:rFonts w:ascii="Arial" w:eastAsia="Times New Roman" w:hAnsi="Arial" w:cs="Arial"/>
          <w:b/>
        </w:rPr>
        <w:tab/>
      </w:r>
      <w:r w:rsidR="00236947" w:rsidRPr="00A73023">
        <w:rPr>
          <w:rFonts w:ascii="Arial" w:eastAsia="Times New Roman" w:hAnsi="Arial" w:cs="Arial"/>
          <w:b/>
        </w:rPr>
        <w:t>APPOINTMENTS</w:t>
      </w:r>
      <w:r w:rsidR="00B10742" w:rsidRPr="00A73023">
        <w:rPr>
          <w:rFonts w:ascii="Arial" w:eastAsia="Times New Roman" w:hAnsi="Arial" w:cs="Arial"/>
          <w:b/>
        </w:rPr>
        <w:t xml:space="preserve"> </w:t>
      </w:r>
      <w:r w:rsidR="00C66C6B" w:rsidRPr="00A73023">
        <w:rPr>
          <w:rFonts w:ascii="Arial" w:eastAsia="Times New Roman" w:hAnsi="Arial" w:cs="Arial"/>
          <w:b/>
        </w:rPr>
        <w:t xml:space="preserve">AND </w:t>
      </w:r>
      <w:r w:rsidR="00564E0F" w:rsidRPr="00A73023">
        <w:rPr>
          <w:rFonts w:ascii="Arial" w:hAnsi="Arial" w:cs="Arial"/>
          <w:b/>
        </w:rPr>
        <w:t>RESPONSIBILITIES</w:t>
      </w:r>
      <w:r w:rsidR="00C66C6B" w:rsidRPr="00A73023">
        <w:rPr>
          <w:rFonts w:ascii="Arial" w:hAnsi="Arial" w:cs="Arial"/>
          <w:b/>
        </w:rPr>
        <w:t xml:space="preserve"> OF ACADEMIC PROGRAM COORDINATORS</w:t>
      </w:r>
    </w:p>
    <w:p w14:paraId="5E73A9E7" w14:textId="77777777" w:rsidR="00564E0F" w:rsidRPr="00A73023" w:rsidRDefault="00564E0F" w:rsidP="00C66C6B">
      <w:pPr>
        <w:rPr>
          <w:rFonts w:ascii="Arial" w:hAnsi="Arial" w:cs="Arial"/>
          <w:b/>
        </w:rPr>
      </w:pPr>
    </w:p>
    <w:p w14:paraId="49D53A99" w14:textId="185C8C65" w:rsidR="001C5FC9" w:rsidRPr="00FC15B4" w:rsidRDefault="00FC15B4" w:rsidP="00912975">
      <w:pPr>
        <w:tabs>
          <w:tab w:val="left" w:pos="1440"/>
        </w:tabs>
        <w:ind w:left="720"/>
        <w:rPr>
          <w:rFonts w:ascii="Arial" w:hAnsi="Arial" w:cs="Arial"/>
        </w:rPr>
      </w:pPr>
      <w:r>
        <w:rPr>
          <w:rFonts w:ascii="Arial" w:hAnsi="Arial" w:cs="Arial"/>
        </w:rPr>
        <w:t>*03.01</w:t>
      </w:r>
      <w:r w:rsidR="00912975">
        <w:rPr>
          <w:rFonts w:ascii="Arial" w:hAnsi="Arial" w:cs="Arial"/>
        </w:rPr>
        <w:tab/>
      </w:r>
      <w:r w:rsidR="00201A24" w:rsidRPr="00FC15B4">
        <w:rPr>
          <w:rFonts w:ascii="Arial" w:hAnsi="Arial" w:cs="Arial"/>
        </w:rPr>
        <w:t xml:space="preserve">At the time of appointment, </w:t>
      </w:r>
      <w:r w:rsidR="00C51787" w:rsidRPr="00FC15B4">
        <w:rPr>
          <w:rFonts w:ascii="Arial" w:hAnsi="Arial" w:cs="Arial"/>
        </w:rPr>
        <w:t xml:space="preserve">each </w:t>
      </w:r>
      <w:r w:rsidR="00201A24" w:rsidRPr="00FC15B4">
        <w:rPr>
          <w:rFonts w:ascii="Arial" w:hAnsi="Arial" w:cs="Arial"/>
        </w:rPr>
        <w:t>a</w:t>
      </w:r>
      <w:r w:rsidR="00C51787" w:rsidRPr="00FC15B4">
        <w:rPr>
          <w:rFonts w:ascii="Arial" w:hAnsi="Arial" w:cs="Arial"/>
        </w:rPr>
        <w:t>cademic program coordinator will</w:t>
      </w:r>
      <w:r w:rsidR="001C5FC9" w:rsidRPr="00FC15B4">
        <w:rPr>
          <w:rFonts w:ascii="Arial" w:hAnsi="Arial" w:cs="Arial"/>
        </w:rPr>
        <w:t xml:space="preserve">: </w:t>
      </w:r>
    </w:p>
    <w:p w14:paraId="27702726" w14:textId="77777777" w:rsidR="00DD13C3" w:rsidRPr="00A73023" w:rsidRDefault="00DD13C3" w:rsidP="00B10742">
      <w:pPr>
        <w:rPr>
          <w:rFonts w:ascii="Arial" w:hAnsi="Arial" w:cs="Arial"/>
        </w:rPr>
      </w:pPr>
    </w:p>
    <w:p w14:paraId="52A80860" w14:textId="51B8965D" w:rsidR="00270688" w:rsidRDefault="00107B07" w:rsidP="00107B07">
      <w:pPr>
        <w:pStyle w:val="ListParagraph"/>
        <w:ind w:left="1800" w:hanging="360"/>
        <w:rPr>
          <w:rFonts w:ascii="Arial" w:hAnsi="Arial" w:cs="Arial"/>
        </w:rPr>
      </w:pPr>
      <w:r w:rsidRPr="597EA408">
        <w:rPr>
          <w:rFonts w:ascii="Arial" w:hAnsi="Arial" w:cs="Arial"/>
        </w:rPr>
        <w:t xml:space="preserve">a. </w:t>
      </w:r>
      <w:r w:rsidR="00C539E9">
        <w:rPr>
          <w:rFonts w:ascii="Arial" w:hAnsi="Arial" w:cs="Arial"/>
        </w:rPr>
        <w:tab/>
      </w:r>
      <w:proofErr w:type="gramStart"/>
      <w:r w:rsidR="00270688" w:rsidRPr="597EA408">
        <w:rPr>
          <w:rFonts w:ascii="Arial" w:hAnsi="Arial" w:cs="Arial"/>
        </w:rPr>
        <w:t>meet</w:t>
      </w:r>
      <w:proofErr w:type="gramEnd"/>
      <w:r w:rsidR="00270688" w:rsidRPr="597EA408">
        <w:rPr>
          <w:rFonts w:ascii="Arial" w:hAnsi="Arial" w:cs="Arial"/>
        </w:rPr>
        <w:t xml:space="preserve"> all provisions of the </w:t>
      </w:r>
      <w:r w:rsidR="007E3269" w:rsidRPr="597EA408">
        <w:rPr>
          <w:rFonts w:ascii="Arial" w:hAnsi="Arial" w:cs="Arial"/>
        </w:rPr>
        <w:t>faculty qualification</w:t>
      </w:r>
      <w:r w:rsidR="006E6A41" w:rsidRPr="597EA408">
        <w:rPr>
          <w:rFonts w:ascii="Arial" w:hAnsi="Arial" w:cs="Arial"/>
        </w:rPr>
        <w:t>s</w:t>
      </w:r>
      <w:r w:rsidR="00270688" w:rsidRPr="597EA408">
        <w:rPr>
          <w:rFonts w:ascii="Arial" w:hAnsi="Arial" w:cs="Arial"/>
        </w:rPr>
        <w:t xml:space="preserve"> policy for the academic unit </w:t>
      </w:r>
      <w:r w:rsidR="00EB58B6">
        <w:rPr>
          <w:rFonts w:ascii="Arial" w:hAnsi="Arial" w:cs="Arial"/>
        </w:rPr>
        <w:t>and</w:t>
      </w:r>
      <w:r w:rsidR="00270688" w:rsidRPr="597EA408">
        <w:rPr>
          <w:rFonts w:ascii="Arial" w:hAnsi="Arial" w:cs="Arial"/>
        </w:rPr>
        <w:t xml:space="preserve"> program assigned</w:t>
      </w:r>
      <w:r w:rsidR="43120A01" w:rsidRPr="597EA408">
        <w:rPr>
          <w:rFonts w:ascii="Arial" w:hAnsi="Arial" w:cs="Arial"/>
        </w:rPr>
        <w:t>, including any current job-related state, federal, or university license, certification, or other credentials (LCC) requi</w:t>
      </w:r>
      <w:r w:rsidR="2EAD7740" w:rsidRPr="597EA408">
        <w:rPr>
          <w:rFonts w:ascii="Arial" w:hAnsi="Arial" w:cs="Arial"/>
        </w:rPr>
        <w:t xml:space="preserve">red by the </w:t>
      </w:r>
      <w:r w:rsidR="00101A65">
        <w:rPr>
          <w:rFonts w:ascii="Arial" w:hAnsi="Arial" w:cs="Arial"/>
        </w:rPr>
        <w:t>academic unit</w:t>
      </w:r>
      <w:r w:rsidR="008F707A" w:rsidRPr="597EA408">
        <w:rPr>
          <w:rFonts w:ascii="Arial" w:hAnsi="Arial" w:cs="Arial"/>
        </w:rPr>
        <w:t>;</w:t>
      </w:r>
    </w:p>
    <w:p w14:paraId="2FCE22E0" w14:textId="77777777" w:rsidR="00DD13C3" w:rsidRPr="00A73023" w:rsidRDefault="00DD13C3" w:rsidP="004B6542">
      <w:pPr>
        <w:pStyle w:val="ListParagraph"/>
        <w:ind w:left="1800" w:hanging="360"/>
        <w:rPr>
          <w:rFonts w:ascii="Arial" w:hAnsi="Arial" w:cs="Arial"/>
        </w:rPr>
      </w:pPr>
    </w:p>
    <w:p w14:paraId="6EFFEBA1" w14:textId="792282DF" w:rsidR="001C5FC9" w:rsidRPr="00107B07" w:rsidRDefault="00270688" w:rsidP="00107B07">
      <w:pPr>
        <w:pStyle w:val="ListParagraph"/>
        <w:numPr>
          <w:ilvl w:val="0"/>
          <w:numId w:val="8"/>
        </w:numPr>
        <w:ind w:left="1800"/>
        <w:rPr>
          <w:rFonts w:ascii="Arial" w:hAnsi="Arial" w:cs="Arial"/>
        </w:rPr>
      </w:pPr>
      <w:r w:rsidRPr="47C28ED3">
        <w:rPr>
          <w:rFonts w:ascii="Arial" w:hAnsi="Arial" w:cs="Arial"/>
        </w:rPr>
        <w:t xml:space="preserve">serve in a full-time </w:t>
      </w:r>
      <w:r w:rsidR="00442046" w:rsidRPr="47C28ED3">
        <w:rPr>
          <w:rFonts w:ascii="Arial" w:hAnsi="Arial" w:cs="Arial"/>
        </w:rPr>
        <w:t xml:space="preserve">faculty </w:t>
      </w:r>
      <w:r w:rsidRPr="47C28ED3">
        <w:rPr>
          <w:rFonts w:ascii="Arial" w:hAnsi="Arial" w:cs="Arial"/>
        </w:rPr>
        <w:t>position</w:t>
      </w:r>
      <w:r w:rsidR="009A06B0">
        <w:rPr>
          <w:rFonts w:ascii="Arial" w:hAnsi="Arial" w:cs="Arial"/>
        </w:rPr>
        <w:t xml:space="preserve"> with teaching and instructional duties</w:t>
      </w:r>
      <w:r w:rsidR="008F707A" w:rsidRPr="47C28ED3">
        <w:rPr>
          <w:rFonts w:ascii="Arial" w:hAnsi="Arial" w:cs="Arial"/>
        </w:rPr>
        <w:t>;</w:t>
      </w:r>
      <w:r>
        <w:br/>
      </w:r>
    </w:p>
    <w:p w14:paraId="0B94D57D" w14:textId="7BABCA78" w:rsidR="001C5FC9" w:rsidRPr="001776C9" w:rsidRDefault="00A16993" w:rsidP="00107B07">
      <w:pPr>
        <w:pStyle w:val="ListParagraph"/>
        <w:numPr>
          <w:ilvl w:val="0"/>
          <w:numId w:val="8"/>
        </w:numPr>
        <w:ind w:left="1800"/>
        <w:rPr>
          <w:rFonts w:ascii="Arial" w:hAnsi="Arial" w:cs="Arial"/>
        </w:rPr>
      </w:pPr>
      <w:r w:rsidRPr="597EA408">
        <w:rPr>
          <w:rFonts w:ascii="Arial" w:hAnsi="Arial" w:cs="Arial"/>
        </w:rPr>
        <w:t xml:space="preserve">have </w:t>
      </w:r>
      <w:r w:rsidR="00D012D2" w:rsidRPr="597EA408">
        <w:rPr>
          <w:rFonts w:ascii="Arial" w:hAnsi="Arial" w:cs="Arial"/>
        </w:rPr>
        <w:t xml:space="preserve">a </w:t>
      </w:r>
      <w:r w:rsidR="00227A9B" w:rsidRPr="597EA408">
        <w:rPr>
          <w:rFonts w:ascii="Arial" w:hAnsi="Arial" w:cs="Arial"/>
        </w:rPr>
        <w:t>record of</w:t>
      </w:r>
      <w:r w:rsidR="00201A24" w:rsidRPr="597EA408">
        <w:rPr>
          <w:rFonts w:ascii="Arial" w:hAnsi="Arial" w:cs="Arial"/>
        </w:rPr>
        <w:t xml:space="preserve"> </w:t>
      </w:r>
      <w:r w:rsidR="006F037F">
        <w:rPr>
          <w:rFonts w:ascii="Arial" w:hAnsi="Arial" w:cs="Arial"/>
        </w:rPr>
        <w:t xml:space="preserve">effective </w:t>
      </w:r>
      <w:r w:rsidR="001C5FC9" w:rsidRPr="597EA408">
        <w:rPr>
          <w:rFonts w:ascii="Arial" w:hAnsi="Arial" w:cs="Arial"/>
        </w:rPr>
        <w:t>teaching</w:t>
      </w:r>
      <w:r w:rsidR="006F037F">
        <w:rPr>
          <w:rFonts w:ascii="Arial" w:hAnsi="Arial" w:cs="Arial"/>
        </w:rPr>
        <w:t xml:space="preserve">, disciplinary currency, </w:t>
      </w:r>
      <w:r w:rsidR="001C5FC9" w:rsidRPr="597EA408">
        <w:rPr>
          <w:rFonts w:ascii="Arial" w:hAnsi="Arial" w:cs="Arial"/>
        </w:rPr>
        <w:t xml:space="preserve">and </w:t>
      </w:r>
      <w:r w:rsidR="006F037F">
        <w:rPr>
          <w:rFonts w:ascii="Arial" w:hAnsi="Arial" w:cs="Arial"/>
        </w:rPr>
        <w:t xml:space="preserve">other </w:t>
      </w:r>
      <w:r w:rsidR="00270688" w:rsidRPr="597EA408">
        <w:rPr>
          <w:rFonts w:ascii="Arial" w:hAnsi="Arial" w:cs="Arial"/>
        </w:rPr>
        <w:t>contributions</w:t>
      </w:r>
      <w:r w:rsidR="00CE184C" w:rsidRPr="597EA408">
        <w:rPr>
          <w:rFonts w:ascii="Arial" w:hAnsi="Arial" w:cs="Arial"/>
        </w:rPr>
        <w:t xml:space="preserve"> related to the degree </w:t>
      </w:r>
      <w:r w:rsidR="001C5FC9" w:rsidRPr="597EA408">
        <w:rPr>
          <w:rFonts w:ascii="Arial" w:hAnsi="Arial" w:cs="Arial"/>
        </w:rPr>
        <w:t>program</w:t>
      </w:r>
      <w:r w:rsidR="00442046" w:rsidRPr="597EA408">
        <w:rPr>
          <w:rFonts w:ascii="Arial" w:hAnsi="Arial" w:cs="Arial"/>
        </w:rPr>
        <w:t xml:space="preserve">; </w:t>
      </w:r>
      <w:r>
        <w:br/>
      </w:r>
    </w:p>
    <w:p w14:paraId="692AA6A8" w14:textId="10C04AAB" w:rsidR="00442046" w:rsidRPr="004B6542" w:rsidRDefault="001776C9" w:rsidP="00107B07">
      <w:pPr>
        <w:pStyle w:val="ListParagraph"/>
        <w:numPr>
          <w:ilvl w:val="0"/>
          <w:numId w:val="8"/>
        </w:numPr>
        <w:ind w:left="1800"/>
        <w:rPr>
          <w:rFonts w:ascii="Arial" w:hAnsi="Arial" w:cs="Arial"/>
        </w:rPr>
      </w:pPr>
      <w:r w:rsidRPr="2FA94F09">
        <w:rPr>
          <w:rFonts w:ascii="Arial" w:hAnsi="Arial" w:cs="Arial"/>
        </w:rPr>
        <w:t>for graduate programs, h</w:t>
      </w:r>
      <w:r w:rsidR="00EB58B6" w:rsidRPr="2FA94F09">
        <w:rPr>
          <w:rFonts w:ascii="Arial" w:hAnsi="Arial" w:cs="Arial"/>
        </w:rPr>
        <w:t>ave</w:t>
      </w:r>
      <w:r w:rsidR="47784DC8" w:rsidRPr="2FA94F09">
        <w:rPr>
          <w:rFonts w:ascii="Arial" w:hAnsi="Arial" w:cs="Arial"/>
        </w:rPr>
        <w:t xml:space="preserve"> </w:t>
      </w:r>
      <w:r w:rsidRPr="2FA94F09">
        <w:rPr>
          <w:rFonts w:ascii="Arial" w:hAnsi="Arial" w:cs="Arial"/>
        </w:rPr>
        <w:t xml:space="preserve">attained the highest level of graduate faculty status applicable for the </w:t>
      </w:r>
      <w:r w:rsidR="00EB58B6" w:rsidRPr="2FA94F09">
        <w:rPr>
          <w:rFonts w:ascii="Arial" w:hAnsi="Arial" w:cs="Arial"/>
        </w:rPr>
        <w:t xml:space="preserve">degree </w:t>
      </w:r>
      <w:r w:rsidRPr="2FA94F09">
        <w:rPr>
          <w:rFonts w:ascii="Arial" w:hAnsi="Arial" w:cs="Arial"/>
        </w:rPr>
        <w:t>program</w:t>
      </w:r>
      <w:r w:rsidR="00306A33" w:rsidRPr="2FA94F09">
        <w:rPr>
          <w:rFonts w:ascii="Arial" w:hAnsi="Arial" w:cs="Arial"/>
        </w:rPr>
        <w:t>;</w:t>
      </w:r>
      <w:r w:rsidRPr="2FA94F09">
        <w:rPr>
          <w:rFonts w:ascii="Arial" w:hAnsi="Arial" w:cs="Arial"/>
        </w:rPr>
        <w:t xml:space="preserve"> and</w:t>
      </w:r>
      <w:r>
        <w:br/>
      </w:r>
    </w:p>
    <w:p w14:paraId="1D6D6C89" w14:textId="4B84AF3E" w:rsidR="001776C9" w:rsidRPr="00A73023" w:rsidRDefault="001776C9" w:rsidP="00107B07">
      <w:pPr>
        <w:pStyle w:val="ListParagraph"/>
        <w:numPr>
          <w:ilvl w:val="0"/>
          <w:numId w:val="8"/>
        </w:numPr>
        <w:ind w:left="1800"/>
        <w:rPr>
          <w:rFonts w:ascii="Arial" w:hAnsi="Arial" w:cs="Arial"/>
        </w:rPr>
      </w:pPr>
      <w:r w:rsidRPr="00442046">
        <w:rPr>
          <w:rFonts w:ascii="Arial" w:hAnsi="Arial" w:cs="Arial"/>
        </w:rPr>
        <w:t>where applicable, have a record of pract</w:t>
      </w:r>
      <w:r w:rsidR="004B6542">
        <w:rPr>
          <w:rFonts w:ascii="Arial" w:hAnsi="Arial" w:cs="Arial"/>
        </w:rPr>
        <w:t>ical, clinical</w:t>
      </w:r>
      <w:r w:rsidR="00306A33">
        <w:rPr>
          <w:rFonts w:ascii="Arial" w:hAnsi="Arial" w:cs="Arial"/>
        </w:rPr>
        <w:t>,</w:t>
      </w:r>
      <w:r w:rsidR="004B6542">
        <w:rPr>
          <w:rFonts w:ascii="Arial" w:hAnsi="Arial" w:cs="Arial"/>
        </w:rPr>
        <w:t xml:space="preserve"> or professional </w:t>
      </w:r>
      <w:r w:rsidRPr="00442046">
        <w:rPr>
          <w:rFonts w:ascii="Arial" w:hAnsi="Arial" w:cs="Arial"/>
        </w:rPr>
        <w:t>experiences related to the degree program</w:t>
      </w:r>
      <w:r>
        <w:rPr>
          <w:rFonts w:ascii="Arial" w:hAnsi="Arial" w:cs="Arial"/>
        </w:rPr>
        <w:t>.</w:t>
      </w:r>
    </w:p>
    <w:p w14:paraId="3D6539FA" w14:textId="77777777" w:rsidR="00C51787" w:rsidRPr="00A73023" w:rsidRDefault="00C51787" w:rsidP="00B10742">
      <w:pPr>
        <w:rPr>
          <w:rFonts w:ascii="Arial" w:hAnsi="Arial" w:cs="Arial"/>
        </w:rPr>
      </w:pPr>
    </w:p>
    <w:p w14:paraId="39C6BBC4" w14:textId="77777777" w:rsidR="00C539E9" w:rsidRDefault="7F493D2A" w:rsidP="2FD3D13E">
      <w:pPr>
        <w:ind w:left="1440" w:hanging="720"/>
        <w:rPr>
          <w:rFonts w:ascii="Arial" w:hAnsi="Arial" w:cs="Arial"/>
        </w:rPr>
      </w:pPr>
      <w:r w:rsidRPr="2FD3D13E">
        <w:rPr>
          <w:rFonts w:ascii="Arial" w:hAnsi="Arial" w:cs="Arial"/>
        </w:rPr>
        <w:t>03.02</w:t>
      </w:r>
      <w:r w:rsidR="00A67D00">
        <w:tab/>
      </w:r>
      <w:r w:rsidR="005A7071">
        <w:rPr>
          <w:rFonts w:ascii="Arial" w:hAnsi="Arial" w:cs="Arial"/>
        </w:rPr>
        <w:t>Faculty a</w:t>
      </w:r>
      <w:r w:rsidR="6A991305" w:rsidRPr="2FD3D13E">
        <w:rPr>
          <w:rFonts w:ascii="Arial" w:hAnsi="Arial" w:cs="Arial"/>
        </w:rPr>
        <w:t xml:space="preserve">ppointments </w:t>
      </w:r>
      <w:r w:rsidR="005A7071">
        <w:rPr>
          <w:rFonts w:ascii="Arial" w:hAnsi="Arial" w:cs="Arial"/>
        </w:rPr>
        <w:t xml:space="preserve">for academic program coordinators </w:t>
      </w:r>
      <w:r w:rsidR="6A991305" w:rsidRPr="2FD3D13E">
        <w:rPr>
          <w:rFonts w:ascii="Arial" w:hAnsi="Arial" w:cs="Arial"/>
        </w:rPr>
        <w:t xml:space="preserve">are approved </w:t>
      </w:r>
      <w:r w:rsidRPr="2FD3D13E">
        <w:rPr>
          <w:rFonts w:ascii="Arial" w:hAnsi="Arial" w:cs="Arial"/>
        </w:rPr>
        <w:t xml:space="preserve">by the chair or </w:t>
      </w:r>
      <w:r w:rsidR="2F52118A" w:rsidRPr="2FD3D13E">
        <w:rPr>
          <w:rFonts w:ascii="Arial" w:hAnsi="Arial" w:cs="Arial"/>
        </w:rPr>
        <w:t xml:space="preserve">director and </w:t>
      </w:r>
      <w:r w:rsidR="30A53B77" w:rsidRPr="2FD3D13E">
        <w:rPr>
          <w:rFonts w:ascii="Arial" w:hAnsi="Arial" w:cs="Arial"/>
        </w:rPr>
        <w:t xml:space="preserve">the </w:t>
      </w:r>
      <w:r w:rsidR="2F52118A" w:rsidRPr="2FD3D13E">
        <w:rPr>
          <w:rFonts w:ascii="Arial" w:hAnsi="Arial" w:cs="Arial"/>
        </w:rPr>
        <w:t xml:space="preserve">dean and </w:t>
      </w:r>
      <w:r w:rsidR="44A48F50" w:rsidRPr="2FD3D13E">
        <w:rPr>
          <w:rFonts w:ascii="Arial" w:hAnsi="Arial" w:cs="Arial"/>
        </w:rPr>
        <w:t>forwarded</w:t>
      </w:r>
      <w:r w:rsidR="2F52118A" w:rsidRPr="2FD3D13E">
        <w:rPr>
          <w:rFonts w:ascii="Arial" w:hAnsi="Arial" w:cs="Arial"/>
        </w:rPr>
        <w:t xml:space="preserve"> to </w:t>
      </w:r>
      <w:r w:rsidR="44A48F50" w:rsidRPr="2FD3D13E">
        <w:rPr>
          <w:rFonts w:ascii="Arial" w:hAnsi="Arial" w:cs="Arial"/>
        </w:rPr>
        <w:t>Faculty and Academic Resources</w:t>
      </w:r>
      <w:r w:rsidR="56A9C20B" w:rsidRPr="47C28ED3">
        <w:rPr>
          <w:rFonts w:ascii="Arial" w:hAnsi="Arial" w:cs="Arial"/>
        </w:rPr>
        <w:t xml:space="preserve"> (FAR)</w:t>
      </w:r>
      <w:r w:rsidR="46248FAF" w:rsidRPr="2FD3D13E">
        <w:rPr>
          <w:rFonts w:ascii="Arial" w:hAnsi="Arial" w:cs="Arial"/>
        </w:rPr>
        <w:t>. I</w:t>
      </w:r>
      <w:r w:rsidR="58DC79D3" w:rsidRPr="2FD3D13E">
        <w:rPr>
          <w:rFonts w:ascii="Arial" w:hAnsi="Arial" w:cs="Arial"/>
        </w:rPr>
        <w:t xml:space="preserve">f the academic program </w:t>
      </w:r>
      <w:r w:rsidRPr="2FD3D13E">
        <w:rPr>
          <w:rFonts w:ascii="Arial" w:hAnsi="Arial" w:cs="Arial"/>
        </w:rPr>
        <w:t xml:space="preserve">coordinator is the chair or </w:t>
      </w:r>
      <w:r w:rsidR="58DC79D3" w:rsidRPr="2FD3D13E">
        <w:rPr>
          <w:rFonts w:ascii="Arial" w:hAnsi="Arial" w:cs="Arial"/>
        </w:rPr>
        <w:t>director</w:t>
      </w:r>
      <w:r w:rsidR="2EEAE49C" w:rsidRPr="2FD3D13E">
        <w:rPr>
          <w:rFonts w:ascii="Arial" w:hAnsi="Arial" w:cs="Arial"/>
        </w:rPr>
        <w:t xml:space="preserve">, the appointment is approved by the dean and forwarded to </w:t>
      </w:r>
      <w:r w:rsidR="00C539E9">
        <w:rPr>
          <w:rFonts w:ascii="Arial" w:hAnsi="Arial" w:cs="Arial"/>
        </w:rPr>
        <w:t>FAR</w:t>
      </w:r>
      <w:r w:rsidR="44A48F50" w:rsidRPr="2FD3D13E">
        <w:rPr>
          <w:rFonts w:ascii="Arial" w:hAnsi="Arial" w:cs="Arial"/>
        </w:rPr>
        <w:t>.</w:t>
      </w:r>
    </w:p>
    <w:p w14:paraId="4E4AC1AC" w14:textId="79C82BA2" w:rsidR="00A67D00" w:rsidRPr="00A73023" w:rsidRDefault="5DB55115" w:rsidP="00C539E9">
      <w:pPr>
        <w:ind w:left="1440"/>
        <w:rPr>
          <w:rFonts w:ascii="Arial" w:hAnsi="Arial" w:cs="Arial"/>
        </w:rPr>
      </w:pPr>
      <w:r w:rsidRPr="47C28ED3">
        <w:rPr>
          <w:rFonts w:ascii="Arial" w:hAnsi="Arial" w:cs="Arial"/>
        </w:rPr>
        <w:t>Appointments are made via</w:t>
      </w:r>
      <w:r w:rsidR="7BF97804" w:rsidRPr="47C28ED3">
        <w:rPr>
          <w:rFonts w:ascii="Arial" w:hAnsi="Arial" w:cs="Arial"/>
        </w:rPr>
        <w:t xml:space="preserve"> </w:t>
      </w:r>
      <w:r w:rsidR="3D07C3AE" w:rsidRPr="47C28ED3">
        <w:rPr>
          <w:rFonts w:ascii="Arial" w:hAnsi="Arial" w:cs="Arial"/>
        </w:rPr>
        <w:t>the</w:t>
      </w:r>
      <w:r w:rsidR="28A330ED" w:rsidRPr="47C28ED3">
        <w:rPr>
          <w:rFonts w:ascii="Arial" w:hAnsi="Arial" w:cs="Arial"/>
        </w:rPr>
        <w:t xml:space="preserve"> </w:t>
      </w:r>
      <w:hyperlink r:id="rId10" w:history="1">
        <w:r w:rsidR="28A330ED" w:rsidRPr="00101A65">
          <w:rPr>
            <w:rStyle w:val="Hyperlink"/>
            <w:rFonts w:ascii="Arial" w:hAnsi="Arial" w:cs="Arial"/>
          </w:rPr>
          <w:t>Academic</w:t>
        </w:r>
        <w:r w:rsidR="3D07C3AE" w:rsidRPr="00101A65">
          <w:rPr>
            <w:rStyle w:val="Hyperlink"/>
            <w:rFonts w:ascii="Arial" w:hAnsi="Arial" w:cs="Arial"/>
          </w:rPr>
          <w:t xml:space="preserve"> </w:t>
        </w:r>
        <w:r w:rsidR="7BF97804" w:rsidRPr="00101A65">
          <w:rPr>
            <w:rStyle w:val="Hyperlink"/>
            <w:rFonts w:ascii="Arial" w:hAnsi="Arial" w:cs="Arial"/>
          </w:rPr>
          <w:t>Progr</w:t>
        </w:r>
        <w:r w:rsidR="7BF97804" w:rsidRPr="00101A65">
          <w:rPr>
            <w:rStyle w:val="Hyperlink"/>
            <w:rFonts w:ascii="Arial" w:hAnsi="Arial" w:cs="Arial"/>
          </w:rPr>
          <w:t>a</w:t>
        </w:r>
        <w:r w:rsidR="7BF97804" w:rsidRPr="00101A65">
          <w:rPr>
            <w:rStyle w:val="Hyperlink"/>
            <w:rFonts w:ascii="Arial" w:hAnsi="Arial" w:cs="Arial"/>
          </w:rPr>
          <w:t xml:space="preserve">m Coordinator Appointment </w:t>
        </w:r>
        <w:r w:rsidR="00C539E9">
          <w:rPr>
            <w:rStyle w:val="Hyperlink"/>
            <w:rFonts w:ascii="Arial" w:hAnsi="Arial" w:cs="Arial"/>
          </w:rPr>
          <w:t>f</w:t>
        </w:r>
        <w:r w:rsidR="7BF97804" w:rsidRPr="00101A65">
          <w:rPr>
            <w:rStyle w:val="Hyperlink"/>
            <w:rFonts w:ascii="Arial" w:hAnsi="Arial" w:cs="Arial"/>
          </w:rPr>
          <w:t>orm</w:t>
        </w:r>
      </w:hyperlink>
      <w:r w:rsidR="7BF97804" w:rsidRPr="47C28ED3">
        <w:rPr>
          <w:rFonts w:ascii="Arial" w:hAnsi="Arial" w:cs="Arial"/>
        </w:rPr>
        <w:t xml:space="preserve"> </w:t>
      </w:r>
      <w:r w:rsidR="0D3C4314" w:rsidRPr="47C28ED3">
        <w:rPr>
          <w:rFonts w:ascii="Arial" w:hAnsi="Arial" w:cs="Arial"/>
        </w:rPr>
        <w:t xml:space="preserve">available from </w:t>
      </w:r>
      <w:r w:rsidR="005A7071">
        <w:rPr>
          <w:rFonts w:ascii="Arial" w:hAnsi="Arial" w:cs="Arial"/>
        </w:rPr>
        <w:t>FAR</w:t>
      </w:r>
      <w:r w:rsidR="725727BD" w:rsidRPr="47C28ED3">
        <w:rPr>
          <w:rFonts w:ascii="Arial" w:hAnsi="Arial" w:cs="Arial"/>
        </w:rPr>
        <w:t xml:space="preserve">. </w:t>
      </w:r>
      <w:r w:rsidR="00404355">
        <w:rPr>
          <w:rFonts w:ascii="Arial" w:hAnsi="Arial" w:cs="Arial"/>
        </w:rPr>
        <w:t xml:space="preserve">The roster of academic program coordinators is </w:t>
      </w:r>
      <w:r w:rsidR="1FF95A93" w:rsidRPr="47C28ED3">
        <w:rPr>
          <w:rFonts w:ascii="Arial" w:hAnsi="Arial" w:cs="Arial"/>
        </w:rPr>
        <w:t xml:space="preserve">reviewed </w:t>
      </w:r>
      <w:r w:rsidR="06970C19" w:rsidRPr="47C28ED3">
        <w:rPr>
          <w:rFonts w:ascii="Arial" w:hAnsi="Arial" w:cs="Arial"/>
        </w:rPr>
        <w:t xml:space="preserve">and verified </w:t>
      </w:r>
      <w:r w:rsidR="33E227E1" w:rsidRPr="47C28ED3">
        <w:rPr>
          <w:rFonts w:ascii="Arial" w:hAnsi="Arial" w:cs="Arial"/>
        </w:rPr>
        <w:t xml:space="preserve">annually </w:t>
      </w:r>
      <w:r w:rsidR="5798E1D9" w:rsidRPr="47C28ED3">
        <w:rPr>
          <w:rFonts w:ascii="Arial" w:hAnsi="Arial" w:cs="Arial"/>
        </w:rPr>
        <w:t>by</w:t>
      </w:r>
      <w:r w:rsidR="33E227E1" w:rsidRPr="47C28ED3">
        <w:rPr>
          <w:rFonts w:ascii="Arial" w:hAnsi="Arial" w:cs="Arial"/>
        </w:rPr>
        <w:t xml:space="preserve"> FAR</w:t>
      </w:r>
      <w:r w:rsidR="4863E953" w:rsidRPr="47C28ED3">
        <w:rPr>
          <w:rFonts w:ascii="Arial" w:hAnsi="Arial" w:cs="Arial"/>
        </w:rPr>
        <w:t xml:space="preserve">, </w:t>
      </w:r>
      <w:r w:rsidR="276E9505" w:rsidRPr="47C28ED3">
        <w:rPr>
          <w:rFonts w:ascii="Arial" w:hAnsi="Arial" w:cs="Arial"/>
        </w:rPr>
        <w:t>with updates and changes</w:t>
      </w:r>
      <w:r w:rsidR="4863E953" w:rsidRPr="47C28ED3">
        <w:rPr>
          <w:rFonts w:ascii="Arial" w:hAnsi="Arial" w:cs="Arial"/>
        </w:rPr>
        <w:t xml:space="preserve"> due</w:t>
      </w:r>
      <w:r w:rsidR="33E227E1" w:rsidRPr="47C28ED3">
        <w:rPr>
          <w:rFonts w:ascii="Arial" w:hAnsi="Arial" w:cs="Arial"/>
        </w:rPr>
        <w:t xml:space="preserve"> no later than October </w:t>
      </w:r>
      <w:r w:rsidR="0D356CCA" w:rsidRPr="47C28ED3">
        <w:rPr>
          <w:rFonts w:ascii="Arial" w:hAnsi="Arial" w:cs="Arial"/>
        </w:rPr>
        <w:t xml:space="preserve">31 </w:t>
      </w:r>
      <w:r w:rsidR="00FF70BA">
        <w:rPr>
          <w:rFonts w:ascii="Arial" w:hAnsi="Arial" w:cs="Arial"/>
        </w:rPr>
        <w:t xml:space="preserve">of </w:t>
      </w:r>
      <w:r w:rsidR="79737506" w:rsidRPr="47C28ED3">
        <w:rPr>
          <w:rFonts w:ascii="Arial" w:hAnsi="Arial" w:cs="Arial"/>
        </w:rPr>
        <w:t>each</w:t>
      </w:r>
      <w:r w:rsidR="33E227E1" w:rsidRPr="47C28ED3">
        <w:rPr>
          <w:rFonts w:ascii="Arial" w:hAnsi="Arial" w:cs="Arial"/>
        </w:rPr>
        <w:t xml:space="preserve"> year. </w:t>
      </w:r>
    </w:p>
    <w:p w14:paraId="7D0AEF7D" w14:textId="62B4B6DD" w:rsidR="47C28ED3" w:rsidRDefault="47C28ED3" w:rsidP="47C28ED3">
      <w:pPr>
        <w:ind w:left="1440" w:hanging="720"/>
        <w:rPr>
          <w:rFonts w:ascii="Arial" w:hAnsi="Arial" w:cs="Arial"/>
        </w:rPr>
      </w:pPr>
    </w:p>
    <w:p w14:paraId="5D2E7C0A" w14:textId="43A30A13" w:rsidR="007E12A1" w:rsidRDefault="00CE184C" w:rsidP="00912975">
      <w:pPr>
        <w:tabs>
          <w:tab w:val="left" w:pos="1800"/>
        </w:tabs>
        <w:ind w:left="1440" w:hanging="720"/>
        <w:rPr>
          <w:rFonts w:ascii="Arial" w:hAnsi="Arial" w:cs="Arial"/>
        </w:rPr>
      </w:pPr>
      <w:r w:rsidRPr="47C28ED3">
        <w:rPr>
          <w:rFonts w:ascii="Arial" w:hAnsi="Arial" w:cs="Arial"/>
        </w:rPr>
        <w:t>03</w:t>
      </w:r>
      <w:r w:rsidR="00C51787" w:rsidRPr="47C28ED3">
        <w:rPr>
          <w:rFonts w:ascii="Arial" w:hAnsi="Arial" w:cs="Arial"/>
        </w:rPr>
        <w:t>.03</w:t>
      </w:r>
      <w:r>
        <w:tab/>
      </w:r>
      <w:r w:rsidR="007E12A1" w:rsidRPr="47C28ED3">
        <w:rPr>
          <w:rFonts w:ascii="Arial" w:hAnsi="Arial" w:cs="Arial"/>
        </w:rPr>
        <w:t xml:space="preserve">In recognition of </w:t>
      </w:r>
      <w:r w:rsidR="00D35C15" w:rsidRPr="47C28ED3">
        <w:rPr>
          <w:rFonts w:ascii="Arial" w:hAnsi="Arial" w:cs="Arial"/>
        </w:rPr>
        <w:t xml:space="preserve">the </w:t>
      </w:r>
      <w:r w:rsidR="007E12A1" w:rsidRPr="47C28ED3">
        <w:rPr>
          <w:rFonts w:ascii="Arial" w:hAnsi="Arial" w:cs="Arial"/>
        </w:rPr>
        <w:t>service</w:t>
      </w:r>
      <w:r w:rsidR="00780356" w:rsidRPr="47C28ED3">
        <w:rPr>
          <w:rFonts w:ascii="Arial" w:hAnsi="Arial" w:cs="Arial"/>
        </w:rPr>
        <w:t xml:space="preserve"> commitment</w:t>
      </w:r>
      <w:r w:rsidR="004B6542" w:rsidRPr="47C28ED3">
        <w:rPr>
          <w:rFonts w:ascii="Arial" w:hAnsi="Arial" w:cs="Arial"/>
        </w:rPr>
        <w:t xml:space="preserve">, the chair or </w:t>
      </w:r>
      <w:r w:rsidR="002B2DED" w:rsidRPr="47C28ED3">
        <w:rPr>
          <w:rFonts w:ascii="Arial" w:hAnsi="Arial" w:cs="Arial"/>
        </w:rPr>
        <w:t xml:space="preserve">director may assign </w:t>
      </w:r>
      <w:r w:rsidR="007E12A1" w:rsidRPr="47C28ED3">
        <w:rPr>
          <w:rFonts w:ascii="Arial" w:hAnsi="Arial" w:cs="Arial"/>
        </w:rPr>
        <w:t>workload credit to academic program coordinators as described in</w:t>
      </w:r>
      <w:r w:rsidR="00296AC6" w:rsidRPr="47C28ED3">
        <w:rPr>
          <w:rFonts w:ascii="Arial" w:hAnsi="Arial" w:cs="Arial"/>
        </w:rPr>
        <w:t xml:space="preserve"> </w:t>
      </w:r>
      <w:hyperlink r:id="rId11">
        <w:r w:rsidR="00236947" w:rsidRPr="47C28ED3">
          <w:rPr>
            <w:rStyle w:val="Hyperlink"/>
            <w:rFonts w:ascii="Arial" w:hAnsi="Arial" w:cs="Arial"/>
          </w:rPr>
          <w:t>AA/PPS</w:t>
        </w:r>
        <w:r w:rsidR="00306A33" w:rsidRPr="47C28ED3">
          <w:rPr>
            <w:rStyle w:val="Hyperlink"/>
            <w:rFonts w:ascii="Arial" w:hAnsi="Arial" w:cs="Arial"/>
          </w:rPr>
          <w:t xml:space="preserve"> No.</w:t>
        </w:r>
        <w:r w:rsidR="00236947" w:rsidRPr="47C28ED3">
          <w:rPr>
            <w:rStyle w:val="Hyperlink"/>
            <w:rFonts w:ascii="Arial" w:hAnsi="Arial" w:cs="Arial"/>
          </w:rPr>
          <w:t xml:space="preserve"> 0</w:t>
        </w:r>
        <w:r w:rsidR="00236947" w:rsidRPr="47C28ED3">
          <w:rPr>
            <w:rStyle w:val="Hyperlink"/>
            <w:rFonts w:ascii="Arial" w:hAnsi="Arial" w:cs="Arial"/>
          </w:rPr>
          <w:t>4</w:t>
        </w:r>
        <w:r w:rsidR="00236947" w:rsidRPr="47C28ED3">
          <w:rPr>
            <w:rStyle w:val="Hyperlink"/>
            <w:rFonts w:ascii="Arial" w:hAnsi="Arial" w:cs="Arial"/>
          </w:rPr>
          <w:t>.01.40</w:t>
        </w:r>
      </w:hyperlink>
      <w:r w:rsidR="00236947" w:rsidRPr="47C28ED3">
        <w:rPr>
          <w:rFonts w:ascii="Arial" w:hAnsi="Arial" w:cs="Arial"/>
        </w:rPr>
        <w:t>, Faculty Workload</w:t>
      </w:r>
      <w:r w:rsidR="0AABD923" w:rsidRPr="47C28ED3">
        <w:rPr>
          <w:rFonts w:ascii="Arial" w:hAnsi="Arial" w:cs="Arial"/>
        </w:rPr>
        <w:t>,</w:t>
      </w:r>
      <w:r w:rsidR="008F5D43" w:rsidRPr="47C28ED3">
        <w:rPr>
          <w:rStyle w:val="Hyperlink"/>
          <w:rFonts w:ascii="Arial" w:hAnsi="Arial" w:cs="Arial"/>
          <w:u w:val="none"/>
        </w:rPr>
        <w:t xml:space="preserve"> </w:t>
      </w:r>
      <w:r w:rsidR="008F5D43" w:rsidRPr="47C28ED3">
        <w:rPr>
          <w:rStyle w:val="Hyperlink"/>
          <w:rFonts w:ascii="Arial" w:hAnsi="Arial" w:cs="Arial"/>
          <w:color w:val="000000" w:themeColor="text1"/>
          <w:u w:val="none"/>
        </w:rPr>
        <w:t>and consistent with the time and effort required to perform job duties</w:t>
      </w:r>
      <w:r w:rsidR="008F5D43" w:rsidRPr="47C28ED3">
        <w:rPr>
          <w:rFonts w:ascii="Arial" w:hAnsi="Arial" w:cs="Arial"/>
        </w:rPr>
        <w:t>.</w:t>
      </w:r>
    </w:p>
    <w:p w14:paraId="69EF853A" w14:textId="77777777" w:rsidR="006F037F" w:rsidRPr="00A73023" w:rsidRDefault="006F037F" w:rsidP="0046351B">
      <w:pPr>
        <w:ind w:left="1440" w:hanging="720"/>
        <w:rPr>
          <w:rFonts w:ascii="Arial" w:hAnsi="Arial" w:cs="Arial"/>
        </w:rPr>
      </w:pPr>
    </w:p>
    <w:p w14:paraId="13177C48" w14:textId="4390FE66" w:rsidR="007E12A1" w:rsidRPr="00A73023" w:rsidRDefault="004B6542" w:rsidP="004B6542">
      <w:pPr>
        <w:ind w:left="1440" w:hanging="720"/>
        <w:rPr>
          <w:rFonts w:ascii="Arial" w:hAnsi="Arial" w:cs="Arial"/>
        </w:rPr>
      </w:pPr>
      <w:r>
        <w:rPr>
          <w:rFonts w:ascii="Arial" w:hAnsi="Arial" w:cs="Arial"/>
        </w:rPr>
        <w:t>03.04</w:t>
      </w:r>
      <w:r>
        <w:rPr>
          <w:rFonts w:ascii="Arial" w:hAnsi="Arial" w:cs="Arial"/>
        </w:rPr>
        <w:tab/>
      </w:r>
      <w:r w:rsidR="00D35C15">
        <w:rPr>
          <w:rFonts w:ascii="Arial" w:hAnsi="Arial" w:cs="Arial"/>
        </w:rPr>
        <w:t>Academic</w:t>
      </w:r>
      <w:r w:rsidR="007E12A1" w:rsidRPr="00A73023">
        <w:rPr>
          <w:rFonts w:ascii="Arial" w:hAnsi="Arial" w:cs="Arial"/>
        </w:rPr>
        <w:t xml:space="preserve"> program coordinators are expected</w:t>
      </w:r>
      <w:r>
        <w:rPr>
          <w:rFonts w:ascii="Arial" w:hAnsi="Arial" w:cs="Arial"/>
        </w:rPr>
        <w:t xml:space="preserve"> to maintain current </w:t>
      </w:r>
      <w:r w:rsidR="007E12A1" w:rsidRPr="00A73023">
        <w:rPr>
          <w:rFonts w:ascii="Arial" w:hAnsi="Arial" w:cs="Arial"/>
        </w:rPr>
        <w:t xml:space="preserve">curriculum vitae in the university’s </w:t>
      </w:r>
      <w:hyperlink r:id="rId12" w:history="1">
        <w:r w:rsidR="007E12A1" w:rsidRPr="00A73023">
          <w:rPr>
            <w:rStyle w:val="Hyperlink"/>
            <w:rFonts w:ascii="Arial" w:hAnsi="Arial" w:cs="Arial"/>
          </w:rPr>
          <w:t xml:space="preserve">Faculty </w:t>
        </w:r>
        <w:r w:rsidR="007E12A1" w:rsidRPr="00A73023">
          <w:rPr>
            <w:rStyle w:val="Hyperlink"/>
            <w:rFonts w:ascii="Arial" w:hAnsi="Arial" w:cs="Arial"/>
          </w:rPr>
          <w:t>Q</w:t>
        </w:r>
        <w:r w:rsidR="007E12A1" w:rsidRPr="00A73023">
          <w:rPr>
            <w:rStyle w:val="Hyperlink"/>
            <w:rFonts w:ascii="Arial" w:hAnsi="Arial" w:cs="Arial"/>
          </w:rPr>
          <w:t>ualifications system</w:t>
        </w:r>
      </w:hyperlink>
      <w:r w:rsidR="007E12A1" w:rsidRPr="00A73023">
        <w:rPr>
          <w:rFonts w:ascii="Arial" w:hAnsi="Arial" w:cs="Arial"/>
        </w:rPr>
        <w:t xml:space="preserve">. </w:t>
      </w:r>
    </w:p>
    <w:p w14:paraId="4B6BB139" w14:textId="77777777" w:rsidR="00236947" w:rsidRPr="00A73023" w:rsidRDefault="00236947" w:rsidP="004B6542">
      <w:pPr>
        <w:ind w:left="1440" w:hanging="720"/>
        <w:rPr>
          <w:rFonts w:ascii="Arial" w:hAnsi="Arial" w:cs="Arial"/>
          <w:b/>
        </w:rPr>
      </w:pPr>
    </w:p>
    <w:p w14:paraId="3D834D3F" w14:textId="664288AC" w:rsidR="00C969D9" w:rsidRPr="00EC0361" w:rsidRDefault="00AC0375" w:rsidP="00EC0361">
      <w:pPr>
        <w:pStyle w:val="ListParagraph"/>
        <w:numPr>
          <w:ilvl w:val="1"/>
          <w:numId w:val="5"/>
        </w:numPr>
        <w:ind w:left="1440" w:hanging="720"/>
        <w:rPr>
          <w:rFonts w:ascii="Arial" w:hAnsi="Arial" w:cs="Arial"/>
        </w:rPr>
      </w:pPr>
      <w:r w:rsidRPr="00260A16">
        <w:rPr>
          <w:rFonts w:ascii="Arial" w:hAnsi="Arial" w:cs="Arial"/>
        </w:rPr>
        <w:t>R</w:t>
      </w:r>
      <w:r w:rsidR="00236947" w:rsidRPr="00260A16">
        <w:rPr>
          <w:rFonts w:ascii="Arial" w:hAnsi="Arial" w:cs="Arial"/>
        </w:rPr>
        <w:t>esponsibilities of a</w:t>
      </w:r>
      <w:r w:rsidR="00B2484D" w:rsidRPr="00260A16">
        <w:rPr>
          <w:rFonts w:ascii="Arial" w:hAnsi="Arial" w:cs="Arial"/>
        </w:rPr>
        <w:t xml:space="preserve">cademic program coordinators </w:t>
      </w:r>
      <w:r w:rsidR="00236947" w:rsidRPr="00260A16">
        <w:rPr>
          <w:rFonts w:ascii="Arial" w:hAnsi="Arial" w:cs="Arial"/>
        </w:rPr>
        <w:t>include</w:t>
      </w:r>
      <w:r w:rsidR="00564E0F" w:rsidRPr="00260A16">
        <w:rPr>
          <w:rFonts w:ascii="Arial" w:hAnsi="Arial" w:cs="Arial"/>
        </w:rPr>
        <w:t xml:space="preserve"> </w:t>
      </w:r>
      <w:r w:rsidR="00E65DA6" w:rsidRPr="00260A16">
        <w:rPr>
          <w:rFonts w:ascii="Arial" w:hAnsi="Arial" w:cs="Arial"/>
        </w:rPr>
        <w:t xml:space="preserve">the </w:t>
      </w:r>
      <w:r w:rsidR="00B2484D" w:rsidRPr="00260A16">
        <w:rPr>
          <w:rFonts w:ascii="Arial" w:hAnsi="Arial" w:cs="Arial"/>
        </w:rPr>
        <w:t>following</w:t>
      </w:r>
      <w:r w:rsidR="003174FA">
        <w:rPr>
          <w:rFonts w:ascii="Arial" w:hAnsi="Arial" w:cs="Arial"/>
        </w:rPr>
        <w:t>:</w:t>
      </w:r>
      <w:r w:rsidR="001C4C04" w:rsidRPr="00260A16">
        <w:rPr>
          <w:rFonts w:ascii="Arial" w:hAnsi="Arial" w:cs="Arial"/>
        </w:rPr>
        <w:t xml:space="preserve"> </w:t>
      </w:r>
      <w:r w:rsidR="00D35C15" w:rsidRPr="00260A16">
        <w:rPr>
          <w:rFonts w:ascii="Arial" w:hAnsi="Arial" w:cs="Arial"/>
        </w:rPr>
        <w:tab/>
      </w:r>
      <w:r w:rsidR="00260A16">
        <w:rPr>
          <w:rFonts w:ascii="Arial" w:hAnsi="Arial" w:cs="Arial"/>
        </w:rPr>
        <w:tab/>
      </w:r>
    </w:p>
    <w:p w14:paraId="0AD3BF11" w14:textId="1BF15151" w:rsidR="00173542" w:rsidRDefault="00306A33" w:rsidP="00D35C15">
      <w:pPr>
        <w:pStyle w:val="ListParagraph"/>
        <w:numPr>
          <w:ilvl w:val="0"/>
          <w:numId w:val="4"/>
        </w:numPr>
        <w:tabs>
          <w:tab w:val="left" w:pos="1080"/>
        </w:tabs>
        <w:rPr>
          <w:rFonts w:ascii="Arial" w:hAnsi="Arial" w:cs="Arial"/>
        </w:rPr>
      </w:pPr>
      <w:r>
        <w:rPr>
          <w:rFonts w:ascii="Arial" w:hAnsi="Arial" w:cs="Arial"/>
        </w:rPr>
        <w:t>e</w:t>
      </w:r>
      <w:r w:rsidR="00173542" w:rsidRPr="00A73023">
        <w:rPr>
          <w:rFonts w:ascii="Arial" w:hAnsi="Arial" w:cs="Arial"/>
        </w:rPr>
        <w:t xml:space="preserve">nsure faculty affiliated with the program are involved in decisions regarding the content, quality, and effectiveness of the </w:t>
      </w:r>
      <w:r w:rsidR="008061A3">
        <w:rPr>
          <w:rFonts w:ascii="Arial" w:hAnsi="Arial" w:cs="Arial"/>
        </w:rPr>
        <w:t xml:space="preserve">degree </w:t>
      </w:r>
      <w:r w:rsidR="00173542" w:rsidRPr="00A73023">
        <w:rPr>
          <w:rFonts w:ascii="Arial" w:hAnsi="Arial" w:cs="Arial"/>
        </w:rPr>
        <w:t xml:space="preserve">program and </w:t>
      </w:r>
      <w:proofErr w:type="gramStart"/>
      <w:r w:rsidR="00173542" w:rsidRPr="00A73023">
        <w:rPr>
          <w:rFonts w:ascii="Arial" w:hAnsi="Arial" w:cs="Arial"/>
        </w:rPr>
        <w:t>curriculum</w:t>
      </w:r>
      <w:r w:rsidR="00C108C4">
        <w:rPr>
          <w:rFonts w:ascii="Arial" w:hAnsi="Arial" w:cs="Arial"/>
        </w:rPr>
        <w:t>;</w:t>
      </w:r>
      <w:proofErr w:type="gramEnd"/>
      <w:r w:rsidR="00173542" w:rsidRPr="00A73023">
        <w:rPr>
          <w:rFonts w:ascii="Arial" w:hAnsi="Arial" w:cs="Arial"/>
        </w:rPr>
        <w:t xml:space="preserve"> </w:t>
      </w:r>
    </w:p>
    <w:p w14:paraId="2B973C63" w14:textId="77777777" w:rsidR="00173542" w:rsidRDefault="00173542" w:rsidP="00173542">
      <w:pPr>
        <w:pStyle w:val="ListParagraph"/>
        <w:tabs>
          <w:tab w:val="left" w:pos="1080"/>
        </w:tabs>
        <w:ind w:left="1800"/>
        <w:rPr>
          <w:rFonts w:ascii="Arial" w:hAnsi="Arial" w:cs="Arial"/>
        </w:rPr>
      </w:pPr>
    </w:p>
    <w:p w14:paraId="7D7CD1D0" w14:textId="2B924DEF" w:rsidR="00564E0F" w:rsidRDefault="00306A33" w:rsidP="00D35C15">
      <w:pPr>
        <w:pStyle w:val="ListParagraph"/>
        <w:numPr>
          <w:ilvl w:val="0"/>
          <w:numId w:val="4"/>
        </w:numPr>
        <w:tabs>
          <w:tab w:val="left" w:pos="1080"/>
        </w:tabs>
        <w:rPr>
          <w:rFonts w:ascii="Arial" w:hAnsi="Arial" w:cs="Arial"/>
        </w:rPr>
      </w:pPr>
      <w:r>
        <w:rPr>
          <w:rFonts w:ascii="Arial" w:hAnsi="Arial" w:cs="Arial"/>
        </w:rPr>
        <w:t>m</w:t>
      </w:r>
      <w:r w:rsidR="00B1486D" w:rsidRPr="00D35C15">
        <w:rPr>
          <w:rFonts w:ascii="Arial" w:hAnsi="Arial" w:cs="Arial"/>
        </w:rPr>
        <w:t>anage</w:t>
      </w:r>
      <w:r w:rsidR="00564E0F" w:rsidRPr="00D35C15">
        <w:rPr>
          <w:rFonts w:ascii="Arial" w:hAnsi="Arial" w:cs="Arial"/>
        </w:rPr>
        <w:t xml:space="preserve"> the ongoing review </w:t>
      </w:r>
      <w:r w:rsidR="008061A3">
        <w:rPr>
          <w:rFonts w:ascii="Arial" w:hAnsi="Arial" w:cs="Arial"/>
        </w:rPr>
        <w:t xml:space="preserve">and dissemination </w:t>
      </w:r>
      <w:r w:rsidR="00564E0F" w:rsidRPr="00D35C15">
        <w:rPr>
          <w:rFonts w:ascii="Arial" w:hAnsi="Arial" w:cs="Arial"/>
        </w:rPr>
        <w:t>of curriculum</w:t>
      </w:r>
      <w:r w:rsidR="00173542">
        <w:rPr>
          <w:rFonts w:ascii="Arial" w:hAnsi="Arial" w:cs="Arial"/>
        </w:rPr>
        <w:t>, marketable skills</w:t>
      </w:r>
      <w:r>
        <w:rPr>
          <w:rFonts w:ascii="Arial" w:hAnsi="Arial" w:cs="Arial"/>
        </w:rPr>
        <w:t>,</w:t>
      </w:r>
      <w:r w:rsidR="00564E0F" w:rsidRPr="00D35C15">
        <w:rPr>
          <w:rFonts w:ascii="Arial" w:hAnsi="Arial" w:cs="Arial"/>
        </w:rPr>
        <w:t xml:space="preserve"> and </w:t>
      </w:r>
      <w:r w:rsidR="00173542">
        <w:rPr>
          <w:rFonts w:ascii="Arial" w:hAnsi="Arial" w:cs="Arial"/>
        </w:rPr>
        <w:t>program requirements,</w:t>
      </w:r>
      <w:r w:rsidR="001C4C04" w:rsidRPr="00D35C15">
        <w:rPr>
          <w:rFonts w:ascii="Arial" w:hAnsi="Arial" w:cs="Arial"/>
        </w:rPr>
        <w:t xml:space="preserve"> </w:t>
      </w:r>
      <w:r w:rsidR="00E65DA6" w:rsidRPr="00D35C15">
        <w:rPr>
          <w:rFonts w:ascii="Arial" w:hAnsi="Arial" w:cs="Arial"/>
        </w:rPr>
        <w:t xml:space="preserve">including procedures for initiating or modifying academic programs described in </w:t>
      </w:r>
      <w:hyperlink r:id="rId13" w:history="1">
        <w:r w:rsidR="00E65DA6" w:rsidRPr="00306A33">
          <w:rPr>
            <w:rStyle w:val="Hyperlink"/>
            <w:rFonts w:ascii="Arial" w:hAnsi="Arial" w:cs="Arial"/>
          </w:rPr>
          <w:t xml:space="preserve">AA/PPS </w:t>
        </w:r>
        <w:r w:rsidR="00E65DA6" w:rsidRPr="00306A33">
          <w:rPr>
            <w:rStyle w:val="Hyperlink"/>
            <w:rFonts w:ascii="Arial" w:hAnsi="Arial" w:cs="Arial"/>
          </w:rPr>
          <w:t>N</w:t>
        </w:r>
        <w:r w:rsidR="00E65DA6" w:rsidRPr="00306A33">
          <w:rPr>
            <w:rStyle w:val="Hyperlink"/>
            <w:rFonts w:ascii="Arial" w:hAnsi="Arial" w:cs="Arial"/>
          </w:rPr>
          <w:t>o. 02.01.10</w:t>
        </w:r>
      </w:hyperlink>
      <w:r w:rsidR="00E65DA6" w:rsidRPr="00306A33">
        <w:rPr>
          <w:rFonts w:ascii="Arial" w:hAnsi="Arial" w:cs="Arial"/>
        </w:rPr>
        <w:t>, Academic Programs: Additions, Changes, and Deletions</w:t>
      </w:r>
      <w:r w:rsidR="00C108C4">
        <w:rPr>
          <w:rFonts w:ascii="Arial" w:hAnsi="Arial" w:cs="Arial"/>
        </w:rPr>
        <w:t xml:space="preserve">; and </w:t>
      </w:r>
    </w:p>
    <w:p w14:paraId="29A01968" w14:textId="77777777" w:rsidR="004B6542" w:rsidRDefault="004B6542" w:rsidP="004B6542">
      <w:pPr>
        <w:pStyle w:val="ListParagraph"/>
        <w:tabs>
          <w:tab w:val="left" w:pos="1080"/>
        </w:tabs>
        <w:ind w:left="1800"/>
        <w:rPr>
          <w:rFonts w:ascii="Arial" w:hAnsi="Arial" w:cs="Arial"/>
        </w:rPr>
      </w:pPr>
    </w:p>
    <w:p w14:paraId="19496A0C" w14:textId="36C77662" w:rsidR="007E12A1" w:rsidRPr="00173542" w:rsidRDefault="00306A33" w:rsidP="00173542">
      <w:pPr>
        <w:pStyle w:val="ListParagraph"/>
        <w:numPr>
          <w:ilvl w:val="0"/>
          <w:numId w:val="4"/>
        </w:numPr>
        <w:tabs>
          <w:tab w:val="left" w:pos="1080"/>
        </w:tabs>
        <w:rPr>
          <w:rFonts w:ascii="Arial" w:hAnsi="Arial" w:cs="Arial"/>
        </w:rPr>
      </w:pPr>
      <w:r>
        <w:rPr>
          <w:rFonts w:ascii="Arial" w:hAnsi="Arial" w:cs="Arial"/>
        </w:rPr>
        <w:t>c</w:t>
      </w:r>
      <w:r w:rsidR="00B1486D" w:rsidRPr="00173542">
        <w:rPr>
          <w:rFonts w:ascii="Arial" w:hAnsi="Arial" w:cs="Arial"/>
        </w:rPr>
        <w:t>oordinate</w:t>
      </w:r>
      <w:r w:rsidR="00564E0F" w:rsidRPr="00173542">
        <w:rPr>
          <w:rFonts w:ascii="Arial" w:hAnsi="Arial" w:cs="Arial"/>
        </w:rPr>
        <w:t xml:space="preserve"> the development, administration, and </w:t>
      </w:r>
      <w:r w:rsidR="00C66C6B" w:rsidRPr="00173542">
        <w:rPr>
          <w:rFonts w:ascii="Arial" w:hAnsi="Arial" w:cs="Arial"/>
        </w:rPr>
        <w:t xml:space="preserve">timely </w:t>
      </w:r>
      <w:r w:rsidR="00564E0F" w:rsidRPr="00173542">
        <w:rPr>
          <w:rFonts w:ascii="Arial" w:hAnsi="Arial" w:cs="Arial"/>
        </w:rPr>
        <w:t xml:space="preserve">submission of </w:t>
      </w:r>
      <w:r w:rsidR="007972A2">
        <w:rPr>
          <w:rFonts w:ascii="Arial" w:hAnsi="Arial" w:cs="Arial"/>
        </w:rPr>
        <w:t>educational</w:t>
      </w:r>
      <w:r w:rsidR="00564E0F" w:rsidRPr="00173542">
        <w:rPr>
          <w:rFonts w:ascii="Arial" w:hAnsi="Arial" w:cs="Arial"/>
        </w:rPr>
        <w:t xml:space="preserve"> program </w:t>
      </w:r>
      <w:r w:rsidR="007972A2">
        <w:rPr>
          <w:rFonts w:ascii="Arial" w:hAnsi="Arial" w:cs="Arial"/>
        </w:rPr>
        <w:t xml:space="preserve">outcomes </w:t>
      </w:r>
      <w:r w:rsidR="00564E0F" w:rsidRPr="00173542">
        <w:rPr>
          <w:rFonts w:ascii="Arial" w:hAnsi="Arial" w:cs="Arial"/>
        </w:rPr>
        <w:t xml:space="preserve">assessment </w:t>
      </w:r>
      <w:r w:rsidR="007972A2">
        <w:rPr>
          <w:rFonts w:ascii="Arial" w:hAnsi="Arial" w:cs="Arial"/>
        </w:rPr>
        <w:t>a</w:t>
      </w:r>
      <w:r w:rsidR="00C66C6B" w:rsidRPr="00173542">
        <w:rPr>
          <w:rFonts w:ascii="Arial" w:hAnsi="Arial" w:cs="Arial"/>
        </w:rPr>
        <w:t xml:space="preserve">nd reports </w:t>
      </w:r>
      <w:r w:rsidR="00E65DA6" w:rsidRPr="00173542">
        <w:rPr>
          <w:rFonts w:ascii="Arial" w:hAnsi="Arial" w:cs="Arial"/>
        </w:rPr>
        <w:t xml:space="preserve">described in </w:t>
      </w:r>
      <w:hyperlink r:id="rId14" w:history="1">
        <w:r w:rsidR="00C66C6B" w:rsidRPr="00306A33">
          <w:rPr>
            <w:rStyle w:val="Hyperlink"/>
            <w:rFonts w:ascii="Arial" w:hAnsi="Arial" w:cs="Arial"/>
          </w:rPr>
          <w:t>UPPS No. 01.0</w:t>
        </w:r>
        <w:r w:rsidR="00C66C6B" w:rsidRPr="00306A33">
          <w:rPr>
            <w:rStyle w:val="Hyperlink"/>
            <w:rFonts w:ascii="Arial" w:hAnsi="Arial" w:cs="Arial"/>
          </w:rPr>
          <w:t>3</w:t>
        </w:r>
        <w:r w:rsidR="00C66C6B" w:rsidRPr="00306A33">
          <w:rPr>
            <w:rStyle w:val="Hyperlink"/>
            <w:rFonts w:ascii="Arial" w:hAnsi="Arial" w:cs="Arial"/>
          </w:rPr>
          <w:t>.04</w:t>
        </w:r>
      </w:hyperlink>
      <w:r w:rsidR="00C66C6B" w:rsidRPr="00306A33">
        <w:rPr>
          <w:rFonts w:ascii="Arial" w:hAnsi="Arial" w:cs="Arial"/>
        </w:rPr>
        <w:t>, Outcomes Assessment for Continuous Improvement</w:t>
      </w:r>
      <w:r w:rsidR="00C66C6B" w:rsidRPr="00173542">
        <w:rPr>
          <w:rFonts w:ascii="Arial" w:hAnsi="Arial" w:cs="Arial"/>
        </w:rPr>
        <w:t xml:space="preserve">. </w:t>
      </w:r>
      <w:r w:rsidR="00236947" w:rsidRPr="00173542">
        <w:rPr>
          <w:rFonts w:ascii="Arial" w:hAnsi="Arial" w:cs="Arial"/>
        </w:rPr>
        <w:t xml:space="preserve"> </w:t>
      </w:r>
    </w:p>
    <w:p w14:paraId="656FB15D" w14:textId="77777777" w:rsidR="00260A16" w:rsidRPr="00260A16" w:rsidRDefault="00260A16" w:rsidP="00260A16">
      <w:pPr>
        <w:tabs>
          <w:tab w:val="left" w:pos="1080"/>
        </w:tabs>
        <w:rPr>
          <w:rFonts w:ascii="Arial" w:hAnsi="Arial" w:cs="Arial"/>
        </w:rPr>
      </w:pPr>
    </w:p>
    <w:p w14:paraId="3E72AF66" w14:textId="552ED9C3" w:rsidR="007E12A1" w:rsidRPr="00A73023" w:rsidRDefault="00306A33" w:rsidP="004B6542">
      <w:pPr>
        <w:tabs>
          <w:tab w:val="left" w:pos="1080"/>
        </w:tabs>
        <w:ind w:left="1440" w:hanging="720"/>
        <w:rPr>
          <w:rFonts w:ascii="Arial" w:hAnsi="Arial" w:cs="Arial"/>
        </w:rPr>
      </w:pPr>
      <w:r>
        <w:rPr>
          <w:rFonts w:ascii="Arial" w:hAnsi="Arial" w:cs="Arial"/>
        </w:rPr>
        <w:t>0</w:t>
      </w:r>
      <w:r w:rsidR="00260A16">
        <w:rPr>
          <w:rFonts w:ascii="Arial" w:hAnsi="Arial" w:cs="Arial"/>
        </w:rPr>
        <w:t>3.06</w:t>
      </w:r>
      <w:r w:rsidR="00260A16">
        <w:rPr>
          <w:rFonts w:ascii="Arial" w:hAnsi="Arial" w:cs="Arial"/>
        </w:rPr>
        <w:tab/>
      </w:r>
      <w:r w:rsidR="00260A16" w:rsidRPr="00260A16">
        <w:rPr>
          <w:rFonts w:ascii="Arial" w:hAnsi="Arial" w:cs="Arial"/>
        </w:rPr>
        <w:t xml:space="preserve">Responsibilities of academic program coordinators that may vary by program </w:t>
      </w:r>
      <w:r w:rsidR="004B6542">
        <w:rPr>
          <w:rFonts w:ascii="Arial" w:hAnsi="Arial" w:cs="Arial"/>
        </w:rPr>
        <w:t xml:space="preserve">and are determined by the chair or </w:t>
      </w:r>
      <w:r w:rsidR="00260A16" w:rsidRPr="00260A16">
        <w:rPr>
          <w:rFonts w:ascii="Arial" w:hAnsi="Arial" w:cs="Arial"/>
        </w:rPr>
        <w:t>director include:</w:t>
      </w:r>
      <w:r w:rsidR="00260A16" w:rsidRPr="00260A16">
        <w:rPr>
          <w:rFonts w:ascii="Arial" w:hAnsi="Arial" w:cs="Arial"/>
        </w:rPr>
        <w:br/>
      </w:r>
    </w:p>
    <w:p w14:paraId="37856AFA" w14:textId="776ECDEC" w:rsidR="00B10742" w:rsidRPr="00A73023" w:rsidRDefault="00247048" w:rsidP="004B6542">
      <w:pPr>
        <w:tabs>
          <w:tab w:val="left" w:pos="1080"/>
        </w:tabs>
        <w:ind w:left="1800" w:hanging="360"/>
        <w:rPr>
          <w:rFonts w:ascii="Arial" w:hAnsi="Arial" w:cs="Arial"/>
        </w:rPr>
      </w:pPr>
      <w:r w:rsidRPr="47C28ED3">
        <w:rPr>
          <w:rFonts w:ascii="Arial" w:hAnsi="Arial" w:cs="Arial"/>
        </w:rPr>
        <w:t>a</w:t>
      </w:r>
      <w:r w:rsidR="004B6542" w:rsidRPr="47C28ED3">
        <w:rPr>
          <w:rFonts w:ascii="Arial" w:hAnsi="Arial" w:cs="Arial"/>
        </w:rPr>
        <w:t>.</w:t>
      </w:r>
      <w:r w:rsidR="00101A65">
        <w:rPr>
          <w:rFonts w:ascii="Arial" w:hAnsi="Arial" w:cs="Arial"/>
        </w:rPr>
        <w:t xml:space="preserve"> </w:t>
      </w:r>
      <w:r w:rsidR="00101A65">
        <w:rPr>
          <w:rFonts w:ascii="Arial" w:hAnsi="Arial" w:cs="Arial"/>
        </w:rPr>
        <w:tab/>
      </w:r>
      <w:r w:rsidR="004B6542" w:rsidRPr="47C28ED3">
        <w:rPr>
          <w:rFonts w:ascii="Arial" w:eastAsia="Times New Roman" w:hAnsi="Arial" w:cs="Arial"/>
        </w:rPr>
        <w:t>m</w:t>
      </w:r>
      <w:r w:rsidR="007972A2" w:rsidRPr="47C28ED3">
        <w:rPr>
          <w:rFonts w:ascii="Arial" w:eastAsia="Times New Roman" w:hAnsi="Arial" w:cs="Arial"/>
        </w:rPr>
        <w:t>anag</w:t>
      </w:r>
      <w:r w:rsidR="00C108C4" w:rsidRPr="47C28ED3">
        <w:rPr>
          <w:rFonts w:ascii="Arial" w:eastAsia="Times New Roman" w:hAnsi="Arial" w:cs="Arial"/>
        </w:rPr>
        <w:t>ing</w:t>
      </w:r>
      <w:r w:rsidR="007972A2" w:rsidRPr="47C28ED3">
        <w:rPr>
          <w:rFonts w:ascii="Arial" w:eastAsia="Times New Roman" w:hAnsi="Arial" w:cs="Arial"/>
        </w:rPr>
        <w:t xml:space="preserve"> recruiting and admissions, course scheduling, </w:t>
      </w:r>
      <w:r w:rsidR="00EC0361">
        <w:rPr>
          <w:rFonts w:ascii="Arial" w:eastAsia="Times New Roman" w:hAnsi="Arial" w:cs="Arial"/>
        </w:rPr>
        <w:t xml:space="preserve">program size, </w:t>
      </w:r>
      <w:r w:rsidR="007972A2" w:rsidRPr="47C28ED3">
        <w:rPr>
          <w:rFonts w:ascii="Arial" w:eastAsia="Times New Roman" w:hAnsi="Arial" w:cs="Arial"/>
        </w:rPr>
        <w:t xml:space="preserve">and </w:t>
      </w:r>
      <w:r w:rsidR="004B6542" w:rsidRPr="47C28ED3">
        <w:rPr>
          <w:rFonts w:ascii="Arial" w:eastAsia="Times New Roman" w:hAnsi="Arial" w:cs="Arial"/>
        </w:rPr>
        <w:t xml:space="preserve">related matters for the </w:t>
      </w:r>
      <w:proofErr w:type="gramStart"/>
      <w:r w:rsidR="004B6542" w:rsidRPr="47C28ED3">
        <w:rPr>
          <w:rFonts w:ascii="Arial" w:eastAsia="Times New Roman" w:hAnsi="Arial" w:cs="Arial"/>
        </w:rPr>
        <w:t>program;</w:t>
      </w:r>
      <w:proofErr w:type="gramEnd"/>
      <w:r w:rsidR="007972A2" w:rsidRPr="47C28ED3">
        <w:rPr>
          <w:rFonts w:ascii="Arial" w:eastAsia="Times New Roman" w:hAnsi="Arial" w:cs="Arial"/>
        </w:rPr>
        <w:t xml:space="preserve"> </w:t>
      </w:r>
    </w:p>
    <w:p w14:paraId="06C15E61" w14:textId="77777777" w:rsidR="00AA072C" w:rsidRPr="00A73023" w:rsidRDefault="00AA072C" w:rsidP="004B6542">
      <w:pPr>
        <w:tabs>
          <w:tab w:val="left" w:pos="1080"/>
        </w:tabs>
        <w:ind w:left="2160" w:hanging="720"/>
        <w:rPr>
          <w:rFonts w:ascii="Arial" w:eastAsia="Times New Roman" w:hAnsi="Arial" w:cs="Arial"/>
        </w:rPr>
      </w:pPr>
    </w:p>
    <w:p w14:paraId="0A64296B" w14:textId="000DC9A2" w:rsidR="006B465C" w:rsidRPr="00A73023" w:rsidRDefault="00FC15B4" w:rsidP="004B6542">
      <w:pPr>
        <w:tabs>
          <w:tab w:val="left" w:pos="1080"/>
        </w:tabs>
        <w:ind w:left="1800" w:hanging="360"/>
        <w:rPr>
          <w:rFonts w:ascii="Arial" w:eastAsia="Times New Roman" w:hAnsi="Arial" w:cs="Arial"/>
        </w:rPr>
      </w:pPr>
      <w:r>
        <w:rPr>
          <w:rFonts w:ascii="Arial" w:eastAsia="Times New Roman" w:hAnsi="Arial" w:cs="Arial"/>
        </w:rPr>
        <w:t>*</w:t>
      </w:r>
      <w:r w:rsidR="00247048" w:rsidRPr="47C28ED3">
        <w:rPr>
          <w:rFonts w:ascii="Arial" w:eastAsia="Times New Roman" w:hAnsi="Arial" w:cs="Arial"/>
        </w:rPr>
        <w:t>b</w:t>
      </w:r>
      <w:r w:rsidR="004B6542" w:rsidRPr="47C28ED3">
        <w:rPr>
          <w:rFonts w:ascii="Arial" w:eastAsia="Times New Roman" w:hAnsi="Arial" w:cs="Arial"/>
        </w:rPr>
        <w:t>.</w:t>
      </w:r>
      <w:r w:rsidR="00101A65">
        <w:rPr>
          <w:rFonts w:ascii="Arial" w:eastAsia="Times New Roman" w:hAnsi="Arial" w:cs="Arial"/>
        </w:rPr>
        <w:tab/>
      </w:r>
      <w:r w:rsidR="004B6542" w:rsidRPr="47C28ED3">
        <w:rPr>
          <w:rFonts w:ascii="Arial" w:eastAsia="Times New Roman" w:hAnsi="Arial" w:cs="Arial"/>
        </w:rPr>
        <w:t>s</w:t>
      </w:r>
      <w:r w:rsidR="007972A2" w:rsidRPr="47C28ED3">
        <w:rPr>
          <w:rFonts w:ascii="Arial" w:eastAsia="Times New Roman" w:hAnsi="Arial" w:cs="Arial"/>
        </w:rPr>
        <w:t>erv</w:t>
      </w:r>
      <w:r w:rsidR="00C108C4" w:rsidRPr="47C28ED3">
        <w:rPr>
          <w:rFonts w:ascii="Arial" w:eastAsia="Times New Roman" w:hAnsi="Arial" w:cs="Arial"/>
        </w:rPr>
        <w:t>ing</w:t>
      </w:r>
      <w:r w:rsidR="007972A2" w:rsidRPr="47C28ED3">
        <w:rPr>
          <w:rFonts w:ascii="Arial" w:eastAsia="Times New Roman" w:hAnsi="Arial" w:cs="Arial"/>
        </w:rPr>
        <w:t xml:space="preserve"> as a contact for students, coordinat</w:t>
      </w:r>
      <w:r w:rsidR="00C108C4" w:rsidRPr="47C28ED3">
        <w:rPr>
          <w:rFonts w:ascii="Arial" w:eastAsia="Times New Roman" w:hAnsi="Arial" w:cs="Arial"/>
        </w:rPr>
        <w:t>ing</w:t>
      </w:r>
      <w:r w:rsidR="007972A2" w:rsidRPr="47C28ED3">
        <w:rPr>
          <w:rFonts w:ascii="Arial" w:eastAsia="Times New Roman" w:hAnsi="Arial" w:cs="Arial"/>
        </w:rPr>
        <w:t xml:space="preserve"> with other entities, and represent</w:t>
      </w:r>
      <w:r w:rsidR="00C108C4" w:rsidRPr="47C28ED3">
        <w:rPr>
          <w:rFonts w:ascii="Arial" w:eastAsia="Times New Roman" w:hAnsi="Arial" w:cs="Arial"/>
        </w:rPr>
        <w:t>ing</w:t>
      </w:r>
      <w:r w:rsidR="007972A2" w:rsidRPr="47C28ED3">
        <w:rPr>
          <w:rFonts w:ascii="Arial" w:eastAsia="Times New Roman" w:hAnsi="Arial" w:cs="Arial"/>
        </w:rPr>
        <w:t xml:space="preserve"> the program on councils and committees as appropriate (e.g., advising centers, The Graduate College, Honors College, Career Services, and external advisory groups</w:t>
      </w:r>
      <w:proofErr w:type="gramStart"/>
      <w:r w:rsidR="007972A2" w:rsidRPr="47C28ED3">
        <w:rPr>
          <w:rFonts w:ascii="Arial" w:eastAsia="Times New Roman" w:hAnsi="Arial" w:cs="Arial"/>
        </w:rPr>
        <w:t>)</w:t>
      </w:r>
      <w:r w:rsidR="004B6542" w:rsidRPr="47C28ED3">
        <w:rPr>
          <w:rFonts w:ascii="Arial" w:eastAsia="Times New Roman" w:hAnsi="Arial" w:cs="Arial"/>
        </w:rPr>
        <w:t>;</w:t>
      </w:r>
      <w:proofErr w:type="gramEnd"/>
    </w:p>
    <w:p w14:paraId="6D722170" w14:textId="77777777" w:rsidR="006B465C" w:rsidRPr="00A73023" w:rsidRDefault="006B465C" w:rsidP="004B6542">
      <w:pPr>
        <w:tabs>
          <w:tab w:val="left" w:pos="1080"/>
        </w:tabs>
        <w:ind w:left="1800" w:hanging="360"/>
        <w:rPr>
          <w:rFonts w:ascii="Arial" w:eastAsia="Times New Roman" w:hAnsi="Arial" w:cs="Arial"/>
        </w:rPr>
      </w:pPr>
    </w:p>
    <w:p w14:paraId="6AD65E06" w14:textId="3182CA12" w:rsidR="00236947" w:rsidRPr="00A73023" w:rsidRDefault="00247048" w:rsidP="00912975">
      <w:pPr>
        <w:tabs>
          <w:tab w:val="left" w:pos="1080"/>
          <w:tab w:val="left" w:pos="1440"/>
        </w:tabs>
        <w:ind w:left="1800" w:hanging="360"/>
        <w:rPr>
          <w:rFonts w:ascii="Arial" w:eastAsia="Times New Roman" w:hAnsi="Arial" w:cs="Arial"/>
        </w:rPr>
      </w:pPr>
      <w:r w:rsidRPr="47C28ED3">
        <w:rPr>
          <w:rFonts w:ascii="Arial" w:eastAsia="Times New Roman" w:hAnsi="Arial" w:cs="Arial"/>
        </w:rPr>
        <w:t>c</w:t>
      </w:r>
      <w:r w:rsidR="004B6542" w:rsidRPr="47C28ED3">
        <w:rPr>
          <w:rFonts w:ascii="Arial" w:eastAsia="Times New Roman" w:hAnsi="Arial" w:cs="Arial"/>
        </w:rPr>
        <w:t>.</w:t>
      </w:r>
      <w:r w:rsidR="00101A65">
        <w:rPr>
          <w:rFonts w:ascii="Arial" w:eastAsia="Times New Roman" w:hAnsi="Arial" w:cs="Arial"/>
        </w:rPr>
        <w:tab/>
      </w:r>
      <w:r w:rsidR="004B6542" w:rsidRPr="47C28ED3">
        <w:rPr>
          <w:rFonts w:ascii="Arial" w:eastAsia="Times New Roman" w:hAnsi="Arial" w:cs="Arial"/>
        </w:rPr>
        <w:t>p</w:t>
      </w:r>
      <w:r w:rsidR="007972A2" w:rsidRPr="47C28ED3">
        <w:rPr>
          <w:rFonts w:ascii="Arial" w:eastAsia="Times New Roman" w:hAnsi="Arial" w:cs="Arial"/>
        </w:rPr>
        <w:t>articipat</w:t>
      </w:r>
      <w:r w:rsidR="00C108C4" w:rsidRPr="47C28ED3">
        <w:rPr>
          <w:rFonts w:ascii="Arial" w:eastAsia="Times New Roman" w:hAnsi="Arial" w:cs="Arial"/>
        </w:rPr>
        <w:t>ing</w:t>
      </w:r>
      <w:r w:rsidR="007972A2" w:rsidRPr="47C28ED3">
        <w:rPr>
          <w:rFonts w:ascii="Arial" w:eastAsia="Times New Roman" w:hAnsi="Arial" w:cs="Arial"/>
        </w:rPr>
        <w:t xml:space="preserve"> in the development of academic program review documentation and evaluation processes described in</w:t>
      </w:r>
      <w:r w:rsidR="007972A2" w:rsidRPr="47C28ED3">
        <w:rPr>
          <w:rFonts w:ascii="Arial" w:hAnsi="Arial" w:cs="Arial"/>
        </w:rPr>
        <w:t xml:space="preserve"> </w:t>
      </w:r>
      <w:hyperlink r:id="rId15">
        <w:r w:rsidR="007972A2" w:rsidRPr="47C28ED3">
          <w:rPr>
            <w:rStyle w:val="Hyperlink"/>
            <w:rFonts w:ascii="Arial" w:eastAsia="Times New Roman" w:hAnsi="Arial" w:cs="Arial"/>
          </w:rPr>
          <w:t>AA/PP</w:t>
        </w:r>
        <w:r w:rsidR="007972A2" w:rsidRPr="47C28ED3">
          <w:rPr>
            <w:rStyle w:val="Hyperlink"/>
            <w:rFonts w:ascii="Arial" w:eastAsia="Times New Roman" w:hAnsi="Arial" w:cs="Arial"/>
          </w:rPr>
          <w:t>S</w:t>
        </w:r>
        <w:r w:rsidR="007972A2" w:rsidRPr="47C28ED3">
          <w:rPr>
            <w:rStyle w:val="Hyperlink"/>
            <w:rFonts w:ascii="Arial" w:eastAsia="Times New Roman" w:hAnsi="Arial" w:cs="Arial"/>
          </w:rPr>
          <w:t xml:space="preserve"> No. 02.01.50</w:t>
        </w:r>
      </w:hyperlink>
      <w:r w:rsidR="007972A2" w:rsidRPr="47C28ED3">
        <w:rPr>
          <w:rFonts w:ascii="Arial" w:eastAsia="Times New Roman" w:hAnsi="Arial" w:cs="Arial"/>
        </w:rPr>
        <w:t>, Academic Program Review</w:t>
      </w:r>
      <w:r w:rsidR="00912975">
        <w:rPr>
          <w:rFonts w:ascii="Arial" w:eastAsia="Times New Roman" w:hAnsi="Arial" w:cs="Arial"/>
        </w:rPr>
        <w:t>,</w:t>
      </w:r>
      <w:r w:rsidR="007972A2" w:rsidRPr="47C28ED3">
        <w:rPr>
          <w:rFonts w:ascii="Arial" w:eastAsia="Times New Roman" w:hAnsi="Arial" w:cs="Arial"/>
        </w:rPr>
        <w:t xml:space="preserve"> and, as applicable, the develop</w:t>
      </w:r>
      <w:r w:rsidR="004B6542" w:rsidRPr="47C28ED3">
        <w:rPr>
          <w:rFonts w:ascii="Arial" w:eastAsia="Times New Roman" w:hAnsi="Arial" w:cs="Arial"/>
        </w:rPr>
        <w:t xml:space="preserve">ment of accreditation materials; and </w:t>
      </w:r>
    </w:p>
    <w:p w14:paraId="78D8ED15" w14:textId="77777777" w:rsidR="007E12A1" w:rsidRPr="00A73023" w:rsidRDefault="007E12A1" w:rsidP="004B6542">
      <w:pPr>
        <w:tabs>
          <w:tab w:val="left" w:pos="1080"/>
        </w:tabs>
        <w:ind w:left="1800" w:hanging="360"/>
        <w:rPr>
          <w:rFonts w:ascii="Arial" w:eastAsia="Times New Roman" w:hAnsi="Arial" w:cs="Arial"/>
        </w:rPr>
      </w:pPr>
    </w:p>
    <w:p w14:paraId="18477FF5" w14:textId="2BB34FD6" w:rsidR="006D695F" w:rsidRPr="00A73023" w:rsidRDefault="00247048" w:rsidP="004B6542">
      <w:pPr>
        <w:tabs>
          <w:tab w:val="left" w:pos="1080"/>
        </w:tabs>
        <w:ind w:left="1800" w:hanging="360"/>
        <w:rPr>
          <w:rFonts w:ascii="Arial" w:hAnsi="Arial" w:cs="Arial"/>
        </w:rPr>
      </w:pPr>
      <w:r w:rsidRPr="47C28ED3">
        <w:rPr>
          <w:rFonts w:ascii="Arial" w:eastAsia="Times New Roman" w:hAnsi="Arial" w:cs="Arial"/>
        </w:rPr>
        <w:t>d</w:t>
      </w:r>
      <w:r w:rsidR="004B6542" w:rsidRPr="47C28ED3">
        <w:rPr>
          <w:rFonts w:ascii="Arial" w:eastAsia="Times New Roman" w:hAnsi="Arial" w:cs="Arial"/>
        </w:rPr>
        <w:t>.</w:t>
      </w:r>
      <w:r w:rsidR="00101A65">
        <w:rPr>
          <w:rFonts w:ascii="Arial" w:eastAsia="Times New Roman" w:hAnsi="Arial" w:cs="Arial"/>
        </w:rPr>
        <w:tab/>
      </w:r>
      <w:r w:rsidR="00B80CE1" w:rsidRPr="47C28ED3">
        <w:rPr>
          <w:rFonts w:ascii="Arial" w:eastAsia="Times New Roman" w:hAnsi="Arial" w:cs="Arial"/>
        </w:rPr>
        <w:t>i</w:t>
      </w:r>
      <w:r w:rsidR="00B1486D" w:rsidRPr="47C28ED3">
        <w:rPr>
          <w:rFonts w:ascii="Arial" w:eastAsia="Times New Roman" w:hAnsi="Arial" w:cs="Arial"/>
        </w:rPr>
        <w:t>n consul</w:t>
      </w:r>
      <w:r w:rsidR="00236947" w:rsidRPr="47C28ED3">
        <w:rPr>
          <w:rFonts w:ascii="Arial" w:eastAsia="Times New Roman" w:hAnsi="Arial" w:cs="Arial"/>
        </w:rPr>
        <w:t>t</w:t>
      </w:r>
      <w:r w:rsidR="004B6542" w:rsidRPr="47C28ED3">
        <w:rPr>
          <w:rFonts w:ascii="Arial" w:eastAsia="Times New Roman" w:hAnsi="Arial" w:cs="Arial"/>
        </w:rPr>
        <w:t xml:space="preserve">ation with the chair or </w:t>
      </w:r>
      <w:r w:rsidR="00B1486D" w:rsidRPr="47C28ED3">
        <w:rPr>
          <w:rFonts w:ascii="Arial" w:eastAsia="Times New Roman" w:hAnsi="Arial" w:cs="Arial"/>
        </w:rPr>
        <w:t>director, perform</w:t>
      </w:r>
      <w:r w:rsidR="00C108C4" w:rsidRPr="47C28ED3">
        <w:rPr>
          <w:rFonts w:ascii="Arial" w:eastAsia="Times New Roman" w:hAnsi="Arial" w:cs="Arial"/>
        </w:rPr>
        <w:t>ing</w:t>
      </w:r>
      <w:r w:rsidR="006D695F" w:rsidRPr="47C28ED3">
        <w:rPr>
          <w:rFonts w:ascii="Arial" w:eastAsia="Times New Roman" w:hAnsi="Arial" w:cs="Arial"/>
        </w:rPr>
        <w:t xml:space="preserve"> other</w:t>
      </w:r>
      <w:r w:rsidR="00B10742" w:rsidRPr="47C28ED3">
        <w:rPr>
          <w:rFonts w:ascii="Arial" w:eastAsia="Times New Roman" w:hAnsi="Arial" w:cs="Arial"/>
        </w:rPr>
        <w:t xml:space="preserve"> duties to ensure </w:t>
      </w:r>
      <w:r w:rsidR="006D695F" w:rsidRPr="47C28ED3">
        <w:rPr>
          <w:rFonts w:ascii="Arial" w:hAnsi="Arial" w:cs="Arial"/>
        </w:rPr>
        <w:t xml:space="preserve">each program contains essential curricular components, has appropriate content and pedagogy, and maintains currency in the field. </w:t>
      </w:r>
    </w:p>
    <w:p w14:paraId="08DF4438" w14:textId="77777777" w:rsidR="006D695F" w:rsidRPr="00A73023" w:rsidRDefault="006D695F" w:rsidP="006D695F">
      <w:pPr>
        <w:rPr>
          <w:rFonts w:ascii="Arial" w:hAnsi="Arial" w:cs="Arial"/>
        </w:rPr>
      </w:pPr>
    </w:p>
    <w:p w14:paraId="11682E2C" w14:textId="38487981" w:rsidR="006D695F" w:rsidRPr="00A73023" w:rsidRDefault="006D695F" w:rsidP="00912975">
      <w:pPr>
        <w:tabs>
          <w:tab w:val="left" w:pos="720"/>
        </w:tabs>
        <w:rPr>
          <w:rFonts w:ascii="Arial" w:hAnsi="Arial" w:cs="Arial"/>
          <w:b/>
        </w:rPr>
      </w:pPr>
      <w:r w:rsidRPr="00A73023">
        <w:rPr>
          <w:rFonts w:ascii="Arial" w:hAnsi="Arial" w:cs="Arial"/>
          <w:b/>
        </w:rPr>
        <w:lastRenderedPageBreak/>
        <w:t>04.</w:t>
      </w:r>
      <w:r w:rsidR="00DD13C3">
        <w:rPr>
          <w:rFonts w:ascii="Arial" w:hAnsi="Arial" w:cs="Arial"/>
          <w:b/>
        </w:rPr>
        <w:tab/>
      </w:r>
      <w:r w:rsidRPr="00A73023">
        <w:rPr>
          <w:rFonts w:ascii="Arial" w:eastAsia="Times New Roman" w:hAnsi="Arial" w:cs="Arial"/>
          <w:b/>
          <w:bCs/>
        </w:rPr>
        <w:t>REVIEWERS OF THIS PPS</w:t>
      </w:r>
    </w:p>
    <w:p w14:paraId="55A00AE0" w14:textId="67BA315A" w:rsidR="47C28ED3" w:rsidRDefault="00DD13C3" w:rsidP="00B538EE">
      <w:pPr>
        <w:spacing w:before="100" w:beforeAutospacing="1" w:after="100" w:afterAutospacing="1"/>
        <w:ind w:left="720"/>
        <w:rPr>
          <w:rFonts w:ascii="Arial" w:hAnsi="Arial" w:cs="Arial"/>
        </w:rPr>
      </w:pPr>
      <w:bookmarkStart w:id="1" w:name="section.05.01"/>
      <w:bookmarkEnd w:id="1"/>
      <w:r w:rsidRPr="47C28ED3">
        <w:rPr>
          <w:rFonts w:ascii="Arial" w:eastAsia="Times New Roman" w:hAnsi="Arial" w:cs="Arial"/>
        </w:rPr>
        <w:t xml:space="preserve"> </w:t>
      </w:r>
      <w:r w:rsidR="006D695F" w:rsidRPr="47C28ED3">
        <w:rPr>
          <w:rFonts w:ascii="Arial" w:eastAsia="Times New Roman" w:hAnsi="Arial" w:cs="Arial"/>
        </w:rPr>
        <w:t xml:space="preserve">04.01 </w:t>
      </w:r>
      <w:r w:rsidR="006D695F" w:rsidRPr="47C28ED3">
        <w:rPr>
          <w:rFonts w:ascii="Arial" w:hAnsi="Arial" w:cs="Arial"/>
        </w:rPr>
        <w:t>Reviewer</w:t>
      </w:r>
      <w:r w:rsidR="003174FA" w:rsidRPr="47C28ED3">
        <w:rPr>
          <w:rFonts w:ascii="Arial" w:hAnsi="Arial" w:cs="Arial"/>
        </w:rPr>
        <w:t>s</w:t>
      </w:r>
      <w:r w:rsidR="006D695F" w:rsidRPr="47C28ED3">
        <w:rPr>
          <w:rFonts w:ascii="Arial" w:hAnsi="Arial" w:cs="Arial"/>
        </w:rPr>
        <w:t xml:space="preserve"> of this PPS include the following:</w:t>
      </w:r>
    </w:p>
    <w:p w14:paraId="3E8A5C54" w14:textId="26D90CFA" w:rsidR="00A67D00" w:rsidRPr="00A73023" w:rsidRDefault="00A67D00" w:rsidP="004B6542">
      <w:pPr>
        <w:tabs>
          <w:tab w:val="left" w:pos="5040"/>
        </w:tabs>
        <w:ind w:left="1440"/>
        <w:rPr>
          <w:rFonts w:ascii="Arial" w:eastAsia="Times New Roman" w:hAnsi="Arial" w:cs="Arial"/>
        </w:rPr>
      </w:pPr>
      <w:r w:rsidRPr="00DD13C3">
        <w:rPr>
          <w:rFonts w:ascii="Arial" w:eastAsia="Times New Roman" w:hAnsi="Arial" w:cs="Arial"/>
          <w:u w:val="single"/>
        </w:rPr>
        <w:t>Position</w:t>
      </w:r>
      <w:r w:rsidRPr="00A73023">
        <w:rPr>
          <w:rFonts w:ascii="Arial" w:eastAsia="Times New Roman" w:hAnsi="Arial" w:cs="Arial"/>
        </w:rPr>
        <w:tab/>
      </w:r>
      <w:r w:rsidRPr="00DD13C3">
        <w:rPr>
          <w:rFonts w:ascii="Arial" w:eastAsia="Times New Roman" w:hAnsi="Arial" w:cs="Arial"/>
          <w:u w:val="single"/>
        </w:rPr>
        <w:t>Date</w:t>
      </w:r>
      <w:r w:rsidR="00DD13C3">
        <w:rPr>
          <w:rFonts w:ascii="Arial" w:eastAsia="Times New Roman" w:hAnsi="Arial" w:cs="Arial"/>
          <w:u w:val="single"/>
        </w:rPr>
        <w:br/>
      </w:r>
    </w:p>
    <w:p w14:paraId="43BAFAF5" w14:textId="6FD39BDF" w:rsidR="006D695F" w:rsidRDefault="006D695F" w:rsidP="004B6542">
      <w:pPr>
        <w:tabs>
          <w:tab w:val="left" w:pos="5040"/>
        </w:tabs>
        <w:ind w:left="1440"/>
        <w:rPr>
          <w:rFonts w:ascii="Arial" w:eastAsia="Times New Roman" w:hAnsi="Arial" w:cs="Arial"/>
          <w:bCs/>
        </w:rPr>
      </w:pPr>
      <w:r w:rsidRPr="00A73023">
        <w:rPr>
          <w:rFonts w:ascii="Arial" w:eastAsia="Times New Roman" w:hAnsi="Arial" w:cs="Arial"/>
        </w:rPr>
        <w:t>Associate Provost</w:t>
      </w:r>
      <w:r w:rsidR="00A67D00" w:rsidRPr="00A73023">
        <w:rPr>
          <w:rFonts w:ascii="Arial" w:eastAsia="Times New Roman" w:hAnsi="Arial" w:cs="Arial"/>
        </w:rPr>
        <w:tab/>
      </w:r>
      <w:r w:rsidR="00C77AF5" w:rsidRPr="00A73023">
        <w:rPr>
          <w:rFonts w:ascii="Arial" w:eastAsia="Times New Roman" w:hAnsi="Arial" w:cs="Arial"/>
        </w:rPr>
        <w:t>September</w:t>
      </w:r>
      <w:r w:rsidR="00A87EB9" w:rsidRPr="00A73023">
        <w:rPr>
          <w:rFonts w:ascii="Arial" w:eastAsia="Times New Roman" w:hAnsi="Arial" w:cs="Arial"/>
        </w:rPr>
        <w:t xml:space="preserve"> 1 </w:t>
      </w:r>
      <w:r w:rsidR="00247048">
        <w:rPr>
          <w:rFonts w:ascii="Arial" w:eastAsia="Times New Roman" w:hAnsi="Arial" w:cs="Arial"/>
          <w:bCs/>
        </w:rPr>
        <w:t>E5</w:t>
      </w:r>
      <w:r w:rsidR="001B742D" w:rsidRPr="00A73023">
        <w:rPr>
          <w:rFonts w:ascii="Arial" w:eastAsia="Times New Roman" w:hAnsi="Arial" w:cs="Arial"/>
          <w:bCs/>
        </w:rPr>
        <w:t>Y</w:t>
      </w:r>
    </w:p>
    <w:p w14:paraId="73405774" w14:textId="48770E68" w:rsidR="003174FA" w:rsidRDefault="003174FA" w:rsidP="004B6542">
      <w:pPr>
        <w:tabs>
          <w:tab w:val="left" w:pos="5040"/>
        </w:tabs>
        <w:ind w:left="1440"/>
        <w:rPr>
          <w:rFonts w:ascii="Arial" w:eastAsia="Times New Roman" w:hAnsi="Arial" w:cs="Arial"/>
          <w:bCs/>
        </w:rPr>
      </w:pPr>
    </w:p>
    <w:p w14:paraId="78F5C89A" w14:textId="4F6A0A4D" w:rsidR="2FA94F09" w:rsidRDefault="003174FA" w:rsidP="00912975">
      <w:pPr>
        <w:tabs>
          <w:tab w:val="left" w:pos="5040"/>
        </w:tabs>
        <w:ind w:left="1440"/>
        <w:rPr>
          <w:rFonts w:ascii="Arial" w:eastAsia="Times New Roman" w:hAnsi="Arial" w:cs="Arial"/>
        </w:rPr>
      </w:pPr>
      <w:r w:rsidRPr="2FA94F09">
        <w:rPr>
          <w:rFonts w:ascii="Arial" w:eastAsia="Times New Roman" w:hAnsi="Arial" w:cs="Arial"/>
        </w:rPr>
        <w:t>Associate Vice President</w:t>
      </w:r>
      <w:r>
        <w:tab/>
      </w:r>
      <w:r w:rsidRPr="2FA94F09">
        <w:rPr>
          <w:rFonts w:ascii="Arial" w:eastAsia="Times New Roman" w:hAnsi="Arial" w:cs="Arial"/>
        </w:rPr>
        <w:t>September 1E5Y</w:t>
      </w:r>
      <w:r>
        <w:br/>
      </w:r>
      <w:r w:rsidRPr="2FA94F09">
        <w:rPr>
          <w:rFonts w:ascii="Arial" w:eastAsia="Times New Roman" w:hAnsi="Arial" w:cs="Arial"/>
        </w:rPr>
        <w:t xml:space="preserve">for Academic Affairs </w:t>
      </w:r>
    </w:p>
    <w:p w14:paraId="773A60AB" w14:textId="2D69E2F7" w:rsidR="006D695F" w:rsidRPr="00A73023" w:rsidRDefault="006D695F" w:rsidP="006D695F">
      <w:pPr>
        <w:spacing w:before="100" w:beforeAutospacing="1" w:after="100" w:afterAutospacing="1"/>
        <w:outlineLvl w:val="2"/>
        <w:rPr>
          <w:rFonts w:ascii="Arial" w:eastAsia="Times New Roman" w:hAnsi="Arial" w:cs="Arial"/>
          <w:b/>
          <w:bCs/>
        </w:rPr>
      </w:pPr>
      <w:r w:rsidRPr="00A73023">
        <w:rPr>
          <w:rFonts w:ascii="Arial" w:eastAsia="Times New Roman" w:hAnsi="Arial" w:cs="Arial"/>
          <w:b/>
          <w:bCs/>
        </w:rPr>
        <w:t xml:space="preserve">05. </w:t>
      </w:r>
      <w:r w:rsidR="00DD13C3">
        <w:rPr>
          <w:rFonts w:ascii="Arial" w:eastAsia="Times New Roman" w:hAnsi="Arial" w:cs="Arial"/>
          <w:b/>
          <w:bCs/>
        </w:rPr>
        <w:tab/>
      </w:r>
      <w:r w:rsidRPr="00A73023">
        <w:rPr>
          <w:rFonts w:ascii="Arial" w:eastAsia="Times New Roman" w:hAnsi="Arial" w:cs="Arial"/>
          <w:b/>
          <w:bCs/>
        </w:rPr>
        <w:t>CERTIFICATION STATEMENT</w:t>
      </w:r>
    </w:p>
    <w:p w14:paraId="029C874A" w14:textId="1C69F90F" w:rsidR="00D856BC" w:rsidRDefault="00D856BC" w:rsidP="00D856BC">
      <w:pPr>
        <w:ind w:left="720"/>
        <w:rPr>
          <w:rFonts w:ascii="Arial" w:hAnsi="Arial" w:cs="Arial"/>
        </w:rPr>
      </w:pPr>
      <w:r>
        <w:rPr>
          <w:rFonts w:ascii="Arial" w:hAnsi="Arial" w:cs="Arial"/>
        </w:rPr>
        <w:t xml:space="preserve">This PPS has been approved </w:t>
      </w:r>
      <w:r w:rsidRPr="00244889">
        <w:rPr>
          <w:rFonts w:ascii="Arial" w:hAnsi="Arial" w:cs="Arial"/>
        </w:rPr>
        <w:t xml:space="preserve">by the </w:t>
      </w:r>
      <w:r>
        <w:rPr>
          <w:rFonts w:ascii="Arial" w:hAnsi="Arial" w:cs="Arial"/>
        </w:rPr>
        <w:t>following individuals in their official capacities</w:t>
      </w:r>
      <w:r w:rsidRPr="00244889">
        <w:rPr>
          <w:rFonts w:ascii="Arial" w:hAnsi="Arial" w:cs="Arial"/>
        </w:rPr>
        <w:t xml:space="preserve"> and repre</w:t>
      </w:r>
      <w:r>
        <w:rPr>
          <w:rFonts w:ascii="Arial" w:hAnsi="Arial" w:cs="Arial"/>
        </w:rPr>
        <w:t xml:space="preserve">sents Texas State </w:t>
      </w:r>
      <w:r w:rsidRPr="00244889">
        <w:rPr>
          <w:rFonts w:ascii="Arial" w:hAnsi="Arial" w:cs="Arial"/>
        </w:rPr>
        <w:t xml:space="preserve">Academic Affairs policy and procedure from the date of </w:t>
      </w:r>
      <w:r>
        <w:rPr>
          <w:rFonts w:ascii="Arial" w:hAnsi="Arial" w:cs="Arial"/>
        </w:rPr>
        <w:t>this document until superseded.</w:t>
      </w:r>
    </w:p>
    <w:p w14:paraId="4120D364" w14:textId="3CBE3539" w:rsidR="00D856BC" w:rsidRDefault="001B742D" w:rsidP="00DD13C3">
      <w:pPr>
        <w:spacing w:before="100" w:beforeAutospacing="1" w:after="100" w:afterAutospacing="1"/>
        <w:ind w:left="720"/>
        <w:rPr>
          <w:rFonts w:ascii="Arial" w:hAnsi="Arial" w:cs="Arial"/>
        </w:rPr>
      </w:pPr>
      <w:r w:rsidRPr="00A73023">
        <w:rPr>
          <w:rFonts w:ascii="Arial" w:hAnsi="Arial" w:cs="Arial"/>
        </w:rPr>
        <w:t xml:space="preserve">Associate Provost; </w:t>
      </w:r>
      <w:r w:rsidR="004B6542">
        <w:rPr>
          <w:rFonts w:ascii="Arial" w:hAnsi="Arial" w:cs="Arial"/>
        </w:rPr>
        <w:t xml:space="preserve">senior </w:t>
      </w:r>
      <w:r w:rsidRPr="00A73023">
        <w:rPr>
          <w:rFonts w:ascii="Arial" w:hAnsi="Arial" w:cs="Arial"/>
        </w:rPr>
        <w:t>reviewer of this PPS</w:t>
      </w:r>
    </w:p>
    <w:p w14:paraId="5F625ED7" w14:textId="27CD0A38" w:rsidR="00247048" w:rsidRPr="00247048" w:rsidRDefault="00247048" w:rsidP="00247048">
      <w:pPr>
        <w:spacing w:after="100" w:afterAutospacing="1"/>
        <w:textAlignment w:val="top"/>
        <w:rPr>
          <w:rFonts w:ascii="Arial" w:eastAsia="Times New Roman" w:hAnsi="Arial" w:cs="Arial"/>
          <w:color w:val="222222"/>
          <w:lang w:val="en"/>
        </w:rPr>
      </w:pPr>
      <w:r>
        <w:rPr>
          <w:rFonts w:ascii="Helvetica" w:eastAsia="Times New Roman" w:hAnsi="Helvetica" w:cs="Helvetica"/>
          <w:color w:val="222222"/>
          <w:sz w:val="15"/>
          <w:szCs w:val="15"/>
          <w:lang w:val="en"/>
        </w:rPr>
        <w:tab/>
      </w:r>
      <w:r w:rsidRPr="00247048">
        <w:rPr>
          <w:rFonts w:ascii="Arial" w:eastAsia="Times New Roman" w:hAnsi="Arial" w:cs="Arial"/>
          <w:color w:val="222222"/>
          <w:lang w:val="en"/>
        </w:rPr>
        <w:t>P</w:t>
      </w:r>
      <w:r w:rsidR="00C969D9">
        <w:rPr>
          <w:rFonts w:ascii="Arial" w:eastAsia="Times New Roman" w:hAnsi="Arial" w:cs="Arial"/>
          <w:color w:val="222222"/>
          <w:lang w:val="en"/>
        </w:rPr>
        <w:t>r</w:t>
      </w:r>
      <w:r w:rsidRPr="00247048">
        <w:rPr>
          <w:rFonts w:ascii="Arial" w:eastAsia="Times New Roman" w:hAnsi="Arial" w:cs="Arial"/>
          <w:color w:val="222222"/>
          <w:lang w:val="en"/>
        </w:rPr>
        <w:t xml:space="preserve">ovost and </w:t>
      </w:r>
      <w:r w:rsidR="00FC15B4">
        <w:rPr>
          <w:rFonts w:ascii="Arial" w:eastAsia="Times New Roman" w:hAnsi="Arial" w:cs="Arial"/>
          <w:color w:val="222222"/>
          <w:lang w:val="en"/>
        </w:rPr>
        <w:t xml:space="preserve">Executive </w:t>
      </w:r>
      <w:r w:rsidRPr="00247048">
        <w:rPr>
          <w:rFonts w:ascii="Arial" w:eastAsia="Times New Roman" w:hAnsi="Arial" w:cs="Arial"/>
          <w:color w:val="222222"/>
          <w:lang w:val="en"/>
        </w:rPr>
        <w:t>Vice President for Academic Affairs</w:t>
      </w:r>
    </w:p>
    <w:sectPr w:rsidR="00247048" w:rsidRPr="00247048" w:rsidSect="00C539E9">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D02C" w14:textId="77777777" w:rsidR="00632A03" w:rsidRDefault="00632A03" w:rsidP="00CE5F9B">
      <w:r>
        <w:separator/>
      </w:r>
    </w:p>
  </w:endnote>
  <w:endnote w:type="continuationSeparator" w:id="0">
    <w:p w14:paraId="24B07FFE" w14:textId="77777777" w:rsidR="00632A03" w:rsidRDefault="00632A03" w:rsidP="00CE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7F8C" w14:textId="05220431" w:rsidR="00CE5F9B" w:rsidRDefault="00CE5F9B" w:rsidP="006E4B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9E9">
      <w:rPr>
        <w:rStyle w:val="PageNumber"/>
        <w:noProof/>
      </w:rPr>
      <w:t>3</w:t>
    </w:r>
    <w:r>
      <w:rPr>
        <w:rStyle w:val="PageNumber"/>
      </w:rPr>
      <w:fldChar w:fldCharType="end"/>
    </w:r>
  </w:p>
  <w:p w14:paraId="1B3A4115" w14:textId="77777777" w:rsidR="00CE5F9B" w:rsidRDefault="00CE5F9B" w:rsidP="00CE5F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554C" w14:textId="77777777" w:rsidR="00CE5F9B" w:rsidRDefault="00CE5F9B" w:rsidP="00CE5F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C073" w14:textId="77777777" w:rsidR="00632A03" w:rsidRDefault="00632A03" w:rsidP="00CE5F9B">
      <w:r>
        <w:separator/>
      </w:r>
    </w:p>
  </w:footnote>
  <w:footnote w:type="continuationSeparator" w:id="0">
    <w:p w14:paraId="1515D6D6" w14:textId="77777777" w:rsidR="00632A03" w:rsidRDefault="00632A03" w:rsidP="00CE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5534"/>
    <w:multiLevelType w:val="multilevel"/>
    <w:tmpl w:val="C8A6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395123"/>
    <w:multiLevelType w:val="hybridMultilevel"/>
    <w:tmpl w:val="A45A9DCA"/>
    <w:lvl w:ilvl="0" w:tplc="4EF204F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DE193B"/>
    <w:multiLevelType w:val="multilevel"/>
    <w:tmpl w:val="5E3A662A"/>
    <w:lvl w:ilvl="0">
      <w:start w:val="3"/>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B595E06"/>
    <w:multiLevelType w:val="multilevel"/>
    <w:tmpl w:val="8DB274D6"/>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B6F4A81"/>
    <w:multiLevelType w:val="multilevel"/>
    <w:tmpl w:val="F6C6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77612C"/>
    <w:multiLevelType w:val="multilevel"/>
    <w:tmpl w:val="519E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17806"/>
    <w:multiLevelType w:val="hybridMultilevel"/>
    <w:tmpl w:val="5E7C0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0511A2"/>
    <w:multiLevelType w:val="hybridMultilevel"/>
    <w:tmpl w:val="EEFC00CA"/>
    <w:lvl w:ilvl="0" w:tplc="3B5C8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0204472">
    <w:abstractNumId w:val="4"/>
  </w:num>
  <w:num w:numId="2" w16cid:durableId="961302742">
    <w:abstractNumId w:val="5"/>
  </w:num>
  <w:num w:numId="3" w16cid:durableId="328758310">
    <w:abstractNumId w:val="6"/>
  </w:num>
  <w:num w:numId="4" w16cid:durableId="797647009">
    <w:abstractNumId w:val="7"/>
  </w:num>
  <w:num w:numId="5" w16cid:durableId="1606647048">
    <w:abstractNumId w:val="2"/>
  </w:num>
  <w:num w:numId="6" w16cid:durableId="433667273">
    <w:abstractNumId w:val="0"/>
  </w:num>
  <w:num w:numId="7" w16cid:durableId="1055473820">
    <w:abstractNumId w:val="3"/>
  </w:num>
  <w:num w:numId="8" w16cid:durableId="1625696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1D"/>
    <w:rsid w:val="0006642F"/>
    <w:rsid w:val="0007186E"/>
    <w:rsid w:val="00075B46"/>
    <w:rsid w:val="000835E9"/>
    <w:rsid w:val="000C2CDD"/>
    <w:rsid w:val="000F009B"/>
    <w:rsid w:val="000F15F8"/>
    <w:rsid w:val="00100497"/>
    <w:rsid w:val="00101A65"/>
    <w:rsid w:val="00106EBA"/>
    <w:rsid w:val="001074ED"/>
    <w:rsid w:val="00107B07"/>
    <w:rsid w:val="00160FDD"/>
    <w:rsid w:val="00173542"/>
    <w:rsid w:val="001776C9"/>
    <w:rsid w:val="0018166C"/>
    <w:rsid w:val="00194D21"/>
    <w:rsid w:val="001B742D"/>
    <w:rsid w:val="001C4C04"/>
    <w:rsid w:val="001C5661"/>
    <w:rsid w:val="001C5FC9"/>
    <w:rsid w:val="001E6235"/>
    <w:rsid w:val="00201A24"/>
    <w:rsid w:val="00227A9B"/>
    <w:rsid w:val="0023076D"/>
    <w:rsid w:val="0023456E"/>
    <w:rsid w:val="00236947"/>
    <w:rsid w:val="00247048"/>
    <w:rsid w:val="00252849"/>
    <w:rsid w:val="00257961"/>
    <w:rsid w:val="00260A16"/>
    <w:rsid w:val="00266A5B"/>
    <w:rsid w:val="00270688"/>
    <w:rsid w:val="00281D26"/>
    <w:rsid w:val="00296AC6"/>
    <w:rsid w:val="002B04F3"/>
    <w:rsid w:val="002B2DED"/>
    <w:rsid w:val="002E4032"/>
    <w:rsid w:val="00306A33"/>
    <w:rsid w:val="00311E79"/>
    <w:rsid w:val="003174FA"/>
    <w:rsid w:val="003248BF"/>
    <w:rsid w:val="00382EAB"/>
    <w:rsid w:val="0039005A"/>
    <w:rsid w:val="003A644B"/>
    <w:rsid w:val="003A7804"/>
    <w:rsid w:val="00404355"/>
    <w:rsid w:val="0040561E"/>
    <w:rsid w:val="00442046"/>
    <w:rsid w:val="00455E96"/>
    <w:rsid w:val="0046351B"/>
    <w:rsid w:val="00474C12"/>
    <w:rsid w:val="004B6542"/>
    <w:rsid w:val="00505A1D"/>
    <w:rsid w:val="00532336"/>
    <w:rsid w:val="00545E38"/>
    <w:rsid w:val="00564E0F"/>
    <w:rsid w:val="005A7071"/>
    <w:rsid w:val="005B7D30"/>
    <w:rsid w:val="005E015A"/>
    <w:rsid w:val="00613939"/>
    <w:rsid w:val="006157C8"/>
    <w:rsid w:val="00621FB0"/>
    <w:rsid w:val="00632A03"/>
    <w:rsid w:val="0064167E"/>
    <w:rsid w:val="006418BC"/>
    <w:rsid w:val="006B465C"/>
    <w:rsid w:val="006D594B"/>
    <w:rsid w:val="006D695F"/>
    <w:rsid w:val="006E6A41"/>
    <w:rsid w:val="006F037F"/>
    <w:rsid w:val="006F22CC"/>
    <w:rsid w:val="006F790C"/>
    <w:rsid w:val="00711B0C"/>
    <w:rsid w:val="00730711"/>
    <w:rsid w:val="00780356"/>
    <w:rsid w:val="00794791"/>
    <w:rsid w:val="007965D1"/>
    <w:rsid w:val="007972A2"/>
    <w:rsid w:val="007A16E5"/>
    <w:rsid w:val="007B7DE1"/>
    <w:rsid w:val="007C1C06"/>
    <w:rsid w:val="007D5D82"/>
    <w:rsid w:val="007E12A1"/>
    <w:rsid w:val="007E3269"/>
    <w:rsid w:val="007E4B22"/>
    <w:rsid w:val="008061A3"/>
    <w:rsid w:val="00870275"/>
    <w:rsid w:val="008B5A60"/>
    <w:rsid w:val="008C19CE"/>
    <w:rsid w:val="008C5394"/>
    <w:rsid w:val="008D7E69"/>
    <w:rsid w:val="008E3520"/>
    <w:rsid w:val="008F5D43"/>
    <w:rsid w:val="008F707A"/>
    <w:rsid w:val="008F70F5"/>
    <w:rsid w:val="00912975"/>
    <w:rsid w:val="00930F16"/>
    <w:rsid w:val="00934032"/>
    <w:rsid w:val="00954817"/>
    <w:rsid w:val="009646B8"/>
    <w:rsid w:val="009A06B0"/>
    <w:rsid w:val="009C3423"/>
    <w:rsid w:val="009D6E83"/>
    <w:rsid w:val="009D6FEF"/>
    <w:rsid w:val="00A16993"/>
    <w:rsid w:val="00A67D00"/>
    <w:rsid w:val="00A73023"/>
    <w:rsid w:val="00A87EB9"/>
    <w:rsid w:val="00A96516"/>
    <w:rsid w:val="00AA072C"/>
    <w:rsid w:val="00AA14F9"/>
    <w:rsid w:val="00AC0375"/>
    <w:rsid w:val="00AC146A"/>
    <w:rsid w:val="00AC153B"/>
    <w:rsid w:val="00AC3311"/>
    <w:rsid w:val="00AD5D4A"/>
    <w:rsid w:val="00AE252B"/>
    <w:rsid w:val="00AF71FD"/>
    <w:rsid w:val="00B10742"/>
    <w:rsid w:val="00B1486D"/>
    <w:rsid w:val="00B22A62"/>
    <w:rsid w:val="00B2484D"/>
    <w:rsid w:val="00B45236"/>
    <w:rsid w:val="00B538EE"/>
    <w:rsid w:val="00B54588"/>
    <w:rsid w:val="00B80CE1"/>
    <w:rsid w:val="00BA16B5"/>
    <w:rsid w:val="00BD6F85"/>
    <w:rsid w:val="00BF6436"/>
    <w:rsid w:val="00C03994"/>
    <w:rsid w:val="00C108C4"/>
    <w:rsid w:val="00C51787"/>
    <w:rsid w:val="00C539E9"/>
    <w:rsid w:val="00C5713F"/>
    <w:rsid w:val="00C66C6B"/>
    <w:rsid w:val="00C70CEA"/>
    <w:rsid w:val="00C77AF5"/>
    <w:rsid w:val="00C969D9"/>
    <w:rsid w:val="00CC083A"/>
    <w:rsid w:val="00CE184C"/>
    <w:rsid w:val="00CE5F9B"/>
    <w:rsid w:val="00CF2B70"/>
    <w:rsid w:val="00D012D2"/>
    <w:rsid w:val="00D34F78"/>
    <w:rsid w:val="00D35C15"/>
    <w:rsid w:val="00D4410F"/>
    <w:rsid w:val="00D45C91"/>
    <w:rsid w:val="00D856BC"/>
    <w:rsid w:val="00DD13C3"/>
    <w:rsid w:val="00DD1BA7"/>
    <w:rsid w:val="00E20754"/>
    <w:rsid w:val="00E24383"/>
    <w:rsid w:val="00E27FE2"/>
    <w:rsid w:val="00E65DA6"/>
    <w:rsid w:val="00EA10D6"/>
    <w:rsid w:val="00EB3B28"/>
    <w:rsid w:val="00EB58B6"/>
    <w:rsid w:val="00EC0361"/>
    <w:rsid w:val="00ED455C"/>
    <w:rsid w:val="00EE3437"/>
    <w:rsid w:val="00EF0E6D"/>
    <w:rsid w:val="00F0593B"/>
    <w:rsid w:val="00F71299"/>
    <w:rsid w:val="00F73787"/>
    <w:rsid w:val="00F84A9F"/>
    <w:rsid w:val="00FB7F63"/>
    <w:rsid w:val="00FC15B4"/>
    <w:rsid w:val="00FC76B4"/>
    <w:rsid w:val="00FE6E83"/>
    <w:rsid w:val="00FF4DBE"/>
    <w:rsid w:val="00FF70BA"/>
    <w:rsid w:val="01BD2172"/>
    <w:rsid w:val="0358F1D3"/>
    <w:rsid w:val="046D24D0"/>
    <w:rsid w:val="04973B85"/>
    <w:rsid w:val="056FE5DC"/>
    <w:rsid w:val="06970C19"/>
    <w:rsid w:val="08580479"/>
    <w:rsid w:val="08BAE3A8"/>
    <w:rsid w:val="0949C8B9"/>
    <w:rsid w:val="0AABD923"/>
    <w:rsid w:val="0BBA7234"/>
    <w:rsid w:val="0CDDDC9E"/>
    <w:rsid w:val="0D356CCA"/>
    <w:rsid w:val="0D3C4314"/>
    <w:rsid w:val="0DADBA97"/>
    <w:rsid w:val="0F0B2B6D"/>
    <w:rsid w:val="102E59D5"/>
    <w:rsid w:val="140BC318"/>
    <w:rsid w:val="140D209D"/>
    <w:rsid w:val="1501CAF8"/>
    <w:rsid w:val="157DA6DB"/>
    <w:rsid w:val="15E153B3"/>
    <w:rsid w:val="16B1D220"/>
    <w:rsid w:val="18064219"/>
    <w:rsid w:val="1A023F82"/>
    <w:rsid w:val="1AB4F6A3"/>
    <w:rsid w:val="1AB973A3"/>
    <w:rsid w:val="1AE37538"/>
    <w:rsid w:val="1C707125"/>
    <w:rsid w:val="1E6B5B03"/>
    <w:rsid w:val="1FF95A93"/>
    <w:rsid w:val="218CA54E"/>
    <w:rsid w:val="22BAE896"/>
    <w:rsid w:val="241953F7"/>
    <w:rsid w:val="25010940"/>
    <w:rsid w:val="2732C711"/>
    <w:rsid w:val="276E9505"/>
    <w:rsid w:val="27B88AA2"/>
    <w:rsid w:val="28956590"/>
    <w:rsid w:val="28A330ED"/>
    <w:rsid w:val="2A57F70C"/>
    <w:rsid w:val="2BF3C76D"/>
    <w:rsid w:val="2C200044"/>
    <w:rsid w:val="2C4DC271"/>
    <w:rsid w:val="2CCC860F"/>
    <w:rsid w:val="2CDFA902"/>
    <w:rsid w:val="2CF1F35F"/>
    <w:rsid w:val="2EAD7740"/>
    <w:rsid w:val="2EEAE49C"/>
    <w:rsid w:val="2F52118A"/>
    <w:rsid w:val="2F6A100F"/>
    <w:rsid w:val="2FA94F09"/>
    <w:rsid w:val="2FD3D13E"/>
    <w:rsid w:val="30A53B77"/>
    <w:rsid w:val="31353BFF"/>
    <w:rsid w:val="313B4EE0"/>
    <w:rsid w:val="3228FEF2"/>
    <w:rsid w:val="33E227E1"/>
    <w:rsid w:val="342458D5"/>
    <w:rsid w:val="359B4B10"/>
    <w:rsid w:val="375BF997"/>
    <w:rsid w:val="3CAE94BE"/>
    <w:rsid w:val="3D07C3AE"/>
    <w:rsid w:val="3F2DE21F"/>
    <w:rsid w:val="3FA37483"/>
    <w:rsid w:val="3FBDF94B"/>
    <w:rsid w:val="3FD7A242"/>
    <w:rsid w:val="401C268F"/>
    <w:rsid w:val="4197872C"/>
    <w:rsid w:val="427CFE6C"/>
    <w:rsid w:val="43120A01"/>
    <w:rsid w:val="43152B22"/>
    <w:rsid w:val="440E4A43"/>
    <w:rsid w:val="44A48F50"/>
    <w:rsid w:val="45947883"/>
    <w:rsid w:val="46248FAF"/>
    <w:rsid w:val="47784DC8"/>
    <w:rsid w:val="47A96676"/>
    <w:rsid w:val="47C28ED3"/>
    <w:rsid w:val="4863E953"/>
    <w:rsid w:val="48F46E43"/>
    <w:rsid w:val="4C7F5E74"/>
    <w:rsid w:val="4E6809DB"/>
    <w:rsid w:val="4F55616F"/>
    <w:rsid w:val="51F39A3D"/>
    <w:rsid w:val="54C38846"/>
    <w:rsid w:val="5567A406"/>
    <w:rsid w:val="562BA765"/>
    <w:rsid w:val="56A9C20B"/>
    <w:rsid w:val="572E348C"/>
    <w:rsid w:val="5798E1D9"/>
    <w:rsid w:val="58DC79D3"/>
    <w:rsid w:val="591E0866"/>
    <w:rsid w:val="597EA408"/>
    <w:rsid w:val="5B7CEA86"/>
    <w:rsid w:val="5C55A928"/>
    <w:rsid w:val="5D18BAE7"/>
    <w:rsid w:val="5DB55115"/>
    <w:rsid w:val="605216F3"/>
    <w:rsid w:val="60DE776C"/>
    <w:rsid w:val="696E348F"/>
    <w:rsid w:val="6A230C81"/>
    <w:rsid w:val="6A991305"/>
    <w:rsid w:val="6BB3B951"/>
    <w:rsid w:val="6C5449AC"/>
    <w:rsid w:val="6C6DA8E6"/>
    <w:rsid w:val="6D8F939E"/>
    <w:rsid w:val="6E9C46C9"/>
    <w:rsid w:val="6EE2E40A"/>
    <w:rsid w:val="6FFF44AC"/>
    <w:rsid w:val="7088E741"/>
    <w:rsid w:val="725727BD"/>
    <w:rsid w:val="735F9335"/>
    <w:rsid w:val="739110C4"/>
    <w:rsid w:val="73D1735E"/>
    <w:rsid w:val="73FAE8CD"/>
    <w:rsid w:val="757115AD"/>
    <w:rsid w:val="76017461"/>
    <w:rsid w:val="76828E9B"/>
    <w:rsid w:val="76ED49CE"/>
    <w:rsid w:val="77196132"/>
    <w:rsid w:val="78CE59F0"/>
    <w:rsid w:val="78F4A20D"/>
    <w:rsid w:val="79737506"/>
    <w:rsid w:val="7A6A2A51"/>
    <w:rsid w:val="7ACED3F2"/>
    <w:rsid w:val="7B5DED44"/>
    <w:rsid w:val="7BF97804"/>
    <w:rsid w:val="7CA94C33"/>
    <w:rsid w:val="7F094F77"/>
    <w:rsid w:val="7F493D2A"/>
    <w:rsid w:val="7F5DB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13B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5D4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5D4A"/>
    <w:rPr>
      <w:rFonts w:ascii="Times New Roman" w:hAnsi="Times New Roman" w:cs="Times New Roman"/>
      <w:b/>
      <w:bCs/>
      <w:sz w:val="27"/>
      <w:szCs w:val="27"/>
    </w:rPr>
  </w:style>
  <w:style w:type="paragraph" w:styleId="NormalWeb">
    <w:name w:val="Normal (Web)"/>
    <w:basedOn w:val="Normal"/>
    <w:uiPriority w:val="99"/>
    <w:semiHidden/>
    <w:unhideWhenUsed/>
    <w:rsid w:val="00AD5D4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D5D4A"/>
    <w:rPr>
      <w:b/>
      <w:bCs/>
    </w:rPr>
  </w:style>
  <w:style w:type="character" w:styleId="Hyperlink">
    <w:name w:val="Hyperlink"/>
    <w:basedOn w:val="DefaultParagraphFont"/>
    <w:uiPriority w:val="99"/>
    <w:unhideWhenUsed/>
    <w:rsid w:val="00AD5D4A"/>
    <w:rPr>
      <w:color w:val="0000FF"/>
      <w:u w:val="single"/>
    </w:rPr>
  </w:style>
  <w:style w:type="character" w:styleId="FollowedHyperlink">
    <w:name w:val="FollowedHyperlink"/>
    <w:basedOn w:val="DefaultParagraphFont"/>
    <w:uiPriority w:val="99"/>
    <w:semiHidden/>
    <w:unhideWhenUsed/>
    <w:rsid w:val="00296AC6"/>
    <w:rPr>
      <w:color w:val="954F72" w:themeColor="followedHyperlink"/>
      <w:u w:val="single"/>
    </w:rPr>
  </w:style>
  <w:style w:type="paragraph" w:styleId="Footer">
    <w:name w:val="footer"/>
    <w:basedOn w:val="Normal"/>
    <w:link w:val="FooterChar"/>
    <w:uiPriority w:val="99"/>
    <w:unhideWhenUsed/>
    <w:rsid w:val="00CE5F9B"/>
    <w:pPr>
      <w:tabs>
        <w:tab w:val="center" w:pos="4680"/>
        <w:tab w:val="right" w:pos="9360"/>
      </w:tabs>
    </w:pPr>
  </w:style>
  <w:style w:type="character" w:customStyle="1" w:styleId="FooterChar">
    <w:name w:val="Footer Char"/>
    <w:basedOn w:val="DefaultParagraphFont"/>
    <w:link w:val="Footer"/>
    <w:uiPriority w:val="99"/>
    <w:rsid w:val="00CE5F9B"/>
  </w:style>
  <w:style w:type="character" w:styleId="PageNumber">
    <w:name w:val="page number"/>
    <w:basedOn w:val="DefaultParagraphFont"/>
    <w:uiPriority w:val="99"/>
    <w:semiHidden/>
    <w:unhideWhenUsed/>
    <w:rsid w:val="00CE5F9B"/>
  </w:style>
  <w:style w:type="paragraph" w:styleId="ListParagraph">
    <w:name w:val="List Paragraph"/>
    <w:basedOn w:val="Normal"/>
    <w:uiPriority w:val="34"/>
    <w:qFormat/>
    <w:rsid w:val="002B2DED"/>
    <w:pPr>
      <w:ind w:left="720"/>
      <w:contextualSpacing/>
    </w:pPr>
  </w:style>
  <w:style w:type="paragraph" w:styleId="Header">
    <w:name w:val="header"/>
    <w:basedOn w:val="Normal"/>
    <w:link w:val="HeaderChar"/>
    <w:uiPriority w:val="99"/>
    <w:unhideWhenUsed/>
    <w:rsid w:val="004B6542"/>
    <w:pPr>
      <w:tabs>
        <w:tab w:val="center" w:pos="4680"/>
        <w:tab w:val="right" w:pos="9360"/>
      </w:tabs>
    </w:pPr>
  </w:style>
  <w:style w:type="character" w:customStyle="1" w:styleId="HeaderChar">
    <w:name w:val="Header Char"/>
    <w:basedOn w:val="DefaultParagraphFont"/>
    <w:link w:val="Header"/>
    <w:uiPriority w:val="99"/>
    <w:rsid w:val="004B6542"/>
  </w:style>
  <w:style w:type="paragraph" w:styleId="BalloonText">
    <w:name w:val="Balloon Text"/>
    <w:basedOn w:val="Normal"/>
    <w:link w:val="BalloonTextChar"/>
    <w:uiPriority w:val="99"/>
    <w:semiHidden/>
    <w:unhideWhenUsed/>
    <w:rsid w:val="00455E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E9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06A33"/>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9651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952">
      <w:bodyDiv w:val="1"/>
      <w:marLeft w:val="0"/>
      <w:marRight w:val="0"/>
      <w:marTop w:val="0"/>
      <w:marBottom w:val="0"/>
      <w:divBdr>
        <w:top w:val="none" w:sz="0" w:space="0" w:color="auto"/>
        <w:left w:val="none" w:sz="0" w:space="0" w:color="auto"/>
        <w:bottom w:val="none" w:sz="0" w:space="0" w:color="auto"/>
        <w:right w:val="none" w:sz="0" w:space="0" w:color="auto"/>
      </w:divBdr>
    </w:div>
    <w:div w:id="345376252">
      <w:bodyDiv w:val="1"/>
      <w:marLeft w:val="0"/>
      <w:marRight w:val="0"/>
      <w:marTop w:val="0"/>
      <w:marBottom w:val="0"/>
      <w:divBdr>
        <w:top w:val="none" w:sz="0" w:space="0" w:color="auto"/>
        <w:left w:val="none" w:sz="0" w:space="0" w:color="auto"/>
        <w:bottom w:val="none" w:sz="0" w:space="0" w:color="auto"/>
        <w:right w:val="none" w:sz="0" w:space="0" w:color="auto"/>
      </w:divBdr>
      <w:divsChild>
        <w:div w:id="1437944011">
          <w:marLeft w:val="0"/>
          <w:marRight w:val="0"/>
          <w:marTop w:val="0"/>
          <w:marBottom w:val="0"/>
          <w:divBdr>
            <w:top w:val="none" w:sz="0" w:space="0" w:color="auto"/>
            <w:left w:val="none" w:sz="0" w:space="0" w:color="auto"/>
            <w:bottom w:val="none" w:sz="0" w:space="0" w:color="auto"/>
            <w:right w:val="none" w:sz="0" w:space="0" w:color="auto"/>
          </w:divBdr>
        </w:div>
        <w:div w:id="1870726223">
          <w:marLeft w:val="0"/>
          <w:marRight w:val="0"/>
          <w:marTop w:val="0"/>
          <w:marBottom w:val="0"/>
          <w:divBdr>
            <w:top w:val="none" w:sz="0" w:space="0" w:color="auto"/>
            <w:left w:val="none" w:sz="0" w:space="0" w:color="auto"/>
            <w:bottom w:val="none" w:sz="0" w:space="0" w:color="auto"/>
            <w:right w:val="none" w:sz="0" w:space="0" w:color="auto"/>
          </w:divBdr>
        </w:div>
      </w:divsChild>
    </w:div>
    <w:div w:id="746877525">
      <w:bodyDiv w:val="1"/>
      <w:marLeft w:val="0"/>
      <w:marRight w:val="0"/>
      <w:marTop w:val="0"/>
      <w:marBottom w:val="0"/>
      <w:divBdr>
        <w:top w:val="none" w:sz="0" w:space="0" w:color="auto"/>
        <w:left w:val="none" w:sz="0" w:space="0" w:color="auto"/>
        <w:bottom w:val="none" w:sz="0" w:space="0" w:color="auto"/>
        <w:right w:val="none" w:sz="0" w:space="0" w:color="auto"/>
      </w:divBdr>
      <w:divsChild>
        <w:div w:id="1030302848">
          <w:marLeft w:val="0"/>
          <w:marRight w:val="0"/>
          <w:marTop w:val="0"/>
          <w:marBottom w:val="0"/>
          <w:divBdr>
            <w:top w:val="none" w:sz="0" w:space="0" w:color="auto"/>
            <w:left w:val="none" w:sz="0" w:space="0" w:color="auto"/>
            <w:bottom w:val="none" w:sz="0" w:space="0" w:color="auto"/>
            <w:right w:val="none" w:sz="0" w:space="0" w:color="auto"/>
          </w:divBdr>
        </w:div>
        <w:div w:id="1123962895">
          <w:marLeft w:val="0"/>
          <w:marRight w:val="0"/>
          <w:marTop w:val="0"/>
          <w:marBottom w:val="0"/>
          <w:divBdr>
            <w:top w:val="none" w:sz="0" w:space="0" w:color="auto"/>
            <w:left w:val="none" w:sz="0" w:space="0" w:color="auto"/>
            <w:bottom w:val="none" w:sz="0" w:space="0" w:color="auto"/>
            <w:right w:val="none" w:sz="0" w:space="0" w:color="auto"/>
          </w:divBdr>
        </w:div>
      </w:divsChild>
    </w:div>
    <w:div w:id="751128229">
      <w:bodyDiv w:val="1"/>
      <w:marLeft w:val="0"/>
      <w:marRight w:val="0"/>
      <w:marTop w:val="0"/>
      <w:marBottom w:val="0"/>
      <w:divBdr>
        <w:top w:val="none" w:sz="0" w:space="0" w:color="auto"/>
        <w:left w:val="none" w:sz="0" w:space="0" w:color="auto"/>
        <w:bottom w:val="none" w:sz="0" w:space="0" w:color="auto"/>
        <w:right w:val="none" w:sz="0" w:space="0" w:color="auto"/>
      </w:divBdr>
    </w:div>
    <w:div w:id="949822154">
      <w:bodyDiv w:val="1"/>
      <w:marLeft w:val="0"/>
      <w:marRight w:val="0"/>
      <w:marTop w:val="0"/>
      <w:marBottom w:val="0"/>
      <w:divBdr>
        <w:top w:val="none" w:sz="0" w:space="0" w:color="auto"/>
        <w:left w:val="none" w:sz="0" w:space="0" w:color="auto"/>
        <w:bottom w:val="none" w:sz="0" w:space="0" w:color="auto"/>
        <w:right w:val="none" w:sz="0" w:space="0" w:color="auto"/>
      </w:divBdr>
      <w:divsChild>
        <w:div w:id="993752110">
          <w:marLeft w:val="0"/>
          <w:marRight w:val="0"/>
          <w:marTop w:val="0"/>
          <w:marBottom w:val="0"/>
          <w:divBdr>
            <w:top w:val="none" w:sz="0" w:space="0" w:color="auto"/>
            <w:left w:val="none" w:sz="0" w:space="0" w:color="auto"/>
            <w:bottom w:val="none" w:sz="0" w:space="0" w:color="auto"/>
            <w:right w:val="none" w:sz="0" w:space="0" w:color="auto"/>
          </w:divBdr>
          <w:divsChild>
            <w:div w:id="1138065312">
              <w:marLeft w:val="0"/>
              <w:marRight w:val="0"/>
              <w:marTop w:val="0"/>
              <w:marBottom w:val="0"/>
              <w:divBdr>
                <w:top w:val="none" w:sz="0" w:space="0" w:color="auto"/>
                <w:left w:val="none" w:sz="0" w:space="0" w:color="auto"/>
                <w:bottom w:val="none" w:sz="0" w:space="0" w:color="auto"/>
                <w:right w:val="none" w:sz="0" w:space="0" w:color="auto"/>
              </w:divBdr>
              <w:divsChild>
                <w:div w:id="423454098">
                  <w:marLeft w:val="0"/>
                  <w:marRight w:val="0"/>
                  <w:marTop w:val="0"/>
                  <w:marBottom w:val="0"/>
                  <w:divBdr>
                    <w:top w:val="none" w:sz="0" w:space="0" w:color="auto"/>
                    <w:left w:val="none" w:sz="0" w:space="0" w:color="auto"/>
                    <w:bottom w:val="none" w:sz="0" w:space="0" w:color="auto"/>
                    <w:right w:val="none" w:sz="0" w:space="0" w:color="auto"/>
                  </w:divBdr>
                  <w:divsChild>
                    <w:div w:id="1918199449">
                      <w:marLeft w:val="0"/>
                      <w:marRight w:val="0"/>
                      <w:marTop w:val="0"/>
                      <w:marBottom w:val="0"/>
                      <w:divBdr>
                        <w:top w:val="none" w:sz="0" w:space="0" w:color="auto"/>
                        <w:left w:val="none" w:sz="0" w:space="0" w:color="auto"/>
                        <w:bottom w:val="none" w:sz="0" w:space="0" w:color="auto"/>
                        <w:right w:val="none" w:sz="0" w:space="0" w:color="auto"/>
                      </w:divBdr>
                      <w:divsChild>
                        <w:div w:id="1748186522">
                          <w:marLeft w:val="0"/>
                          <w:marRight w:val="0"/>
                          <w:marTop w:val="0"/>
                          <w:marBottom w:val="0"/>
                          <w:divBdr>
                            <w:top w:val="none" w:sz="0" w:space="0" w:color="auto"/>
                            <w:left w:val="none" w:sz="0" w:space="0" w:color="auto"/>
                            <w:bottom w:val="none" w:sz="0" w:space="0" w:color="auto"/>
                            <w:right w:val="none" w:sz="0" w:space="0" w:color="auto"/>
                          </w:divBdr>
                          <w:divsChild>
                            <w:div w:id="1918634414">
                              <w:marLeft w:val="0"/>
                              <w:marRight w:val="0"/>
                              <w:marTop w:val="0"/>
                              <w:marBottom w:val="0"/>
                              <w:divBdr>
                                <w:top w:val="none" w:sz="0" w:space="0" w:color="auto"/>
                                <w:left w:val="none" w:sz="0" w:space="0" w:color="auto"/>
                                <w:bottom w:val="none" w:sz="0" w:space="0" w:color="auto"/>
                                <w:right w:val="none" w:sz="0" w:space="0" w:color="auto"/>
                              </w:divBdr>
                              <w:divsChild>
                                <w:div w:id="1078820646">
                                  <w:marLeft w:val="0"/>
                                  <w:marRight w:val="0"/>
                                  <w:marTop w:val="0"/>
                                  <w:marBottom w:val="0"/>
                                  <w:divBdr>
                                    <w:top w:val="none" w:sz="0" w:space="0" w:color="auto"/>
                                    <w:left w:val="none" w:sz="0" w:space="0" w:color="auto"/>
                                    <w:bottom w:val="none" w:sz="0" w:space="0" w:color="auto"/>
                                    <w:right w:val="none" w:sz="0" w:space="0" w:color="auto"/>
                                  </w:divBdr>
                                  <w:divsChild>
                                    <w:div w:id="475688152">
                                      <w:marLeft w:val="0"/>
                                      <w:marRight w:val="0"/>
                                      <w:marTop w:val="0"/>
                                      <w:marBottom w:val="0"/>
                                      <w:divBdr>
                                        <w:top w:val="none" w:sz="0" w:space="0" w:color="auto"/>
                                        <w:left w:val="none" w:sz="0" w:space="0" w:color="auto"/>
                                        <w:bottom w:val="none" w:sz="0" w:space="0" w:color="auto"/>
                                        <w:right w:val="none" w:sz="0" w:space="0" w:color="auto"/>
                                      </w:divBdr>
                                      <w:divsChild>
                                        <w:div w:id="1267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408064">
      <w:bodyDiv w:val="1"/>
      <w:marLeft w:val="0"/>
      <w:marRight w:val="0"/>
      <w:marTop w:val="0"/>
      <w:marBottom w:val="0"/>
      <w:divBdr>
        <w:top w:val="none" w:sz="0" w:space="0" w:color="auto"/>
        <w:left w:val="none" w:sz="0" w:space="0" w:color="auto"/>
        <w:bottom w:val="none" w:sz="0" w:space="0" w:color="auto"/>
        <w:right w:val="none" w:sz="0" w:space="0" w:color="auto"/>
      </w:divBdr>
    </w:div>
    <w:div w:id="1013335714">
      <w:bodyDiv w:val="1"/>
      <w:marLeft w:val="0"/>
      <w:marRight w:val="0"/>
      <w:marTop w:val="0"/>
      <w:marBottom w:val="0"/>
      <w:divBdr>
        <w:top w:val="none" w:sz="0" w:space="0" w:color="auto"/>
        <w:left w:val="none" w:sz="0" w:space="0" w:color="auto"/>
        <w:bottom w:val="none" w:sz="0" w:space="0" w:color="auto"/>
        <w:right w:val="none" w:sz="0" w:space="0" w:color="auto"/>
      </w:divBdr>
    </w:div>
    <w:div w:id="1028873623">
      <w:bodyDiv w:val="1"/>
      <w:marLeft w:val="0"/>
      <w:marRight w:val="0"/>
      <w:marTop w:val="0"/>
      <w:marBottom w:val="0"/>
      <w:divBdr>
        <w:top w:val="none" w:sz="0" w:space="0" w:color="auto"/>
        <w:left w:val="none" w:sz="0" w:space="0" w:color="auto"/>
        <w:bottom w:val="none" w:sz="0" w:space="0" w:color="auto"/>
        <w:right w:val="none" w:sz="0" w:space="0" w:color="auto"/>
      </w:divBdr>
    </w:div>
    <w:div w:id="1624919098">
      <w:bodyDiv w:val="1"/>
      <w:marLeft w:val="0"/>
      <w:marRight w:val="0"/>
      <w:marTop w:val="0"/>
      <w:marBottom w:val="0"/>
      <w:divBdr>
        <w:top w:val="none" w:sz="0" w:space="0" w:color="auto"/>
        <w:left w:val="none" w:sz="0" w:space="0" w:color="auto"/>
        <w:bottom w:val="none" w:sz="0" w:space="0" w:color="auto"/>
        <w:right w:val="none" w:sz="0" w:space="0" w:color="auto"/>
      </w:divBdr>
    </w:div>
    <w:div w:id="1922788158">
      <w:bodyDiv w:val="1"/>
      <w:marLeft w:val="0"/>
      <w:marRight w:val="0"/>
      <w:marTop w:val="0"/>
      <w:marBottom w:val="0"/>
      <w:divBdr>
        <w:top w:val="none" w:sz="0" w:space="0" w:color="auto"/>
        <w:left w:val="none" w:sz="0" w:space="0" w:color="auto"/>
        <w:bottom w:val="none" w:sz="0" w:space="0" w:color="auto"/>
        <w:right w:val="none" w:sz="0" w:space="0" w:color="auto"/>
      </w:divBdr>
      <w:divsChild>
        <w:div w:id="1107047190">
          <w:marLeft w:val="0"/>
          <w:marRight w:val="0"/>
          <w:marTop w:val="0"/>
          <w:marBottom w:val="0"/>
          <w:divBdr>
            <w:top w:val="none" w:sz="0" w:space="0" w:color="auto"/>
            <w:left w:val="none" w:sz="0" w:space="0" w:color="auto"/>
            <w:bottom w:val="none" w:sz="0" w:space="0" w:color="auto"/>
            <w:right w:val="none" w:sz="0" w:space="0" w:color="auto"/>
          </w:divBdr>
        </w:div>
      </w:divsChild>
    </w:div>
    <w:div w:id="208595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licies.txstate.edu/division-policies/academic-affairs/02-01-1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acultyqualifications.its.txstat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ate.edu/division-policies/academic-affairs/04-01-40.html" TargetMode="External"/><Relationship Id="rId5" Type="http://schemas.openxmlformats.org/officeDocument/2006/relationships/styles" Target="styles.xml"/><Relationship Id="rId15" Type="http://schemas.openxmlformats.org/officeDocument/2006/relationships/hyperlink" Target="http://policies.txstate.edu/division-policies/academic-affairs/02-01-50.html" TargetMode="External"/><Relationship Id="rId10" Type="http://schemas.openxmlformats.org/officeDocument/2006/relationships/hyperlink" Target="https://facultyresources.provost.txst.edu/form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ies.txstate.edu/university-policies/01-03-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935D4412FB64898AF49999D6602E3" ma:contentTypeVersion="2" ma:contentTypeDescription="Create a new document." ma:contentTypeScope="" ma:versionID="d3124a70ebc0e2cecbba704310c2ecdb">
  <xsd:schema xmlns:xsd="http://www.w3.org/2001/XMLSchema" xmlns:xs="http://www.w3.org/2001/XMLSchema" xmlns:p="http://schemas.microsoft.com/office/2006/metadata/properties" xmlns:ns2="295e5e02-94bb-4ee7-a0b3-3c20d1af490d" targetNamespace="http://schemas.microsoft.com/office/2006/metadata/properties" ma:root="true" ma:fieldsID="3d4c1a923ff9ddf4a16b78d00ec0ffb6" ns2:_="">
    <xsd:import namespace="295e5e02-94bb-4ee7-a0b3-3c20d1af49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e5e02-94bb-4ee7-a0b3-3c20d1af4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C5DC3-A4BE-410E-832D-C511106F6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C301EC-1EF6-44B1-8194-BA47759D9D0F}">
  <ds:schemaRefs>
    <ds:schemaRef ds:uri="http://schemas.microsoft.com/sharepoint/v3/contenttype/forms"/>
  </ds:schemaRefs>
</ds:datastoreItem>
</file>

<file path=customXml/itemProps3.xml><?xml version="1.0" encoding="utf-8"?>
<ds:datastoreItem xmlns:ds="http://schemas.openxmlformats.org/officeDocument/2006/customXml" ds:itemID="{CC9ECCA5-9C23-46FD-AB4C-8336DCC66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e5e02-94bb-4ee7-a0b3-3c20d1af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Debbie</dc:creator>
  <cp:keywords/>
  <dc:description/>
  <cp:lastModifiedBy>Martinez, Iza N</cp:lastModifiedBy>
  <cp:revision>2</cp:revision>
  <cp:lastPrinted>2023-06-06T20:30:00Z</cp:lastPrinted>
  <dcterms:created xsi:type="dcterms:W3CDTF">2023-06-06T20:33:00Z</dcterms:created>
  <dcterms:modified xsi:type="dcterms:W3CDTF">2023-06-06T20:33:00Z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0x0101005E6935D4412FB64898AF49999D6602E3</vt:lpwstr>
  </property>
</Properties>
</file>