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D75C0F8">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AFC2459" w:rsidR="00B16860" w:rsidRPr="00041EA1" w:rsidRDefault="000F6BB6" w:rsidP="00FA3CAC">
      <w:pPr>
        <w:pStyle w:val="Heading1"/>
        <w:spacing w:before="0"/>
        <w:ind w:left="360" w:right="180"/>
        <w:jc w:val="center"/>
      </w:pPr>
      <w:r w:rsidRPr="00041EA1">
        <w:t xml:space="preserve">Transfer Planning Guide </w:t>
      </w:r>
      <w:r w:rsidR="004A36FD" w:rsidRPr="00041EA1">
        <w:t>20</w:t>
      </w:r>
      <w:r w:rsidR="004A36FD">
        <w:t>2</w:t>
      </w:r>
      <w:r w:rsidR="004A36FD">
        <w:t>1</w:t>
      </w:r>
      <w:r w:rsidR="00B76511">
        <w:t>-</w:t>
      </w:r>
      <w:r w:rsidR="004A36FD">
        <w:t>202</w:t>
      </w:r>
      <w:r w:rsidR="004A36FD">
        <w:t>2</w:t>
      </w:r>
    </w:p>
    <w:p w14:paraId="05016D93" w14:textId="07F0B373" w:rsidR="002827E5" w:rsidRDefault="000F6BB6" w:rsidP="000B5EE6">
      <w:pPr>
        <w:pStyle w:val="Heading2"/>
        <w:spacing w:before="0" w:line="240" w:lineRule="auto"/>
        <w:ind w:left="360" w:right="180"/>
      </w:pPr>
      <w:r w:rsidRPr="000F6BB6">
        <w:t xml:space="preserve">Major in </w:t>
      </w:r>
      <w:r w:rsidR="00B15D7D">
        <w:t>Theatre</w:t>
      </w:r>
    </w:p>
    <w:p w14:paraId="7BFFB377" w14:textId="3F5B3C06" w:rsidR="00B17D9B" w:rsidRDefault="00EC1DC9" w:rsidP="000B5EE6">
      <w:pPr>
        <w:pStyle w:val="Heading2"/>
        <w:spacing w:before="0" w:line="240" w:lineRule="auto"/>
        <w:ind w:left="360" w:right="180"/>
      </w:pPr>
      <w:r>
        <w:t>Acting Pre-Professional Concentration</w:t>
      </w:r>
    </w:p>
    <w:p w14:paraId="576B6108" w14:textId="6EDEC26C" w:rsidR="00FA3CAC" w:rsidRDefault="000F6BB6" w:rsidP="00FA3CAC">
      <w:pPr>
        <w:pStyle w:val="Heading2"/>
        <w:spacing w:before="0" w:line="240" w:lineRule="auto"/>
        <w:ind w:left="360" w:right="180"/>
      </w:pPr>
      <w:r w:rsidRPr="000F6BB6">
        <w:t xml:space="preserve">Bachelor of </w:t>
      </w:r>
      <w:r w:rsidR="00E139B3">
        <w:t>Fine Arts</w:t>
      </w:r>
      <w:r w:rsidRPr="000F6BB6">
        <w:t xml:space="preserve"> </w:t>
      </w:r>
      <w:r w:rsidR="00DA5756">
        <w:t xml:space="preserve">Degree </w:t>
      </w:r>
      <w:r w:rsidRPr="000F6BB6">
        <w:t>(B</w:t>
      </w:r>
      <w:r w:rsidR="00E139B3">
        <w:t>FA</w:t>
      </w:r>
      <w:r w:rsidRPr="000F6BB6">
        <w:t xml:space="preserve">) </w:t>
      </w:r>
    </w:p>
    <w:p w14:paraId="1271F32E" w14:textId="566F1984" w:rsidR="00B16860" w:rsidRPr="000F6BB6" w:rsidRDefault="000F6BB6" w:rsidP="00FA3CAC">
      <w:pPr>
        <w:pStyle w:val="Heading2"/>
        <w:spacing w:before="0" w:line="240" w:lineRule="auto"/>
        <w:ind w:left="360" w:right="180"/>
      </w:pPr>
      <w:r w:rsidRPr="000F6BB6">
        <w:t>1</w:t>
      </w:r>
      <w:r w:rsidR="00B15D7D">
        <w:t>2</w:t>
      </w:r>
      <w:r w:rsidR="00EC1DC9">
        <w:t>5</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06138FC9"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r w:rsidR="000239C9">
              <w:rPr>
                <w:rFonts w:asciiTheme="majorHAnsi" w:hAnsiTheme="majorHAnsi"/>
                <w:sz w:val="21"/>
                <w:szCs w:val="21"/>
              </w:rPr>
              <w:t xml:space="preserve"> </w:t>
            </w:r>
            <w:r w:rsidR="000239C9" w:rsidRPr="00DA074D">
              <w:rPr>
                <w:rFonts w:asciiTheme="majorHAnsi" w:hAnsiTheme="majorHAnsi"/>
                <w:i/>
                <w:sz w:val="21"/>
                <w:szCs w:val="21"/>
              </w:rPr>
              <w:t>(see Recommended Core Curriculum Choices below)</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26E1B97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w:t>
      </w:r>
      <w:r w:rsidR="00EC1DC9">
        <w:rPr>
          <w:rFonts w:asciiTheme="majorHAnsi" w:hAnsiTheme="majorHAnsi"/>
          <w:sz w:val="21"/>
          <w:szCs w:val="21"/>
        </w:rPr>
        <w:t>MITTANCE</w:t>
      </w:r>
      <w:r w:rsidRPr="00DA074D">
        <w:rPr>
          <w:rFonts w:asciiTheme="majorHAnsi" w:hAnsiTheme="majorHAnsi"/>
          <w:sz w:val="21"/>
          <w:szCs w:val="21"/>
        </w:rPr>
        <w:t xml:space="preserve"> REQUIREMENTS</w:t>
      </w:r>
      <w:r w:rsidR="00EC1DC9">
        <w:rPr>
          <w:rFonts w:asciiTheme="majorHAnsi" w:hAnsiTheme="majorHAnsi"/>
          <w:sz w:val="21"/>
          <w:szCs w:val="21"/>
        </w:rPr>
        <w:t>:</w:t>
      </w:r>
    </w:p>
    <w:p w14:paraId="35FD50CD" w14:textId="77777777" w:rsidR="00DA5756" w:rsidRDefault="00DA5756" w:rsidP="00EC1DC9">
      <w:pPr>
        <w:tabs>
          <w:tab w:val="left" w:pos="270"/>
        </w:tabs>
        <w:rPr>
          <w:rFonts w:asciiTheme="majorHAnsi" w:hAnsiTheme="majorHAnsi"/>
          <w:sz w:val="21"/>
          <w:szCs w:val="21"/>
        </w:rPr>
      </w:pPr>
    </w:p>
    <w:p w14:paraId="5B43BD86" w14:textId="17F7E26D" w:rsidR="00EC1DC9" w:rsidRDefault="00EC1DC9" w:rsidP="00EC1DC9">
      <w:pPr>
        <w:ind w:left="360"/>
        <w:rPr>
          <w:rFonts w:eastAsiaTheme="minorHAnsi" w:cstheme="minorBidi"/>
          <w:sz w:val="21"/>
          <w:szCs w:val="21"/>
          <w:lang w:bidi="ar-SA"/>
        </w:rPr>
      </w:pPr>
      <w:r>
        <w:rPr>
          <w:rFonts w:asciiTheme="majorHAnsi" w:hAnsiTheme="majorHAnsi"/>
          <w:sz w:val="21"/>
          <w:szCs w:val="21"/>
        </w:rPr>
        <w:t>Admission</w:t>
      </w:r>
      <w:r w:rsidR="00DA5756" w:rsidRPr="00DA5756">
        <w:rPr>
          <w:rFonts w:asciiTheme="majorHAnsi" w:hAnsiTheme="majorHAnsi"/>
          <w:sz w:val="21"/>
          <w:szCs w:val="21"/>
        </w:rPr>
        <w:t xml:space="preserve"> </w:t>
      </w:r>
      <w:r>
        <w:rPr>
          <w:sz w:val="21"/>
          <w:szCs w:val="21"/>
        </w:rPr>
        <w:t xml:space="preserve">to the BFA in Theatre with Acting Concentration program is highly competitive and based on an audition/interview with the Bachelor of Fine Arts Review Committee. Prospective students audition during </w:t>
      </w:r>
    </w:p>
    <w:p w14:paraId="1D87312B" w14:textId="7098BCF7" w:rsidR="00EC1DC9" w:rsidRPr="00EC1DC9" w:rsidRDefault="00EC1DC9" w:rsidP="00EC1DC9">
      <w:pPr>
        <w:ind w:left="360" w:right="90"/>
        <w:rPr>
          <w:rFonts w:eastAsiaTheme="minorHAnsi" w:cstheme="minorBidi"/>
          <w:sz w:val="21"/>
          <w:szCs w:val="21"/>
          <w:lang w:bidi="ar-SA"/>
        </w:rPr>
      </w:pPr>
      <w:r>
        <w:rPr>
          <w:sz w:val="21"/>
          <w:szCs w:val="21"/>
        </w:rPr>
        <w:t>their senior year of high school. Interested transfer students must</w:t>
      </w:r>
      <w:r w:rsidR="00DA5756" w:rsidRPr="00DA5756">
        <w:rPr>
          <w:rFonts w:asciiTheme="majorHAnsi" w:hAnsiTheme="majorHAnsi"/>
          <w:sz w:val="21"/>
          <w:szCs w:val="21"/>
        </w:rPr>
        <w:t xml:space="preserve"> contact the </w:t>
      </w:r>
      <w:hyperlink r:id="rId9" w:history="1">
        <w:r w:rsidR="00DA5756" w:rsidRPr="00DA5756">
          <w:rPr>
            <w:rStyle w:val="Hyperlink"/>
            <w:rFonts w:asciiTheme="majorHAnsi" w:hAnsiTheme="majorHAnsi"/>
            <w:sz w:val="21"/>
            <w:szCs w:val="21"/>
          </w:rPr>
          <w:t>Department of Theatre and Dance</w:t>
        </w:r>
      </w:hyperlink>
      <w:r w:rsidR="00DA5756" w:rsidRPr="00DA5756">
        <w:rPr>
          <w:rFonts w:asciiTheme="majorHAnsi" w:hAnsiTheme="majorHAnsi"/>
          <w:sz w:val="21"/>
          <w:szCs w:val="21"/>
        </w:rPr>
        <w:t xml:space="preserve"> </w:t>
      </w:r>
      <w:r>
        <w:rPr>
          <w:sz w:val="21"/>
          <w:szCs w:val="21"/>
        </w:rPr>
        <w:t>to see if there are any available slots in their class level; typically, transfer students require more than the usual four years to complete their degree. Students in the program are always on probation, with their work and progress continually evaluated. There is a formal review at the end of the sophomore year that determines whether each student may advance to the upper-level training.</w:t>
      </w:r>
    </w:p>
    <w:p w14:paraId="6E3E9A59" w14:textId="2666D5A8" w:rsidR="00BE09DE" w:rsidRDefault="00BE09DE" w:rsidP="00756DA5">
      <w:pPr>
        <w:tabs>
          <w:tab w:val="left" w:pos="270"/>
        </w:tabs>
        <w:ind w:left="360"/>
        <w:rPr>
          <w:rFonts w:asciiTheme="majorHAnsi" w:hAnsiTheme="majorHAnsi"/>
          <w:sz w:val="21"/>
          <w:szCs w:val="21"/>
        </w:rPr>
      </w:pPr>
    </w:p>
    <w:p w14:paraId="352A384C" w14:textId="0A6D965F" w:rsidR="00E139B3" w:rsidRPr="00DA5756" w:rsidRDefault="00DA5756" w:rsidP="00756DA5">
      <w:pPr>
        <w:tabs>
          <w:tab w:val="left" w:pos="270"/>
        </w:tabs>
        <w:ind w:left="360"/>
        <w:rPr>
          <w:rFonts w:asciiTheme="majorHAnsi" w:hAnsiTheme="majorHAnsi"/>
          <w:sz w:val="21"/>
          <w:szCs w:val="21"/>
        </w:rPr>
      </w:pPr>
      <w:r w:rsidRPr="00DA5756">
        <w:rPr>
          <w:rFonts w:asciiTheme="majorHAnsi" w:hAnsiTheme="majorHAnsi"/>
          <w:sz w:val="21"/>
          <w:szCs w:val="21"/>
        </w:rPr>
        <w:t>A minimum of</w:t>
      </w:r>
      <w:r w:rsidR="00B15D7D" w:rsidRPr="00DA5756">
        <w:rPr>
          <w:rFonts w:asciiTheme="majorHAnsi" w:hAnsiTheme="majorHAnsi"/>
          <w:sz w:val="21"/>
          <w:szCs w:val="21"/>
        </w:rPr>
        <w:t xml:space="preserve"> </w:t>
      </w:r>
      <w:r w:rsidR="00EC1DC9">
        <w:rPr>
          <w:rFonts w:asciiTheme="majorHAnsi" w:hAnsiTheme="majorHAnsi"/>
          <w:sz w:val="21"/>
          <w:szCs w:val="21"/>
        </w:rPr>
        <w:t>4</w:t>
      </w:r>
      <w:r w:rsidR="00B15D7D" w:rsidRPr="00DA5756">
        <w:rPr>
          <w:rFonts w:asciiTheme="majorHAnsi" w:hAnsiTheme="majorHAnsi"/>
          <w:sz w:val="21"/>
          <w:szCs w:val="21"/>
        </w:rPr>
        <w:t xml:space="preserve"> years of residency at Texas State University</w:t>
      </w:r>
      <w:r w:rsidRPr="00DA5756">
        <w:rPr>
          <w:rFonts w:asciiTheme="majorHAnsi" w:hAnsiTheme="majorHAnsi"/>
          <w:sz w:val="21"/>
          <w:szCs w:val="21"/>
        </w:rPr>
        <w:t xml:space="preserve"> </w:t>
      </w:r>
      <w:r w:rsidR="00EC1DC9">
        <w:rPr>
          <w:rFonts w:asciiTheme="majorHAnsi" w:hAnsiTheme="majorHAnsi"/>
          <w:sz w:val="21"/>
          <w:szCs w:val="21"/>
        </w:rPr>
        <w:t>is required for</w:t>
      </w:r>
      <w:r w:rsidRPr="00DA5756">
        <w:rPr>
          <w:rFonts w:asciiTheme="majorHAnsi" w:hAnsiTheme="majorHAnsi"/>
          <w:sz w:val="21"/>
          <w:szCs w:val="21"/>
        </w:rPr>
        <w:t xml:space="preserve"> this degree</w:t>
      </w:r>
      <w:r w:rsidR="00756DA5" w:rsidRPr="00DA5756">
        <w:rPr>
          <w:rFonts w:asciiTheme="majorHAnsi" w:hAnsiTheme="majorHAnsi"/>
          <w:sz w:val="21"/>
          <w:szCs w:val="21"/>
        </w:rPr>
        <w:t>.</w:t>
      </w:r>
    </w:p>
    <w:p w14:paraId="1D006D93" w14:textId="77777777" w:rsidR="00B15D7D" w:rsidRPr="00756DA5" w:rsidRDefault="00B15D7D" w:rsidP="00756DA5">
      <w:pPr>
        <w:tabs>
          <w:tab w:val="left" w:pos="270"/>
        </w:tabs>
        <w:ind w:left="360"/>
        <w:rPr>
          <w:rFonts w:asciiTheme="majorHAnsi" w:hAnsiTheme="majorHAnsi"/>
          <w:i/>
          <w:iCs/>
          <w:sz w:val="21"/>
          <w:szCs w:val="21"/>
        </w:rPr>
      </w:pPr>
    </w:p>
    <w:p w14:paraId="0AC82290" w14:textId="77777777" w:rsidR="00DA5756" w:rsidRDefault="00DA5756">
      <w:pPr>
        <w:rPr>
          <w:rFonts w:asciiTheme="majorHAnsi" w:hAnsiTheme="majorHAnsi"/>
          <w:sz w:val="21"/>
          <w:szCs w:val="21"/>
        </w:rPr>
      </w:pPr>
      <w:r>
        <w:rPr>
          <w:rFonts w:asciiTheme="majorHAnsi" w:hAnsiTheme="majorHAnsi"/>
          <w:sz w:val="21"/>
          <w:szCs w:val="21"/>
        </w:rPr>
        <w:br w:type="page"/>
      </w:r>
    </w:p>
    <w:p w14:paraId="4BAD2735" w14:textId="5211AA8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1">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2">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3">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4">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4A36FD" w:rsidP="00FA3CAC">
      <w:pPr>
        <w:pStyle w:val="BodyText"/>
        <w:ind w:left="360" w:right="180"/>
        <w:rPr>
          <w:rFonts w:asciiTheme="majorHAnsi" w:hAnsiTheme="majorHAnsi"/>
        </w:rPr>
      </w:pPr>
      <w:hyperlink r:id="rId15"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4A36FD" w:rsidP="00FA3CAC">
      <w:pPr>
        <w:pStyle w:val="BodyText"/>
        <w:ind w:left="360" w:right="180"/>
      </w:pPr>
      <w:hyperlink r:id="rId16"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260B3483" w:rsidR="00B16860" w:rsidRPr="002975B6" w:rsidRDefault="004A36FD" w:rsidP="002975B6">
      <w:pPr>
        <w:ind w:left="360" w:right="180"/>
        <w:jc w:val="right"/>
        <w:rPr>
          <w:b/>
          <w:i/>
          <w:sz w:val="17"/>
        </w:rPr>
      </w:pPr>
      <w:r>
        <w:rPr>
          <w:b/>
          <w:sz w:val="17"/>
        </w:rPr>
        <w:t>MAY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2" w15:restartNumberingAfterBreak="0">
    <w:nsid w:val="4E235B54"/>
    <w:multiLevelType w:val="hybridMultilevel"/>
    <w:tmpl w:val="F588F4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93091F"/>
    <w:multiLevelType w:val="hybridMultilevel"/>
    <w:tmpl w:val="7098E360"/>
    <w:lvl w:ilvl="0" w:tplc="6F3E4070">
      <w:start w:val="512"/>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3012EC"/>
    <w:rsid w:val="00395167"/>
    <w:rsid w:val="00401089"/>
    <w:rsid w:val="0040482C"/>
    <w:rsid w:val="004A36FD"/>
    <w:rsid w:val="004B7799"/>
    <w:rsid w:val="004F0C1F"/>
    <w:rsid w:val="00537510"/>
    <w:rsid w:val="00541824"/>
    <w:rsid w:val="00600E5C"/>
    <w:rsid w:val="00623961"/>
    <w:rsid w:val="00653F91"/>
    <w:rsid w:val="006D0F9F"/>
    <w:rsid w:val="00756DA5"/>
    <w:rsid w:val="0079457C"/>
    <w:rsid w:val="00825488"/>
    <w:rsid w:val="008A6200"/>
    <w:rsid w:val="009D73BC"/>
    <w:rsid w:val="00AC2F6F"/>
    <w:rsid w:val="00AC7162"/>
    <w:rsid w:val="00B15D7D"/>
    <w:rsid w:val="00B16860"/>
    <w:rsid w:val="00B17D9B"/>
    <w:rsid w:val="00B30C85"/>
    <w:rsid w:val="00B44884"/>
    <w:rsid w:val="00B76511"/>
    <w:rsid w:val="00BA039C"/>
    <w:rsid w:val="00BC4F3C"/>
    <w:rsid w:val="00BE09DE"/>
    <w:rsid w:val="00C13710"/>
    <w:rsid w:val="00C42CCF"/>
    <w:rsid w:val="00D95063"/>
    <w:rsid w:val="00DA074D"/>
    <w:rsid w:val="00DA5756"/>
    <w:rsid w:val="00E11A6D"/>
    <w:rsid w:val="00E139B3"/>
    <w:rsid w:val="00EA6F71"/>
    <w:rsid w:val="00EC1DC9"/>
    <w:rsid w:val="00F16A57"/>
    <w:rsid w:val="00F60E49"/>
    <w:rsid w:val="00FA3CAC"/>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EA6F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F71"/>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 w:id="1079405321">
      <w:bodyDiv w:val="1"/>
      <w:marLeft w:val="0"/>
      <w:marRight w:val="0"/>
      <w:marTop w:val="0"/>
      <w:marBottom w:val="0"/>
      <w:divBdr>
        <w:top w:val="none" w:sz="0" w:space="0" w:color="auto"/>
        <w:left w:val="none" w:sz="0" w:space="0" w:color="auto"/>
        <w:bottom w:val="none" w:sz="0" w:space="0" w:color="auto"/>
        <w:right w:val="none" w:sz="0" w:space="0" w:color="auto"/>
      </w:divBdr>
    </w:div>
    <w:div w:id="15803621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www.admissions.txstate.edu/future/freshman/admissions-requirement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ising.finearts.txstate.ed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application-dates.html" TargetMode="External"/><Relationship Id="rId5" Type="http://schemas.openxmlformats.org/officeDocument/2006/relationships/webSettings" Target="webSettings.xml"/><Relationship Id="rId15" Type="http://schemas.openxmlformats.org/officeDocument/2006/relationships/hyperlink" Target="https://www.admissions.txstate.edu/" TargetMode="External"/><Relationship Id="rId10" Type="http://schemas.openxmlformats.org/officeDocument/2006/relationships/hyperlink" Target="https://www.admissions.txstate.edu/apply" TargetMode="External"/><Relationship Id="rId4" Type="http://schemas.openxmlformats.org/officeDocument/2006/relationships/settings" Target="settings.xml"/><Relationship Id="rId9" Type="http://schemas.openxmlformats.org/officeDocument/2006/relationships/hyperlink" Target="https://www.theatreanddance.txstate.edu/About-the-Department/Contact-Us.html" TargetMode="External"/><Relationship Id="rId14" Type="http://schemas.openxmlformats.org/officeDocument/2006/relationships/hyperlink" Target="http://mycatalog.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D855-C567-4A4A-B9E8-D1D2AC86B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2020-08-14T18:52:00Z</dcterms:created>
  <dcterms:modified xsi:type="dcterms:W3CDTF">2021-06-17T20:13:00Z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